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DF4" w:rsidRPr="00B76321" w:rsidRDefault="00540DF4" w:rsidP="00FF7B53">
      <w:pPr>
        <w:tabs>
          <w:tab w:val="left" w:pos="5670"/>
        </w:tabs>
        <w:jc w:val="center"/>
        <w:rPr>
          <w:rFonts w:ascii="Times New Roman" w:hAnsi="Times New Roman" w:cs="Times New Roman"/>
          <w:sz w:val="28"/>
          <w:szCs w:val="28"/>
        </w:rPr>
      </w:pPr>
      <w:bookmarkStart w:id="0" w:name="_GoBack"/>
      <w:r w:rsidRPr="00B76321">
        <w:rPr>
          <w:rFonts w:ascii="Times New Roman" w:hAnsi="Times New Roman" w:cs="Times New Roman"/>
          <w:sz w:val="28"/>
          <w:szCs w:val="28"/>
        </w:rPr>
        <w:t xml:space="preserve">Казахский национальный женский педагогический университет </w:t>
      </w:r>
    </w:p>
    <w:tbl>
      <w:tblPr>
        <w:tblW w:w="9606" w:type="dxa"/>
        <w:tblLook w:val="04A0" w:firstRow="1" w:lastRow="0" w:firstColumn="1" w:lastColumn="0" w:noHBand="0" w:noVBand="1"/>
      </w:tblPr>
      <w:tblGrid>
        <w:gridCol w:w="5240"/>
        <w:gridCol w:w="1385"/>
        <w:gridCol w:w="2981"/>
      </w:tblGrid>
      <w:tr w:rsidR="00540DF4" w:rsidRPr="00B76321" w:rsidTr="00D941FA">
        <w:tc>
          <w:tcPr>
            <w:tcW w:w="5240" w:type="dxa"/>
          </w:tcPr>
          <w:p w:rsidR="00540DF4" w:rsidRPr="00B76321" w:rsidRDefault="00540DF4" w:rsidP="00540DF4">
            <w:pPr>
              <w:rPr>
                <w:rFonts w:ascii="Times New Roman" w:hAnsi="Times New Roman" w:cs="Times New Roman"/>
                <w:sz w:val="28"/>
                <w:szCs w:val="28"/>
              </w:rPr>
            </w:pPr>
          </w:p>
          <w:p w:rsidR="00540DF4" w:rsidRDefault="00540DF4" w:rsidP="00540DF4">
            <w:pPr>
              <w:rPr>
                <w:rFonts w:ascii="Times New Roman" w:hAnsi="Times New Roman" w:cs="Times New Roman"/>
                <w:sz w:val="28"/>
                <w:szCs w:val="28"/>
              </w:rPr>
            </w:pPr>
          </w:p>
          <w:p w:rsidR="001E03EC" w:rsidRPr="00B76321" w:rsidRDefault="001E03EC"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D941FA" w:rsidRDefault="00540DF4" w:rsidP="00540DF4">
            <w:pPr>
              <w:rPr>
                <w:rFonts w:ascii="Times New Roman" w:hAnsi="Times New Roman" w:cs="Times New Roman"/>
                <w:sz w:val="28"/>
                <w:szCs w:val="28"/>
              </w:rPr>
            </w:pPr>
            <w:r w:rsidRPr="00B76321">
              <w:rPr>
                <w:rFonts w:ascii="Times New Roman" w:hAnsi="Times New Roman" w:cs="Times New Roman"/>
                <w:sz w:val="28"/>
                <w:szCs w:val="28"/>
              </w:rPr>
              <w:t>УДК 378.</w:t>
            </w:r>
            <w:r w:rsidR="00D941FA">
              <w:rPr>
                <w:rFonts w:ascii="Times New Roman" w:hAnsi="Times New Roman" w:cs="Times New Roman"/>
                <w:sz w:val="28"/>
                <w:szCs w:val="28"/>
                <w:lang w:val="en-US"/>
              </w:rPr>
              <w:t>0</w:t>
            </w:r>
            <w:r w:rsidRPr="00B76321">
              <w:rPr>
                <w:rFonts w:ascii="Times New Roman" w:hAnsi="Times New Roman" w:cs="Times New Roman"/>
                <w:sz w:val="28"/>
                <w:szCs w:val="28"/>
              </w:rPr>
              <w:t>1</w:t>
            </w:r>
            <w:r w:rsidR="00D941FA">
              <w:rPr>
                <w:rFonts w:ascii="Times New Roman" w:hAnsi="Times New Roman" w:cs="Times New Roman"/>
                <w:sz w:val="28"/>
                <w:szCs w:val="28"/>
                <w:lang w:val="en-US"/>
              </w:rPr>
              <w:t>6</w:t>
            </w:r>
            <w:r w:rsidR="00D941FA">
              <w:rPr>
                <w:rFonts w:ascii="Times New Roman" w:hAnsi="Times New Roman" w:cs="Times New Roman"/>
                <w:sz w:val="28"/>
                <w:szCs w:val="28"/>
              </w:rPr>
              <w:t>:811.161.1+821.161.1 (043.3)</w:t>
            </w:r>
          </w:p>
        </w:tc>
        <w:tc>
          <w:tcPr>
            <w:tcW w:w="1385" w:type="dxa"/>
          </w:tcPr>
          <w:p w:rsidR="00540DF4" w:rsidRPr="00B76321" w:rsidRDefault="00540DF4" w:rsidP="00540DF4">
            <w:pPr>
              <w:rPr>
                <w:rFonts w:ascii="Times New Roman" w:hAnsi="Times New Roman" w:cs="Times New Roman"/>
                <w:sz w:val="28"/>
                <w:szCs w:val="28"/>
              </w:rPr>
            </w:pPr>
          </w:p>
        </w:tc>
        <w:tc>
          <w:tcPr>
            <w:tcW w:w="2981" w:type="dxa"/>
          </w:tcPr>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1E03EC" w:rsidRDefault="001E03EC" w:rsidP="00540DF4">
            <w:pPr>
              <w:jc w:val="both"/>
              <w:rPr>
                <w:rFonts w:ascii="Times New Roman" w:hAnsi="Times New Roman" w:cs="Times New Roman"/>
                <w:sz w:val="28"/>
                <w:szCs w:val="28"/>
              </w:rPr>
            </w:pPr>
          </w:p>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sz w:val="28"/>
                <w:szCs w:val="28"/>
              </w:rPr>
              <w:t>На правах рукописи</w:t>
            </w:r>
          </w:p>
        </w:tc>
      </w:tr>
    </w:tbl>
    <w:p w:rsidR="00540DF4" w:rsidRPr="00B76321" w:rsidRDefault="00540DF4" w:rsidP="00540DF4">
      <w:pPr>
        <w:rPr>
          <w:rFonts w:ascii="Times New Roman" w:hAnsi="Times New Roman" w:cs="Times New Roman"/>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r w:rsidRPr="00B76321">
        <w:rPr>
          <w:rFonts w:ascii="Times New Roman" w:hAnsi="Times New Roman" w:cs="Times New Roman"/>
          <w:b/>
          <w:sz w:val="28"/>
          <w:szCs w:val="28"/>
        </w:rPr>
        <w:t>ЗАДАЕВА АЛМАГУЛЬ АБДОЛЛАЕВНА</w:t>
      </w: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r w:rsidRPr="00B76321">
        <w:rPr>
          <w:rFonts w:ascii="Times New Roman" w:hAnsi="Times New Roman" w:cs="Times New Roman"/>
          <w:b/>
          <w:sz w:val="28"/>
          <w:szCs w:val="28"/>
        </w:rPr>
        <w:t xml:space="preserve">Научно-методические основы обеспечения качества профессиональной компетентности будущего учителя русского языка и литературы в условиях обновления содержания образования </w:t>
      </w: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b/>
          <w:sz w:val="28"/>
          <w:szCs w:val="28"/>
        </w:rPr>
      </w:pPr>
    </w:p>
    <w:p w:rsidR="00540DF4" w:rsidRPr="00B76321" w:rsidRDefault="00540DF4" w:rsidP="00540DF4">
      <w:pPr>
        <w:jc w:val="center"/>
        <w:rPr>
          <w:rFonts w:ascii="Times New Roman" w:hAnsi="Times New Roman" w:cs="Times New Roman"/>
          <w:sz w:val="28"/>
          <w:szCs w:val="28"/>
        </w:rPr>
      </w:pPr>
      <w:r w:rsidRPr="00B76321">
        <w:rPr>
          <w:rFonts w:ascii="Times New Roman" w:hAnsi="Times New Roman" w:cs="Times New Roman"/>
          <w:sz w:val="28"/>
          <w:szCs w:val="28"/>
        </w:rPr>
        <w:t>8D01702 – Русский язык и литература</w:t>
      </w:r>
    </w:p>
    <w:p w:rsidR="00540DF4" w:rsidRPr="00B76321" w:rsidRDefault="00540DF4" w:rsidP="00540DF4">
      <w:pPr>
        <w:jc w:val="center"/>
        <w:rPr>
          <w:rFonts w:ascii="Times New Roman" w:hAnsi="Times New Roman" w:cs="Times New Roman"/>
          <w:sz w:val="28"/>
          <w:szCs w:val="28"/>
        </w:rPr>
      </w:pPr>
    </w:p>
    <w:p w:rsidR="00540DF4" w:rsidRPr="00B76321" w:rsidRDefault="00540DF4" w:rsidP="00540DF4">
      <w:pPr>
        <w:jc w:val="center"/>
        <w:rPr>
          <w:rFonts w:ascii="Times New Roman" w:hAnsi="Times New Roman" w:cs="Times New Roman"/>
          <w:sz w:val="28"/>
          <w:szCs w:val="28"/>
        </w:rPr>
      </w:pPr>
      <w:r w:rsidRPr="00B76321">
        <w:rPr>
          <w:rFonts w:ascii="Times New Roman" w:hAnsi="Times New Roman" w:cs="Times New Roman"/>
          <w:sz w:val="28"/>
          <w:szCs w:val="28"/>
        </w:rPr>
        <w:t xml:space="preserve">Диссертация на соискание степени </w:t>
      </w:r>
    </w:p>
    <w:p w:rsidR="00540DF4" w:rsidRPr="00B76321" w:rsidRDefault="00540DF4" w:rsidP="00540DF4">
      <w:pPr>
        <w:jc w:val="center"/>
        <w:rPr>
          <w:rFonts w:ascii="Times New Roman" w:hAnsi="Times New Roman" w:cs="Times New Roman"/>
          <w:caps/>
          <w:spacing w:val="28"/>
          <w:w w:val="92"/>
          <w:sz w:val="28"/>
          <w:szCs w:val="28"/>
        </w:rPr>
      </w:pPr>
      <w:r w:rsidRPr="00B76321">
        <w:rPr>
          <w:rFonts w:ascii="Times New Roman" w:hAnsi="Times New Roman" w:cs="Times New Roman"/>
          <w:sz w:val="28"/>
          <w:szCs w:val="28"/>
        </w:rPr>
        <w:t>доктора философии (PhD)</w:t>
      </w:r>
    </w:p>
    <w:tbl>
      <w:tblPr>
        <w:tblW w:w="0" w:type="auto"/>
        <w:tblInd w:w="4503" w:type="dxa"/>
        <w:tblLook w:val="04A0" w:firstRow="1" w:lastRow="0" w:firstColumn="1" w:lastColumn="0" w:noHBand="0" w:noVBand="1"/>
      </w:tblPr>
      <w:tblGrid>
        <w:gridCol w:w="5068"/>
      </w:tblGrid>
      <w:tr w:rsidR="00540DF4" w:rsidRPr="00B76321" w:rsidTr="00540DF4">
        <w:trPr>
          <w:trHeight w:val="1643"/>
        </w:trPr>
        <w:tc>
          <w:tcPr>
            <w:tcW w:w="5068" w:type="dxa"/>
          </w:tcPr>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B76321" w:rsidRDefault="00540DF4" w:rsidP="00540DF4">
            <w:pPr>
              <w:rPr>
                <w:rFonts w:ascii="Times New Roman" w:hAnsi="Times New Roman" w:cs="Times New Roman"/>
                <w:sz w:val="28"/>
                <w:szCs w:val="28"/>
              </w:rPr>
            </w:pPr>
          </w:p>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sz w:val="28"/>
                <w:szCs w:val="28"/>
              </w:rPr>
              <w:t>Научные консультанты</w:t>
            </w:r>
          </w:p>
          <w:p w:rsidR="00540DF4" w:rsidRPr="00B76321" w:rsidRDefault="00540DF4" w:rsidP="00540DF4">
            <w:pPr>
              <w:jc w:val="both"/>
              <w:rPr>
                <w:rFonts w:ascii="Times New Roman" w:hAnsi="Times New Roman" w:cs="Times New Roman"/>
                <w:sz w:val="28"/>
                <w:szCs w:val="28"/>
              </w:rPr>
            </w:pPr>
          </w:p>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sz w:val="28"/>
                <w:szCs w:val="28"/>
              </w:rPr>
              <w:t>доктор филологических наук, профессор Жумагулова Валентина Ивановна</w:t>
            </w:r>
          </w:p>
          <w:p w:rsidR="00540DF4" w:rsidRPr="00B76321" w:rsidRDefault="00540DF4" w:rsidP="00540DF4">
            <w:pPr>
              <w:jc w:val="both"/>
              <w:rPr>
                <w:rFonts w:ascii="Times New Roman" w:hAnsi="Times New Roman" w:cs="Times New Roman"/>
                <w:sz w:val="28"/>
                <w:szCs w:val="28"/>
              </w:rPr>
            </w:pPr>
          </w:p>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sz w:val="28"/>
                <w:szCs w:val="28"/>
              </w:rPr>
              <w:t>доктор педагогических наук, профессор Сатбекова Айгуль Амантаевна</w:t>
            </w:r>
          </w:p>
          <w:p w:rsidR="00540DF4" w:rsidRPr="00B76321" w:rsidRDefault="00540DF4" w:rsidP="00540DF4">
            <w:pPr>
              <w:jc w:val="both"/>
              <w:rPr>
                <w:rFonts w:ascii="Times New Roman" w:hAnsi="Times New Roman" w:cs="Times New Roman"/>
                <w:sz w:val="28"/>
                <w:szCs w:val="28"/>
              </w:rPr>
            </w:pPr>
          </w:p>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sz w:val="28"/>
                <w:szCs w:val="28"/>
              </w:rPr>
              <w:t>доктор педагогических наук, доцент Куриленко Виктория Борисовна</w:t>
            </w:r>
          </w:p>
        </w:tc>
      </w:tr>
    </w:tbl>
    <w:p w:rsidR="00540DF4" w:rsidRPr="00B76321" w:rsidRDefault="00540DF4" w:rsidP="00540DF4">
      <w:pPr>
        <w:jc w:val="center"/>
        <w:rPr>
          <w:rFonts w:ascii="Times New Roman" w:hAnsi="Times New Roman" w:cs="Times New Roman"/>
          <w:caps/>
          <w:spacing w:val="28"/>
          <w:w w:val="92"/>
          <w:sz w:val="28"/>
          <w:szCs w:val="28"/>
        </w:rPr>
      </w:pPr>
    </w:p>
    <w:p w:rsidR="00540DF4" w:rsidRPr="00B76321" w:rsidRDefault="00540DF4" w:rsidP="00540DF4">
      <w:pPr>
        <w:jc w:val="center"/>
        <w:rPr>
          <w:rFonts w:ascii="Times New Roman" w:hAnsi="Times New Roman" w:cs="Times New Roman"/>
          <w:sz w:val="28"/>
          <w:szCs w:val="28"/>
        </w:rPr>
      </w:pPr>
    </w:p>
    <w:p w:rsidR="00540DF4" w:rsidRPr="00B76321" w:rsidRDefault="00540DF4" w:rsidP="00540DF4">
      <w:pPr>
        <w:jc w:val="center"/>
        <w:rPr>
          <w:rFonts w:ascii="Times New Roman" w:hAnsi="Times New Roman" w:cs="Times New Roman"/>
          <w:sz w:val="28"/>
          <w:szCs w:val="28"/>
        </w:rPr>
      </w:pPr>
    </w:p>
    <w:p w:rsidR="00540DF4" w:rsidRPr="00B76321" w:rsidRDefault="00540DF4" w:rsidP="00540DF4">
      <w:pPr>
        <w:jc w:val="center"/>
        <w:rPr>
          <w:rFonts w:ascii="Times New Roman" w:hAnsi="Times New Roman" w:cs="Times New Roman"/>
          <w:sz w:val="28"/>
          <w:szCs w:val="28"/>
        </w:rPr>
      </w:pPr>
      <w:r w:rsidRPr="00B76321">
        <w:rPr>
          <w:rFonts w:ascii="Times New Roman" w:hAnsi="Times New Roman" w:cs="Times New Roman"/>
          <w:sz w:val="28"/>
          <w:szCs w:val="28"/>
        </w:rPr>
        <w:t>Республика Казахстан</w:t>
      </w:r>
    </w:p>
    <w:p w:rsidR="00540DF4" w:rsidRPr="00B76321" w:rsidRDefault="00540DF4" w:rsidP="00540DF4">
      <w:pPr>
        <w:jc w:val="center"/>
        <w:rPr>
          <w:rFonts w:ascii="Times New Roman" w:hAnsi="Times New Roman" w:cs="Times New Roman"/>
          <w:sz w:val="28"/>
          <w:szCs w:val="28"/>
          <w:lang w:val="kk-KZ"/>
        </w:rPr>
      </w:pPr>
      <w:r w:rsidRPr="00B76321">
        <w:rPr>
          <w:rFonts w:ascii="Times New Roman" w:hAnsi="Times New Roman" w:cs="Times New Roman"/>
          <w:sz w:val="28"/>
          <w:szCs w:val="28"/>
        </w:rPr>
        <w:lastRenderedPageBreak/>
        <w:t>Алматы, 202</w:t>
      </w:r>
      <w:r w:rsidR="000A2234">
        <w:rPr>
          <w:rFonts w:ascii="Times New Roman" w:hAnsi="Times New Roman" w:cs="Times New Roman"/>
          <w:sz w:val="28"/>
          <w:szCs w:val="28"/>
          <w:lang w:val="kk-KZ"/>
        </w:rPr>
        <w:t>6</w:t>
      </w:r>
    </w:p>
    <w:p w:rsidR="00540DF4" w:rsidRPr="00B76321" w:rsidRDefault="00540DF4" w:rsidP="00540DF4">
      <w:pPr>
        <w:jc w:val="center"/>
        <w:rPr>
          <w:rFonts w:ascii="Times New Roman" w:hAnsi="Times New Roman" w:cs="Times New Roman"/>
          <w:sz w:val="28"/>
          <w:szCs w:val="28"/>
          <w:lang w:val="kk-KZ"/>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3"/>
        <w:gridCol w:w="709"/>
      </w:tblGrid>
      <w:tr w:rsidR="00540DF4" w:rsidRPr="00B76321" w:rsidTr="009B056A">
        <w:tc>
          <w:tcPr>
            <w:tcW w:w="9782" w:type="dxa"/>
            <w:gridSpan w:val="2"/>
            <w:tcBorders>
              <w:top w:val="nil"/>
              <w:left w:val="nil"/>
              <w:bottom w:val="nil"/>
              <w:right w:val="nil"/>
            </w:tcBorders>
          </w:tcPr>
          <w:p w:rsidR="00540DF4" w:rsidRPr="00B76321" w:rsidRDefault="00540DF4" w:rsidP="00540DF4">
            <w:pPr>
              <w:tabs>
                <w:tab w:val="left" w:pos="7972"/>
              </w:tabs>
              <w:jc w:val="center"/>
              <w:rPr>
                <w:rFonts w:ascii="Times New Roman" w:hAnsi="Times New Roman" w:cs="Times New Roman"/>
                <w:b/>
                <w:sz w:val="28"/>
                <w:szCs w:val="28"/>
              </w:rPr>
            </w:pPr>
            <w:r w:rsidRPr="00B76321">
              <w:rPr>
                <w:rFonts w:ascii="Times New Roman" w:hAnsi="Times New Roman" w:cs="Times New Roman"/>
                <w:b/>
                <w:sz w:val="28"/>
                <w:szCs w:val="28"/>
              </w:rPr>
              <w:t>СОДЕРЖАНИЕ</w:t>
            </w:r>
          </w:p>
          <w:p w:rsidR="00540DF4" w:rsidRPr="00B76321" w:rsidRDefault="00540DF4" w:rsidP="00540DF4">
            <w:pPr>
              <w:ind w:firstLine="567"/>
              <w:jc w:val="center"/>
              <w:rPr>
                <w:rFonts w:ascii="Times New Roman" w:hAnsi="Times New Roman" w:cs="Times New Roman"/>
                <w:sz w:val="28"/>
                <w:szCs w:val="28"/>
              </w:rPr>
            </w:pPr>
          </w:p>
        </w:tc>
      </w:tr>
      <w:tr w:rsidR="00540DF4" w:rsidRPr="00B76321" w:rsidTr="009B056A">
        <w:trPr>
          <w:trHeight w:val="362"/>
        </w:trPr>
        <w:tc>
          <w:tcPr>
            <w:tcW w:w="9073" w:type="dxa"/>
            <w:tcBorders>
              <w:top w:val="nil"/>
              <w:left w:val="nil"/>
              <w:bottom w:val="nil"/>
              <w:right w:val="nil"/>
            </w:tcBorders>
          </w:tcPr>
          <w:p w:rsidR="00540DF4" w:rsidRPr="00B76321" w:rsidRDefault="00540DF4" w:rsidP="00540DF4">
            <w:pPr>
              <w:tabs>
                <w:tab w:val="left" w:pos="7972"/>
              </w:tabs>
              <w:jc w:val="both"/>
              <w:rPr>
                <w:rFonts w:ascii="Times New Roman" w:hAnsi="Times New Roman" w:cs="Times New Roman"/>
                <w:sz w:val="28"/>
                <w:szCs w:val="28"/>
              </w:rPr>
            </w:pPr>
            <w:r w:rsidRPr="00B76321">
              <w:rPr>
                <w:rFonts w:ascii="Times New Roman" w:hAnsi="Times New Roman" w:cs="Times New Roman"/>
                <w:b/>
                <w:bCs/>
                <w:sz w:val="28"/>
                <w:szCs w:val="28"/>
              </w:rPr>
              <w:t>НОРМАТИВНЫЕ ССЫЛКИ</w:t>
            </w:r>
            <w:r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rPr>
              <w:t>4</w:t>
            </w:r>
          </w:p>
        </w:tc>
      </w:tr>
      <w:tr w:rsidR="00540DF4" w:rsidRPr="00B76321" w:rsidTr="009B056A">
        <w:trPr>
          <w:trHeight w:val="270"/>
        </w:trPr>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lang w:val="en-US"/>
              </w:rPr>
            </w:pPr>
            <w:r w:rsidRPr="00B76321">
              <w:rPr>
                <w:rFonts w:ascii="Times New Roman" w:hAnsi="Times New Roman" w:cs="Times New Roman"/>
                <w:b/>
                <w:bCs/>
                <w:sz w:val="28"/>
                <w:szCs w:val="28"/>
                <w:lang w:val="en-US"/>
              </w:rPr>
              <w:t>ОПРЕДЕЛЕНИЯ</w:t>
            </w:r>
            <w:r w:rsidRPr="00B76321">
              <w:rPr>
                <w:rFonts w:ascii="Times New Roman" w:hAnsi="Times New Roman" w:cs="Times New Roman"/>
                <w:sz w:val="28"/>
                <w:szCs w:val="28"/>
                <w:lang w:val="en-US"/>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rPr>
              <w:t>5</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lang w:val="en-US"/>
              </w:rPr>
            </w:pPr>
            <w:r w:rsidRPr="00B76321">
              <w:rPr>
                <w:rFonts w:ascii="Times New Roman" w:hAnsi="Times New Roman" w:cs="Times New Roman"/>
                <w:b/>
                <w:bCs/>
                <w:sz w:val="28"/>
                <w:szCs w:val="28"/>
                <w:lang w:val="en-US"/>
              </w:rPr>
              <w:t>ОБОЗНАЧЕНИЯ И СОКРАЩЕНИЯ</w:t>
            </w:r>
            <w:r w:rsidRPr="00B76321">
              <w:rPr>
                <w:rFonts w:ascii="Times New Roman" w:hAnsi="Times New Roman" w:cs="Times New Roman"/>
                <w:sz w:val="28"/>
                <w:szCs w:val="28"/>
                <w:lang w:val="en-US"/>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rPr>
              <w:t>7</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lang w:val="en-US"/>
              </w:rPr>
            </w:pPr>
            <w:r w:rsidRPr="00B76321">
              <w:rPr>
                <w:rFonts w:ascii="Times New Roman" w:hAnsi="Times New Roman" w:cs="Times New Roman"/>
                <w:b/>
                <w:bCs/>
                <w:sz w:val="28"/>
                <w:szCs w:val="28"/>
                <w:lang w:val="en-US"/>
              </w:rPr>
              <w:t>ВВЕДЕНИЕ</w:t>
            </w:r>
            <w:r w:rsidRPr="00B76321">
              <w:rPr>
                <w:rFonts w:ascii="Times New Roman" w:hAnsi="Times New Roman" w:cs="Times New Roman"/>
                <w:sz w:val="28"/>
                <w:szCs w:val="28"/>
                <w:lang w:val="en-US"/>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rPr>
              <w:t>8</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lang w:val="en-US"/>
              </w:rPr>
            </w:pP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b/>
                <w:bCs/>
                <w:sz w:val="28"/>
                <w:szCs w:val="28"/>
              </w:rPr>
              <w:t>1 МЕТОДОЛОГИЧЕСКИЕ ОСНОВЫ ОБЕСПЕЧЕНИЯ КАЧЕСТВА ПРОФЕССИОНАЛЬНОЙ КОМПЕТЕНТНОСТИ БУДУЩЕГО УЧИТЕЛЯ РУССКОГО ЯЗЫКА И ЛИТЕРАТУРЫ</w:t>
            </w:r>
            <w:r w:rsidRPr="00B76321">
              <w:rPr>
                <w:rFonts w:ascii="Times New Roman" w:hAnsi="Times New Roman" w:cs="Times New Roman"/>
                <w:bCs/>
                <w:sz w:val="28"/>
                <w:szCs w:val="28"/>
              </w:rPr>
              <w:t>………………</w:t>
            </w:r>
            <w:r w:rsidR="00B64C80" w:rsidRPr="00B76321">
              <w:rPr>
                <w:rFonts w:ascii="Times New Roman" w:hAnsi="Times New Roman" w:cs="Times New Roman"/>
                <w:bCs/>
                <w:sz w:val="28"/>
                <w:szCs w:val="28"/>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1</w:t>
            </w:r>
            <w:r w:rsidR="008056D9" w:rsidRPr="008056D9">
              <w:rPr>
                <w:rFonts w:ascii="Times New Roman" w:hAnsi="Times New Roman" w:cs="Times New Roman"/>
                <w:sz w:val="28"/>
                <w:szCs w:val="28"/>
              </w:rPr>
              <w:t>6</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rPr>
              <w:t>1.1</w:t>
            </w:r>
            <w:r w:rsidRPr="00B76321">
              <w:rPr>
                <w:rFonts w:ascii="Times New Roman" w:hAnsi="Times New Roman" w:cs="Times New Roman"/>
                <w:color w:val="000000" w:themeColor="text1"/>
                <w:sz w:val="28"/>
                <w:szCs w:val="28"/>
              </w:rPr>
              <w:t xml:space="preserve"> Проблема обеспечения качества профессиональной компетентности будущего учителя русского языка и литературы………………………</w:t>
            </w:r>
            <w:r w:rsidR="00B64C80" w:rsidRPr="00B76321">
              <w:rPr>
                <w:rFonts w:ascii="Times New Roman" w:hAnsi="Times New Roman" w:cs="Times New Roman"/>
                <w:color w:val="000000" w:themeColor="text1"/>
                <w:sz w:val="28"/>
                <w:szCs w:val="28"/>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1</w:t>
            </w:r>
            <w:r w:rsidR="008056D9" w:rsidRPr="008056D9">
              <w:rPr>
                <w:rFonts w:ascii="Times New Roman" w:hAnsi="Times New Roman" w:cs="Times New Roman"/>
                <w:sz w:val="28"/>
                <w:szCs w:val="28"/>
              </w:rPr>
              <w:t>6</w:t>
            </w:r>
          </w:p>
        </w:tc>
      </w:tr>
      <w:tr w:rsidR="00540DF4" w:rsidRPr="00B76321" w:rsidTr="009B056A">
        <w:tc>
          <w:tcPr>
            <w:tcW w:w="9073" w:type="dxa"/>
            <w:tcBorders>
              <w:top w:val="nil"/>
              <w:left w:val="nil"/>
              <w:bottom w:val="nil"/>
              <w:right w:val="nil"/>
            </w:tcBorders>
          </w:tcPr>
          <w:p w:rsidR="00540DF4" w:rsidRPr="00B76321" w:rsidRDefault="00B64C80"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rPr>
              <w:t>1.2 Методологические</w:t>
            </w:r>
            <w:r w:rsidR="00540DF4" w:rsidRPr="00B76321">
              <w:rPr>
                <w:rFonts w:ascii="Times New Roman" w:hAnsi="Times New Roman" w:cs="Times New Roman"/>
                <w:sz w:val="28"/>
                <w:szCs w:val="28"/>
              </w:rPr>
              <w:t xml:space="preserve"> подходы </w:t>
            </w:r>
            <w:r w:rsidR="00540DF4" w:rsidRPr="00B76321">
              <w:rPr>
                <w:rFonts w:ascii="Times New Roman" w:hAnsi="Times New Roman" w:cs="Times New Roman"/>
                <w:bCs/>
                <w:sz w:val="28"/>
                <w:szCs w:val="28"/>
              </w:rPr>
              <w:t>обеспечения качества профессиональной компетентности будущего учителя русского языка и литературы……………………………………………………………</w:t>
            </w:r>
            <w:r w:rsidRPr="00B76321">
              <w:rPr>
                <w:rFonts w:ascii="Times New Roman" w:hAnsi="Times New Roman" w:cs="Times New Roman"/>
                <w:bCs/>
                <w:sz w:val="28"/>
                <w:szCs w:val="28"/>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2</w:t>
            </w:r>
            <w:r w:rsidR="008056D9" w:rsidRPr="008056D9">
              <w:rPr>
                <w:rFonts w:ascii="Times New Roman" w:hAnsi="Times New Roman" w:cs="Times New Roman"/>
                <w:sz w:val="28"/>
                <w:szCs w:val="28"/>
              </w:rPr>
              <w:t>6</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rPr>
              <w:t xml:space="preserve">1.3 Стратегии и инструменты оценки качества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3</w:t>
            </w:r>
            <w:r w:rsidR="008056D9" w:rsidRPr="008056D9">
              <w:rPr>
                <w:rFonts w:ascii="Times New Roman" w:hAnsi="Times New Roman" w:cs="Times New Roman"/>
                <w:sz w:val="28"/>
                <w:szCs w:val="28"/>
              </w:rPr>
              <w:t>9</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lang w:val="en-US"/>
              </w:rPr>
              <w:t>Выводы по 1 разделу……………………………………………</w:t>
            </w:r>
            <w:r w:rsidRPr="00B76321">
              <w:rPr>
                <w:rFonts w:ascii="Times New Roman" w:hAnsi="Times New Roman" w:cs="Times New Roman"/>
                <w:sz w:val="28"/>
                <w:szCs w:val="28"/>
              </w:rPr>
              <w:t>…………</w:t>
            </w:r>
            <w:r w:rsidR="00B64C80"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27479D" w:rsidP="00540DF4">
            <w:pPr>
              <w:jc w:val="center"/>
              <w:rPr>
                <w:rFonts w:ascii="Times New Roman" w:hAnsi="Times New Roman" w:cs="Times New Roman"/>
                <w:sz w:val="28"/>
                <w:szCs w:val="28"/>
              </w:rPr>
            </w:pPr>
            <w:r w:rsidRPr="008056D9">
              <w:rPr>
                <w:rFonts w:ascii="Times New Roman" w:hAnsi="Times New Roman" w:cs="Times New Roman"/>
                <w:sz w:val="28"/>
                <w:szCs w:val="28"/>
              </w:rPr>
              <w:t>5</w:t>
            </w:r>
            <w:r w:rsidR="008056D9" w:rsidRPr="008056D9">
              <w:rPr>
                <w:rFonts w:ascii="Times New Roman" w:hAnsi="Times New Roman" w:cs="Times New Roman"/>
                <w:sz w:val="28"/>
                <w:szCs w:val="28"/>
              </w:rPr>
              <w:t>4</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b/>
                <w:sz w:val="28"/>
                <w:szCs w:val="28"/>
              </w:rPr>
              <w:t>2</w:t>
            </w:r>
            <w:r w:rsidRPr="00B76321">
              <w:rPr>
                <w:rFonts w:ascii="Times New Roman" w:hAnsi="Times New Roman" w:cs="Times New Roman"/>
                <w:b/>
                <w:bCs/>
                <w:sz w:val="28"/>
                <w:szCs w:val="28"/>
              </w:rPr>
              <w:t xml:space="preserve"> ТЕОРЕТИЧЕСКИЕ ОСНОВЫ ФОРМИРОВАНИЯ ПРОФЕССИОНАЛЬНОЙ КОМПЕТЕНТНОСТИ БУДУЩЕГО УЧИТЕЛЯ РУССКОГО ЯЗЫКА И ЛИТЕРАТУРЫ В УСЛОВИЯХ ОБНОВЛЕНИЯ СОДЕРЖАНИЯ ОБРАЗОВАНИЯ</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5</w:t>
            </w:r>
            <w:r w:rsidR="008056D9" w:rsidRPr="008056D9">
              <w:rPr>
                <w:rFonts w:ascii="Times New Roman" w:hAnsi="Times New Roman" w:cs="Times New Roman"/>
                <w:sz w:val="28"/>
                <w:szCs w:val="28"/>
              </w:rPr>
              <w:t>6</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rPr>
              <w:t xml:space="preserve">2.1 </w:t>
            </w:r>
            <w:r w:rsidRPr="00B76321">
              <w:rPr>
                <w:rFonts w:ascii="Times New Roman" w:hAnsi="Times New Roman" w:cs="Times New Roman"/>
                <w:color w:val="000000" w:themeColor="text1"/>
                <w:sz w:val="28"/>
                <w:szCs w:val="28"/>
              </w:rPr>
              <w:t>Системообразующие компоненты профессиональной компетентности будущего учителя русского языка и литературы……………………………</w:t>
            </w:r>
          </w:p>
        </w:tc>
        <w:tc>
          <w:tcPr>
            <w:tcW w:w="709" w:type="dxa"/>
            <w:tcBorders>
              <w:top w:val="nil"/>
              <w:left w:val="nil"/>
              <w:bottom w:val="nil"/>
              <w:right w:val="nil"/>
            </w:tcBorders>
            <w:vAlign w:val="center"/>
          </w:tcPr>
          <w:p w:rsidR="00540DF4" w:rsidRPr="008056D9" w:rsidRDefault="00540DF4" w:rsidP="00540DF4">
            <w:pPr>
              <w:tabs>
                <w:tab w:val="left" w:pos="176"/>
              </w:tabs>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5</w:t>
            </w:r>
            <w:r w:rsidR="008056D9" w:rsidRPr="008056D9">
              <w:rPr>
                <w:rFonts w:ascii="Times New Roman" w:hAnsi="Times New Roman" w:cs="Times New Roman"/>
                <w:sz w:val="28"/>
                <w:szCs w:val="28"/>
              </w:rPr>
              <w:t>6</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rPr>
              <w:t xml:space="preserve">2.2 Структурно-содержательная характеристика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6</w:t>
            </w:r>
            <w:r w:rsidR="008056D9" w:rsidRPr="008056D9">
              <w:rPr>
                <w:rFonts w:ascii="Times New Roman" w:hAnsi="Times New Roman" w:cs="Times New Roman"/>
                <w:sz w:val="28"/>
                <w:szCs w:val="28"/>
              </w:rPr>
              <w:t>9</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rPr>
              <w:t>2.3 Модель обеспечения качества</w:t>
            </w:r>
            <w:r w:rsidRPr="00B76321">
              <w:rPr>
                <w:rFonts w:ascii="Times New Roman" w:hAnsi="Times New Roman" w:cs="Times New Roman"/>
                <w:b/>
                <w:bCs/>
                <w:sz w:val="28"/>
                <w:szCs w:val="28"/>
              </w:rPr>
              <w:t xml:space="preserve"> </w:t>
            </w:r>
            <w:r w:rsidRPr="00B76321">
              <w:rPr>
                <w:rFonts w:ascii="Times New Roman" w:hAnsi="Times New Roman" w:cs="Times New Roman"/>
                <w:sz w:val="28"/>
                <w:szCs w:val="28"/>
              </w:rPr>
              <w:t xml:space="preserve">формирования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8056D9" w:rsidP="00540DF4">
            <w:pPr>
              <w:jc w:val="center"/>
              <w:rPr>
                <w:rFonts w:ascii="Times New Roman" w:hAnsi="Times New Roman" w:cs="Times New Roman"/>
                <w:sz w:val="28"/>
                <w:szCs w:val="28"/>
              </w:rPr>
            </w:pPr>
            <w:r w:rsidRPr="008056D9">
              <w:rPr>
                <w:rFonts w:ascii="Times New Roman" w:hAnsi="Times New Roman" w:cs="Times New Roman"/>
                <w:sz w:val="28"/>
                <w:szCs w:val="28"/>
              </w:rPr>
              <w:t>81</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b/>
                <w:bCs/>
                <w:sz w:val="28"/>
                <w:szCs w:val="28"/>
              </w:rPr>
            </w:pPr>
            <w:r w:rsidRPr="00B76321">
              <w:rPr>
                <w:rFonts w:ascii="Times New Roman" w:hAnsi="Times New Roman" w:cs="Times New Roman"/>
                <w:sz w:val="28"/>
                <w:szCs w:val="28"/>
                <w:lang w:val="en-US"/>
              </w:rPr>
              <w:t xml:space="preserve">Выводы по </w:t>
            </w:r>
            <w:r w:rsidRPr="00B76321">
              <w:rPr>
                <w:rFonts w:ascii="Times New Roman" w:hAnsi="Times New Roman" w:cs="Times New Roman"/>
                <w:sz w:val="28"/>
                <w:szCs w:val="28"/>
              </w:rPr>
              <w:t>2</w:t>
            </w:r>
            <w:r w:rsidRPr="00B76321">
              <w:rPr>
                <w:rFonts w:ascii="Times New Roman" w:hAnsi="Times New Roman" w:cs="Times New Roman"/>
                <w:sz w:val="28"/>
                <w:szCs w:val="28"/>
                <w:lang w:val="en-US"/>
              </w:rPr>
              <w:t xml:space="preserve"> разделу</w:t>
            </w:r>
            <w:r w:rsidRPr="00B76321">
              <w:rPr>
                <w:rFonts w:ascii="Times New Roman" w:hAnsi="Times New Roman" w:cs="Times New Roman"/>
                <w:sz w:val="28"/>
                <w:szCs w:val="28"/>
              </w:rPr>
              <w:t>………………………………………………………</w:t>
            </w:r>
            <w:r w:rsidR="00B64C80"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27479D" w:rsidP="00540DF4">
            <w:pPr>
              <w:jc w:val="center"/>
              <w:rPr>
                <w:rFonts w:ascii="Times New Roman" w:hAnsi="Times New Roman" w:cs="Times New Roman"/>
                <w:sz w:val="28"/>
                <w:szCs w:val="28"/>
              </w:rPr>
            </w:pPr>
            <w:r w:rsidRPr="008056D9">
              <w:rPr>
                <w:rFonts w:ascii="Times New Roman" w:hAnsi="Times New Roman" w:cs="Times New Roman"/>
                <w:sz w:val="28"/>
                <w:szCs w:val="28"/>
              </w:rPr>
              <w:t>9</w:t>
            </w:r>
            <w:r w:rsidR="008056D9" w:rsidRPr="008056D9">
              <w:rPr>
                <w:rFonts w:ascii="Times New Roman" w:hAnsi="Times New Roman" w:cs="Times New Roman"/>
                <w:sz w:val="28"/>
                <w:szCs w:val="28"/>
              </w:rPr>
              <w:t>4</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lang w:val="en-US"/>
              </w:rPr>
            </w:pP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lang w:val="en-US"/>
              </w:rPr>
            </w:pP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rPr>
            </w:pPr>
            <w:r w:rsidRPr="00B76321">
              <w:rPr>
                <w:rFonts w:ascii="Times New Roman" w:hAnsi="Times New Roman" w:cs="Times New Roman"/>
                <w:b/>
                <w:bCs/>
                <w:sz w:val="28"/>
                <w:szCs w:val="28"/>
              </w:rPr>
              <w:t>3 ОПЫТНО-ЭКСПЕРИМЕНТАЛЬНАЯ РАБОТА ПО ФОРМИРОВАНИЮ ПРОФЕССИОНАЛЬНОЙ КОМПЕ-ТЕНТНОСТИ БУДУЩЕГО УЧИТЕЛЯ РУССКОГО</w:t>
            </w:r>
            <w:r w:rsidRPr="00B76321">
              <w:rPr>
                <w:rFonts w:ascii="Times New Roman" w:hAnsi="Times New Roman" w:cs="Times New Roman"/>
                <w:bCs/>
                <w:sz w:val="28"/>
                <w:szCs w:val="28"/>
              </w:rPr>
              <w:t xml:space="preserve"> </w:t>
            </w:r>
            <w:r w:rsidRPr="00B76321">
              <w:rPr>
                <w:rFonts w:ascii="Times New Roman" w:hAnsi="Times New Roman" w:cs="Times New Roman"/>
                <w:b/>
                <w:sz w:val="28"/>
                <w:szCs w:val="28"/>
              </w:rPr>
              <w:t>ЯЗЫКА И ЛИТЕРАТУРЫ В УСЛОВИЯХ ОБНОВЛЕНИЯ СОДЕРЖАНИЯ ОБРАЗОВАНИЯ</w:t>
            </w:r>
            <w:r w:rsidRPr="00B76321">
              <w:rPr>
                <w:rFonts w:ascii="Times New Roman" w:hAnsi="Times New Roman" w:cs="Times New Roman"/>
                <w:sz w:val="28"/>
                <w:szCs w:val="28"/>
              </w:rPr>
              <w:t>………………………………………………</w:t>
            </w:r>
            <w:r w:rsidR="00B64C80"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9</w:t>
            </w:r>
            <w:r w:rsidR="008056D9" w:rsidRPr="008056D9">
              <w:rPr>
                <w:rFonts w:ascii="Times New Roman" w:hAnsi="Times New Roman" w:cs="Times New Roman"/>
                <w:sz w:val="28"/>
                <w:szCs w:val="28"/>
              </w:rPr>
              <w:t>7</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rPr>
            </w:pPr>
            <w:r w:rsidRPr="00B76321">
              <w:rPr>
                <w:rFonts w:ascii="Times New Roman" w:hAnsi="Times New Roman" w:cs="Times New Roman"/>
                <w:sz w:val="28"/>
                <w:szCs w:val="28"/>
              </w:rPr>
              <w:t xml:space="preserve">3.1 Диагностирование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w:t>
            </w:r>
            <w:r w:rsidRPr="00B76321">
              <w:rPr>
                <w:rFonts w:ascii="Times New Roman" w:hAnsi="Times New Roman" w:cs="Times New Roman"/>
                <w:sz w:val="28"/>
                <w:szCs w:val="28"/>
              </w:rPr>
              <w:t xml:space="preserve"> ……………………………………….</w:t>
            </w:r>
          </w:p>
          <w:p w:rsidR="008F1883" w:rsidRPr="00B76321" w:rsidRDefault="008F1883" w:rsidP="008F1883">
            <w:pPr>
              <w:rPr>
                <w:rFonts w:ascii="Times New Roman" w:hAnsi="Times New Roman" w:cs="Times New Roman"/>
              </w:rPr>
            </w:pPr>
          </w:p>
          <w:p w:rsidR="008F1883" w:rsidRPr="00B76321" w:rsidRDefault="008F1883" w:rsidP="008F1883">
            <w:pPr>
              <w:rPr>
                <w:rFonts w:ascii="Times New Roman" w:hAnsi="Times New Roman" w:cs="Times New Roman"/>
              </w:rPr>
            </w:pPr>
          </w:p>
          <w:p w:rsidR="008F1883" w:rsidRPr="00B76321" w:rsidRDefault="008F1883" w:rsidP="008F1883">
            <w:pPr>
              <w:tabs>
                <w:tab w:val="left" w:pos="5064"/>
              </w:tabs>
              <w:rPr>
                <w:rFonts w:ascii="Times New Roman" w:hAnsi="Times New Roman" w:cs="Times New Roman"/>
              </w:rPr>
            </w:pPr>
            <w:r w:rsidRPr="00B76321">
              <w:rPr>
                <w:rFonts w:ascii="Times New Roman" w:hAnsi="Times New Roman" w:cs="Times New Roman"/>
              </w:rPr>
              <w:tab/>
            </w:r>
          </w:p>
        </w:tc>
        <w:tc>
          <w:tcPr>
            <w:tcW w:w="709" w:type="dxa"/>
            <w:tcBorders>
              <w:top w:val="nil"/>
              <w:left w:val="nil"/>
              <w:bottom w:val="nil"/>
              <w:right w:val="nil"/>
            </w:tcBorders>
          </w:tcPr>
          <w:p w:rsidR="00676827" w:rsidRPr="008056D9" w:rsidRDefault="00676827"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9</w:t>
            </w:r>
            <w:r w:rsidR="008056D9" w:rsidRPr="008056D9">
              <w:rPr>
                <w:rFonts w:ascii="Times New Roman" w:hAnsi="Times New Roman" w:cs="Times New Roman"/>
                <w:sz w:val="28"/>
                <w:szCs w:val="28"/>
              </w:rPr>
              <w:t>7</w:t>
            </w:r>
          </w:p>
        </w:tc>
      </w:tr>
      <w:tr w:rsidR="00540DF4" w:rsidRPr="00B76321" w:rsidTr="009B056A">
        <w:tc>
          <w:tcPr>
            <w:tcW w:w="9073" w:type="dxa"/>
            <w:tcBorders>
              <w:top w:val="nil"/>
              <w:left w:val="nil"/>
              <w:bottom w:val="nil"/>
              <w:right w:val="nil"/>
            </w:tcBorders>
          </w:tcPr>
          <w:p w:rsidR="00540DF4" w:rsidRPr="00B76321" w:rsidRDefault="00540DF4" w:rsidP="00E74F1F">
            <w:pPr>
              <w:pStyle w:val="ab"/>
              <w:tabs>
                <w:tab w:val="left" w:pos="7972"/>
              </w:tabs>
              <w:jc w:val="both"/>
              <w:rPr>
                <w:rFonts w:ascii="Times New Roman" w:hAnsi="Times New Roman" w:cs="Times New Roman"/>
                <w:sz w:val="28"/>
                <w:szCs w:val="28"/>
              </w:rPr>
            </w:pPr>
            <w:r w:rsidRPr="00B76321">
              <w:rPr>
                <w:rFonts w:ascii="Times New Roman" w:hAnsi="Times New Roman" w:cs="Times New Roman"/>
                <w:sz w:val="28"/>
                <w:szCs w:val="28"/>
              </w:rPr>
              <w:lastRenderedPageBreak/>
              <w:t xml:space="preserve">3.2 Содержание методики формирования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00984414" w:rsidRPr="00B76321">
              <w:rPr>
                <w:rFonts w:ascii="Times New Roman" w:hAnsi="Times New Roman" w:cs="Times New Roman"/>
                <w:bCs/>
                <w:sz w:val="28"/>
                <w:szCs w:val="28"/>
              </w:rPr>
              <w:t>…</w:t>
            </w:r>
            <w:r w:rsidR="009A26F6" w:rsidRPr="00B76321">
              <w:rPr>
                <w:rFonts w:ascii="Times New Roman" w:hAnsi="Times New Roman" w:cs="Times New Roman"/>
                <w:lang w:eastAsia="ru-RU"/>
              </w:rPr>
              <w:tab/>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11</w:t>
            </w:r>
            <w:r w:rsidR="008056D9" w:rsidRPr="008056D9">
              <w:rPr>
                <w:rFonts w:ascii="Times New Roman" w:hAnsi="Times New Roman" w:cs="Times New Roman"/>
                <w:sz w:val="28"/>
                <w:szCs w:val="28"/>
              </w:rPr>
              <w:t>9</w:t>
            </w:r>
          </w:p>
        </w:tc>
      </w:tr>
      <w:tr w:rsidR="00540DF4" w:rsidRPr="00B76321" w:rsidTr="009B056A">
        <w:tc>
          <w:tcPr>
            <w:tcW w:w="9073" w:type="dxa"/>
            <w:tcBorders>
              <w:top w:val="nil"/>
              <w:left w:val="nil"/>
              <w:bottom w:val="nil"/>
              <w:right w:val="nil"/>
            </w:tcBorders>
          </w:tcPr>
          <w:p w:rsidR="00E74F1F" w:rsidRPr="00B76321" w:rsidRDefault="00E74F1F" w:rsidP="00E74F1F">
            <w:pPr>
              <w:jc w:val="both"/>
              <w:rPr>
                <w:rFonts w:ascii="Times New Roman" w:hAnsi="Times New Roman" w:cs="Times New Roman"/>
                <w:sz w:val="28"/>
                <w:szCs w:val="28"/>
              </w:rPr>
            </w:pPr>
            <w:r w:rsidRPr="00B76321">
              <w:rPr>
                <w:rFonts w:ascii="Times New Roman" w:hAnsi="Times New Roman" w:cs="Times New Roman"/>
                <w:sz w:val="28"/>
                <w:szCs w:val="28"/>
              </w:rPr>
              <w:t>3.3 Результаты эксперимента, направленного на формирование профессиональной компетентности будущего учителя русского языка и литературы в условиях обновления содержания образования………</w:t>
            </w:r>
            <w:r w:rsidR="00FF7B53">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540DF4" w:rsidP="00E74F1F">
            <w:pP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rPr>
              <w:t>1</w:t>
            </w:r>
            <w:r w:rsidR="008056D9" w:rsidRPr="008056D9">
              <w:rPr>
                <w:rFonts w:ascii="Times New Roman" w:hAnsi="Times New Roman" w:cs="Times New Roman"/>
                <w:sz w:val="28"/>
                <w:szCs w:val="28"/>
              </w:rPr>
              <w:t>30</w:t>
            </w:r>
          </w:p>
        </w:tc>
      </w:tr>
      <w:tr w:rsidR="00540DF4" w:rsidRPr="00B76321" w:rsidTr="009B056A">
        <w:tc>
          <w:tcPr>
            <w:tcW w:w="9073" w:type="dxa"/>
            <w:tcBorders>
              <w:top w:val="nil"/>
              <w:left w:val="nil"/>
              <w:bottom w:val="nil"/>
              <w:right w:val="nil"/>
            </w:tcBorders>
          </w:tcPr>
          <w:p w:rsidR="00540DF4" w:rsidRPr="00B76321" w:rsidRDefault="00540DF4" w:rsidP="00540DF4">
            <w:pPr>
              <w:pStyle w:val="ab"/>
              <w:tabs>
                <w:tab w:val="left" w:pos="7972"/>
              </w:tabs>
              <w:jc w:val="both"/>
              <w:rPr>
                <w:rFonts w:ascii="Times New Roman" w:hAnsi="Times New Roman" w:cs="Times New Roman"/>
                <w:sz w:val="28"/>
                <w:szCs w:val="28"/>
              </w:rPr>
            </w:pPr>
            <w:r w:rsidRPr="00B76321">
              <w:rPr>
                <w:rFonts w:ascii="Times New Roman" w:hAnsi="Times New Roman" w:cs="Times New Roman"/>
                <w:sz w:val="28"/>
                <w:szCs w:val="28"/>
                <w:lang w:val="en-US"/>
              </w:rPr>
              <w:t xml:space="preserve">Выводы по </w:t>
            </w:r>
            <w:r w:rsidRPr="00B76321">
              <w:rPr>
                <w:rFonts w:ascii="Times New Roman" w:hAnsi="Times New Roman" w:cs="Times New Roman"/>
                <w:sz w:val="28"/>
                <w:szCs w:val="28"/>
              </w:rPr>
              <w:t>3</w:t>
            </w:r>
            <w:r w:rsidRPr="00B76321">
              <w:rPr>
                <w:rFonts w:ascii="Times New Roman" w:hAnsi="Times New Roman" w:cs="Times New Roman"/>
                <w:sz w:val="28"/>
                <w:szCs w:val="28"/>
                <w:lang w:val="en-US"/>
              </w:rPr>
              <w:t xml:space="preserve"> разделу………………………………………………………</w:t>
            </w:r>
            <w:r w:rsidR="00984414" w:rsidRPr="00B76321">
              <w:rPr>
                <w:rFonts w:ascii="Times New Roman" w:hAnsi="Times New Roman" w:cs="Times New Roman"/>
                <w:sz w:val="28"/>
                <w:szCs w:val="28"/>
                <w:lang w:val="en-US"/>
              </w:rPr>
              <w:t>…</w:t>
            </w:r>
            <w:r w:rsidR="00984414"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1</w:t>
            </w:r>
            <w:r w:rsidR="0027479D" w:rsidRPr="008056D9">
              <w:rPr>
                <w:rFonts w:ascii="Times New Roman" w:hAnsi="Times New Roman" w:cs="Times New Roman"/>
                <w:sz w:val="28"/>
                <w:szCs w:val="28"/>
              </w:rPr>
              <w:t>5</w:t>
            </w:r>
            <w:r w:rsidR="008056D9" w:rsidRPr="008056D9">
              <w:rPr>
                <w:rFonts w:ascii="Times New Roman" w:hAnsi="Times New Roman" w:cs="Times New Roman"/>
                <w:sz w:val="28"/>
                <w:szCs w:val="28"/>
              </w:rPr>
              <w:t>3</w:t>
            </w:r>
          </w:p>
        </w:tc>
      </w:tr>
      <w:tr w:rsidR="00540DF4" w:rsidRPr="00B76321" w:rsidTr="009B056A">
        <w:tc>
          <w:tcPr>
            <w:tcW w:w="9073" w:type="dxa"/>
            <w:tcBorders>
              <w:top w:val="nil"/>
              <w:left w:val="nil"/>
              <w:bottom w:val="nil"/>
              <w:right w:val="nil"/>
            </w:tcBorders>
          </w:tcPr>
          <w:p w:rsidR="00540DF4" w:rsidRPr="00B76321" w:rsidRDefault="00540DF4" w:rsidP="00540DF4">
            <w:pPr>
              <w:pStyle w:val="ab"/>
              <w:jc w:val="both"/>
              <w:rPr>
                <w:rFonts w:ascii="Times New Roman" w:hAnsi="Times New Roman" w:cs="Times New Roman"/>
                <w:sz w:val="28"/>
                <w:szCs w:val="28"/>
                <w:lang w:val="en-US"/>
              </w:rPr>
            </w:pP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tc>
      </w:tr>
      <w:tr w:rsidR="00540DF4" w:rsidRPr="00B76321" w:rsidTr="009B056A">
        <w:tc>
          <w:tcPr>
            <w:tcW w:w="9073" w:type="dxa"/>
            <w:tcBorders>
              <w:top w:val="nil"/>
              <w:left w:val="nil"/>
              <w:bottom w:val="nil"/>
              <w:right w:val="nil"/>
            </w:tcBorders>
          </w:tcPr>
          <w:p w:rsidR="00540DF4" w:rsidRPr="00B76321" w:rsidRDefault="00540DF4" w:rsidP="00540DF4">
            <w:pPr>
              <w:pStyle w:val="ab"/>
              <w:jc w:val="both"/>
              <w:rPr>
                <w:rFonts w:ascii="Times New Roman" w:hAnsi="Times New Roman" w:cs="Times New Roman"/>
                <w:sz w:val="28"/>
                <w:szCs w:val="28"/>
                <w:lang w:val="en-US"/>
              </w:rPr>
            </w:pPr>
            <w:r w:rsidRPr="00B76321">
              <w:rPr>
                <w:rFonts w:ascii="Times New Roman" w:hAnsi="Times New Roman" w:cs="Times New Roman"/>
                <w:b/>
                <w:bCs/>
                <w:sz w:val="28"/>
                <w:szCs w:val="28"/>
                <w:lang w:val="en-US"/>
              </w:rPr>
              <w:t>ЗАКЛЮЧЕНИЕ</w:t>
            </w:r>
            <w:r w:rsidRPr="00B76321">
              <w:rPr>
                <w:rFonts w:ascii="Times New Roman" w:hAnsi="Times New Roman" w:cs="Times New Roman"/>
                <w:sz w:val="28"/>
                <w:szCs w:val="28"/>
                <w:lang w:val="en-US"/>
              </w:rPr>
              <w:t>……………………………………………………………....</w:t>
            </w:r>
          </w:p>
        </w:tc>
        <w:tc>
          <w:tcPr>
            <w:tcW w:w="709" w:type="dxa"/>
            <w:tcBorders>
              <w:top w:val="nil"/>
              <w:left w:val="nil"/>
              <w:bottom w:val="nil"/>
              <w:right w:val="nil"/>
            </w:tcBorders>
            <w:vAlign w:val="center"/>
          </w:tcPr>
          <w:p w:rsidR="00540DF4" w:rsidRPr="008056D9" w:rsidRDefault="00676827" w:rsidP="00540DF4">
            <w:pPr>
              <w:jc w:val="center"/>
              <w:rPr>
                <w:rFonts w:ascii="Times New Roman" w:hAnsi="Times New Roman" w:cs="Times New Roman"/>
                <w:sz w:val="28"/>
                <w:szCs w:val="28"/>
              </w:rPr>
            </w:pPr>
            <w:r w:rsidRPr="008056D9">
              <w:rPr>
                <w:rFonts w:ascii="Times New Roman" w:hAnsi="Times New Roman" w:cs="Times New Roman"/>
                <w:sz w:val="28"/>
                <w:szCs w:val="28"/>
              </w:rPr>
              <w:t>1</w:t>
            </w:r>
            <w:r w:rsidR="0027479D" w:rsidRPr="008056D9">
              <w:rPr>
                <w:rFonts w:ascii="Times New Roman" w:hAnsi="Times New Roman" w:cs="Times New Roman"/>
                <w:sz w:val="28"/>
                <w:szCs w:val="28"/>
              </w:rPr>
              <w:t>5</w:t>
            </w:r>
            <w:r w:rsidR="008056D9" w:rsidRPr="008056D9">
              <w:rPr>
                <w:rFonts w:ascii="Times New Roman" w:hAnsi="Times New Roman" w:cs="Times New Roman"/>
                <w:sz w:val="28"/>
                <w:szCs w:val="28"/>
              </w:rPr>
              <w:t>5</w:t>
            </w:r>
          </w:p>
        </w:tc>
      </w:tr>
      <w:tr w:rsidR="00540DF4" w:rsidRPr="00B76321" w:rsidTr="009B056A">
        <w:tc>
          <w:tcPr>
            <w:tcW w:w="9073" w:type="dxa"/>
            <w:tcBorders>
              <w:top w:val="nil"/>
              <w:left w:val="nil"/>
              <w:bottom w:val="nil"/>
              <w:right w:val="nil"/>
            </w:tcBorders>
          </w:tcPr>
          <w:p w:rsidR="00540DF4" w:rsidRPr="00B76321" w:rsidRDefault="00540DF4" w:rsidP="00540DF4">
            <w:pPr>
              <w:pStyle w:val="ab"/>
              <w:jc w:val="both"/>
              <w:rPr>
                <w:rFonts w:ascii="Times New Roman" w:hAnsi="Times New Roman" w:cs="Times New Roman"/>
                <w:sz w:val="28"/>
                <w:szCs w:val="28"/>
                <w:lang w:val="en-US"/>
              </w:rPr>
            </w:pPr>
            <w:r w:rsidRPr="00B76321">
              <w:rPr>
                <w:rFonts w:ascii="Times New Roman" w:hAnsi="Times New Roman" w:cs="Times New Roman"/>
                <w:b/>
                <w:bCs/>
                <w:sz w:val="28"/>
                <w:szCs w:val="28"/>
                <w:lang w:val="en-US"/>
              </w:rPr>
              <w:t>СПИСОК ИСПОЛЬЗОВАННЫХ ИСТОЧНИКОВ</w:t>
            </w:r>
            <w:r w:rsidRPr="00B76321">
              <w:rPr>
                <w:rFonts w:ascii="Times New Roman" w:hAnsi="Times New Roman" w:cs="Times New Roman"/>
                <w:sz w:val="28"/>
                <w:szCs w:val="28"/>
                <w:lang w:val="en-US"/>
              </w:rPr>
              <w:t>…………...................</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lang w:val="en-US"/>
              </w:rPr>
              <w:t>1</w:t>
            </w:r>
            <w:r w:rsidR="00676827" w:rsidRPr="008056D9">
              <w:rPr>
                <w:rFonts w:ascii="Times New Roman" w:hAnsi="Times New Roman" w:cs="Times New Roman"/>
                <w:sz w:val="28"/>
                <w:szCs w:val="28"/>
              </w:rPr>
              <w:t>5</w:t>
            </w:r>
            <w:r w:rsidR="00C247C8">
              <w:rPr>
                <w:rFonts w:ascii="Times New Roman" w:hAnsi="Times New Roman" w:cs="Times New Roman"/>
                <w:sz w:val="28"/>
                <w:szCs w:val="28"/>
              </w:rPr>
              <w:t>9</w:t>
            </w:r>
          </w:p>
        </w:tc>
      </w:tr>
      <w:tr w:rsidR="00540DF4" w:rsidRPr="00B76321" w:rsidTr="009B056A">
        <w:tc>
          <w:tcPr>
            <w:tcW w:w="9073" w:type="dxa"/>
            <w:tcBorders>
              <w:top w:val="nil"/>
              <w:left w:val="nil"/>
              <w:bottom w:val="nil"/>
              <w:right w:val="nil"/>
            </w:tcBorders>
          </w:tcPr>
          <w:p w:rsidR="00540DF4" w:rsidRPr="00B76321" w:rsidRDefault="00540DF4" w:rsidP="00540DF4">
            <w:pPr>
              <w:pStyle w:val="ab"/>
              <w:jc w:val="both"/>
              <w:rPr>
                <w:rFonts w:ascii="Times New Roman" w:hAnsi="Times New Roman" w:cs="Times New Roman"/>
                <w:sz w:val="28"/>
                <w:szCs w:val="28"/>
              </w:rPr>
            </w:pPr>
            <w:r w:rsidRPr="00B76321">
              <w:rPr>
                <w:rFonts w:ascii="Times New Roman" w:hAnsi="Times New Roman" w:cs="Times New Roman"/>
                <w:b/>
                <w:sz w:val="28"/>
                <w:szCs w:val="28"/>
              </w:rPr>
              <w:t>ПРИЛОЖЕНИЕ А</w:t>
            </w:r>
            <w:r w:rsidRPr="00B76321">
              <w:rPr>
                <w:rFonts w:ascii="Times New Roman" w:hAnsi="Times New Roman" w:cs="Times New Roman"/>
                <w:sz w:val="28"/>
                <w:szCs w:val="28"/>
              </w:rPr>
              <w:t xml:space="preserve"> − Инструктивно-методическое письмо «Об особенностях учебно-воспитательного процесса в организациях среднего образования Республики Казахстан в 2022-2023 учебном году</w:t>
            </w:r>
            <w:r w:rsidR="00B64C80" w:rsidRPr="00B76321">
              <w:rPr>
                <w:rFonts w:ascii="Times New Roman" w:hAnsi="Times New Roman" w:cs="Times New Roman"/>
                <w:sz w:val="28"/>
                <w:szCs w:val="28"/>
              </w:rPr>
              <w:t>» …………</w:t>
            </w:r>
          </w:p>
        </w:tc>
        <w:tc>
          <w:tcPr>
            <w:tcW w:w="709" w:type="dxa"/>
            <w:tcBorders>
              <w:top w:val="nil"/>
              <w:left w:val="nil"/>
              <w:bottom w:val="nil"/>
              <w:right w:val="nil"/>
            </w:tcBorders>
            <w:vAlign w:val="center"/>
          </w:tcPr>
          <w:p w:rsidR="00540DF4" w:rsidRPr="008056D9" w:rsidRDefault="00540DF4" w:rsidP="00540DF4">
            <w:pPr>
              <w:jc w:val="center"/>
              <w:rPr>
                <w:rFonts w:ascii="Times New Roman" w:hAnsi="Times New Roman" w:cs="Times New Roman"/>
                <w:sz w:val="28"/>
                <w:szCs w:val="28"/>
              </w:rPr>
            </w:pPr>
          </w:p>
          <w:p w:rsidR="00540DF4" w:rsidRPr="008056D9" w:rsidRDefault="00540DF4" w:rsidP="00540DF4">
            <w:pPr>
              <w:jc w:val="center"/>
              <w:rPr>
                <w:rFonts w:ascii="Times New Roman" w:hAnsi="Times New Roman" w:cs="Times New Roman"/>
                <w:sz w:val="28"/>
                <w:szCs w:val="28"/>
              </w:rPr>
            </w:pPr>
          </w:p>
          <w:p w:rsidR="00540DF4" w:rsidRPr="00C247C8" w:rsidRDefault="00540DF4" w:rsidP="00540DF4">
            <w:pPr>
              <w:jc w:val="center"/>
              <w:rPr>
                <w:rFonts w:ascii="Times New Roman" w:hAnsi="Times New Roman" w:cs="Times New Roman"/>
                <w:sz w:val="28"/>
                <w:szCs w:val="28"/>
              </w:rPr>
            </w:pPr>
            <w:r w:rsidRPr="008056D9">
              <w:rPr>
                <w:rFonts w:ascii="Times New Roman" w:hAnsi="Times New Roman" w:cs="Times New Roman"/>
                <w:sz w:val="28"/>
                <w:szCs w:val="28"/>
              </w:rPr>
              <w:t>1</w:t>
            </w:r>
            <w:r w:rsidR="00C247C8">
              <w:rPr>
                <w:rFonts w:ascii="Times New Roman" w:hAnsi="Times New Roman" w:cs="Times New Roman"/>
                <w:sz w:val="28"/>
                <w:szCs w:val="28"/>
              </w:rPr>
              <w:t>70</w:t>
            </w:r>
          </w:p>
        </w:tc>
      </w:tr>
      <w:tr w:rsidR="00540DF4" w:rsidRPr="00B76321" w:rsidTr="009B056A">
        <w:tc>
          <w:tcPr>
            <w:tcW w:w="9073" w:type="dxa"/>
            <w:tcBorders>
              <w:top w:val="nil"/>
              <w:left w:val="nil"/>
              <w:bottom w:val="nil"/>
              <w:right w:val="nil"/>
            </w:tcBorders>
          </w:tcPr>
          <w:p w:rsidR="00540DF4" w:rsidRPr="00B76321" w:rsidRDefault="00540DF4" w:rsidP="00540DF4">
            <w:pPr>
              <w:jc w:val="both"/>
              <w:rPr>
                <w:rFonts w:ascii="Times New Roman" w:hAnsi="Times New Roman" w:cs="Times New Roman"/>
                <w:b/>
                <w:sz w:val="28"/>
                <w:szCs w:val="28"/>
              </w:rPr>
            </w:pPr>
            <w:r w:rsidRPr="00B76321">
              <w:rPr>
                <w:rFonts w:ascii="Times New Roman" w:hAnsi="Times New Roman" w:cs="Times New Roman"/>
                <w:b/>
                <w:sz w:val="28"/>
                <w:szCs w:val="28"/>
              </w:rPr>
              <w:t>ПРИЛОЖЕНИЕ Б</w:t>
            </w:r>
            <w:r w:rsidRPr="00B76321">
              <w:rPr>
                <w:rFonts w:ascii="Times New Roman" w:hAnsi="Times New Roman" w:cs="Times New Roman"/>
                <w:sz w:val="28"/>
                <w:szCs w:val="28"/>
              </w:rPr>
              <w:t xml:space="preserve"> − Акт о внедрении результатов научно-исследовательской работы в учебный процесс ………………………..........</w:t>
            </w:r>
          </w:p>
        </w:tc>
        <w:tc>
          <w:tcPr>
            <w:tcW w:w="709" w:type="dxa"/>
            <w:tcBorders>
              <w:top w:val="nil"/>
              <w:left w:val="nil"/>
              <w:bottom w:val="nil"/>
              <w:right w:val="nil"/>
            </w:tcBorders>
            <w:vAlign w:val="center"/>
          </w:tcPr>
          <w:p w:rsidR="00540DF4" w:rsidRPr="008056D9" w:rsidRDefault="00540DF4" w:rsidP="00540DF4">
            <w:pPr>
              <w:rPr>
                <w:rFonts w:ascii="Times New Roman" w:hAnsi="Times New Roman" w:cs="Times New Roman"/>
                <w:sz w:val="28"/>
                <w:szCs w:val="28"/>
              </w:rPr>
            </w:pPr>
          </w:p>
          <w:p w:rsidR="00540DF4" w:rsidRPr="008056D9" w:rsidRDefault="00540DF4" w:rsidP="00540DF4">
            <w:pPr>
              <w:rPr>
                <w:rFonts w:ascii="Times New Roman" w:hAnsi="Times New Roman" w:cs="Times New Roman"/>
                <w:sz w:val="28"/>
                <w:szCs w:val="28"/>
              </w:rPr>
            </w:pPr>
            <w:r w:rsidRPr="008056D9">
              <w:rPr>
                <w:rFonts w:ascii="Times New Roman" w:hAnsi="Times New Roman" w:cs="Times New Roman"/>
                <w:sz w:val="28"/>
                <w:szCs w:val="28"/>
              </w:rPr>
              <w:t>1</w:t>
            </w:r>
            <w:r w:rsidR="00D907E0" w:rsidRPr="008056D9">
              <w:rPr>
                <w:rFonts w:ascii="Times New Roman" w:hAnsi="Times New Roman" w:cs="Times New Roman"/>
                <w:sz w:val="28"/>
                <w:szCs w:val="28"/>
              </w:rPr>
              <w:t>7</w:t>
            </w:r>
            <w:r w:rsidR="00C247C8">
              <w:rPr>
                <w:rFonts w:ascii="Times New Roman" w:hAnsi="Times New Roman" w:cs="Times New Roman"/>
                <w:sz w:val="28"/>
                <w:szCs w:val="28"/>
              </w:rPr>
              <w:t>9</w:t>
            </w:r>
          </w:p>
        </w:tc>
      </w:tr>
      <w:tr w:rsidR="00540DF4" w:rsidRPr="00B76321" w:rsidTr="009B056A">
        <w:tc>
          <w:tcPr>
            <w:tcW w:w="9073" w:type="dxa"/>
            <w:tcBorders>
              <w:top w:val="nil"/>
              <w:left w:val="nil"/>
              <w:bottom w:val="nil"/>
              <w:right w:val="nil"/>
            </w:tcBorders>
          </w:tcPr>
          <w:p w:rsidR="00540DF4" w:rsidRPr="00B76321" w:rsidRDefault="00540DF4" w:rsidP="00540DF4">
            <w:pPr>
              <w:widowControl w:val="0"/>
              <w:jc w:val="both"/>
              <w:rPr>
                <w:rFonts w:ascii="Times New Roman" w:hAnsi="Times New Roman" w:cs="Times New Roman"/>
                <w:sz w:val="28"/>
                <w:szCs w:val="28"/>
                <w:lang w:eastAsia="ru-RU"/>
              </w:rPr>
            </w:pPr>
            <w:r w:rsidRPr="00B76321">
              <w:rPr>
                <w:rFonts w:ascii="Times New Roman" w:hAnsi="Times New Roman" w:cs="Times New Roman"/>
                <w:b/>
                <w:sz w:val="28"/>
                <w:szCs w:val="28"/>
                <w:lang w:eastAsia="ru-RU"/>
              </w:rPr>
              <w:t>ПРИЛОЖЕНИЕ В</w:t>
            </w:r>
            <w:r w:rsidRPr="00B76321">
              <w:rPr>
                <w:rFonts w:ascii="Times New Roman" w:hAnsi="Times New Roman" w:cs="Times New Roman"/>
                <w:bCs/>
                <w:sz w:val="28"/>
                <w:szCs w:val="28"/>
                <w:lang w:eastAsia="ru-RU"/>
              </w:rPr>
              <w:t xml:space="preserve"> </w:t>
            </w:r>
            <w:r w:rsidRPr="00B76321">
              <w:rPr>
                <w:rFonts w:ascii="Times New Roman" w:hAnsi="Times New Roman" w:cs="Times New Roman"/>
                <w:sz w:val="28"/>
                <w:szCs w:val="28"/>
              </w:rPr>
              <w:t>−</w:t>
            </w:r>
            <w:r w:rsidRPr="00B76321">
              <w:rPr>
                <w:rFonts w:ascii="Times New Roman" w:hAnsi="Times New Roman" w:cs="Times New Roman"/>
                <w:bCs/>
                <w:sz w:val="28"/>
                <w:szCs w:val="28"/>
                <w:lang w:eastAsia="ru-RU"/>
              </w:rPr>
              <w:t xml:space="preserve"> </w:t>
            </w:r>
            <w:r w:rsidRPr="00B76321">
              <w:rPr>
                <w:rFonts w:ascii="Times New Roman" w:hAnsi="Times New Roman" w:cs="Times New Roman"/>
                <w:sz w:val="28"/>
                <w:szCs w:val="28"/>
              </w:rPr>
              <w:t>Программа диагностики уровней сформированности профессиональной компетентности будущего учителя русского языка и литературы</w:t>
            </w:r>
            <w:r w:rsidR="006A1ED2"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40DF4" w:rsidRPr="008056D9" w:rsidRDefault="00676827" w:rsidP="00540DF4">
            <w:pPr>
              <w:jc w:val="center"/>
              <w:rPr>
                <w:rFonts w:ascii="Times New Roman" w:hAnsi="Times New Roman" w:cs="Times New Roman"/>
                <w:sz w:val="28"/>
                <w:szCs w:val="28"/>
              </w:rPr>
            </w:pPr>
            <w:r w:rsidRPr="008056D9">
              <w:rPr>
                <w:rFonts w:ascii="Times New Roman" w:hAnsi="Times New Roman" w:cs="Times New Roman"/>
                <w:sz w:val="28"/>
                <w:szCs w:val="28"/>
              </w:rPr>
              <w:t>1</w:t>
            </w:r>
            <w:r w:rsidR="008056D9" w:rsidRPr="008056D9">
              <w:rPr>
                <w:rFonts w:ascii="Times New Roman" w:hAnsi="Times New Roman" w:cs="Times New Roman"/>
                <w:sz w:val="28"/>
                <w:szCs w:val="28"/>
              </w:rPr>
              <w:t>8</w:t>
            </w:r>
            <w:r w:rsidR="00C247C8">
              <w:rPr>
                <w:rFonts w:ascii="Times New Roman" w:hAnsi="Times New Roman" w:cs="Times New Roman"/>
                <w:sz w:val="28"/>
                <w:szCs w:val="28"/>
              </w:rPr>
              <w:t>1</w:t>
            </w:r>
          </w:p>
        </w:tc>
      </w:tr>
      <w:tr w:rsidR="00540DF4" w:rsidRPr="00B76321" w:rsidTr="009B056A">
        <w:tc>
          <w:tcPr>
            <w:tcW w:w="9073" w:type="dxa"/>
            <w:tcBorders>
              <w:top w:val="nil"/>
              <w:left w:val="nil"/>
              <w:bottom w:val="nil"/>
              <w:right w:val="nil"/>
            </w:tcBorders>
          </w:tcPr>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b/>
                <w:sz w:val="28"/>
                <w:szCs w:val="28"/>
              </w:rPr>
              <w:t>ПРИЛОЖЕНИЕ Г</w:t>
            </w:r>
            <w:r w:rsidRPr="00B76321">
              <w:rPr>
                <w:rFonts w:ascii="Times New Roman" w:hAnsi="Times New Roman" w:cs="Times New Roman"/>
                <w:sz w:val="28"/>
                <w:szCs w:val="28"/>
              </w:rPr>
              <w:t xml:space="preserve"> − Пробный вариант </w:t>
            </w:r>
            <w:r w:rsidRPr="00B76321">
              <w:rPr>
                <w:rFonts w:ascii="Times New Roman" w:hAnsi="Times New Roman" w:cs="Times New Roman"/>
                <w:bCs/>
                <w:sz w:val="28"/>
                <w:szCs w:val="28"/>
              </w:rPr>
              <w:t>тестовых заданий Национального квалификационного теста по дисциплине «Русский язык и литература</w:t>
            </w:r>
            <w:r w:rsidR="00B64C80" w:rsidRPr="00B76321">
              <w:rPr>
                <w:rFonts w:ascii="Times New Roman" w:hAnsi="Times New Roman" w:cs="Times New Roman"/>
                <w:bCs/>
                <w:sz w:val="28"/>
                <w:szCs w:val="28"/>
              </w:rPr>
              <w:t>»</w:t>
            </w:r>
            <w:r w:rsidR="00B64C80" w:rsidRPr="00B76321">
              <w:rPr>
                <w:rFonts w:ascii="Times New Roman" w:hAnsi="Times New Roman" w:cs="Times New Roman"/>
                <w:sz w:val="28"/>
                <w:szCs w:val="28"/>
              </w:rPr>
              <w:t xml:space="preserve"> …</w:t>
            </w:r>
          </w:p>
        </w:tc>
        <w:tc>
          <w:tcPr>
            <w:tcW w:w="709" w:type="dxa"/>
            <w:tcBorders>
              <w:top w:val="nil"/>
              <w:left w:val="nil"/>
              <w:bottom w:val="nil"/>
              <w:right w:val="nil"/>
            </w:tcBorders>
            <w:vAlign w:val="center"/>
          </w:tcPr>
          <w:p w:rsidR="005265C5" w:rsidRPr="008056D9" w:rsidRDefault="005265C5" w:rsidP="00540DF4">
            <w:pPr>
              <w:jc w:val="center"/>
              <w:rPr>
                <w:rFonts w:ascii="Times New Roman" w:hAnsi="Times New Roman" w:cs="Times New Roman"/>
                <w:sz w:val="28"/>
                <w:szCs w:val="28"/>
              </w:rPr>
            </w:pPr>
          </w:p>
          <w:p w:rsidR="00540DF4" w:rsidRPr="008056D9" w:rsidRDefault="00676827" w:rsidP="00540DF4">
            <w:pPr>
              <w:jc w:val="center"/>
              <w:rPr>
                <w:rFonts w:ascii="Times New Roman" w:hAnsi="Times New Roman" w:cs="Times New Roman"/>
                <w:sz w:val="28"/>
                <w:szCs w:val="28"/>
              </w:rPr>
            </w:pPr>
            <w:r w:rsidRPr="008056D9">
              <w:rPr>
                <w:rFonts w:ascii="Times New Roman" w:hAnsi="Times New Roman" w:cs="Times New Roman"/>
                <w:sz w:val="28"/>
                <w:szCs w:val="28"/>
              </w:rPr>
              <w:t>1</w:t>
            </w:r>
            <w:r w:rsidR="0027479D" w:rsidRPr="008056D9">
              <w:rPr>
                <w:rFonts w:ascii="Times New Roman" w:hAnsi="Times New Roman" w:cs="Times New Roman"/>
                <w:sz w:val="28"/>
                <w:szCs w:val="28"/>
              </w:rPr>
              <w:t>9</w:t>
            </w:r>
            <w:r w:rsidR="00C247C8">
              <w:rPr>
                <w:rFonts w:ascii="Times New Roman" w:hAnsi="Times New Roman" w:cs="Times New Roman"/>
                <w:sz w:val="28"/>
                <w:szCs w:val="28"/>
              </w:rPr>
              <w:t>6</w:t>
            </w:r>
          </w:p>
        </w:tc>
      </w:tr>
      <w:tr w:rsidR="00540DF4" w:rsidRPr="00B76321" w:rsidTr="009B056A">
        <w:tc>
          <w:tcPr>
            <w:tcW w:w="9073" w:type="dxa"/>
            <w:tcBorders>
              <w:top w:val="nil"/>
              <w:left w:val="nil"/>
              <w:bottom w:val="nil"/>
              <w:right w:val="nil"/>
            </w:tcBorders>
          </w:tcPr>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b/>
                <w:sz w:val="28"/>
                <w:szCs w:val="28"/>
              </w:rPr>
              <w:t>ПРИЛОЖЕНИЕ Д</w:t>
            </w:r>
            <w:r w:rsidRPr="00B76321">
              <w:rPr>
                <w:rFonts w:ascii="Times New Roman" w:hAnsi="Times New Roman" w:cs="Times New Roman"/>
                <w:sz w:val="28"/>
                <w:szCs w:val="28"/>
              </w:rPr>
              <w:t xml:space="preserve"> – Результаты диагностики уровней сформированности профессиональной компетентности будущего учителя русского языка и литературы </w:t>
            </w:r>
            <w:r w:rsidRPr="00B76321">
              <w:rPr>
                <w:rFonts w:ascii="Times New Roman" w:hAnsi="Times New Roman" w:cs="Times New Roman"/>
                <w:bCs/>
                <w:sz w:val="28"/>
                <w:szCs w:val="28"/>
              </w:rPr>
              <w:t xml:space="preserve">констатирующего этапа исследования </w:t>
            </w:r>
            <w:r w:rsidRPr="00B76321">
              <w:rPr>
                <w:rFonts w:ascii="Times New Roman" w:hAnsi="Times New Roman" w:cs="Times New Roman"/>
                <w:sz w:val="28"/>
                <w:szCs w:val="28"/>
              </w:rPr>
              <w:t>контрольной группы ……………………………………………</w:t>
            </w:r>
            <w:r w:rsidR="00B64C80"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265C5" w:rsidRPr="008056D9" w:rsidRDefault="005265C5" w:rsidP="00540DF4">
            <w:pPr>
              <w:jc w:val="center"/>
              <w:rPr>
                <w:rFonts w:ascii="Times New Roman" w:hAnsi="Times New Roman" w:cs="Times New Roman"/>
                <w:sz w:val="28"/>
                <w:szCs w:val="28"/>
              </w:rPr>
            </w:pPr>
          </w:p>
          <w:p w:rsidR="005265C5" w:rsidRPr="008056D9" w:rsidRDefault="005265C5" w:rsidP="00540DF4">
            <w:pPr>
              <w:jc w:val="center"/>
              <w:rPr>
                <w:rFonts w:ascii="Times New Roman" w:hAnsi="Times New Roman" w:cs="Times New Roman"/>
                <w:sz w:val="28"/>
                <w:szCs w:val="28"/>
              </w:rPr>
            </w:pPr>
          </w:p>
          <w:p w:rsidR="005265C5" w:rsidRPr="008056D9" w:rsidRDefault="005265C5" w:rsidP="00540DF4">
            <w:pPr>
              <w:jc w:val="center"/>
              <w:rPr>
                <w:rFonts w:ascii="Times New Roman" w:hAnsi="Times New Roman" w:cs="Times New Roman"/>
                <w:sz w:val="28"/>
                <w:szCs w:val="28"/>
              </w:rPr>
            </w:pPr>
          </w:p>
          <w:p w:rsidR="00540DF4" w:rsidRPr="008056D9" w:rsidRDefault="0027479D" w:rsidP="005265C5">
            <w:pPr>
              <w:jc w:val="center"/>
              <w:rPr>
                <w:rFonts w:ascii="Times New Roman" w:hAnsi="Times New Roman" w:cs="Times New Roman"/>
                <w:sz w:val="28"/>
                <w:szCs w:val="28"/>
              </w:rPr>
            </w:pPr>
            <w:r w:rsidRPr="008056D9">
              <w:rPr>
                <w:rFonts w:ascii="Times New Roman" w:hAnsi="Times New Roman" w:cs="Times New Roman"/>
                <w:sz w:val="28"/>
                <w:szCs w:val="28"/>
              </w:rPr>
              <w:t>20</w:t>
            </w:r>
            <w:r w:rsidR="00C247C8">
              <w:rPr>
                <w:rFonts w:ascii="Times New Roman" w:hAnsi="Times New Roman" w:cs="Times New Roman"/>
                <w:sz w:val="28"/>
                <w:szCs w:val="28"/>
              </w:rPr>
              <w:t>7</w:t>
            </w:r>
          </w:p>
        </w:tc>
      </w:tr>
      <w:tr w:rsidR="00540DF4" w:rsidRPr="00B76321" w:rsidTr="009B056A">
        <w:tc>
          <w:tcPr>
            <w:tcW w:w="9073" w:type="dxa"/>
            <w:tcBorders>
              <w:top w:val="nil"/>
              <w:left w:val="nil"/>
              <w:bottom w:val="nil"/>
              <w:right w:val="nil"/>
            </w:tcBorders>
          </w:tcPr>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b/>
                <w:sz w:val="28"/>
                <w:szCs w:val="28"/>
              </w:rPr>
              <w:t>ПРИЛОЖЕНИЕ Е</w:t>
            </w:r>
            <w:r w:rsidRPr="00B76321">
              <w:rPr>
                <w:rFonts w:ascii="Times New Roman" w:hAnsi="Times New Roman" w:cs="Times New Roman"/>
                <w:sz w:val="28"/>
                <w:szCs w:val="28"/>
              </w:rPr>
              <w:t xml:space="preserve"> – Статистический отчет контрольного этапа исследования на примере ЭГ…………………………………………………</w:t>
            </w:r>
          </w:p>
        </w:tc>
        <w:tc>
          <w:tcPr>
            <w:tcW w:w="709" w:type="dxa"/>
            <w:tcBorders>
              <w:top w:val="nil"/>
              <w:left w:val="nil"/>
              <w:bottom w:val="nil"/>
              <w:right w:val="nil"/>
            </w:tcBorders>
            <w:vAlign w:val="center"/>
          </w:tcPr>
          <w:p w:rsidR="005265C5" w:rsidRPr="008056D9" w:rsidRDefault="005265C5" w:rsidP="00540DF4">
            <w:pPr>
              <w:jc w:val="center"/>
              <w:rPr>
                <w:rFonts w:ascii="Times New Roman" w:hAnsi="Times New Roman" w:cs="Times New Roman"/>
                <w:sz w:val="28"/>
                <w:szCs w:val="28"/>
              </w:rPr>
            </w:pPr>
          </w:p>
          <w:p w:rsidR="00540DF4" w:rsidRPr="008056D9" w:rsidRDefault="0027479D" w:rsidP="00540DF4">
            <w:pPr>
              <w:jc w:val="center"/>
              <w:rPr>
                <w:rFonts w:ascii="Times New Roman" w:hAnsi="Times New Roman" w:cs="Times New Roman"/>
                <w:sz w:val="28"/>
                <w:szCs w:val="28"/>
              </w:rPr>
            </w:pPr>
            <w:r w:rsidRPr="008056D9">
              <w:rPr>
                <w:rFonts w:ascii="Times New Roman" w:hAnsi="Times New Roman" w:cs="Times New Roman"/>
                <w:sz w:val="28"/>
                <w:szCs w:val="28"/>
              </w:rPr>
              <w:t>22</w:t>
            </w:r>
            <w:r w:rsidR="00C247C8">
              <w:rPr>
                <w:rFonts w:ascii="Times New Roman" w:hAnsi="Times New Roman" w:cs="Times New Roman"/>
                <w:sz w:val="28"/>
                <w:szCs w:val="28"/>
              </w:rPr>
              <w:t>5</w:t>
            </w:r>
          </w:p>
        </w:tc>
      </w:tr>
      <w:tr w:rsidR="00540DF4" w:rsidRPr="00B76321" w:rsidTr="009B056A">
        <w:tc>
          <w:tcPr>
            <w:tcW w:w="9073" w:type="dxa"/>
            <w:tcBorders>
              <w:top w:val="nil"/>
              <w:left w:val="nil"/>
              <w:bottom w:val="nil"/>
              <w:right w:val="nil"/>
            </w:tcBorders>
          </w:tcPr>
          <w:p w:rsidR="00540DF4" w:rsidRPr="00B76321" w:rsidRDefault="00540DF4" w:rsidP="00540DF4">
            <w:pPr>
              <w:jc w:val="both"/>
              <w:rPr>
                <w:rFonts w:ascii="Times New Roman" w:hAnsi="Times New Roman" w:cs="Times New Roman"/>
                <w:sz w:val="28"/>
                <w:szCs w:val="28"/>
              </w:rPr>
            </w:pPr>
            <w:r w:rsidRPr="00B76321">
              <w:rPr>
                <w:rFonts w:ascii="Times New Roman" w:hAnsi="Times New Roman" w:cs="Times New Roman"/>
                <w:b/>
                <w:sz w:val="28"/>
                <w:szCs w:val="28"/>
              </w:rPr>
              <w:t>ПРИЛОЖЕНИЕ Ж</w:t>
            </w:r>
            <w:r w:rsidRPr="00B76321">
              <w:rPr>
                <w:rFonts w:ascii="Times New Roman" w:hAnsi="Times New Roman" w:cs="Times New Roman"/>
                <w:sz w:val="28"/>
                <w:szCs w:val="28"/>
              </w:rPr>
              <w:t xml:space="preserve"> – Силлабус программы «Профессиональные ориентиры будущего учителя русского языка и литературы»</w:t>
            </w:r>
            <w:r w:rsidR="00B64C80" w:rsidRPr="00B76321">
              <w:rPr>
                <w:rFonts w:ascii="Times New Roman" w:hAnsi="Times New Roman" w:cs="Times New Roman"/>
                <w:sz w:val="28"/>
                <w:szCs w:val="28"/>
              </w:rPr>
              <w:t xml:space="preserve"> …………</w:t>
            </w:r>
          </w:p>
        </w:tc>
        <w:tc>
          <w:tcPr>
            <w:tcW w:w="709" w:type="dxa"/>
            <w:tcBorders>
              <w:top w:val="nil"/>
              <w:left w:val="nil"/>
              <w:bottom w:val="nil"/>
              <w:right w:val="nil"/>
            </w:tcBorders>
            <w:vAlign w:val="center"/>
          </w:tcPr>
          <w:p w:rsidR="005265C5" w:rsidRPr="008056D9" w:rsidRDefault="005265C5" w:rsidP="00540DF4">
            <w:pPr>
              <w:jc w:val="center"/>
              <w:rPr>
                <w:rFonts w:ascii="Times New Roman" w:hAnsi="Times New Roman" w:cs="Times New Roman"/>
                <w:sz w:val="28"/>
                <w:szCs w:val="28"/>
              </w:rPr>
            </w:pPr>
          </w:p>
          <w:p w:rsidR="00540DF4" w:rsidRPr="008056D9" w:rsidRDefault="0027479D" w:rsidP="00540DF4">
            <w:pPr>
              <w:jc w:val="center"/>
              <w:rPr>
                <w:rFonts w:ascii="Times New Roman" w:hAnsi="Times New Roman" w:cs="Times New Roman"/>
                <w:sz w:val="28"/>
                <w:szCs w:val="28"/>
              </w:rPr>
            </w:pPr>
            <w:r w:rsidRPr="008056D9">
              <w:rPr>
                <w:rFonts w:ascii="Times New Roman" w:hAnsi="Times New Roman" w:cs="Times New Roman"/>
                <w:sz w:val="28"/>
                <w:szCs w:val="28"/>
              </w:rPr>
              <w:t>23</w:t>
            </w:r>
            <w:r w:rsidR="00C247C8">
              <w:rPr>
                <w:rFonts w:ascii="Times New Roman" w:hAnsi="Times New Roman" w:cs="Times New Roman"/>
                <w:sz w:val="28"/>
                <w:szCs w:val="28"/>
              </w:rPr>
              <w:t>6</w:t>
            </w:r>
          </w:p>
        </w:tc>
      </w:tr>
      <w:tr w:rsidR="00B50C5C" w:rsidRPr="00B76321" w:rsidTr="009B056A">
        <w:tc>
          <w:tcPr>
            <w:tcW w:w="9073" w:type="dxa"/>
            <w:tcBorders>
              <w:top w:val="nil"/>
              <w:left w:val="nil"/>
              <w:bottom w:val="nil"/>
              <w:right w:val="nil"/>
            </w:tcBorders>
          </w:tcPr>
          <w:p w:rsidR="00B50C5C" w:rsidRPr="00B76321" w:rsidRDefault="00B50C5C" w:rsidP="00540DF4">
            <w:pPr>
              <w:jc w:val="both"/>
              <w:rPr>
                <w:rFonts w:ascii="Times New Roman" w:hAnsi="Times New Roman" w:cs="Times New Roman"/>
                <w:b/>
                <w:sz w:val="28"/>
                <w:szCs w:val="28"/>
              </w:rPr>
            </w:pPr>
            <w:r w:rsidRPr="00B76321">
              <w:rPr>
                <w:rFonts w:ascii="Times New Roman" w:hAnsi="Times New Roman" w:cs="Times New Roman"/>
                <w:b/>
                <w:sz w:val="28"/>
                <w:szCs w:val="28"/>
              </w:rPr>
              <w:t xml:space="preserve">ПРИЛОЖЕНИЕ З </w:t>
            </w:r>
            <w:r w:rsidRPr="00B76321">
              <w:rPr>
                <w:rFonts w:ascii="Times New Roman" w:hAnsi="Times New Roman" w:cs="Times New Roman"/>
                <w:sz w:val="28"/>
                <w:szCs w:val="28"/>
              </w:rPr>
              <w:t xml:space="preserve">– </w:t>
            </w:r>
            <w:r w:rsidR="002C2C0C" w:rsidRPr="00B76321">
              <w:rPr>
                <w:rFonts w:ascii="Times New Roman" w:hAnsi="Times New Roman" w:cs="Times New Roman"/>
                <w:sz w:val="28"/>
                <w:szCs w:val="28"/>
              </w:rPr>
              <w:t>Материалы, разработанные студентами в процессе формирования профессиональной компетентности будущего учителя русского языка и литературы» ……………………………</w:t>
            </w:r>
            <w:r w:rsidR="006A1ED2"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265C5" w:rsidRPr="008056D9" w:rsidRDefault="005265C5" w:rsidP="001726D9">
            <w:pPr>
              <w:rPr>
                <w:rFonts w:ascii="Times New Roman" w:hAnsi="Times New Roman" w:cs="Times New Roman"/>
                <w:sz w:val="28"/>
                <w:szCs w:val="28"/>
              </w:rPr>
            </w:pPr>
          </w:p>
          <w:p w:rsidR="005265C5" w:rsidRPr="008056D9" w:rsidRDefault="005265C5" w:rsidP="001726D9">
            <w:pPr>
              <w:rPr>
                <w:rFonts w:ascii="Times New Roman" w:hAnsi="Times New Roman" w:cs="Times New Roman"/>
                <w:sz w:val="28"/>
                <w:szCs w:val="28"/>
              </w:rPr>
            </w:pPr>
          </w:p>
          <w:p w:rsidR="00B50C5C" w:rsidRPr="008056D9" w:rsidRDefault="001726D9" w:rsidP="001726D9">
            <w:pPr>
              <w:rPr>
                <w:rFonts w:ascii="Times New Roman" w:hAnsi="Times New Roman" w:cs="Times New Roman"/>
                <w:sz w:val="28"/>
                <w:szCs w:val="28"/>
              </w:rPr>
            </w:pPr>
            <w:r w:rsidRPr="008056D9">
              <w:rPr>
                <w:rFonts w:ascii="Times New Roman" w:hAnsi="Times New Roman" w:cs="Times New Roman"/>
                <w:sz w:val="28"/>
                <w:szCs w:val="28"/>
              </w:rPr>
              <w:t>2</w:t>
            </w:r>
            <w:r w:rsidR="008056D9" w:rsidRPr="008056D9">
              <w:rPr>
                <w:rFonts w:ascii="Times New Roman" w:hAnsi="Times New Roman" w:cs="Times New Roman"/>
                <w:sz w:val="28"/>
                <w:szCs w:val="28"/>
              </w:rPr>
              <w:t>5</w:t>
            </w:r>
            <w:r w:rsidR="00C247C8">
              <w:rPr>
                <w:rFonts w:ascii="Times New Roman" w:hAnsi="Times New Roman" w:cs="Times New Roman"/>
                <w:sz w:val="28"/>
                <w:szCs w:val="28"/>
              </w:rPr>
              <w:t>1</w:t>
            </w:r>
          </w:p>
        </w:tc>
      </w:tr>
      <w:tr w:rsidR="00540DF4" w:rsidRPr="00B76321" w:rsidTr="009B056A">
        <w:tc>
          <w:tcPr>
            <w:tcW w:w="9073" w:type="dxa"/>
            <w:tcBorders>
              <w:top w:val="nil"/>
              <w:left w:val="nil"/>
              <w:bottom w:val="nil"/>
              <w:right w:val="nil"/>
            </w:tcBorders>
          </w:tcPr>
          <w:p w:rsidR="00540DF4" w:rsidRPr="00B76321" w:rsidRDefault="00540DF4" w:rsidP="00540DF4">
            <w:pPr>
              <w:jc w:val="both"/>
              <w:rPr>
                <w:rFonts w:ascii="Times New Roman" w:hAnsi="Times New Roman" w:cs="Times New Roman"/>
                <w:b/>
                <w:bCs/>
                <w:sz w:val="28"/>
                <w:szCs w:val="28"/>
              </w:rPr>
            </w:pPr>
            <w:r w:rsidRPr="00B76321">
              <w:rPr>
                <w:rFonts w:ascii="Times New Roman" w:hAnsi="Times New Roman" w:cs="Times New Roman"/>
                <w:b/>
                <w:sz w:val="28"/>
                <w:szCs w:val="28"/>
              </w:rPr>
              <w:t xml:space="preserve">ПРИЛОЖЕНИЕ </w:t>
            </w:r>
            <w:r w:rsidR="00B50C5C" w:rsidRPr="00B76321">
              <w:rPr>
                <w:rFonts w:ascii="Times New Roman" w:hAnsi="Times New Roman" w:cs="Times New Roman"/>
                <w:b/>
                <w:sz w:val="28"/>
                <w:szCs w:val="28"/>
              </w:rPr>
              <w:t>И</w:t>
            </w:r>
            <w:r w:rsidRPr="00B76321">
              <w:rPr>
                <w:rFonts w:ascii="Times New Roman" w:hAnsi="Times New Roman" w:cs="Times New Roman"/>
                <w:sz w:val="28"/>
                <w:szCs w:val="28"/>
              </w:rPr>
              <w:t xml:space="preserve"> – Сертификаты по обучению студентов на онлайн платформе Coursera по формированию профессиональной компетентности…………………………………………………………</w:t>
            </w:r>
            <w:r w:rsidR="00B64C80" w:rsidRPr="00B76321">
              <w:rPr>
                <w:rFonts w:ascii="Times New Roman" w:hAnsi="Times New Roman" w:cs="Times New Roman"/>
                <w:sz w:val="28"/>
                <w:szCs w:val="28"/>
              </w:rPr>
              <w:t>……</w:t>
            </w:r>
          </w:p>
        </w:tc>
        <w:tc>
          <w:tcPr>
            <w:tcW w:w="709" w:type="dxa"/>
            <w:tcBorders>
              <w:top w:val="nil"/>
              <w:left w:val="nil"/>
              <w:bottom w:val="nil"/>
              <w:right w:val="nil"/>
            </w:tcBorders>
            <w:vAlign w:val="center"/>
          </w:tcPr>
          <w:p w:rsidR="005265C5" w:rsidRPr="008056D9" w:rsidRDefault="005265C5" w:rsidP="005265C5">
            <w:pPr>
              <w:rPr>
                <w:rFonts w:ascii="Times New Roman" w:hAnsi="Times New Roman" w:cs="Times New Roman"/>
                <w:sz w:val="28"/>
                <w:szCs w:val="28"/>
              </w:rPr>
            </w:pPr>
          </w:p>
          <w:p w:rsidR="005265C5" w:rsidRPr="008056D9" w:rsidRDefault="005265C5" w:rsidP="005265C5">
            <w:pPr>
              <w:rPr>
                <w:rFonts w:ascii="Times New Roman" w:hAnsi="Times New Roman" w:cs="Times New Roman"/>
                <w:sz w:val="28"/>
                <w:szCs w:val="28"/>
              </w:rPr>
            </w:pPr>
          </w:p>
          <w:p w:rsidR="00540DF4" w:rsidRPr="008056D9" w:rsidRDefault="005265C5" w:rsidP="005265C5">
            <w:pPr>
              <w:rPr>
                <w:rFonts w:ascii="Times New Roman" w:hAnsi="Times New Roman" w:cs="Times New Roman"/>
                <w:sz w:val="28"/>
                <w:szCs w:val="28"/>
              </w:rPr>
            </w:pPr>
            <w:r w:rsidRPr="008056D9">
              <w:rPr>
                <w:rFonts w:ascii="Times New Roman" w:hAnsi="Times New Roman" w:cs="Times New Roman"/>
                <w:sz w:val="28"/>
                <w:szCs w:val="28"/>
              </w:rPr>
              <w:t>2</w:t>
            </w:r>
            <w:r w:rsidR="008056D9" w:rsidRPr="008056D9">
              <w:rPr>
                <w:rFonts w:ascii="Times New Roman" w:hAnsi="Times New Roman" w:cs="Times New Roman"/>
                <w:sz w:val="28"/>
                <w:szCs w:val="28"/>
              </w:rPr>
              <w:t>7</w:t>
            </w:r>
            <w:r w:rsidR="00C247C8">
              <w:rPr>
                <w:rFonts w:ascii="Times New Roman" w:hAnsi="Times New Roman" w:cs="Times New Roman"/>
                <w:sz w:val="28"/>
                <w:szCs w:val="28"/>
              </w:rPr>
              <w:t>2</w:t>
            </w:r>
          </w:p>
        </w:tc>
      </w:tr>
    </w:tbl>
    <w:p w:rsidR="007119F2" w:rsidRPr="00B76321" w:rsidRDefault="007119F2" w:rsidP="00540DF4">
      <w:pPr>
        <w:pStyle w:val="ab"/>
        <w:ind w:firstLine="567"/>
        <w:jc w:val="center"/>
        <w:rPr>
          <w:rFonts w:ascii="Times New Roman" w:hAnsi="Times New Roman" w:cs="Times New Roman"/>
          <w:sz w:val="28"/>
          <w:szCs w:val="28"/>
        </w:rPr>
      </w:pPr>
    </w:p>
    <w:p w:rsidR="007119F2" w:rsidRPr="00B76321" w:rsidRDefault="007119F2">
      <w:pPr>
        <w:rPr>
          <w:rFonts w:ascii="Times New Roman" w:hAnsi="Times New Roman" w:cs="Times New Roman"/>
          <w:sz w:val="28"/>
          <w:szCs w:val="28"/>
        </w:rPr>
      </w:pPr>
      <w:r w:rsidRPr="00B76321">
        <w:rPr>
          <w:rFonts w:ascii="Times New Roman" w:hAnsi="Times New Roman" w:cs="Times New Roman"/>
          <w:sz w:val="28"/>
          <w:szCs w:val="28"/>
        </w:rPr>
        <w:br w:type="page"/>
      </w:r>
    </w:p>
    <w:p w:rsidR="000F6DD0" w:rsidRPr="00B76321" w:rsidRDefault="000F6DD0" w:rsidP="000F6DD0">
      <w:pPr>
        <w:pStyle w:val="1"/>
        <w:spacing w:before="0"/>
        <w:ind w:firstLine="567"/>
        <w:jc w:val="center"/>
        <w:rPr>
          <w:rFonts w:ascii="Times New Roman" w:hAnsi="Times New Roman" w:cs="Times New Roman"/>
          <w:b/>
          <w:bCs/>
          <w:color w:val="000000" w:themeColor="text1"/>
          <w:sz w:val="28"/>
          <w:szCs w:val="28"/>
        </w:rPr>
      </w:pPr>
      <w:bookmarkStart w:id="1" w:name="_Toc225587612"/>
      <w:r w:rsidRPr="00B76321">
        <w:rPr>
          <w:rFonts w:ascii="Times New Roman" w:hAnsi="Times New Roman" w:cs="Times New Roman"/>
          <w:b/>
          <w:bCs/>
          <w:color w:val="000000" w:themeColor="text1"/>
          <w:sz w:val="28"/>
          <w:szCs w:val="28"/>
        </w:rPr>
        <w:lastRenderedPageBreak/>
        <w:t>НОРМАТИВНЫЕ ССЫЛКИ</w:t>
      </w:r>
      <w:bookmarkEnd w:id="1"/>
    </w:p>
    <w:p w:rsidR="000F6DD0" w:rsidRPr="00B76321" w:rsidRDefault="000F6DD0" w:rsidP="000F6DD0">
      <w:pPr>
        <w:widowControl w:val="0"/>
        <w:ind w:firstLine="567"/>
        <w:jc w:val="both"/>
        <w:rPr>
          <w:rFonts w:ascii="Times New Roman" w:hAnsi="Times New Roman" w:cs="Times New Roman"/>
          <w:b/>
          <w:sz w:val="28"/>
          <w:szCs w:val="28"/>
        </w:rPr>
      </w:pPr>
    </w:p>
    <w:p w:rsidR="000F6DD0" w:rsidRPr="00B76321" w:rsidRDefault="000F6DD0"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В настоящей диссертации использованы ссылки на следующие стандарты:</w:t>
      </w:r>
    </w:p>
    <w:p w:rsidR="000F6DD0" w:rsidRPr="00B76321" w:rsidRDefault="000F6DD0" w:rsidP="00253B60">
      <w:pPr>
        <w:pStyle w:val="ab"/>
        <w:ind w:firstLine="709"/>
        <w:jc w:val="both"/>
        <w:rPr>
          <w:rFonts w:ascii="Times New Roman" w:hAnsi="Times New Roman" w:cs="Times New Roman"/>
          <w:sz w:val="28"/>
          <w:szCs w:val="28"/>
        </w:rPr>
      </w:pPr>
    </w:p>
    <w:p w:rsidR="000F6DD0"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Об утверждении государственных общеобязательных стандартов высшего и послевузовского образования. Приказ Министра науки и высшего образования Республики Казахстан от 20 июля 2022 года №2. Зарегистрирован в Министерстве юстиции Республики Казахстан 27 июля 2022 года №28916.</w:t>
      </w:r>
    </w:p>
    <w:p w:rsidR="000F6DD0" w:rsidRPr="00B76321" w:rsidRDefault="000F6DD0"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Об утверждении профессионального стандарта «Педагог». Приказ и.о. Министра просвещения Республики Казахстан от 15 декабря 2022 года №500. Зарегистрирован в Министерстве юстиции Республики Казахстан 19 декабря 2022 года №31149.</w:t>
      </w:r>
    </w:p>
    <w:p w:rsidR="000F6DD0"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Национальная рамка квалификаций, утвержденная совместным приказом Министерства образования и науки Республики Казахстан от 28 сентября 2012 года №444 и Министерством труда и социальной защиты населения Республики Казахстан от 24 сентября 2012 года №373-е-м.</w:t>
      </w:r>
    </w:p>
    <w:p w:rsidR="000F6DD0"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Отраслевая рамка квалификаций сферы «Образование», Нур-Султан, 2019, с.17.</w:t>
      </w:r>
    </w:p>
    <w:p w:rsidR="007119F2"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Инструктивно-методическое письмо «Об особенностях учебно-воспитательного процесса в организациях среднего образования Республики Казахстан в 2022-2023 учебном году». – Нур-Султан: НАО имени И. Алтынсарина, 2022. – 320 с.</w:t>
      </w:r>
    </w:p>
    <w:p w:rsidR="007119F2" w:rsidRPr="00B76321" w:rsidRDefault="007119F2" w:rsidP="00253B60">
      <w:pPr>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br w:type="page"/>
      </w:r>
    </w:p>
    <w:p w:rsidR="000F6DD0" w:rsidRPr="00B76321" w:rsidRDefault="000F6DD0" w:rsidP="00253B60">
      <w:pPr>
        <w:pStyle w:val="1"/>
        <w:spacing w:before="0"/>
        <w:ind w:firstLine="709"/>
        <w:jc w:val="center"/>
        <w:rPr>
          <w:rFonts w:ascii="Times New Roman" w:hAnsi="Times New Roman" w:cs="Times New Roman"/>
          <w:b/>
          <w:bCs/>
          <w:color w:val="000000" w:themeColor="text1"/>
          <w:sz w:val="28"/>
          <w:szCs w:val="28"/>
        </w:rPr>
      </w:pPr>
      <w:bookmarkStart w:id="2" w:name="_Toc225587613"/>
      <w:r w:rsidRPr="00B76321">
        <w:rPr>
          <w:rFonts w:ascii="Times New Roman" w:hAnsi="Times New Roman" w:cs="Times New Roman"/>
          <w:b/>
          <w:bCs/>
          <w:color w:val="000000" w:themeColor="text1"/>
          <w:sz w:val="28"/>
          <w:szCs w:val="28"/>
        </w:rPr>
        <w:t>ОПРЕДЕЛЕНИЯ</w:t>
      </w:r>
      <w:bookmarkEnd w:id="2"/>
    </w:p>
    <w:p w:rsidR="000F6DD0" w:rsidRPr="00B76321" w:rsidRDefault="000F6DD0" w:rsidP="00253B60">
      <w:pPr>
        <w:widowControl w:val="0"/>
        <w:ind w:firstLine="709"/>
        <w:jc w:val="both"/>
        <w:rPr>
          <w:rFonts w:ascii="Times New Roman" w:hAnsi="Times New Roman" w:cs="Times New Roman"/>
          <w:sz w:val="28"/>
          <w:szCs w:val="28"/>
        </w:rPr>
      </w:pPr>
    </w:p>
    <w:p w:rsidR="000F6DD0" w:rsidRPr="00B76321" w:rsidRDefault="000F6DD0"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sz w:val="28"/>
          <w:szCs w:val="28"/>
        </w:rPr>
        <w:t>В настоящей диссертации применяют</w:t>
      </w:r>
      <w:r w:rsidR="00712C6F" w:rsidRPr="00B76321">
        <w:rPr>
          <w:rFonts w:ascii="Times New Roman" w:hAnsi="Times New Roman" w:cs="Times New Roman"/>
          <w:sz w:val="28"/>
          <w:szCs w:val="28"/>
          <w:lang w:val="kk-KZ"/>
        </w:rPr>
        <w:t>ся</w:t>
      </w:r>
      <w:r w:rsidRPr="00B76321">
        <w:rPr>
          <w:rFonts w:ascii="Times New Roman" w:hAnsi="Times New Roman" w:cs="Times New Roman"/>
          <w:sz w:val="28"/>
          <w:szCs w:val="28"/>
        </w:rPr>
        <w:t xml:space="preserve"> следующие термины с соответствующими определениями:</w:t>
      </w:r>
    </w:p>
    <w:p w:rsidR="000F6DD0" w:rsidRPr="00B76321" w:rsidRDefault="000F6DD0" w:rsidP="00253B60">
      <w:pPr>
        <w:widowControl w:val="0"/>
        <w:ind w:firstLine="709"/>
        <w:jc w:val="both"/>
        <w:rPr>
          <w:rFonts w:ascii="Times New Roman" w:hAnsi="Times New Roman" w:cs="Times New Roman"/>
          <w:sz w:val="28"/>
          <w:szCs w:val="28"/>
        </w:rPr>
      </w:pPr>
    </w:p>
    <w:p w:rsidR="000F6DD0" w:rsidRPr="00B76321" w:rsidRDefault="000F6DD0" w:rsidP="00253B60">
      <w:pPr>
        <w:shd w:val="clear" w:color="auto" w:fill="FFFFFF"/>
        <w:ind w:firstLine="709"/>
        <w:jc w:val="both"/>
        <w:rPr>
          <w:rFonts w:ascii="Times New Roman" w:eastAsia="Times New Roman" w:hAnsi="Times New Roman" w:cs="Times New Roman"/>
          <w:i/>
          <w:sz w:val="28"/>
          <w:szCs w:val="28"/>
          <w:lang w:eastAsia="ru-RU"/>
        </w:rPr>
      </w:pPr>
      <w:bookmarkStart w:id="3" w:name="_Toc225587614"/>
      <w:r w:rsidRPr="00B76321">
        <w:rPr>
          <w:rFonts w:ascii="Times New Roman" w:hAnsi="Times New Roman" w:cs="Times New Roman"/>
          <w:i/>
          <w:iCs/>
          <w:color w:val="000000" w:themeColor="text1"/>
          <w:sz w:val="28"/>
          <w:szCs w:val="28"/>
        </w:rPr>
        <w:t>Качество образования</w:t>
      </w:r>
      <w:r w:rsidRPr="00B76321">
        <w:rPr>
          <w:rFonts w:ascii="Times New Roman" w:hAnsi="Times New Roman" w:cs="Times New Roman"/>
          <w:color w:val="000000" w:themeColor="text1"/>
          <w:sz w:val="28"/>
          <w:szCs w:val="28"/>
        </w:rPr>
        <w:t xml:space="preserve"> </w:t>
      </w:r>
      <w:r w:rsidR="00712C6F" w:rsidRPr="00B76321">
        <w:rPr>
          <w:rFonts w:ascii="Times New Roman" w:hAnsi="Times New Roman" w:cs="Times New Roman"/>
          <w:color w:val="000000" w:themeColor="text1"/>
          <w:sz w:val="28"/>
          <w:szCs w:val="28"/>
        </w:rPr>
        <w:t>−</w:t>
      </w:r>
      <w:r w:rsidRPr="00B76321">
        <w:rPr>
          <w:rFonts w:ascii="Times New Roman" w:hAnsi="Times New Roman" w:cs="Times New Roman"/>
          <w:color w:val="000000" w:themeColor="text1"/>
          <w:sz w:val="28"/>
          <w:szCs w:val="28"/>
        </w:rPr>
        <w:t xml:space="preserve"> степень, в которой ожидания различных участников педагогического процесса оправдываются образовательными услугами, предоставляемыми вузом.</w:t>
      </w:r>
      <w:r w:rsidRPr="00B76321">
        <w:rPr>
          <w:rFonts w:ascii="Times New Roman" w:eastAsia="Times New Roman" w:hAnsi="Times New Roman" w:cs="Times New Roman"/>
          <w:i/>
          <w:sz w:val="28"/>
          <w:szCs w:val="28"/>
          <w:lang w:eastAsia="ru-RU"/>
        </w:rPr>
        <w:t xml:space="preserve"> </w:t>
      </w:r>
    </w:p>
    <w:p w:rsidR="000F6DD0" w:rsidRPr="00B76321" w:rsidRDefault="000F6DD0" w:rsidP="00253B60">
      <w:pPr>
        <w:shd w:val="clear" w:color="auto" w:fill="FFFFFF"/>
        <w:ind w:firstLine="709"/>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i/>
          <w:sz w:val="28"/>
          <w:szCs w:val="28"/>
          <w:lang w:eastAsia="ru-RU"/>
        </w:rPr>
        <w:t>Компетенция</w:t>
      </w:r>
      <w:r w:rsidRPr="00B76321">
        <w:rPr>
          <w:rFonts w:ascii="Times New Roman" w:eastAsia="Times New Roman" w:hAnsi="Times New Roman" w:cs="Times New Roman"/>
          <w:sz w:val="28"/>
          <w:szCs w:val="28"/>
          <w:lang w:eastAsia="ru-RU"/>
        </w:rPr>
        <w:t xml:space="preserve"> </w:t>
      </w:r>
      <w:r w:rsidR="00712C6F" w:rsidRPr="00B76321">
        <w:rPr>
          <w:rFonts w:ascii="Times New Roman" w:eastAsia="Times New Roman" w:hAnsi="Times New Roman" w:cs="Times New Roman"/>
          <w:sz w:val="28"/>
          <w:szCs w:val="28"/>
          <w:lang w:eastAsia="ru-RU"/>
        </w:rPr>
        <w:t>−</w:t>
      </w:r>
      <w:r w:rsidR="00712C6F" w:rsidRPr="00B76321">
        <w:rPr>
          <w:rFonts w:ascii="Times New Roman" w:eastAsia="Times New Roman" w:hAnsi="Times New Roman" w:cs="Times New Roman"/>
          <w:sz w:val="28"/>
          <w:szCs w:val="28"/>
          <w:lang w:val="kk-KZ" w:eastAsia="ru-RU"/>
        </w:rPr>
        <w:t xml:space="preserve"> </w:t>
      </w:r>
      <w:r w:rsidRPr="00B76321">
        <w:rPr>
          <w:rFonts w:ascii="Times New Roman" w:eastAsia="Times New Roman" w:hAnsi="Times New Roman" w:cs="Times New Roman"/>
          <w:sz w:val="28"/>
          <w:szCs w:val="28"/>
          <w:lang w:eastAsia="ru-RU"/>
        </w:rPr>
        <w:t>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w:t>
      </w:r>
    </w:p>
    <w:p w:rsidR="000F6DD0" w:rsidRPr="00B76321" w:rsidRDefault="000F6DD0" w:rsidP="00253B60">
      <w:pPr>
        <w:shd w:val="clear" w:color="auto" w:fill="FFFFFF"/>
        <w:ind w:firstLine="709"/>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i/>
          <w:sz w:val="28"/>
          <w:szCs w:val="28"/>
          <w:lang w:eastAsia="ru-RU"/>
        </w:rPr>
        <w:t>Компетентность</w:t>
      </w:r>
      <w:r w:rsidRPr="00B76321">
        <w:rPr>
          <w:rFonts w:ascii="Times New Roman" w:eastAsia="Times New Roman" w:hAnsi="Times New Roman" w:cs="Times New Roman"/>
          <w:sz w:val="28"/>
          <w:szCs w:val="28"/>
          <w:lang w:eastAsia="ru-RU"/>
        </w:rPr>
        <w:t xml:space="preserve"> </w:t>
      </w:r>
      <w:r w:rsidR="00712C6F" w:rsidRPr="00B76321">
        <w:rPr>
          <w:rFonts w:ascii="Times New Roman" w:eastAsia="Times New Roman" w:hAnsi="Times New Roman" w:cs="Times New Roman"/>
          <w:sz w:val="28"/>
          <w:szCs w:val="28"/>
          <w:lang w:eastAsia="ru-RU"/>
        </w:rPr>
        <w:t>−</w:t>
      </w:r>
      <w:r w:rsidRPr="00B76321">
        <w:rPr>
          <w:rFonts w:ascii="Times New Roman" w:eastAsia="Times New Roman" w:hAnsi="Times New Roman" w:cs="Times New Roman"/>
          <w:sz w:val="28"/>
          <w:szCs w:val="28"/>
          <w:lang w:eastAsia="ru-RU"/>
        </w:rPr>
        <w:t xml:space="preserve"> опыт осуществления деятельности, владение, обладание человеком соответствующей компетенцией, включающей его личностное отношение к ней и предмету деятельности.</w:t>
      </w:r>
    </w:p>
    <w:p w:rsidR="000F6DD0" w:rsidRPr="00B76321" w:rsidRDefault="000F6DD0" w:rsidP="00253B60">
      <w:pPr>
        <w:shd w:val="clear" w:color="auto" w:fill="FFFFFF"/>
        <w:ind w:firstLine="709"/>
        <w:jc w:val="both"/>
        <w:rPr>
          <w:rFonts w:ascii="Times New Roman" w:hAnsi="Times New Roman" w:cs="Times New Roman"/>
          <w:sz w:val="28"/>
          <w:szCs w:val="28"/>
        </w:rPr>
      </w:pPr>
      <w:r w:rsidRPr="00B76321">
        <w:rPr>
          <w:rFonts w:ascii="Times New Roman" w:hAnsi="Times New Roman" w:cs="Times New Roman"/>
          <w:i/>
          <w:sz w:val="28"/>
          <w:szCs w:val="28"/>
        </w:rPr>
        <w:t>Критерий</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понятие, определяемое как признак, на основании которого производится оценка, средство проверки чего-либо; мерило оценки.</w:t>
      </w:r>
    </w:p>
    <w:p w:rsidR="000F6DD0" w:rsidRPr="00B76321" w:rsidRDefault="000F6DD0" w:rsidP="00253B60">
      <w:pPr>
        <w:shd w:val="clear" w:color="auto" w:fill="FFFFFF"/>
        <w:ind w:firstLine="709"/>
        <w:jc w:val="both"/>
        <w:rPr>
          <w:rFonts w:ascii="Times New Roman" w:hAnsi="Times New Roman" w:cs="Times New Roman"/>
          <w:sz w:val="28"/>
          <w:szCs w:val="28"/>
        </w:rPr>
      </w:pPr>
      <w:r w:rsidRPr="00B76321">
        <w:rPr>
          <w:rFonts w:ascii="Times New Roman" w:hAnsi="Times New Roman" w:cs="Times New Roman"/>
          <w:i/>
          <w:sz w:val="28"/>
          <w:szCs w:val="28"/>
        </w:rPr>
        <w:t>Моделирование</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метод научного познания, представляющий построение модели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обобщенного и абстрактного объекта, схемы изучаемого явления. </w:t>
      </w:r>
    </w:p>
    <w:p w:rsidR="000F6DD0"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i/>
          <w:iCs/>
          <w:color w:val="000000" w:themeColor="text1"/>
          <w:sz w:val="28"/>
          <w:szCs w:val="28"/>
        </w:rPr>
        <w:t>Образовательная услуга</w:t>
      </w:r>
      <w:r w:rsidRPr="00B76321">
        <w:rPr>
          <w:rFonts w:ascii="Times New Roman" w:hAnsi="Times New Roman" w:cs="Times New Roman"/>
          <w:color w:val="000000" w:themeColor="text1"/>
          <w:sz w:val="28"/>
          <w:szCs w:val="28"/>
        </w:rPr>
        <w:t xml:space="preserve"> – комплекс целенаправленно создаваемых предлагаемых возможностей для приобретения знаний и умений с целью удовлетворения образовательных потребностей.</w:t>
      </w:r>
    </w:p>
    <w:p w:rsidR="000F6DD0" w:rsidRPr="00B76321" w:rsidRDefault="000F6DD0" w:rsidP="00253B60">
      <w:pPr>
        <w:ind w:firstLine="709"/>
        <w:jc w:val="both"/>
        <w:rPr>
          <w:rFonts w:ascii="Times New Roman" w:hAnsi="Times New Roman" w:cs="Times New Roman"/>
          <w:sz w:val="28"/>
          <w:szCs w:val="28"/>
        </w:rPr>
      </w:pPr>
      <w:r w:rsidRPr="00B76321">
        <w:rPr>
          <w:rFonts w:ascii="Times New Roman" w:hAnsi="Times New Roman" w:cs="Times New Roman"/>
          <w:i/>
          <w:sz w:val="28"/>
          <w:szCs w:val="28"/>
        </w:rPr>
        <w:t>Подход</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00712C6F" w:rsidRPr="00B76321">
        <w:rPr>
          <w:rFonts w:ascii="Times New Roman" w:eastAsia="Times New Roman" w:hAnsi="Times New Roman" w:cs="Times New Roman"/>
          <w:sz w:val="28"/>
          <w:szCs w:val="28"/>
          <w:lang w:val="kk-KZ" w:eastAsia="ru-RU"/>
        </w:rPr>
        <w:t xml:space="preserve"> </w:t>
      </w:r>
      <w:r w:rsidRPr="00B76321">
        <w:rPr>
          <w:rFonts w:ascii="Times New Roman" w:hAnsi="Times New Roman" w:cs="Times New Roman"/>
          <w:sz w:val="28"/>
          <w:szCs w:val="28"/>
        </w:rPr>
        <w:t>мировоззренческая категория, отражающая установки субъектов педагогического процесса.</w:t>
      </w:r>
    </w:p>
    <w:p w:rsidR="000F6DD0" w:rsidRPr="00B76321" w:rsidRDefault="000F6DD0" w:rsidP="00253B60">
      <w:pPr>
        <w:ind w:firstLine="709"/>
        <w:jc w:val="both"/>
        <w:rPr>
          <w:rFonts w:ascii="Times New Roman" w:hAnsi="Times New Roman" w:cs="Times New Roman"/>
          <w:sz w:val="28"/>
          <w:szCs w:val="28"/>
        </w:rPr>
      </w:pPr>
      <w:r w:rsidRPr="00B76321">
        <w:rPr>
          <w:rFonts w:ascii="Times New Roman" w:hAnsi="Times New Roman" w:cs="Times New Roman"/>
          <w:i/>
          <w:sz w:val="28"/>
          <w:szCs w:val="28"/>
        </w:rPr>
        <w:t>Понимание</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обязательный элемент исследовательской компетентности означает «найти правильное решение по пути, ведущему к продуктивному результату».</w:t>
      </w:r>
    </w:p>
    <w:p w:rsidR="000F6DD0" w:rsidRPr="00B76321" w:rsidRDefault="000F6DD0" w:rsidP="00253B60">
      <w:pPr>
        <w:ind w:firstLine="709"/>
        <w:jc w:val="both"/>
        <w:rPr>
          <w:rFonts w:ascii="Times New Roman" w:hAnsi="Times New Roman" w:cs="Times New Roman"/>
          <w:sz w:val="28"/>
          <w:szCs w:val="28"/>
        </w:rPr>
      </w:pPr>
      <w:r w:rsidRPr="00B76321">
        <w:rPr>
          <w:rFonts w:ascii="Times New Roman" w:hAnsi="Times New Roman" w:cs="Times New Roman"/>
          <w:i/>
          <w:sz w:val="28"/>
          <w:szCs w:val="28"/>
        </w:rPr>
        <w:t>Процесс</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совокупность последовательных действий для достижения какого-либо результата.</w:t>
      </w:r>
    </w:p>
    <w:p w:rsidR="000F6DD0" w:rsidRPr="00B76321" w:rsidRDefault="000F6DD0" w:rsidP="00253B60">
      <w:pPr>
        <w:ind w:firstLine="709"/>
        <w:jc w:val="both"/>
        <w:rPr>
          <w:rFonts w:ascii="Times New Roman" w:hAnsi="Times New Roman" w:cs="Times New Roman"/>
          <w:sz w:val="28"/>
          <w:szCs w:val="28"/>
        </w:rPr>
      </w:pPr>
      <w:r w:rsidRPr="00B76321">
        <w:rPr>
          <w:rFonts w:ascii="Times New Roman" w:hAnsi="Times New Roman" w:cs="Times New Roman"/>
          <w:i/>
          <w:sz w:val="28"/>
          <w:szCs w:val="28"/>
        </w:rPr>
        <w:t xml:space="preserve">Рефлексия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форма теоретической деятельности субъекта, направленная на осмысление своих действий и их законов.</w:t>
      </w:r>
    </w:p>
    <w:p w:rsidR="000F6DD0" w:rsidRPr="00B76321" w:rsidRDefault="000F6DD0"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i/>
          <w:sz w:val="28"/>
          <w:szCs w:val="28"/>
        </w:rPr>
        <w:t>Уровень</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диалектический характер процесса развития, позволяющий познать предмет во всём его многообразии свойств, связей, отношений.</w:t>
      </w:r>
    </w:p>
    <w:p w:rsidR="000F6DD0" w:rsidRPr="00B76321" w:rsidRDefault="000F6DD0"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i/>
          <w:sz w:val="28"/>
          <w:szCs w:val="28"/>
        </w:rPr>
        <w:t>Формирование</w:t>
      </w:r>
      <w:r w:rsidRPr="00B76321">
        <w:rPr>
          <w:rFonts w:ascii="Times New Roman" w:hAnsi="Times New Roman" w:cs="Times New Roman"/>
          <w:sz w:val="28"/>
          <w:szCs w:val="28"/>
        </w:rPr>
        <w:t xml:space="preserve"> </w:t>
      </w:r>
      <w:r w:rsidR="00712C6F" w:rsidRPr="00B76321">
        <w:rPr>
          <w:rFonts w:ascii="Times New Roman" w:eastAsia="Times New Roman" w:hAnsi="Times New Roman" w:cs="Times New Roman"/>
          <w:sz w:val="28"/>
          <w:szCs w:val="28"/>
          <w:lang w:eastAsia="ru-RU"/>
        </w:rPr>
        <w:t>−</w:t>
      </w:r>
      <w:r w:rsidR="00712C6F" w:rsidRPr="00B76321">
        <w:rPr>
          <w:rFonts w:ascii="Times New Roman" w:eastAsia="Times New Roman" w:hAnsi="Times New Roman" w:cs="Times New Roman"/>
          <w:sz w:val="28"/>
          <w:szCs w:val="28"/>
          <w:lang w:val="kk-KZ" w:eastAsia="ru-RU"/>
        </w:rPr>
        <w:t xml:space="preserve"> </w:t>
      </w:r>
      <w:r w:rsidRPr="00B76321">
        <w:rPr>
          <w:rFonts w:ascii="Times New Roman" w:hAnsi="Times New Roman" w:cs="Times New Roman"/>
          <w:sz w:val="28"/>
          <w:szCs w:val="28"/>
        </w:rPr>
        <w:t xml:space="preserve">постепенное создание оперантного поведения, посредством подкрепления последовательных шагов, приближающихся к желаемому результату. </w:t>
      </w:r>
    </w:p>
    <w:p w:rsidR="000F6DD0" w:rsidRPr="00B76321" w:rsidRDefault="000F6DD0" w:rsidP="00253B60">
      <w:pPr>
        <w:pStyle w:val="ab"/>
        <w:tabs>
          <w:tab w:val="left" w:pos="1134"/>
        </w:tabs>
        <w:ind w:firstLine="709"/>
        <w:jc w:val="both"/>
        <w:rPr>
          <w:rFonts w:ascii="Times New Roman" w:hAnsi="Times New Roman" w:cs="Times New Roman"/>
          <w:sz w:val="28"/>
          <w:szCs w:val="28"/>
        </w:rPr>
      </w:pPr>
      <w:r w:rsidRPr="00B76321">
        <w:rPr>
          <w:rFonts w:ascii="Times New Roman" w:hAnsi="Times New Roman" w:cs="Times New Roman"/>
          <w:i/>
          <w:iCs/>
          <w:sz w:val="28"/>
          <w:szCs w:val="28"/>
        </w:rPr>
        <w:t>Национальная рамка квалификаций</w:t>
      </w:r>
      <w:r w:rsidRPr="00B76321">
        <w:rPr>
          <w:rFonts w:ascii="Times New Roman" w:hAnsi="Times New Roman" w:cs="Times New Roman"/>
          <w:sz w:val="28"/>
          <w:szCs w:val="28"/>
        </w:rPr>
        <w:t xml:space="preserve"> </w:t>
      </w:r>
      <w:r w:rsidR="00712C6F" w:rsidRPr="00B76321">
        <w:rPr>
          <w:rFonts w:ascii="Times New Roman" w:hAnsi="Times New Roman" w:cs="Times New Roman"/>
          <w:sz w:val="28"/>
          <w:szCs w:val="28"/>
        </w:rPr>
        <w:t>−</w:t>
      </w:r>
      <w:r w:rsidRPr="00B76321">
        <w:rPr>
          <w:rFonts w:ascii="Times New Roman" w:hAnsi="Times New Roman" w:cs="Times New Roman"/>
          <w:sz w:val="28"/>
          <w:szCs w:val="28"/>
        </w:rPr>
        <w:t xml:space="preserve"> структурированное описание квалификационных уровней, признаваемых на рынке труда. </w:t>
      </w:r>
    </w:p>
    <w:p w:rsidR="000F6DD0" w:rsidRPr="00B76321" w:rsidRDefault="000F6DD0" w:rsidP="00253B60">
      <w:pPr>
        <w:pStyle w:val="ab"/>
        <w:tabs>
          <w:tab w:val="left" w:pos="1134"/>
        </w:tabs>
        <w:ind w:firstLine="709"/>
        <w:jc w:val="both"/>
        <w:rPr>
          <w:rFonts w:ascii="Times New Roman" w:hAnsi="Times New Roman" w:cs="Times New Roman"/>
          <w:sz w:val="28"/>
          <w:szCs w:val="28"/>
        </w:rPr>
      </w:pPr>
      <w:r w:rsidRPr="00B76321">
        <w:rPr>
          <w:rFonts w:ascii="Times New Roman" w:hAnsi="Times New Roman" w:cs="Times New Roman"/>
          <w:i/>
          <w:iCs/>
          <w:sz w:val="28"/>
          <w:szCs w:val="28"/>
        </w:rPr>
        <w:t>Отраслевая рамка квалификаций</w:t>
      </w:r>
      <w:r w:rsidRPr="00B76321">
        <w:rPr>
          <w:rFonts w:ascii="Times New Roman" w:hAnsi="Times New Roman" w:cs="Times New Roman"/>
          <w:sz w:val="28"/>
          <w:szCs w:val="28"/>
        </w:rPr>
        <w:t xml:space="preserve"> </w:t>
      </w:r>
      <w:r w:rsidR="00712C6F" w:rsidRPr="00B76321">
        <w:rPr>
          <w:rFonts w:ascii="Times New Roman" w:hAnsi="Times New Roman" w:cs="Times New Roman"/>
          <w:sz w:val="28"/>
          <w:szCs w:val="28"/>
        </w:rPr>
        <w:t>−</w:t>
      </w:r>
      <w:r w:rsidRPr="00B76321">
        <w:rPr>
          <w:rFonts w:ascii="Times New Roman" w:hAnsi="Times New Roman" w:cs="Times New Roman"/>
          <w:sz w:val="28"/>
          <w:szCs w:val="28"/>
        </w:rPr>
        <w:t xml:space="preserve"> структурированное описание квалификационных уровней, признаваемых в отрасли.</w:t>
      </w:r>
    </w:p>
    <w:p w:rsidR="0069631B" w:rsidRPr="00B76321" w:rsidRDefault="0069631B"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i/>
          <w:iCs/>
          <w:color w:val="000000" w:themeColor="text1"/>
          <w:sz w:val="28"/>
          <w:szCs w:val="28"/>
        </w:rPr>
        <w:t>Профессиональный стандарт</w:t>
      </w:r>
      <w:r w:rsidRPr="00B76321">
        <w:rPr>
          <w:rFonts w:ascii="Times New Roman" w:hAnsi="Times New Roman" w:cs="Times New Roman"/>
          <w:color w:val="000000" w:themeColor="text1"/>
          <w:sz w:val="28"/>
          <w:szCs w:val="28"/>
        </w:rPr>
        <w:t xml:space="preserve"> </w:t>
      </w:r>
      <w:r w:rsidR="00712C6F" w:rsidRPr="00B76321">
        <w:rPr>
          <w:rFonts w:ascii="Times New Roman" w:hAnsi="Times New Roman" w:cs="Times New Roman"/>
          <w:sz w:val="28"/>
          <w:szCs w:val="28"/>
        </w:rPr>
        <w:t>−</w:t>
      </w:r>
      <w:r w:rsidR="00712C6F" w:rsidRPr="00B76321">
        <w:rPr>
          <w:rFonts w:ascii="Times New Roman" w:hAnsi="Times New Roman" w:cs="Times New Roman"/>
          <w:sz w:val="28"/>
          <w:szCs w:val="28"/>
          <w:lang w:val="kk-KZ"/>
        </w:rPr>
        <w:t xml:space="preserve"> </w:t>
      </w:r>
      <w:r w:rsidRPr="00B76321">
        <w:rPr>
          <w:rFonts w:ascii="Times New Roman" w:hAnsi="Times New Roman" w:cs="Times New Roman"/>
          <w:color w:val="000000" w:themeColor="text1"/>
          <w:sz w:val="28"/>
          <w:szCs w:val="28"/>
        </w:rPr>
        <w:t>стандарт, определяющий в конкретной области профессиональной деятельности требования к уровню квалификации, компетенций, содержанию, качеству и условиям труда.</w:t>
      </w:r>
    </w:p>
    <w:p w:rsidR="0069631B" w:rsidRPr="00AA23BD" w:rsidRDefault="0069631B"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i/>
          <w:iCs/>
          <w:color w:val="000000" w:themeColor="text1"/>
          <w:sz w:val="28"/>
          <w:szCs w:val="28"/>
        </w:rPr>
        <w:t>Профессиональная компетентность</w:t>
      </w:r>
      <w:r w:rsidRPr="00AA23BD">
        <w:rPr>
          <w:rFonts w:ascii="Times New Roman" w:hAnsi="Times New Roman" w:cs="Times New Roman"/>
          <w:color w:val="000000" w:themeColor="text1"/>
          <w:sz w:val="28"/>
          <w:szCs w:val="28"/>
        </w:rPr>
        <w:t xml:space="preserve"> – сложное индивидуально-психологическое образование</w:t>
      </w:r>
      <w:r w:rsidR="003A36B2" w:rsidRPr="00AA23BD">
        <w:rPr>
          <w:rFonts w:ascii="Times New Roman" w:hAnsi="Times New Roman" w:cs="Times New Roman"/>
          <w:color w:val="000000" w:themeColor="text1"/>
          <w:sz w:val="28"/>
          <w:szCs w:val="28"/>
        </w:rPr>
        <w:t>, формирующееся</w:t>
      </w:r>
      <w:r w:rsidRPr="00AA23BD">
        <w:rPr>
          <w:rFonts w:ascii="Times New Roman" w:hAnsi="Times New Roman" w:cs="Times New Roman"/>
          <w:color w:val="000000" w:themeColor="text1"/>
          <w:sz w:val="28"/>
          <w:szCs w:val="28"/>
        </w:rPr>
        <w:t xml:space="preserve"> на основе интеграции опыта, теоретических знаний, практических умений и </w:t>
      </w:r>
      <w:r w:rsidR="003A36B2" w:rsidRPr="00AA23BD">
        <w:rPr>
          <w:rFonts w:ascii="Times New Roman" w:hAnsi="Times New Roman" w:cs="Times New Roman"/>
          <w:color w:val="000000" w:themeColor="text1"/>
          <w:sz w:val="28"/>
          <w:szCs w:val="28"/>
        </w:rPr>
        <w:t xml:space="preserve">профессионально </w:t>
      </w:r>
      <w:r w:rsidRPr="00AA23BD">
        <w:rPr>
          <w:rFonts w:ascii="Times New Roman" w:hAnsi="Times New Roman" w:cs="Times New Roman"/>
          <w:color w:val="000000" w:themeColor="text1"/>
          <w:sz w:val="28"/>
          <w:szCs w:val="28"/>
        </w:rPr>
        <w:t>значимых личностных качеств,</w:t>
      </w:r>
      <w:r w:rsidR="003A36B2" w:rsidRPr="00AA23BD">
        <w:rPr>
          <w:rFonts w:ascii="Times New Roman" w:hAnsi="Times New Roman" w:cs="Times New Roman"/>
          <w:color w:val="000000" w:themeColor="text1"/>
          <w:sz w:val="28"/>
          <w:szCs w:val="28"/>
        </w:rPr>
        <w:t xml:space="preserve"> и </w:t>
      </w:r>
      <w:r w:rsidRPr="00AA23BD">
        <w:rPr>
          <w:rFonts w:ascii="Times New Roman" w:hAnsi="Times New Roman" w:cs="Times New Roman"/>
          <w:color w:val="000000" w:themeColor="text1"/>
          <w:sz w:val="28"/>
          <w:szCs w:val="28"/>
        </w:rPr>
        <w:t>обусловливающ</w:t>
      </w:r>
      <w:r w:rsidR="003A36B2" w:rsidRPr="00AA23BD">
        <w:rPr>
          <w:rFonts w:ascii="Times New Roman" w:hAnsi="Times New Roman" w:cs="Times New Roman"/>
          <w:color w:val="000000" w:themeColor="text1"/>
          <w:sz w:val="28"/>
          <w:szCs w:val="28"/>
        </w:rPr>
        <w:t>е</w:t>
      </w:r>
      <w:r w:rsidRPr="00AA23BD">
        <w:rPr>
          <w:rFonts w:ascii="Times New Roman" w:hAnsi="Times New Roman" w:cs="Times New Roman"/>
          <w:color w:val="000000" w:themeColor="text1"/>
          <w:sz w:val="28"/>
          <w:szCs w:val="28"/>
        </w:rPr>
        <w:t>е готовность</w:t>
      </w:r>
      <w:r w:rsidR="003A36B2" w:rsidRPr="00AA23BD">
        <w:rPr>
          <w:rFonts w:ascii="Times New Roman" w:hAnsi="Times New Roman" w:cs="Times New Roman"/>
          <w:color w:val="000000" w:themeColor="text1"/>
          <w:sz w:val="28"/>
          <w:szCs w:val="28"/>
        </w:rPr>
        <w:t xml:space="preserve"> и способность</w:t>
      </w:r>
      <w:r w:rsidRPr="00AA23BD">
        <w:rPr>
          <w:rFonts w:ascii="Times New Roman" w:hAnsi="Times New Roman" w:cs="Times New Roman"/>
          <w:color w:val="000000" w:themeColor="text1"/>
          <w:sz w:val="28"/>
          <w:szCs w:val="28"/>
        </w:rPr>
        <w:t xml:space="preserve"> будущего учителя русского языка и литературы к </w:t>
      </w:r>
      <w:r w:rsidR="003A36B2" w:rsidRPr="00AA23BD">
        <w:rPr>
          <w:rFonts w:ascii="Times New Roman" w:hAnsi="Times New Roman" w:cs="Times New Roman"/>
          <w:color w:val="000000" w:themeColor="text1"/>
          <w:sz w:val="28"/>
          <w:szCs w:val="28"/>
        </w:rPr>
        <w:t>осуществлению</w:t>
      </w:r>
      <w:r w:rsidR="001E03EC">
        <w:rPr>
          <w:rFonts w:ascii="Times New Roman" w:hAnsi="Times New Roman" w:cs="Times New Roman"/>
          <w:color w:val="000000" w:themeColor="text1"/>
          <w:sz w:val="28"/>
          <w:szCs w:val="28"/>
        </w:rPr>
        <w:t xml:space="preserve"> педагогической</w:t>
      </w:r>
      <w:r w:rsidRPr="00AA23BD">
        <w:rPr>
          <w:rFonts w:ascii="Times New Roman" w:hAnsi="Times New Roman" w:cs="Times New Roman"/>
          <w:color w:val="000000" w:themeColor="text1"/>
          <w:sz w:val="28"/>
          <w:szCs w:val="28"/>
        </w:rPr>
        <w:t xml:space="preserve"> деятельности.</w:t>
      </w:r>
    </w:p>
    <w:p w:rsidR="003A36B2" w:rsidRPr="00B76321" w:rsidRDefault="003A36B2"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i/>
          <w:iCs/>
          <w:color w:val="000000" w:themeColor="text1"/>
          <w:sz w:val="28"/>
          <w:szCs w:val="28"/>
        </w:rPr>
        <w:t>Профессиональная компетенция</w:t>
      </w:r>
      <w:r w:rsidRPr="00AA23BD">
        <w:rPr>
          <w:rFonts w:ascii="Times New Roman" w:hAnsi="Times New Roman" w:cs="Times New Roman"/>
          <w:color w:val="000000" w:themeColor="text1"/>
          <w:sz w:val="28"/>
          <w:szCs w:val="28"/>
        </w:rPr>
        <w:t xml:space="preserve"> – совокупность взаимосвязанных знаний, умений, навыков, способов педагогической деятельности и профессионально- значимых личностных качеств, задаваемых по отношению к сфере профессиональной деятельности и необходимых для эффективного решения задач обучения, воспитания и развития обучающихся.</w:t>
      </w:r>
    </w:p>
    <w:p w:rsidR="0069631B" w:rsidRPr="00B76321" w:rsidRDefault="0069631B"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i/>
          <w:iCs/>
          <w:color w:val="000000" w:themeColor="text1"/>
          <w:sz w:val="28"/>
          <w:szCs w:val="28"/>
        </w:rPr>
        <w:t>Профессиональные ценности</w:t>
      </w:r>
      <w:r w:rsidRPr="00B76321">
        <w:rPr>
          <w:rFonts w:ascii="Times New Roman" w:hAnsi="Times New Roman" w:cs="Times New Roman"/>
          <w:color w:val="000000" w:themeColor="text1"/>
          <w:sz w:val="28"/>
          <w:szCs w:val="28"/>
        </w:rPr>
        <w:t xml:space="preserve"> – ориентиры, на основе которых человек выбирает, осваивает и выполняет свою профессиональную деятельность.</w:t>
      </w:r>
    </w:p>
    <w:p w:rsidR="007119F2" w:rsidRPr="00B76321" w:rsidRDefault="0069631B"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i/>
          <w:iCs/>
          <w:color w:val="000000" w:themeColor="text1"/>
          <w:sz w:val="28"/>
          <w:szCs w:val="28"/>
        </w:rPr>
        <w:t>Практика преподавания/воспитания и обучения</w:t>
      </w:r>
      <w:r w:rsidRPr="00B76321">
        <w:rPr>
          <w:rFonts w:ascii="Times New Roman" w:hAnsi="Times New Roman" w:cs="Times New Roman"/>
          <w:color w:val="000000" w:themeColor="text1"/>
          <w:sz w:val="28"/>
          <w:szCs w:val="28"/>
        </w:rPr>
        <w:t xml:space="preserve"> </w:t>
      </w:r>
      <w:r w:rsidR="00712C6F"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деятельность педагога по реализации целей обучения и воспитания, направленная на организацию образовательного процесса обучающихся/воспитанников, планомерную систематическую помощь в овладении содержанием образования и формирования необходимых качеств личности.</w:t>
      </w:r>
    </w:p>
    <w:p w:rsidR="007119F2" w:rsidRPr="00B76321" w:rsidRDefault="007119F2" w:rsidP="00253B60">
      <w:pPr>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br w:type="page"/>
      </w:r>
    </w:p>
    <w:p w:rsidR="000F6DD0" w:rsidRPr="00B76321" w:rsidRDefault="000F6DD0" w:rsidP="00253B60">
      <w:pPr>
        <w:ind w:firstLine="709"/>
        <w:jc w:val="center"/>
        <w:rPr>
          <w:rFonts w:ascii="Times New Roman" w:hAnsi="Times New Roman" w:cs="Times New Roman"/>
          <w:b/>
          <w:sz w:val="28"/>
          <w:szCs w:val="28"/>
        </w:rPr>
      </w:pPr>
      <w:r w:rsidRPr="00B76321">
        <w:rPr>
          <w:rFonts w:ascii="Times New Roman" w:hAnsi="Times New Roman" w:cs="Times New Roman"/>
          <w:b/>
          <w:sz w:val="28"/>
          <w:szCs w:val="28"/>
        </w:rPr>
        <w:t>ОБОЗНАЧЕНИЯ И СОКРАЩЕНИЯ</w:t>
      </w:r>
      <w:bookmarkEnd w:id="3"/>
    </w:p>
    <w:p w:rsidR="000F6DD0" w:rsidRPr="00B76321" w:rsidRDefault="000F6DD0" w:rsidP="00253B60">
      <w:pPr>
        <w:pStyle w:val="ab"/>
        <w:tabs>
          <w:tab w:val="left" w:pos="1134"/>
        </w:tabs>
        <w:ind w:firstLine="709"/>
        <w:jc w:val="both"/>
        <w:rPr>
          <w:rFonts w:ascii="Times New Roman" w:hAnsi="Times New Roman" w:cs="Times New Roman"/>
          <w:sz w:val="28"/>
          <w:szCs w:val="28"/>
        </w:rPr>
      </w:pPr>
    </w:p>
    <w:p w:rsidR="000F6DD0"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КазНацЖенПУ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Казахский национальный женский педагогический университет </w:t>
      </w:r>
    </w:p>
    <w:p w:rsidR="000F6DD0" w:rsidRPr="00B76321" w:rsidRDefault="000F6DD0"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КазНПУ им. Абая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Казахский национальный педагогический университет имени Абая</w:t>
      </w:r>
    </w:p>
    <w:p w:rsidR="000F6DD0" w:rsidRPr="00B76321" w:rsidRDefault="000F6DD0" w:rsidP="00253B60">
      <w:pPr>
        <w:pStyle w:val="ab"/>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КГ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контрольная группа</w:t>
      </w:r>
    </w:p>
    <w:p w:rsidR="000F6DD0" w:rsidRPr="00B76321" w:rsidRDefault="000F6DD0" w:rsidP="00253B60">
      <w:pPr>
        <w:pStyle w:val="ab"/>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НРК – Национальная рамка квалификаций </w:t>
      </w:r>
    </w:p>
    <w:p w:rsidR="000F6DD0" w:rsidRPr="00B76321" w:rsidRDefault="000F6DD0" w:rsidP="00253B60">
      <w:pPr>
        <w:pStyle w:val="ab"/>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ОРК – Отраслевая рамка квалификаций </w:t>
      </w:r>
    </w:p>
    <w:p w:rsidR="000F6DD0" w:rsidRPr="00B76321" w:rsidRDefault="000F6DD0" w:rsidP="00253B60">
      <w:pPr>
        <w:pStyle w:val="ab"/>
        <w:ind w:firstLine="709"/>
        <w:jc w:val="both"/>
        <w:rPr>
          <w:rFonts w:ascii="Times New Roman" w:hAnsi="Times New Roman" w:cs="Times New Roman"/>
          <w:bCs/>
          <w:color w:val="000000" w:themeColor="text1"/>
          <w:sz w:val="28"/>
          <w:szCs w:val="28"/>
        </w:rPr>
      </w:pPr>
      <w:r w:rsidRPr="00B76321">
        <w:rPr>
          <w:rFonts w:ascii="Times New Roman" w:hAnsi="Times New Roman" w:cs="Times New Roman"/>
          <w:color w:val="000000" w:themeColor="text1"/>
          <w:sz w:val="28"/>
          <w:szCs w:val="28"/>
        </w:rPr>
        <w:t xml:space="preserve">ОП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Образовательная программа</w:t>
      </w:r>
    </w:p>
    <w:p w:rsidR="000F6DD0" w:rsidRPr="00B76321" w:rsidRDefault="000F6DD0" w:rsidP="00253B60">
      <w:pPr>
        <w:pStyle w:val="ab"/>
        <w:ind w:firstLine="709"/>
        <w:rPr>
          <w:rFonts w:ascii="Times New Roman" w:hAnsi="Times New Roman" w:cs="Times New Roman"/>
          <w:bCs/>
          <w:color w:val="000000" w:themeColor="text1"/>
          <w:sz w:val="28"/>
          <w:szCs w:val="28"/>
        </w:rPr>
      </w:pPr>
      <w:r w:rsidRPr="00B76321">
        <w:rPr>
          <w:rFonts w:ascii="Times New Roman" w:hAnsi="Times New Roman" w:cs="Times New Roman"/>
          <w:bCs/>
          <w:color w:val="000000" w:themeColor="text1"/>
          <w:sz w:val="28"/>
          <w:szCs w:val="28"/>
        </w:rPr>
        <w:t>ПС</w:t>
      </w:r>
      <w:r w:rsidRPr="00B76321">
        <w:rPr>
          <w:rFonts w:ascii="Times New Roman" w:hAnsi="Times New Roman" w:cs="Times New Roman"/>
          <w:color w:val="000000" w:themeColor="text1"/>
          <w:sz w:val="28"/>
          <w:szCs w:val="28"/>
        </w:rPr>
        <w:t xml:space="preserve">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П</w:t>
      </w:r>
      <w:r w:rsidRPr="00B76321">
        <w:rPr>
          <w:rFonts w:ascii="Times New Roman" w:hAnsi="Times New Roman" w:cs="Times New Roman"/>
          <w:bCs/>
          <w:color w:val="000000" w:themeColor="text1"/>
          <w:sz w:val="28"/>
          <w:szCs w:val="28"/>
        </w:rPr>
        <w:t>рофессиональный стандарт</w:t>
      </w:r>
    </w:p>
    <w:p w:rsidR="000F6DD0" w:rsidRPr="00B76321" w:rsidRDefault="000F6DD0" w:rsidP="00253B60">
      <w:pPr>
        <w:pStyle w:val="ab"/>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СРО – самостоятельная работа обучающихся</w:t>
      </w:r>
    </w:p>
    <w:p w:rsidR="000F6DD0" w:rsidRPr="00B76321" w:rsidRDefault="000F6DD0" w:rsidP="00253B60">
      <w:pPr>
        <w:pStyle w:val="ab"/>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СРОП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самостоятельная работа обучающихся с преподавателем</w:t>
      </w:r>
    </w:p>
    <w:p w:rsidR="007119F2" w:rsidRPr="00B76321" w:rsidRDefault="000F6DD0" w:rsidP="00253B60">
      <w:pPr>
        <w:pStyle w:val="ab"/>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ЭГ </w:t>
      </w:r>
      <w:r w:rsidR="007D525D" w:rsidRPr="00B76321">
        <w:rPr>
          <w:rFonts w:ascii="Times New Roman" w:hAnsi="Times New Roman" w:cs="Times New Roman"/>
          <w:sz w:val="28"/>
          <w:szCs w:val="28"/>
        </w:rPr>
        <w:t>−</w:t>
      </w:r>
      <w:r w:rsidRPr="00B76321">
        <w:rPr>
          <w:rFonts w:ascii="Times New Roman" w:hAnsi="Times New Roman" w:cs="Times New Roman"/>
          <w:color w:val="000000" w:themeColor="text1"/>
          <w:sz w:val="28"/>
          <w:szCs w:val="28"/>
        </w:rPr>
        <w:t xml:space="preserve"> экспериментальная группа</w:t>
      </w:r>
    </w:p>
    <w:p w:rsidR="007119F2" w:rsidRPr="00B76321" w:rsidRDefault="007119F2" w:rsidP="00253B60">
      <w:pPr>
        <w:ind w:firstLine="709"/>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br w:type="page"/>
      </w:r>
    </w:p>
    <w:p w:rsidR="00164BEA" w:rsidRPr="00B76321" w:rsidRDefault="00164BEA" w:rsidP="00253B60">
      <w:pPr>
        <w:ind w:firstLine="709"/>
        <w:jc w:val="center"/>
        <w:rPr>
          <w:rFonts w:ascii="Times New Roman" w:hAnsi="Times New Roman" w:cs="Times New Roman"/>
          <w:b/>
          <w:sz w:val="28"/>
          <w:szCs w:val="28"/>
        </w:rPr>
      </w:pPr>
      <w:r w:rsidRPr="00B76321">
        <w:rPr>
          <w:rFonts w:ascii="Times New Roman" w:hAnsi="Times New Roman" w:cs="Times New Roman"/>
          <w:b/>
          <w:sz w:val="28"/>
          <w:szCs w:val="28"/>
        </w:rPr>
        <w:t>ВВЕДЕНИЕ</w:t>
      </w:r>
    </w:p>
    <w:p w:rsidR="00164BEA" w:rsidRPr="00B76321" w:rsidRDefault="00164BEA" w:rsidP="00253B60">
      <w:pPr>
        <w:pStyle w:val="ab"/>
        <w:ind w:firstLine="709"/>
        <w:jc w:val="center"/>
        <w:rPr>
          <w:rFonts w:ascii="Times New Roman" w:hAnsi="Times New Roman" w:cs="Times New Roman"/>
          <w:b/>
          <w:sz w:val="28"/>
          <w:szCs w:val="28"/>
        </w:rPr>
      </w:pPr>
    </w:p>
    <w:p w:rsidR="00164BEA" w:rsidRPr="00B76321" w:rsidRDefault="00164BEA" w:rsidP="00253B60">
      <w:pPr>
        <w:ind w:firstLine="709"/>
        <w:jc w:val="both"/>
        <w:rPr>
          <w:rFonts w:ascii="Times New Roman" w:eastAsia="Times New Roman" w:hAnsi="Times New Roman" w:cs="Times New Roman"/>
          <w:sz w:val="28"/>
          <w:szCs w:val="28"/>
          <w:lang w:eastAsia="ru-RU"/>
        </w:rPr>
      </w:pPr>
      <w:r w:rsidRPr="00B76321">
        <w:rPr>
          <w:rFonts w:ascii="Times New Roman" w:hAnsi="Times New Roman" w:cs="Times New Roman"/>
          <w:b/>
          <w:sz w:val="28"/>
          <w:szCs w:val="28"/>
        </w:rPr>
        <w:t>Актуальность исследования</w:t>
      </w:r>
      <w:r w:rsidRPr="00B76321">
        <w:rPr>
          <w:rFonts w:ascii="Times New Roman" w:hAnsi="Times New Roman" w:cs="Times New Roman"/>
          <w:sz w:val="28"/>
          <w:szCs w:val="28"/>
        </w:rPr>
        <w:t xml:space="preserve">. В современном быстро меняющемся обществе, где знания и навыки становятся ключевым фактором успеха, профессиональная компетентность педагога играет решающую роль в формировании будущего поколения. </w:t>
      </w:r>
      <w:r w:rsidRPr="00B76321">
        <w:rPr>
          <w:rFonts w:ascii="Times New Roman" w:eastAsia="Times New Roman" w:hAnsi="Times New Roman" w:cs="Times New Roman"/>
          <w:sz w:val="28"/>
          <w:szCs w:val="28"/>
          <w:lang w:eastAsia="ru-RU"/>
        </w:rPr>
        <w:t xml:space="preserve">Учитель русского языка и литературы воплощает в себе не только знания о русском языке и литературе, но и </w:t>
      </w:r>
      <w:r w:rsidR="007D525D" w:rsidRPr="00B76321">
        <w:rPr>
          <w:rFonts w:ascii="Times New Roman" w:eastAsia="Times New Roman" w:hAnsi="Times New Roman" w:cs="Times New Roman"/>
          <w:sz w:val="28"/>
          <w:szCs w:val="28"/>
          <w:lang w:val="kk-KZ" w:eastAsia="ru-RU"/>
        </w:rPr>
        <w:t xml:space="preserve">выполняет </w:t>
      </w:r>
      <w:r w:rsidRPr="00B76321">
        <w:rPr>
          <w:rFonts w:ascii="Times New Roman" w:eastAsia="Times New Roman" w:hAnsi="Times New Roman" w:cs="Times New Roman"/>
          <w:sz w:val="28"/>
          <w:szCs w:val="28"/>
          <w:lang w:eastAsia="ru-RU"/>
        </w:rPr>
        <w:t xml:space="preserve">особую педагогическую миссию, развивая у учащихся языковые навыки, литературное восприятие, критическое мышление и эстетическое восприятие мира. </w:t>
      </w:r>
    </w:p>
    <w:p w:rsidR="00164BEA"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Профессиональная компетентность </w:t>
      </w:r>
      <w:r w:rsidRPr="00B76321">
        <w:rPr>
          <w:rFonts w:ascii="Times New Roman" w:eastAsia="Times New Roman" w:hAnsi="Times New Roman" w:cs="Times New Roman"/>
          <w:sz w:val="28"/>
          <w:szCs w:val="28"/>
          <w:lang w:eastAsia="ru-RU"/>
        </w:rPr>
        <w:t xml:space="preserve">становится главным фигурантом в повышении </w:t>
      </w:r>
      <w:r w:rsidRPr="00B76321">
        <w:rPr>
          <w:rFonts w:ascii="Times New Roman" w:hAnsi="Times New Roman" w:cs="Times New Roman"/>
          <w:sz w:val="28"/>
          <w:szCs w:val="28"/>
        </w:rPr>
        <w:t>качества образования и эффективности учебно-воспитательного процесса современной школы</w:t>
      </w:r>
      <w:r w:rsidRPr="00B76321">
        <w:rPr>
          <w:rFonts w:ascii="Times New Roman" w:eastAsia="Times New Roman" w:hAnsi="Times New Roman" w:cs="Times New Roman"/>
          <w:sz w:val="28"/>
          <w:szCs w:val="28"/>
          <w:lang w:eastAsia="ru-RU"/>
        </w:rPr>
        <w:t>.</w:t>
      </w:r>
      <w:r w:rsidRPr="00B76321">
        <w:rPr>
          <w:rFonts w:ascii="Times New Roman" w:hAnsi="Times New Roman" w:cs="Times New Roman"/>
          <w:sz w:val="28"/>
          <w:szCs w:val="28"/>
        </w:rPr>
        <w:t xml:space="preserve"> </w:t>
      </w:r>
      <w:r w:rsidRPr="00B76321">
        <w:rPr>
          <w:rFonts w:ascii="Times New Roman" w:eastAsia="Times New Roman" w:hAnsi="Times New Roman" w:cs="Times New Roman"/>
          <w:sz w:val="28"/>
          <w:szCs w:val="28"/>
          <w:lang w:eastAsia="ru-RU"/>
        </w:rPr>
        <w:t>Однако, в условиях постоянного обновления образовательной среды, информации и развития технологий, важно</w:t>
      </w:r>
      <w:r w:rsidR="000A2234">
        <w:rPr>
          <w:rFonts w:ascii="Times New Roman" w:eastAsia="Times New Roman" w:hAnsi="Times New Roman" w:cs="Times New Roman"/>
          <w:sz w:val="28"/>
          <w:szCs w:val="28"/>
          <w:lang w:eastAsia="ru-RU"/>
        </w:rPr>
        <w:t xml:space="preserve"> осознавать,</w:t>
      </w:r>
      <w:r w:rsidRPr="00B76321">
        <w:rPr>
          <w:rFonts w:ascii="Times New Roman" w:eastAsia="Times New Roman" w:hAnsi="Times New Roman" w:cs="Times New Roman"/>
          <w:sz w:val="28"/>
          <w:szCs w:val="28"/>
          <w:lang w:eastAsia="ru-RU"/>
        </w:rPr>
        <w:t xml:space="preserve"> что требования к профессиональной компетентности будущего педагога претерпевают изменения </w:t>
      </w:r>
      <w:r w:rsidRPr="00B76321">
        <w:rPr>
          <w:rFonts w:ascii="Times New Roman" w:hAnsi="Times New Roman" w:cs="Times New Roman"/>
          <w:sz w:val="28"/>
          <w:szCs w:val="28"/>
        </w:rPr>
        <w:t>[1]</w:t>
      </w:r>
      <w:r w:rsidRPr="00B76321">
        <w:rPr>
          <w:rFonts w:ascii="Times New Roman" w:eastAsia="Times New Roman" w:hAnsi="Times New Roman" w:cs="Times New Roman"/>
          <w:sz w:val="28"/>
          <w:szCs w:val="28"/>
          <w:lang w:eastAsia="ru-RU"/>
        </w:rPr>
        <w:t>.</w:t>
      </w:r>
    </w:p>
    <w:p w:rsidR="00164BEA"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Практика показывает, что все больше учителей русского языка и литературы сегодня сталкиваются с профессиональными затруднениями, заявляют о своей неготовности к изменениям в условиях обновления содержания образования. Возникает проблема изучения понимания, научного осмысления тех перемен, которые затрагивают сущностные характеристики профессиональной компетентности, определяющие ее направленность, качество, результативность.</w:t>
      </w:r>
    </w:p>
    <w:p w:rsidR="00655852" w:rsidRPr="00B76321" w:rsidRDefault="00EC0B73" w:rsidP="00253B60">
      <w:pPr>
        <w:ind w:firstLine="709"/>
        <w:jc w:val="both"/>
        <w:rPr>
          <w:rFonts w:ascii="Times New Roman" w:hAnsi="Times New Roman" w:cs="Times New Roman"/>
          <w:sz w:val="28"/>
          <w:szCs w:val="28"/>
        </w:rPr>
      </w:pPr>
      <w:r w:rsidRPr="007B0971">
        <w:rPr>
          <w:rFonts w:ascii="Times New Roman" w:hAnsi="Times New Roman" w:cs="Times New Roman"/>
          <w:sz w:val="28"/>
          <w:szCs w:val="28"/>
        </w:rPr>
        <w:t>Степень научной разработанности изучаемой проблемы</w:t>
      </w:r>
      <w:r w:rsidR="00D3602B" w:rsidRPr="007B0971">
        <w:rPr>
          <w:rFonts w:ascii="Times New Roman" w:hAnsi="Times New Roman" w:cs="Times New Roman"/>
          <w:sz w:val="28"/>
          <w:szCs w:val="28"/>
        </w:rPr>
        <w:t>. И</w:t>
      </w:r>
      <w:r w:rsidRPr="007B0971">
        <w:rPr>
          <w:rFonts w:ascii="Times New Roman" w:hAnsi="Times New Roman" w:cs="Times New Roman"/>
          <w:sz w:val="28"/>
          <w:szCs w:val="28"/>
        </w:rPr>
        <w:t>сследования профессиональной компетентности представлялись логической частью трудов в</w:t>
      </w:r>
      <w:r w:rsidRPr="00B76321">
        <w:rPr>
          <w:rFonts w:ascii="Times New Roman" w:hAnsi="Times New Roman" w:cs="Times New Roman"/>
          <w:sz w:val="28"/>
          <w:szCs w:val="28"/>
        </w:rPr>
        <w:t xml:space="preserve"> теории и практике педагогического образования </w:t>
      </w:r>
      <w:r w:rsidR="00655852" w:rsidRPr="00B76321">
        <w:rPr>
          <w:rFonts w:ascii="Times New Roman" w:hAnsi="Times New Roman" w:cs="Times New Roman"/>
          <w:sz w:val="28"/>
          <w:szCs w:val="28"/>
        </w:rPr>
        <w:t>(Е.П.Белозерцев, В.В.Буткевич, С.Г.Вершловский, Н.В.Кузьмина, М.М.Левина, А.И.Мищенко, А.В.Мудрик, А.И.Пискунов, В.К.Розов, В.А.Сластенин, Г.С.Сухобская, Е.Н.Шиянов, Н.Е.Шуркова и др.) [2].</w:t>
      </w:r>
    </w:p>
    <w:p w:rsidR="002D5C9B" w:rsidRPr="00B76321" w:rsidRDefault="002D5C9B"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Вместе с тем, в контексте современных требований к качеству образования данная проблема требует дальнейшего осмысления и уточнения.</w:t>
      </w:r>
    </w:p>
    <w:p w:rsidR="00164BEA" w:rsidRPr="00B76321" w:rsidRDefault="002D5C9B"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В</w:t>
      </w:r>
      <w:r w:rsidR="00164BEA" w:rsidRPr="00B76321">
        <w:rPr>
          <w:rFonts w:ascii="Times New Roman" w:hAnsi="Times New Roman" w:cs="Times New Roman"/>
          <w:sz w:val="28"/>
          <w:szCs w:val="28"/>
        </w:rPr>
        <w:t>нимание теоретиков было привлечено к вопросам профессиональной культуры (И.Д. Багаева, А.И. Барабанщиков, И.Г. Безуглов, М.Я. Виленский, Е.В. Гармаш, Т.В. Иванова, И.Ф. Исаев, В.А. Кан-Калик, А.К. Колесова, B.В. Краевский, В.Э. Тамарин, Я.С. Яковлева и др.) [3].</w:t>
      </w:r>
    </w:p>
    <w:p w:rsidR="00164BEA"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Новые подходы в образовании рассматривали профессиональную компетентность как показатель готовности личности к педагогической деятельности (О.А. Абдуллина, С.И.Архангельский, Е.П.Белозерцев, К.М. Дурай-Новакова, Я.В. Кузьмина, М.М. Левина, А.В. Петровский, Л.Ф. Спирин, А.И. Щербаков и др.)</w:t>
      </w:r>
      <w:r w:rsidR="00C0350E" w:rsidRPr="00B76321">
        <w:rPr>
          <w:rFonts w:ascii="Times New Roman" w:hAnsi="Times New Roman" w:cs="Times New Roman"/>
          <w:sz w:val="28"/>
          <w:szCs w:val="28"/>
        </w:rPr>
        <w:t xml:space="preserve"> </w:t>
      </w:r>
      <w:r w:rsidRPr="00B76321">
        <w:rPr>
          <w:rFonts w:ascii="Times New Roman" w:hAnsi="Times New Roman" w:cs="Times New Roman"/>
          <w:sz w:val="28"/>
          <w:szCs w:val="28"/>
        </w:rPr>
        <w:t>[4].</w:t>
      </w:r>
    </w:p>
    <w:p w:rsidR="00164BEA"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В 1990-е и 2000 годы вопросы профессиональной компетен</w:t>
      </w:r>
      <w:r w:rsidR="00FF2997" w:rsidRPr="00B76321">
        <w:rPr>
          <w:rFonts w:ascii="Times New Roman" w:hAnsi="Times New Roman" w:cs="Times New Roman"/>
          <w:sz w:val="28"/>
          <w:szCs w:val="28"/>
        </w:rPr>
        <w:t>т</w:t>
      </w:r>
      <w:r w:rsidRPr="00B76321">
        <w:rPr>
          <w:rFonts w:ascii="Times New Roman" w:hAnsi="Times New Roman" w:cs="Times New Roman"/>
          <w:sz w:val="28"/>
          <w:szCs w:val="28"/>
        </w:rPr>
        <w:t xml:space="preserve">ности </w:t>
      </w:r>
      <w:r w:rsidR="00F21177" w:rsidRPr="00B76321">
        <w:rPr>
          <w:rFonts w:ascii="Times New Roman" w:hAnsi="Times New Roman" w:cs="Times New Roman"/>
          <w:sz w:val="28"/>
          <w:szCs w:val="28"/>
        </w:rPr>
        <w:t>изучались</w:t>
      </w:r>
      <w:r w:rsidRPr="00B76321">
        <w:rPr>
          <w:rFonts w:ascii="Times New Roman" w:hAnsi="Times New Roman" w:cs="Times New Roman"/>
          <w:sz w:val="28"/>
          <w:szCs w:val="28"/>
        </w:rPr>
        <w:t xml:space="preserve"> целостно в трудах В.В. Молчановского, В.А. Адольфа и через отдельные аспекты его дальнейшего совершенствования, к примеру, в</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системах</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довузовского</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образования Н.В. Морозова, дополнительного</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профессионального</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образования Л.Н. Москвитина, в решении педагогических задач Т.П. Лапыко, в</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первоначальной</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педагогической</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деятельности Г.А. Козберг, в</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условиях</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аттестации И.А. Фоменко, повышения</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квалификации М.Е. Иньков, информатизации</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образования Т.В. Добудько</w:t>
      </w:r>
      <w:r w:rsidRPr="00B76321">
        <w:rPr>
          <w:rFonts w:ascii="Times New Roman" w:eastAsiaTheme="majorEastAsia" w:hAnsi="Times New Roman" w:cs="Times New Roman"/>
          <w:sz w:val="28"/>
          <w:szCs w:val="28"/>
        </w:rPr>
        <w:t xml:space="preserve"> </w:t>
      </w:r>
      <w:r w:rsidRPr="00B76321">
        <w:rPr>
          <w:rFonts w:ascii="Times New Roman" w:hAnsi="Times New Roman" w:cs="Times New Roman"/>
          <w:sz w:val="28"/>
          <w:szCs w:val="28"/>
        </w:rPr>
        <w:t>и другие [5].</w:t>
      </w:r>
    </w:p>
    <w:p w:rsidR="00164BEA"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В рамках исследования</w:t>
      </w:r>
      <w:r w:rsidRPr="00B76321">
        <w:rPr>
          <w:rFonts w:ascii="Times New Roman" w:hAnsi="Times New Roman" w:cs="Times New Roman"/>
          <w:sz w:val="28"/>
          <w:szCs w:val="28"/>
          <w:shd w:val="clear" w:color="auto" w:fill="FFFFFF"/>
        </w:rPr>
        <w:t xml:space="preserve"> проанализированы труды по совершенствованию профессиональной компетентности учителя русского языка (Михеева Т.Б., 2009; Бахарева Е.В., 2009), коммуникативной компетентности учителя русского языка и литературы (Лейниш Т.Л., 2005), речевой компетентности в коммуникативной культуре педагога (Янушевский В.Н., 2007), взаимодействия психологических механизмов стереотипизации и рефлексии как условия развития профессиональной компетентности учителя (Рогулина Е.В., 1997) [6].</w:t>
      </w:r>
    </w:p>
    <w:p w:rsidR="00164BEA"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shd w:val="clear" w:color="auto" w:fill="FFFFFF"/>
        </w:rPr>
        <w:t xml:space="preserve">В настоящее время </w:t>
      </w:r>
      <w:r w:rsidRPr="00B76321">
        <w:rPr>
          <w:rFonts w:ascii="Times New Roman" w:hAnsi="Times New Roman" w:cs="Times New Roman"/>
          <w:sz w:val="28"/>
          <w:szCs w:val="28"/>
        </w:rPr>
        <w:t>Finnish Way, UNESCO, World Bank (Darling-Hammond, A. Hargreaves, M. Fullan) разрабатывают стандарты, рекомендации и стратегии для повышения качества преподавания и формирования профессиональной компетентности учителя в различных странах [7].</w:t>
      </w:r>
    </w:p>
    <w:p w:rsidR="00164BEA" w:rsidRPr="00B76321" w:rsidRDefault="00164BEA" w:rsidP="00253B60">
      <w:pPr>
        <w:ind w:firstLine="709"/>
        <w:jc w:val="both"/>
        <w:rPr>
          <w:rFonts w:ascii="Times New Roman" w:hAnsi="Times New Roman" w:cs="Times New Roman"/>
          <w:sz w:val="28"/>
          <w:szCs w:val="28"/>
          <w:shd w:val="clear" w:color="auto" w:fill="FFFFFF"/>
        </w:rPr>
      </w:pPr>
      <w:bookmarkStart w:id="4" w:name="_Hlk206567475"/>
      <w:r w:rsidRPr="00B76321">
        <w:rPr>
          <w:rFonts w:ascii="Times New Roman" w:hAnsi="Times New Roman" w:cs="Times New Roman"/>
          <w:sz w:val="28"/>
          <w:szCs w:val="28"/>
          <w:shd w:val="clear" w:color="auto" w:fill="FFFFFF"/>
        </w:rPr>
        <w:t xml:space="preserve">В Республике Казахстан база данных https://nauka.kz/ представляет </w:t>
      </w:r>
      <w:r w:rsidR="003E2CBA" w:rsidRPr="00B76321">
        <w:rPr>
          <w:rFonts w:ascii="Times New Roman" w:hAnsi="Times New Roman" w:cs="Times New Roman"/>
          <w:sz w:val="28"/>
          <w:szCs w:val="28"/>
          <w:shd w:val="clear" w:color="auto" w:fill="FFFFFF"/>
        </w:rPr>
        <w:t>2</w:t>
      </w:r>
      <w:r w:rsidR="00033A25" w:rsidRPr="00B76321">
        <w:rPr>
          <w:rFonts w:ascii="Times New Roman" w:hAnsi="Times New Roman" w:cs="Times New Roman"/>
          <w:sz w:val="28"/>
          <w:szCs w:val="28"/>
          <w:shd w:val="clear" w:color="auto" w:fill="FFFFFF"/>
        </w:rPr>
        <w:t>6</w:t>
      </w:r>
      <w:r w:rsidRPr="00B76321">
        <w:rPr>
          <w:rFonts w:ascii="Times New Roman" w:hAnsi="Times New Roman" w:cs="Times New Roman"/>
          <w:sz w:val="28"/>
          <w:szCs w:val="28"/>
          <w:shd w:val="clear" w:color="auto" w:fill="FFFFFF"/>
        </w:rPr>
        <w:t xml:space="preserve"> исследований </w:t>
      </w:r>
      <w:r w:rsidRPr="00B76321">
        <w:rPr>
          <w:rFonts w:ascii="Times New Roman" w:hAnsi="Times New Roman" w:cs="Times New Roman"/>
          <w:sz w:val="28"/>
          <w:szCs w:val="28"/>
          <w:shd w:val="clear" w:color="auto" w:fill="FFFFFF"/>
          <w:lang w:val="en-US"/>
        </w:rPr>
        <w:t>PhD</w:t>
      </w:r>
      <w:r w:rsidRPr="00B76321">
        <w:rPr>
          <w:rFonts w:ascii="Times New Roman" w:hAnsi="Times New Roman" w:cs="Times New Roman"/>
          <w:sz w:val="28"/>
          <w:szCs w:val="28"/>
          <w:shd w:val="clear" w:color="auto" w:fill="FFFFFF"/>
        </w:rPr>
        <w:t xml:space="preserve"> диссертаций в разрезе шифра направления подготовки 6</w:t>
      </w:r>
      <w:r w:rsidRPr="00B76321">
        <w:rPr>
          <w:rFonts w:ascii="Times New Roman" w:hAnsi="Times New Roman" w:cs="Times New Roman"/>
          <w:sz w:val="28"/>
          <w:szCs w:val="28"/>
          <w:shd w:val="clear" w:color="auto" w:fill="FFFFFF"/>
          <w:lang w:val="en-US"/>
        </w:rPr>
        <w:t>D</w:t>
      </w:r>
      <w:r w:rsidRPr="00B76321">
        <w:rPr>
          <w:rFonts w:ascii="Times New Roman" w:hAnsi="Times New Roman" w:cs="Times New Roman"/>
          <w:sz w:val="28"/>
          <w:szCs w:val="28"/>
          <w:shd w:val="clear" w:color="auto" w:fill="FFFFFF"/>
        </w:rPr>
        <w:t xml:space="preserve">011800 «Русский язык и литература», </w:t>
      </w:r>
      <w:r w:rsidR="00F21177" w:rsidRPr="00B76321">
        <w:rPr>
          <w:rFonts w:ascii="Times New Roman" w:hAnsi="Times New Roman" w:cs="Times New Roman"/>
          <w:sz w:val="28"/>
          <w:szCs w:val="28"/>
          <w:shd w:val="clear" w:color="auto" w:fill="FFFFFF"/>
        </w:rPr>
        <w:t>однако отсутствуют исследования,</w:t>
      </w:r>
      <w:r w:rsidRPr="00B76321">
        <w:rPr>
          <w:rFonts w:ascii="Times New Roman" w:hAnsi="Times New Roman" w:cs="Times New Roman"/>
          <w:sz w:val="28"/>
          <w:szCs w:val="28"/>
          <w:shd w:val="clear" w:color="auto" w:fill="FFFFFF"/>
        </w:rPr>
        <w:t xml:space="preserve"> посвященн</w:t>
      </w:r>
      <w:r w:rsidR="00F21177" w:rsidRPr="00B76321">
        <w:rPr>
          <w:rFonts w:ascii="Times New Roman" w:hAnsi="Times New Roman" w:cs="Times New Roman"/>
          <w:sz w:val="28"/>
          <w:szCs w:val="28"/>
          <w:shd w:val="clear" w:color="auto" w:fill="FFFFFF"/>
        </w:rPr>
        <w:t>ые</w:t>
      </w:r>
      <w:r w:rsidRPr="00B76321">
        <w:rPr>
          <w:rFonts w:ascii="Times New Roman" w:hAnsi="Times New Roman" w:cs="Times New Roman"/>
          <w:sz w:val="28"/>
          <w:szCs w:val="28"/>
          <w:shd w:val="clear" w:color="auto" w:fill="FFFFFF"/>
        </w:rPr>
        <w:t xml:space="preserve"> профессиональной компетентности будущего учителя русского языка и литературы</w:t>
      </w:r>
      <w:bookmarkEnd w:id="4"/>
      <w:r w:rsidRPr="00B76321">
        <w:rPr>
          <w:rFonts w:ascii="Times New Roman" w:hAnsi="Times New Roman" w:cs="Times New Roman"/>
          <w:sz w:val="28"/>
          <w:szCs w:val="28"/>
          <w:shd w:val="clear" w:color="auto" w:fill="FFFFFF"/>
        </w:rPr>
        <w:t xml:space="preserve"> [8].</w:t>
      </w:r>
    </w:p>
    <w:p w:rsidR="003A36B2" w:rsidRPr="00A348C6" w:rsidRDefault="003A36B2" w:rsidP="00253B60">
      <w:pPr>
        <w:ind w:firstLine="709"/>
        <w:jc w:val="both"/>
        <w:rPr>
          <w:rFonts w:ascii="Times New Roman" w:hAnsi="Times New Roman" w:cs="Times New Roman"/>
          <w:sz w:val="28"/>
          <w:szCs w:val="28"/>
        </w:rPr>
      </w:pPr>
      <w:r w:rsidRPr="00A348C6">
        <w:rPr>
          <w:rFonts w:ascii="Times New Roman" w:hAnsi="Times New Roman" w:cs="Times New Roman"/>
          <w:sz w:val="28"/>
          <w:szCs w:val="28"/>
          <w:shd w:val="clear" w:color="auto" w:fill="FFFFFF"/>
        </w:rPr>
        <w:t>Особый интерес в отечественной науке, в рамках нашего исследования вызвал фокус трудов А.А. Молдажановой (педагогическая культура будущего педагога), Р.Ж. Аубакировой (формирование гуманности будущего педагога</w:t>
      </w:r>
      <w:r w:rsidRPr="00A348C6">
        <w:rPr>
          <w:rFonts w:ascii="Times New Roman" w:hAnsi="Times New Roman" w:cs="Times New Roman"/>
          <w:sz w:val="28"/>
          <w:szCs w:val="28"/>
        </w:rPr>
        <w:t xml:space="preserve">), </w:t>
      </w:r>
      <w:r w:rsidRPr="00AA23BD">
        <w:rPr>
          <w:rFonts w:ascii="Times New Roman" w:hAnsi="Times New Roman" w:cs="Times New Roman"/>
          <w:sz w:val="28"/>
          <w:szCs w:val="28"/>
        </w:rPr>
        <w:t xml:space="preserve">К.М. Мухамеджанова (готовность к взаимодействию), М.Ш. Сагаутдиновой </w:t>
      </w:r>
      <w:r w:rsidRPr="00AA23BD">
        <w:rPr>
          <w:rFonts w:ascii="Times New Roman" w:hAnsi="Times New Roman" w:cs="Times New Roman" w:hint="cs"/>
          <w:sz w:val="28"/>
          <w:szCs w:val="28"/>
        </w:rPr>
        <w:t>(готовность к самоактуализации), К.С. Успанова (профессионально-значимые качества будущего педагога), А.К. Мынбаев</w:t>
      </w:r>
      <w:r w:rsidRPr="00AA23BD">
        <w:rPr>
          <w:rFonts w:ascii="Times New Roman" w:hAnsi="Times New Roman" w:cs="Times New Roman"/>
          <w:sz w:val="28"/>
          <w:szCs w:val="28"/>
        </w:rPr>
        <w:t>ой</w:t>
      </w:r>
      <w:r w:rsidRPr="00AA23BD">
        <w:rPr>
          <w:rFonts w:ascii="Times New Roman" w:hAnsi="Times New Roman" w:cs="Times New Roman" w:hint="cs"/>
          <w:sz w:val="28"/>
          <w:szCs w:val="28"/>
        </w:rPr>
        <w:t xml:space="preserve"> (инновационное мышление современного педагога), </w:t>
      </w:r>
      <w:r w:rsidR="00AA23BD" w:rsidRPr="00AA23BD">
        <w:rPr>
          <w:rFonts w:ascii="Times New Roman" w:hAnsi="Times New Roman" w:cs="Times New Roman"/>
          <w:sz w:val="28"/>
          <w:szCs w:val="28"/>
        </w:rPr>
        <w:t xml:space="preserve">В.И. </w:t>
      </w:r>
      <w:r w:rsidRPr="00AA23BD">
        <w:rPr>
          <w:rFonts w:ascii="Times New Roman" w:hAnsi="Times New Roman" w:cs="Times New Roman"/>
          <w:sz w:val="28"/>
          <w:szCs w:val="28"/>
        </w:rPr>
        <w:t>Жумагуловой (формирование языковых компетенций педагогических кадров),</w:t>
      </w:r>
      <w:r w:rsidRPr="00AA23BD">
        <w:rPr>
          <w:rFonts w:ascii="Times New Roman" w:hAnsi="Times New Roman" w:cs="Times New Roman" w:hint="cs"/>
          <w:sz w:val="28"/>
          <w:szCs w:val="28"/>
        </w:rPr>
        <w:t xml:space="preserve"> Г.А.</w:t>
      </w:r>
      <w:r w:rsidR="00AA23BD">
        <w:rPr>
          <w:rFonts w:ascii="Times New Roman" w:hAnsi="Times New Roman" w:cs="Times New Roman"/>
          <w:sz w:val="28"/>
          <w:szCs w:val="28"/>
        </w:rPr>
        <w:t xml:space="preserve"> </w:t>
      </w:r>
      <w:r w:rsidRPr="00AA23BD">
        <w:rPr>
          <w:rFonts w:ascii="Times New Roman" w:hAnsi="Times New Roman" w:cs="Times New Roman" w:hint="cs"/>
          <w:sz w:val="28"/>
          <w:szCs w:val="28"/>
        </w:rPr>
        <w:t>Кажигалиев</w:t>
      </w:r>
      <w:r w:rsidRPr="00AA23BD">
        <w:rPr>
          <w:rFonts w:ascii="Times New Roman" w:hAnsi="Times New Roman" w:cs="Times New Roman"/>
          <w:sz w:val="28"/>
          <w:szCs w:val="28"/>
        </w:rPr>
        <w:t>ой</w:t>
      </w:r>
      <w:r w:rsidRPr="00AA23BD">
        <w:rPr>
          <w:rFonts w:ascii="Times New Roman" w:hAnsi="Times New Roman" w:cs="Times New Roman" w:hint="cs"/>
          <w:sz w:val="28"/>
          <w:szCs w:val="28"/>
        </w:rPr>
        <w:t xml:space="preserve"> (развитие профессионально-коммуникативной компетентности будущего педагога-предметника),</w:t>
      </w:r>
      <w:r w:rsidRPr="00AA23BD">
        <w:rPr>
          <w:rFonts w:ascii="Times New Roman" w:hAnsi="Times New Roman" w:cs="Times New Roman"/>
          <w:sz w:val="28"/>
          <w:szCs w:val="28"/>
        </w:rPr>
        <w:t xml:space="preserve"> </w:t>
      </w:r>
      <w:r w:rsidRPr="00AA23BD">
        <w:rPr>
          <w:rFonts w:ascii="Times New Roman" w:hAnsi="Times New Roman" w:cs="Times New Roman" w:hint="cs"/>
          <w:sz w:val="28"/>
          <w:szCs w:val="28"/>
        </w:rPr>
        <w:t>С.М.</w:t>
      </w:r>
      <w:r w:rsidR="00AA23BD">
        <w:rPr>
          <w:rFonts w:ascii="Times New Roman" w:hAnsi="Times New Roman" w:cs="Times New Roman"/>
          <w:sz w:val="28"/>
          <w:szCs w:val="28"/>
        </w:rPr>
        <w:t xml:space="preserve"> </w:t>
      </w:r>
      <w:r w:rsidRPr="00AA23BD">
        <w:rPr>
          <w:rFonts w:ascii="Times New Roman" w:hAnsi="Times New Roman" w:cs="Times New Roman" w:hint="cs"/>
          <w:sz w:val="28"/>
          <w:szCs w:val="28"/>
        </w:rPr>
        <w:t>Кудайкулова (оценки качества профессиональной деятельности учителей-предметников) и др. [9-1</w:t>
      </w:r>
      <w:r w:rsidRPr="00AA23BD">
        <w:rPr>
          <w:rFonts w:ascii="Times New Roman" w:hAnsi="Times New Roman" w:cs="Times New Roman"/>
          <w:sz w:val="28"/>
          <w:szCs w:val="28"/>
        </w:rPr>
        <w:t>7</w:t>
      </w:r>
      <w:r w:rsidRPr="00AA23BD">
        <w:rPr>
          <w:rFonts w:ascii="Times New Roman" w:hAnsi="Times New Roman" w:cs="Times New Roman" w:hint="cs"/>
          <w:sz w:val="28"/>
          <w:szCs w:val="28"/>
        </w:rPr>
        <w:t>].</w:t>
      </w:r>
    </w:p>
    <w:p w:rsidR="004A3D13" w:rsidRPr="00AA23BD" w:rsidRDefault="00164BEA" w:rsidP="00253B60">
      <w:pPr>
        <w:ind w:firstLine="709"/>
        <w:jc w:val="both"/>
        <w:rPr>
          <w:rFonts w:ascii="Times New Roman" w:hAnsi="Times New Roman" w:cs="Times New Roman"/>
          <w:sz w:val="28"/>
          <w:szCs w:val="28"/>
          <w:shd w:val="clear" w:color="auto" w:fill="FFFFFF"/>
        </w:rPr>
      </w:pPr>
      <w:r w:rsidRPr="00B76321">
        <w:rPr>
          <w:rFonts w:ascii="Times New Roman" w:hAnsi="Times New Roman" w:cs="Times New Roman"/>
          <w:sz w:val="28"/>
          <w:szCs w:val="28"/>
          <w:shd w:val="clear" w:color="auto" w:fill="FFFFFF"/>
        </w:rPr>
        <w:t xml:space="preserve">Несмотря на высокий уровень изученности вопроса, </w:t>
      </w:r>
      <w:r w:rsidRPr="00B76321">
        <w:rPr>
          <w:rFonts w:ascii="Times New Roman" w:hAnsi="Times New Roman" w:cs="Times New Roman"/>
          <w:sz w:val="28"/>
          <w:szCs w:val="28"/>
        </w:rPr>
        <w:t xml:space="preserve">анализ предмета исследования свидетельствует, что </w:t>
      </w:r>
      <w:r w:rsidRPr="00B76321">
        <w:rPr>
          <w:rFonts w:ascii="Times New Roman" w:hAnsi="Times New Roman" w:cs="Times New Roman"/>
          <w:sz w:val="28"/>
          <w:szCs w:val="28"/>
          <w:shd w:val="clear" w:color="auto" w:fill="FFFFFF"/>
        </w:rPr>
        <w:t xml:space="preserve">проблема эффективности преподавания русского языка и литературы в школе может быть решена только при условии обеспечения высокого уровня компетентности и соответствующего профессионального мастерства педагога. </w:t>
      </w:r>
      <w:r w:rsidR="002F729F" w:rsidRPr="00B76321">
        <w:rPr>
          <w:rFonts w:ascii="Times New Roman" w:hAnsi="Times New Roman" w:cs="Times New Roman"/>
          <w:sz w:val="28"/>
          <w:szCs w:val="28"/>
          <w:shd w:val="clear" w:color="auto" w:fill="FFFFFF"/>
        </w:rPr>
        <w:t xml:space="preserve">Компетентность будущего учителя русского языка и литературы как субъекта образовательного процесса </w:t>
      </w:r>
      <w:r w:rsidR="002F729F" w:rsidRPr="00AA23BD">
        <w:rPr>
          <w:rFonts w:ascii="Times New Roman" w:hAnsi="Times New Roman" w:cs="Times New Roman"/>
          <w:sz w:val="28"/>
          <w:szCs w:val="28"/>
          <w:shd w:val="clear" w:color="auto" w:fill="FFFFFF"/>
        </w:rPr>
        <w:t xml:space="preserve">характеризуется </w:t>
      </w:r>
      <w:r w:rsidR="004A3D13" w:rsidRPr="00AA23BD">
        <w:rPr>
          <w:rFonts w:ascii="Times New Roman" w:hAnsi="Times New Roman" w:cs="Times New Roman"/>
          <w:sz w:val="28"/>
          <w:szCs w:val="28"/>
          <w:shd w:val="clear" w:color="auto" w:fill="FFFFFF"/>
        </w:rPr>
        <w:t xml:space="preserve">готовностью выполнять профессиональные функции в условиях высшей школы, в единстве социальных установок с психолого-педагогической подготовкой. </w:t>
      </w:r>
    </w:p>
    <w:p w:rsidR="00164BEA" w:rsidRPr="00B76321" w:rsidRDefault="004A3D13" w:rsidP="00253B60">
      <w:pPr>
        <w:ind w:firstLine="709"/>
        <w:jc w:val="both"/>
        <w:rPr>
          <w:rFonts w:ascii="Times New Roman" w:hAnsi="Times New Roman" w:cs="Times New Roman"/>
          <w:sz w:val="28"/>
          <w:szCs w:val="28"/>
          <w:shd w:val="clear" w:color="auto" w:fill="FFFFFF"/>
        </w:rPr>
      </w:pPr>
      <w:r w:rsidRPr="00AA23BD">
        <w:rPr>
          <w:rFonts w:ascii="Times New Roman" w:hAnsi="Times New Roman" w:cs="Times New Roman"/>
          <w:sz w:val="28"/>
          <w:szCs w:val="28"/>
          <w:shd w:val="clear" w:color="auto" w:fill="FFFFFF"/>
        </w:rPr>
        <w:t xml:space="preserve">Следовательно, в современных условиях возникло </w:t>
      </w:r>
      <w:r w:rsidRPr="00AA23BD">
        <w:rPr>
          <w:rFonts w:ascii="Times New Roman" w:hAnsi="Times New Roman" w:cs="Times New Roman"/>
          <w:b/>
          <w:sz w:val="28"/>
          <w:szCs w:val="28"/>
          <w:shd w:val="clear" w:color="auto" w:fill="FFFFFF"/>
        </w:rPr>
        <w:t xml:space="preserve">противоречие </w:t>
      </w:r>
      <w:r w:rsidRPr="00AA23BD">
        <w:rPr>
          <w:rFonts w:ascii="Times New Roman" w:hAnsi="Times New Roman" w:cs="Times New Roman"/>
          <w:sz w:val="28"/>
          <w:szCs w:val="28"/>
          <w:shd w:val="clear" w:color="auto" w:fill="FFFFFF"/>
        </w:rPr>
        <w:t>между объективно возрастающей потребностью</w:t>
      </w:r>
      <w:r w:rsidR="00164BEA" w:rsidRPr="00AA23BD">
        <w:rPr>
          <w:rFonts w:ascii="Times New Roman" w:hAnsi="Times New Roman" w:cs="Times New Roman"/>
          <w:sz w:val="28"/>
          <w:szCs w:val="28"/>
          <w:shd w:val="clear" w:color="auto" w:fill="FFFFFF"/>
        </w:rPr>
        <w:t xml:space="preserve"> в высоком уровне сформированности профессиональной компетентности будущего учителя русского языка и</w:t>
      </w:r>
      <w:r w:rsidR="00164BEA" w:rsidRPr="00B76321">
        <w:rPr>
          <w:rFonts w:ascii="Times New Roman" w:hAnsi="Times New Roman" w:cs="Times New Roman"/>
          <w:sz w:val="28"/>
          <w:szCs w:val="28"/>
          <w:shd w:val="clear" w:color="auto" w:fill="FFFFFF"/>
        </w:rPr>
        <w:t xml:space="preserve"> литературы и недостаточным уровнем ее формирования в Образовательных программах университет</w:t>
      </w:r>
      <w:r w:rsidR="00F21177" w:rsidRPr="00B76321">
        <w:rPr>
          <w:rFonts w:ascii="Times New Roman" w:hAnsi="Times New Roman" w:cs="Times New Roman"/>
          <w:sz w:val="28"/>
          <w:szCs w:val="28"/>
          <w:shd w:val="clear" w:color="auto" w:fill="FFFFFF"/>
        </w:rPr>
        <w:t>ов</w:t>
      </w:r>
      <w:r w:rsidR="00164BEA" w:rsidRPr="00B76321">
        <w:rPr>
          <w:rFonts w:ascii="Times New Roman" w:hAnsi="Times New Roman" w:cs="Times New Roman"/>
          <w:sz w:val="28"/>
          <w:szCs w:val="28"/>
          <w:shd w:val="clear" w:color="auto" w:fill="FFFFFF"/>
        </w:rPr>
        <w:t>.</w:t>
      </w:r>
    </w:p>
    <w:p w:rsidR="00164BEA" w:rsidRPr="00B76321" w:rsidRDefault="00164BEA" w:rsidP="00253B60">
      <w:pPr>
        <w:ind w:firstLine="709"/>
        <w:jc w:val="both"/>
        <w:rPr>
          <w:rFonts w:ascii="Times New Roman" w:hAnsi="Times New Roman" w:cs="Times New Roman"/>
          <w:sz w:val="28"/>
          <w:szCs w:val="28"/>
          <w:shd w:val="clear" w:color="auto" w:fill="FFFFFF"/>
        </w:rPr>
      </w:pPr>
      <w:r w:rsidRPr="00B76321">
        <w:rPr>
          <w:rFonts w:ascii="Times New Roman" w:hAnsi="Times New Roman" w:cs="Times New Roman"/>
          <w:sz w:val="28"/>
          <w:szCs w:val="28"/>
        </w:rPr>
        <w:t xml:space="preserve">Указанное противоречие определило </w:t>
      </w:r>
      <w:r w:rsidRPr="00B76321">
        <w:rPr>
          <w:rFonts w:ascii="Times New Roman" w:hAnsi="Times New Roman" w:cs="Times New Roman"/>
          <w:b/>
          <w:sz w:val="28"/>
          <w:szCs w:val="28"/>
        </w:rPr>
        <w:t>проблему</w:t>
      </w:r>
      <w:r w:rsidRPr="00B76321">
        <w:rPr>
          <w:rFonts w:ascii="Times New Roman" w:hAnsi="Times New Roman" w:cs="Times New Roman"/>
          <w:sz w:val="28"/>
          <w:szCs w:val="28"/>
        </w:rPr>
        <w:t xml:space="preserve"> исследования, которая заключается в необходимости теоретического обоснования и поиске условий методического сопровождения формирования профессиональной компетентности в процессе </w:t>
      </w:r>
      <w:r w:rsidRPr="00B76321">
        <w:rPr>
          <w:rFonts w:ascii="Times New Roman" w:hAnsi="Times New Roman" w:cs="Times New Roman"/>
          <w:sz w:val="28"/>
          <w:szCs w:val="28"/>
          <w:shd w:val="clear" w:color="auto" w:fill="FFFFFF"/>
        </w:rPr>
        <w:t>профессиональной подготовки</w:t>
      </w:r>
      <w:r w:rsidRPr="00B76321">
        <w:rPr>
          <w:rFonts w:ascii="Times New Roman" w:hAnsi="Times New Roman" w:cs="Times New Roman"/>
          <w:sz w:val="28"/>
          <w:szCs w:val="28"/>
        </w:rPr>
        <w:t>.</w:t>
      </w:r>
    </w:p>
    <w:p w:rsidR="00164BEA" w:rsidRPr="00B76321" w:rsidRDefault="00164BEA"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Актуальность, недостаточная научная и практическая разработанность проблемы обусловили выбор </w:t>
      </w:r>
      <w:r w:rsidRPr="00B76321">
        <w:rPr>
          <w:rFonts w:ascii="Times New Roman" w:hAnsi="Times New Roman" w:cs="Times New Roman"/>
          <w:b/>
          <w:sz w:val="28"/>
          <w:szCs w:val="28"/>
        </w:rPr>
        <w:t>темы</w:t>
      </w:r>
      <w:r w:rsidRPr="00B76321">
        <w:rPr>
          <w:rFonts w:ascii="Times New Roman" w:hAnsi="Times New Roman" w:cs="Times New Roman"/>
          <w:sz w:val="28"/>
          <w:szCs w:val="28"/>
        </w:rPr>
        <w:t xml:space="preserve"> </w:t>
      </w:r>
      <w:r w:rsidRPr="00B76321">
        <w:rPr>
          <w:rFonts w:ascii="Times New Roman" w:hAnsi="Times New Roman" w:cs="Times New Roman"/>
          <w:b/>
          <w:sz w:val="28"/>
          <w:szCs w:val="28"/>
        </w:rPr>
        <w:t>исследования</w:t>
      </w:r>
      <w:r w:rsidRPr="00B76321">
        <w:rPr>
          <w:rFonts w:ascii="Times New Roman" w:hAnsi="Times New Roman" w:cs="Times New Roman"/>
          <w:sz w:val="28"/>
          <w:szCs w:val="28"/>
        </w:rPr>
        <w:t>: «</w:t>
      </w:r>
      <w:r w:rsidRPr="00B76321">
        <w:rPr>
          <w:rFonts w:ascii="Times New Roman" w:hAnsi="Times New Roman" w:cs="Times New Roman"/>
          <w:bCs/>
          <w:sz w:val="28"/>
          <w:szCs w:val="28"/>
        </w:rPr>
        <w:t>Научно-методические основы обеспечения качества профессиональной компетентности будущего учителя русского языка и литературы в условиях обновления содержания образования</w:t>
      </w:r>
      <w:r w:rsidRPr="00B76321">
        <w:rPr>
          <w:rFonts w:ascii="Times New Roman" w:hAnsi="Times New Roman" w:cs="Times New Roman"/>
          <w:sz w:val="28"/>
          <w:szCs w:val="28"/>
        </w:rPr>
        <w:t>».</w:t>
      </w:r>
    </w:p>
    <w:p w:rsidR="00164BEA" w:rsidRPr="00B76321" w:rsidRDefault="00164BEA" w:rsidP="00253B60">
      <w:pPr>
        <w:pStyle w:val="ab"/>
        <w:ind w:firstLine="709"/>
        <w:jc w:val="both"/>
        <w:rPr>
          <w:rFonts w:ascii="Times New Roman" w:hAnsi="Times New Roman" w:cs="Times New Roman"/>
          <w:sz w:val="28"/>
          <w:szCs w:val="28"/>
        </w:rPr>
      </w:pPr>
      <w:r w:rsidRPr="00B76321">
        <w:rPr>
          <w:rFonts w:ascii="Times New Roman" w:hAnsi="Times New Roman" w:cs="Times New Roman"/>
          <w:b/>
          <w:sz w:val="28"/>
          <w:szCs w:val="28"/>
        </w:rPr>
        <w:t>Цель исследования</w:t>
      </w:r>
      <w:r w:rsidRPr="00B76321">
        <w:rPr>
          <w:rFonts w:ascii="Times New Roman" w:hAnsi="Times New Roman" w:cs="Times New Roman"/>
          <w:sz w:val="28"/>
          <w:szCs w:val="28"/>
        </w:rPr>
        <w:t xml:space="preserve">: теоретическое обоснование и методическое обеспечение качества формирования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Pr="00B76321">
        <w:rPr>
          <w:rFonts w:ascii="Times New Roman" w:hAnsi="Times New Roman" w:cs="Times New Roman"/>
          <w:sz w:val="28"/>
          <w:szCs w:val="28"/>
        </w:rPr>
        <w:t xml:space="preserve">. </w:t>
      </w:r>
    </w:p>
    <w:p w:rsidR="00164BEA" w:rsidRPr="00B76321" w:rsidRDefault="00164BEA" w:rsidP="00253B60">
      <w:pPr>
        <w:pStyle w:val="ab"/>
        <w:ind w:firstLine="709"/>
        <w:jc w:val="both"/>
        <w:rPr>
          <w:rFonts w:ascii="Times New Roman" w:hAnsi="Times New Roman" w:cs="Times New Roman"/>
          <w:sz w:val="28"/>
          <w:szCs w:val="28"/>
        </w:rPr>
      </w:pPr>
      <w:r w:rsidRPr="00B76321">
        <w:rPr>
          <w:rFonts w:ascii="Times New Roman" w:hAnsi="Times New Roman" w:cs="Times New Roman"/>
          <w:b/>
          <w:sz w:val="28"/>
          <w:szCs w:val="28"/>
        </w:rPr>
        <w:t>Объект исследования</w:t>
      </w:r>
      <w:r w:rsidRPr="00B76321">
        <w:rPr>
          <w:rFonts w:ascii="Times New Roman" w:hAnsi="Times New Roman" w:cs="Times New Roman"/>
          <w:sz w:val="28"/>
          <w:szCs w:val="28"/>
        </w:rPr>
        <w:t>: процесс профессиональной подготовки будущего учителя русского языка и литературы.</w:t>
      </w:r>
    </w:p>
    <w:p w:rsidR="00164BEA" w:rsidRPr="00B76321" w:rsidRDefault="00164BEA" w:rsidP="00253B60">
      <w:pPr>
        <w:pStyle w:val="ab"/>
        <w:ind w:firstLine="709"/>
        <w:jc w:val="both"/>
        <w:rPr>
          <w:rFonts w:ascii="Times New Roman" w:hAnsi="Times New Roman" w:cs="Times New Roman"/>
          <w:sz w:val="28"/>
          <w:szCs w:val="28"/>
        </w:rPr>
      </w:pPr>
      <w:r w:rsidRPr="00B76321">
        <w:rPr>
          <w:rFonts w:ascii="Times New Roman" w:hAnsi="Times New Roman" w:cs="Times New Roman"/>
          <w:b/>
          <w:sz w:val="28"/>
          <w:szCs w:val="28"/>
        </w:rPr>
        <w:t>Предмет исследования</w:t>
      </w:r>
      <w:r w:rsidRPr="00B76321">
        <w:rPr>
          <w:rFonts w:ascii="Times New Roman" w:hAnsi="Times New Roman" w:cs="Times New Roman"/>
          <w:sz w:val="28"/>
          <w:szCs w:val="28"/>
        </w:rPr>
        <w:t xml:space="preserve">: </w:t>
      </w:r>
      <w:r w:rsidRPr="00B76321">
        <w:rPr>
          <w:rFonts w:ascii="Times New Roman" w:hAnsi="Times New Roman" w:cs="Times New Roman"/>
          <w:bCs/>
          <w:sz w:val="28"/>
          <w:szCs w:val="28"/>
        </w:rPr>
        <w:t>профессиональная компетентность будущего учителя русского языка и литературы в условиях обновления содержания образования</w:t>
      </w:r>
      <w:r w:rsidRPr="00B76321">
        <w:rPr>
          <w:rFonts w:ascii="Times New Roman" w:hAnsi="Times New Roman" w:cs="Times New Roman"/>
          <w:sz w:val="28"/>
          <w:szCs w:val="28"/>
        </w:rPr>
        <w:t>.</w:t>
      </w:r>
    </w:p>
    <w:p w:rsidR="007B0971" w:rsidRPr="006843B1" w:rsidRDefault="007B0971" w:rsidP="00253B60">
      <w:pPr>
        <w:pStyle w:val="ab"/>
        <w:ind w:firstLine="709"/>
        <w:jc w:val="both"/>
        <w:rPr>
          <w:rFonts w:ascii="Times New Roman" w:hAnsi="Times New Roman" w:cs="Times New Roman"/>
          <w:sz w:val="28"/>
          <w:szCs w:val="28"/>
        </w:rPr>
      </w:pPr>
      <w:r w:rsidRPr="006843B1">
        <w:rPr>
          <w:rFonts w:ascii="Times New Roman" w:hAnsi="Times New Roman" w:cs="Times New Roman"/>
          <w:b/>
          <w:sz w:val="28"/>
          <w:szCs w:val="28"/>
        </w:rPr>
        <w:t>Гипотеза исследования</w:t>
      </w:r>
      <w:r w:rsidRPr="006843B1">
        <w:rPr>
          <w:rFonts w:ascii="Times New Roman" w:hAnsi="Times New Roman" w:cs="Times New Roman"/>
          <w:sz w:val="28"/>
          <w:szCs w:val="28"/>
        </w:rPr>
        <w:t xml:space="preserve">: </w:t>
      </w:r>
      <w:r w:rsidRPr="006843B1">
        <w:rPr>
          <w:rFonts w:ascii="Times New Roman" w:hAnsi="Times New Roman" w:cs="Times New Roman"/>
          <w:i/>
          <w:sz w:val="28"/>
          <w:szCs w:val="28"/>
        </w:rPr>
        <w:t xml:space="preserve">если </w:t>
      </w:r>
      <w:r w:rsidRPr="006843B1">
        <w:rPr>
          <w:rFonts w:ascii="Times New Roman" w:hAnsi="Times New Roman" w:cs="Times New Roman"/>
          <w:sz w:val="28"/>
          <w:szCs w:val="28"/>
        </w:rPr>
        <w:t xml:space="preserve">в педагогическом процессе обновить условия методического сопровождения формирования профессиональной компетентности, а именно насыщение учебного процесса методами и средствами реализации субъектной позиции обучающихся в смоделированной профессиональной практикоориентированной деятельности, </w:t>
      </w:r>
      <w:r w:rsidRPr="006843B1">
        <w:rPr>
          <w:rFonts w:ascii="Times New Roman" w:hAnsi="Times New Roman" w:cs="Times New Roman"/>
          <w:i/>
          <w:sz w:val="28"/>
          <w:szCs w:val="28"/>
        </w:rPr>
        <w:t>то</w:t>
      </w:r>
      <w:r w:rsidRPr="006843B1">
        <w:rPr>
          <w:rFonts w:ascii="Times New Roman" w:hAnsi="Times New Roman" w:cs="Times New Roman"/>
          <w:sz w:val="28"/>
          <w:szCs w:val="28"/>
        </w:rPr>
        <w:t xml:space="preserve"> формирование данного качества будет эффективным, </w:t>
      </w:r>
      <w:r w:rsidRPr="006843B1">
        <w:rPr>
          <w:rFonts w:ascii="Times New Roman" w:hAnsi="Times New Roman" w:cs="Times New Roman"/>
          <w:i/>
          <w:sz w:val="28"/>
          <w:szCs w:val="28"/>
        </w:rPr>
        <w:t>так как</w:t>
      </w:r>
      <w:r w:rsidRPr="006843B1">
        <w:rPr>
          <w:rFonts w:ascii="Times New Roman" w:hAnsi="Times New Roman" w:cs="Times New Roman"/>
          <w:sz w:val="28"/>
          <w:szCs w:val="28"/>
        </w:rPr>
        <w:t xml:space="preserve"> создается рефлексивное пространство для самореализации личности будущего учителя русского языка и литературы. </w:t>
      </w:r>
    </w:p>
    <w:p w:rsidR="00164BEA" w:rsidRPr="00AA23BD" w:rsidRDefault="004A3D13" w:rsidP="00253B60">
      <w:pPr>
        <w:ind w:firstLine="709"/>
        <w:jc w:val="both"/>
        <w:rPr>
          <w:rFonts w:ascii="Times New Roman" w:hAnsi="Times New Roman" w:cs="Times New Roman"/>
          <w:sz w:val="28"/>
          <w:szCs w:val="28"/>
        </w:rPr>
      </w:pPr>
      <w:r w:rsidRPr="00AA23BD">
        <w:rPr>
          <w:rFonts w:ascii="Times New Roman" w:hAnsi="Times New Roman" w:cs="Times New Roman"/>
          <w:sz w:val="28"/>
          <w:szCs w:val="28"/>
        </w:rPr>
        <w:t>З</w:t>
      </w:r>
      <w:r w:rsidR="00164BEA" w:rsidRPr="00AA23BD">
        <w:rPr>
          <w:rFonts w:ascii="Times New Roman" w:hAnsi="Times New Roman" w:cs="Times New Roman"/>
          <w:b/>
          <w:sz w:val="28"/>
          <w:szCs w:val="28"/>
        </w:rPr>
        <w:t>адачи</w:t>
      </w:r>
      <w:r w:rsidR="00164BEA" w:rsidRPr="00AA23BD">
        <w:rPr>
          <w:rFonts w:ascii="Times New Roman" w:hAnsi="Times New Roman" w:cs="Times New Roman"/>
          <w:sz w:val="28"/>
          <w:szCs w:val="28"/>
        </w:rPr>
        <w:t xml:space="preserve"> </w:t>
      </w:r>
      <w:r w:rsidR="00164BEA" w:rsidRPr="00AA23BD">
        <w:rPr>
          <w:rFonts w:ascii="Times New Roman" w:hAnsi="Times New Roman" w:cs="Times New Roman"/>
          <w:b/>
          <w:sz w:val="28"/>
          <w:szCs w:val="28"/>
        </w:rPr>
        <w:t>исследования</w:t>
      </w:r>
      <w:r w:rsidR="00164BEA" w:rsidRPr="00AA23BD">
        <w:rPr>
          <w:rFonts w:ascii="Times New Roman" w:hAnsi="Times New Roman" w:cs="Times New Roman"/>
          <w:sz w:val="28"/>
          <w:szCs w:val="28"/>
        </w:rPr>
        <w:t>:</w:t>
      </w:r>
    </w:p>
    <w:p w:rsidR="003A36B2" w:rsidRPr="00B76321" w:rsidRDefault="00253B60"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3A36B2" w:rsidRPr="00AA23BD">
        <w:rPr>
          <w:rFonts w:ascii="Times New Roman" w:hAnsi="Times New Roman" w:cs="Times New Roman"/>
          <w:sz w:val="28"/>
          <w:szCs w:val="28"/>
        </w:rPr>
        <w:t xml:space="preserve"> обосновать проблему обеспечения качества, определить ведущие методологические подходы, проанализировать стратегии и инструменты оценки качества профессиональной компетентности будущего учителя русского языка и литературы;</w:t>
      </w:r>
    </w:p>
    <w:p w:rsidR="00164BEA" w:rsidRPr="00B76321" w:rsidRDefault="00FC1D78"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164BEA" w:rsidRPr="00B76321">
        <w:rPr>
          <w:rFonts w:ascii="Times New Roman" w:hAnsi="Times New Roman" w:cs="Times New Roman"/>
          <w:sz w:val="28"/>
          <w:szCs w:val="28"/>
        </w:rPr>
        <w:t xml:space="preserve"> определить сущность, структуру и содержание </w:t>
      </w:r>
      <w:r w:rsidR="00164BEA" w:rsidRPr="00B76321">
        <w:rPr>
          <w:rFonts w:ascii="Times New Roman" w:hAnsi="Times New Roman" w:cs="Times New Roman"/>
          <w:bCs/>
          <w:sz w:val="28"/>
          <w:szCs w:val="28"/>
        </w:rPr>
        <w:t>профессиональной компетентности будущего учителя русского языка и литературы</w:t>
      </w:r>
      <w:r w:rsidR="00164BEA" w:rsidRPr="00B76321">
        <w:rPr>
          <w:rFonts w:ascii="Times New Roman" w:hAnsi="Times New Roman" w:cs="Times New Roman"/>
          <w:sz w:val="28"/>
          <w:szCs w:val="28"/>
        </w:rPr>
        <w:t>;</w:t>
      </w:r>
    </w:p>
    <w:p w:rsidR="00EB7847" w:rsidRPr="00B76321" w:rsidRDefault="00FC1D78"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Pr>
          <w:rFonts w:ascii="Times New Roman" w:hAnsi="Times New Roman" w:cs="Times New Roman"/>
          <w:sz w:val="28"/>
          <w:szCs w:val="28"/>
        </w:rPr>
        <w:t xml:space="preserve"> </w:t>
      </w:r>
      <w:r w:rsidR="00164BEA" w:rsidRPr="00B76321">
        <w:rPr>
          <w:rFonts w:ascii="Times New Roman" w:hAnsi="Times New Roman" w:cs="Times New Roman"/>
          <w:sz w:val="28"/>
          <w:szCs w:val="28"/>
        </w:rPr>
        <w:t xml:space="preserve">обосновать модель </w:t>
      </w:r>
      <w:r w:rsidR="00325A28" w:rsidRPr="00B76321">
        <w:rPr>
          <w:rFonts w:ascii="Times New Roman" w:hAnsi="Times New Roman" w:cs="Times New Roman"/>
          <w:sz w:val="28"/>
          <w:szCs w:val="28"/>
        </w:rPr>
        <w:t xml:space="preserve">обеспечения качества </w:t>
      </w:r>
      <w:r w:rsidR="00164BEA" w:rsidRPr="00B76321">
        <w:rPr>
          <w:rFonts w:ascii="Times New Roman" w:hAnsi="Times New Roman" w:cs="Times New Roman"/>
          <w:sz w:val="28"/>
          <w:szCs w:val="28"/>
        </w:rPr>
        <w:t xml:space="preserve">формирования </w:t>
      </w:r>
      <w:r w:rsidR="00164BEA"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00164BEA" w:rsidRPr="00B76321">
        <w:rPr>
          <w:rFonts w:ascii="Times New Roman" w:hAnsi="Times New Roman" w:cs="Times New Roman"/>
          <w:sz w:val="28"/>
          <w:szCs w:val="28"/>
        </w:rPr>
        <w:t>;</w:t>
      </w:r>
    </w:p>
    <w:p w:rsidR="00164BEA" w:rsidRPr="00B76321" w:rsidRDefault="00FC1D78"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164BEA" w:rsidRPr="00B76321">
        <w:rPr>
          <w:rFonts w:ascii="Times New Roman" w:hAnsi="Times New Roman" w:cs="Times New Roman"/>
          <w:sz w:val="28"/>
          <w:szCs w:val="28"/>
        </w:rPr>
        <w:t xml:space="preserve"> разработать методику формирования </w:t>
      </w:r>
      <w:r w:rsidR="00164BEA"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00164BEA" w:rsidRPr="00B76321">
        <w:rPr>
          <w:rFonts w:ascii="Times New Roman" w:hAnsi="Times New Roman" w:cs="Times New Roman"/>
          <w:sz w:val="28"/>
          <w:szCs w:val="28"/>
        </w:rPr>
        <w:t xml:space="preserve"> и проверить ее эффективность в ходе опытно-экспериментальной работы.</w:t>
      </w:r>
    </w:p>
    <w:p w:rsidR="007B0971" w:rsidRPr="006843B1" w:rsidRDefault="007B0971" w:rsidP="00253B60">
      <w:pPr>
        <w:ind w:firstLine="709"/>
        <w:jc w:val="both"/>
        <w:rPr>
          <w:rFonts w:ascii="Times New Roman" w:hAnsi="Times New Roman" w:cs="Times New Roman"/>
          <w:sz w:val="28"/>
          <w:szCs w:val="28"/>
        </w:rPr>
      </w:pPr>
      <w:r w:rsidRPr="006843B1">
        <w:rPr>
          <w:rFonts w:ascii="Times New Roman" w:hAnsi="Times New Roman" w:cs="Times New Roman"/>
          <w:b/>
          <w:sz w:val="28"/>
          <w:szCs w:val="28"/>
        </w:rPr>
        <w:t>Ведущая идея</w:t>
      </w:r>
      <w:r w:rsidRPr="006843B1">
        <w:rPr>
          <w:rFonts w:ascii="Times New Roman" w:hAnsi="Times New Roman" w:cs="Times New Roman"/>
          <w:sz w:val="28"/>
          <w:szCs w:val="28"/>
        </w:rPr>
        <w:t xml:space="preserve"> исследования заключается в том, что </w:t>
      </w:r>
      <w:r w:rsidRPr="006843B1">
        <w:rPr>
          <w:rFonts w:ascii="Times New Roman" w:hAnsi="Times New Roman" w:cs="Times New Roman"/>
          <w:sz w:val="28"/>
          <w:szCs w:val="28"/>
          <w:lang w:eastAsia="ru-RU"/>
        </w:rPr>
        <w:t>осознанное и критическое осмысление собственного опыта и действий</w:t>
      </w:r>
      <w:r w:rsidRPr="006843B1">
        <w:rPr>
          <w:rFonts w:ascii="Times New Roman" w:hAnsi="Times New Roman" w:cs="Times New Roman"/>
          <w:sz w:val="28"/>
          <w:szCs w:val="28"/>
        </w:rPr>
        <w:t xml:space="preserve"> в смоделированной профессиональной деятельности посредством практико</w:t>
      </w:r>
      <w:r w:rsidR="00FC1D78">
        <w:rPr>
          <w:rFonts w:ascii="Times New Roman" w:hAnsi="Times New Roman" w:cs="Times New Roman"/>
          <w:sz w:val="28"/>
          <w:szCs w:val="28"/>
        </w:rPr>
        <w:t>о</w:t>
      </w:r>
      <w:r w:rsidRPr="006843B1">
        <w:rPr>
          <w:rFonts w:ascii="Times New Roman" w:hAnsi="Times New Roman" w:cs="Times New Roman"/>
          <w:sz w:val="28"/>
          <w:szCs w:val="28"/>
        </w:rPr>
        <w:t>риентированных заданий</w:t>
      </w:r>
      <w:r w:rsidRPr="006843B1">
        <w:rPr>
          <w:rFonts w:ascii="Times New Roman" w:hAnsi="Times New Roman" w:cs="Times New Roman"/>
          <w:sz w:val="28"/>
          <w:szCs w:val="28"/>
          <w:lang w:eastAsia="ru-RU"/>
        </w:rPr>
        <w:t xml:space="preserve"> является важным фактором для </w:t>
      </w:r>
      <w:r w:rsidRPr="006843B1">
        <w:rPr>
          <w:rFonts w:ascii="Times New Roman" w:hAnsi="Times New Roman" w:cs="Times New Roman"/>
          <w:sz w:val="28"/>
          <w:szCs w:val="28"/>
        </w:rPr>
        <w:t>обеспечения качества профессиональной компетентности будущего учителя русского языка и литературы в условиях обновления содержания образования.</w:t>
      </w:r>
    </w:p>
    <w:p w:rsidR="002C6D9A" w:rsidRPr="00AA23BD" w:rsidRDefault="002C6D9A" w:rsidP="00253B60">
      <w:pPr>
        <w:ind w:firstLine="709"/>
        <w:jc w:val="both"/>
        <w:rPr>
          <w:rFonts w:ascii="Times New Roman" w:hAnsi="Times New Roman" w:cs="Times New Roman"/>
          <w:sz w:val="28"/>
          <w:szCs w:val="28"/>
        </w:rPr>
      </w:pPr>
      <w:r w:rsidRPr="008016F7">
        <w:rPr>
          <w:rFonts w:ascii="Times New Roman" w:hAnsi="Times New Roman" w:cs="Times New Roman"/>
          <w:b/>
          <w:sz w:val="28"/>
          <w:szCs w:val="28"/>
        </w:rPr>
        <w:t>Теоретико-методологическую основу</w:t>
      </w:r>
      <w:r w:rsidRPr="008016F7">
        <w:rPr>
          <w:rFonts w:ascii="Times New Roman" w:hAnsi="Times New Roman" w:cs="Times New Roman"/>
          <w:sz w:val="28"/>
          <w:szCs w:val="28"/>
        </w:rPr>
        <w:t xml:space="preserve"> исследования составляют: труды </w:t>
      </w:r>
      <w:r w:rsidRPr="00AA23BD">
        <w:rPr>
          <w:rFonts w:ascii="Times New Roman" w:hAnsi="Times New Roman" w:cs="Times New Roman"/>
          <w:sz w:val="28"/>
          <w:szCs w:val="28"/>
        </w:rPr>
        <w:t xml:space="preserve">О.С. Анисимова [18], Р.Ж. Аубакировой [10], Ю.И.Безуглова, </w:t>
      </w:r>
      <w:r w:rsidRPr="00AA23BD">
        <w:rPr>
          <w:rFonts w:ascii="Times New Roman" w:eastAsia="Times New Roman" w:hAnsi="Times New Roman" w:cs="Times New Roman"/>
          <w:sz w:val="28"/>
          <w:szCs w:val="28"/>
          <w:lang w:val="kk-KZ"/>
        </w:rPr>
        <w:t>Л.П.</w:t>
      </w:r>
      <w:r w:rsidRPr="00AA23BD">
        <w:rPr>
          <w:rFonts w:ascii="Times New Roman" w:hAnsi="Times New Roman" w:cs="Times New Roman"/>
          <w:sz w:val="28"/>
          <w:szCs w:val="28"/>
          <w:lang w:val="kk-KZ"/>
        </w:rPr>
        <w:t xml:space="preserve"> </w:t>
      </w:r>
      <w:r w:rsidRPr="00AA23BD">
        <w:rPr>
          <w:rFonts w:ascii="Times New Roman" w:eastAsia="Times New Roman" w:hAnsi="Times New Roman" w:cs="Times New Roman"/>
          <w:sz w:val="28"/>
          <w:szCs w:val="28"/>
          <w:lang w:val="kk-KZ"/>
        </w:rPr>
        <w:t xml:space="preserve">Безугловой </w:t>
      </w:r>
      <w:r w:rsidRPr="00AA23BD">
        <w:rPr>
          <w:rFonts w:ascii="Times New Roman" w:hAnsi="Times New Roman" w:cs="Times New Roman"/>
          <w:sz w:val="28"/>
          <w:szCs w:val="28"/>
        </w:rPr>
        <w:t xml:space="preserve">[19], С.Г. Вершловского [20], Б.С. Гершунского [21], В.И.Жумагуловой [15], B.И.Загвязинского [22], </w:t>
      </w:r>
      <w:r w:rsidRPr="00AA23BD">
        <w:rPr>
          <w:rFonts w:ascii="Times New Roman" w:hAnsi="Times New Roman" w:cs="Times New Roman" w:hint="cs"/>
          <w:sz w:val="28"/>
          <w:szCs w:val="28"/>
        </w:rPr>
        <w:t>Г.А. Кажигалиев</w:t>
      </w:r>
      <w:r w:rsidRPr="00AA23BD">
        <w:rPr>
          <w:rFonts w:ascii="Times New Roman" w:hAnsi="Times New Roman" w:cs="Times New Roman"/>
          <w:sz w:val="28"/>
          <w:szCs w:val="28"/>
        </w:rPr>
        <w:t>ой</w:t>
      </w:r>
      <w:r w:rsidRPr="00AA23BD">
        <w:rPr>
          <w:rFonts w:ascii="Times New Roman" w:hAnsi="Times New Roman" w:cs="Times New Roman" w:hint="cs"/>
          <w:sz w:val="28"/>
          <w:szCs w:val="28"/>
        </w:rPr>
        <w:t xml:space="preserve"> </w:t>
      </w:r>
      <w:r w:rsidRPr="00AA23BD">
        <w:rPr>
          <w:rFonts w:ascii="Times New Roman" w:hAnsi="Times New Roman" w:cs="Times New Roman"/>
          <w:sz w:val="28"/>
          <w:szCs w:val="28"/>
        </w:rPr>
        <w:t xml:space="preserve">[16], Ю.А. Конаржевского [23], Н.В.  Кузьминой [24], А.К. Марковой [25], В.А. Метаевой [26], Л.M. Митиной [27], В.В.Молчановского [28], </w:t>
      </w:r>
      <w:r w:rsidRPr="00AA23BD">
        <w:rPr>
          <w:rFonts w:ascii="Times New Roman" w:hAnsi="Times New Roman" w:cs="Times New Roman"/>
          <w:sz w:val="28"/>
          <w:szCs w:val="28"/>
          <w:shd w:val="clear" w:color="auto" w:fill="FFFFFF"/>
        </w:rPr>
        <w:t>К.М. Мухамеджанова</w:t>
      </w:r>
      <w:r w:rsidRPr="00AA23BD">
        <w:rPr>
          <w:rFonts w:ascii="Times New Roman" w:hAnsi="Times New Roman" w:cs="Times New Roman"/>
          <w:sz w:val="28"/>
          <w:szCs w:val="28"/>
        </w:rPr>
        <w:t xml:space="preserve"> [11], А.К. Мынбаевой [14], В.Н. Ротовой [29], </w:t>
      </w:r>
      <w:r w:rsidRPr="00AA23BD">
        <w:rPr>
          <w:rFonts w:ascii="Times New Roman" w:hAnsi="Times New Roman" w:cs="Times New Roman"/>
          <w:sz w:val="28"/>
          <w:szCs w:val="28"/>
          <w:shd w:val="clear" w:color="auto" w:fill="FFFFFF"/>
        </w:rPr>
        <w:t xml:space="preserve">М.Ш. Сагаутдиновой </w:t>
      </w:r>
      <w:r w:rsidRPr="00AA23BD">
        <w:rPr>
          <w:rFonts w:ascii="Times New Roman" w:hAnsi="Times New Roman" w:cs="Times New Roman"/>
          <w:sz w:val="28"/>
          <w:szCs w:val="28"/>
        </w:rPr>
        <w:t xml:space="preserve">[12], Н.А. Селезневой [30], В.А. Сластенина [31], И.П. Смирнова [32], М.И. Станкина [33], А.И. Субетто [34],  Л.В.Чупровой, О.В. Ершовой [35], а также исследование </w:t>
      </w:r>
      <w:r w:rsidRPr="00AA23BD">
        <w:rPr>
          <w:rFonts w:ascii="Times New Roman" w:eastAsia="Times New Roman" w:hAnsi="Times New Roman" w:cs="Times New Roman"/>
          <w:sz w:val="28"/>
          <w:szCs w:val="28"/>
          <w:shd w:val="clear" w:color="auto" w:fill="FFFFFF"/>
          <w:lang w:eastAsia="ru-RU"/>
        </w:rPr>
        <w:t xml:space="preserve">M.Л. Воронцова </w:t>
      </w:r>
      <w:r w:rsidRPr="00AA23BD">
        <w:rPr>
          <w:rFonts w:ascii="Times New Roman" w:hAnsi="Times New Roman" w:cs="Times New Roman"/>
          <w:sz w:val="28"/>
          <w:szCs w:val="28"/>
        </w:rPr>
        <w:t xml:space="preserve">[36] по </w:t>
      </w:r>
      <w:r w:rsidRPr="00AA23BD">
        <w:rPr>
          <w:rFonts w:ascii="Times New Roman" w:eastAsia="Times New Roman" w:hAnsi="Times New Roman" w:cs="Times New Roman"/>
          <w:sz w:val="28"/>
          <w:szCs w:val="28"/>
          <w:shd w:val="clear" w:color="auto" w:fill="FFFFFF"/>
          <w:lang w:eastAsia="ru-RU"/>
        </w:rPr>
        <w:t xml:space="preserve">формированию личностного потенциала и профессионализма в подготовке лингвиста-преподавателя. </w:t>
      </w:r>
    </w:p>
    <w:p w:rsidR="0069747B" w:rsidRPr="00B76321" w:rsidRDefault="0069747B" w:rsidP="00253B60">
      <w:pPr>
        <w:pStyle w:val="ab"/>
        <w:ind w:firstLine="709"/>
        <w:jc w:val="both"/>
        <w:rPr>
          <w:rFonts w:ascii="Times New Roman" w:hAnsi="Times New Roman" w:cs="Times New Roman"/>
          <w:sz w:val="28"/>
          <w:szCs w:val="28"/>
        </w:rPr>
      </w:pPr>
      <w:r w:rsidRPr="00AA23BD">
        <w:rPr>
          <w:rFonts w:ascii="Times New Roman" w:hAnsi="Times New Roman" w:cs="Times New Roman"/>
          <w:sz w:val="28"/>
          <w:szCs w:val="28"/>
        </w:rPr>
        <w:t xml:space="preserve">В целях проверки гипотезы исследования и решения поставленных задач использован комплекс </w:t>
      </w:r>
      <w:r w:rsidRPr="00AA23BD">
        <w:rPr>
          <w:rFonts w:ascii="Times New Roman" w:hAnsi="Times New Roman" w:cs="Times New Roman"/>
          <w:b/>
          <w:bCs/>
          <w:sz w:val="28"/>
          <w:szCs w:val="28"/>
        </w:rPr>
        <w:t>методов:</w:t>
      </w:r>
      <w:r w:rsidRPr="00AA23BD">
        <w:rPr>
          <w:rFonts w:ascii="Times New Roman" w:hAnsi="Times New Roman" w:cs="Times New Roman"/>
          <w:sz w:val="28"/>
          <w:szCs w:val="28"/>
        </w:rPr>
        <w:t xml:space="preserve"> теоретические: анализ, синтез, обобщение, конкретизация, сравнение, моделирование; эмпирические: анкетирование, тестирование, педагогический эксперимент; статистические: U-критерий Манна-У</w:t>
      </w:r>
      <w:r w:rsidR="00BA2235" w:rsidRPr="00AA23BD">
        <w:rPr>
          <w:rFonts w:ascii="Times New Roman" w:hAnsi="Times New Roman" w:cs="Times New Roman"/>
          <w:sz w:val="28"/>
          <w:szCs w:val="28"/>
        </w:rPr>
        <w:t>и</w:t>
      </w:r>
      <w:r w:rsidRPr="00AA23BD">
        <w:rPr>
          <w:rFonts w:ascii="Times New Roman" w:hAnsi="Times New Roman" w:cs="Times New Roman"/>
          <w:sz w:val="28"/>
          <w:szCs w:val="28"/>
        </w:rPr>
        <w:t>тни и Т-критерий Вилкоксона.</w:t>
      </w:r>
      <w:r w:rsidRPr="00A21004">
        <w:rPr>
          <w:rFonts w:ascii="Times New Roman" w:hAnsi="Times New Roman" w:cs="Times New Roman"/>
          <w:sz w:val="28"/>
          <w:szCs w:val="28"/>
        </w:rPr>
        <w:t xml:space="preserve"> </w:t>
      </w:r>
    </w:p>
    <w:p w:rsidR="00164BEA" w:rsidRPr="00B76321" w:rsidRDefault="00164BEA" w:rsidP="00253B60">
      <w:pPr>
        <w:pStyle w:val="ab"/>
        <w:ind w:firstLine="709"/>
        <w:jc w:val="both"/>
        <w:rPr>
          <w:rFonts w:ascii="Times New Roman" w:hAnsi="Times New Roman" w:cs="Times New Roman"/>
          <w:sz w:val="28"/>
          <w:szCs w:val="28"/>
        </w:rPr>
      </w:pPr>
      <w:r w:rsidRPr="00B76321">
        <w:rPr>
          <w:rFonts w:ascii="Times New Roman" w:hAnsi="Times New Roman" w:cs="Times New Roman"/>
          <w:b/>
          <w:bCs/>
          <w:sz w:val="28"/>
          <w:szCs w:val="28"/>
        </w:rPr>
        <w:t>Этапы и процедура исследования</w:t>
      </w:r>
      <w:r w:rsidRPr="00B76321">
        <w:rPr>
          <w:rFonts w:ascii="Times New Roman" w:hAnsi="Times New Roman" w:cs="Times New Roman"/>
          <w:sz w:val="28"/>
          <w:szCs w:val="28"/>
        </w:rPr>
        <w:t xml:space="preserve">: </w:t>
      </w:r>
      <w:r w:rsidR="0070117C" w:rsidRPr="00B76321">
        <w:rPr>
          <w:rFonts w:ascii="Times New Roman" w:hAnsi="Times New Roman" w:cs="Times New Roman"/>
          <w:sz w:val="28"/>
          <w:szCs w:val="28"/>
        </w:rPr>
        <w:t>работа проводилась в несколько этапов в период 2020-202</w:t>
      </w:r>
      <w:r w:rsidR="008B7A34">
        <w:rPr>
          <w:rFonts w:ascii="Times New Roman" w:hAnsi="Times New Roman" w:cs="Times New Roman"/>
          <w:sz w:val="28"/>
          <w:szCs w:val="28"/>
        </w:rPr>
        <w:t>5</w:t>
      </w:r>
      <w:r w:rsidR="0070117C" w:rsidRPr="00B76321">
        <w:rPr>
          <w:rFonts w:ascii="Times New Roman" w:hAnsi="Times New Roman" w:cs="Times New Roman"/>
          <w:sz w:val="28"/>
          <w:szCs w:val="28"/>
        </w:rPr>
        <w:t xml:space="preserve"> г</w:t>
      </w:r>
      <w:r w:rsidR="00FB53E9" w:rsidRPr="00B76321">
        <w:rPr>
          <w:rFonts w:ascii="Times New Roman" w:hAnsi="Times New Roman" w:cs="Times New Roman"/>
          <w:sz w:val="28"/>
          <w:szCs w:val="28"/>
        </w:rPr>
        <w:t>г</w:t>
      </w:r>
      <w:r w:rsidR="0070117C" w:rsidRPr="00B76321">
        <w:rPr>
          <w:rFonts w:ascii="Times New Roman" w:hAnsi="Times New Roman" w:cs="Times New Roman"/>
          <w:sz w:val="28"/>
          <w:szCs w:val="28"/>
        </w:rPr>
        <w:t>.</w:t>
      </w:r>
    </w:p>
    <w:p w:rsidR="00FB53E9" w:rsidRPr="00B76321" w:rsidRDefault="00FB53E9"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На аналитико-методологическом этапе (2020-2021 гг.) </w:t>
      </w:r>
      <w:r w:rsidR="00312DA1" w:rsidRPr="00B76321">
        <w:rPr>
          <w:rFonts w:ascii="Times New Roman" w:hAnsi="Times New Roman" w:cs="Times New Roman"/>
          <w:sz w:val="28"/>
          <w:szCs w:val="28"/>
        </w:rPr>
        <w:t>были изучены теоретические основы формирования профессиональной компетентности будущего учителя русского языка и литературы в условиях обновления содержания образования. Сформирован научный аппарат исследования, разработано содержание констатирующего эксперимента</w:t>
      </w:r>
    </w:p>
    <w:p w:rsidR="00312DA1" w:rsidRPr="00AA23BD" w:rsidRDefault="00312DA1"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На этапе проектирования и внедрения (2021-2022 гг.) разработана модель формирования профессиональной компетентности будущего учителя русского языка и литературы в условиях обновления содержания образования и проведена проверка ее эффективности. В этот период уточнялись содержание и наиболее </w:t>
      </w:r>
      <w:r w:rsidRPr="00AA23BD">
        <w:rPr>
          <w:rFonts w:ascii="Times New Roman" w:hAnsi="Times New Roman" w:cs="Times New Roman"/>
          <w:sz w:val="28"/>
          <w:szCs w:val="28"/>
        </w:rPr>
        <w:t>эффективные способы формирования профессиональной компетентности.</w:t>
      </w:r>
    </w:p>
    <w:p w:rsidR="008B7A34" w:rsidRPr="00AA23BD" w:rsidRDefault="00A04255" w:rsidP="00253B60">
      <w:pPr>
        <w:ind w:firstLine="709"/>
        <w:jc w:val="both"/>
        <w:rPr>
          <w:rFonts w:ascii="Times New Roman" w:hAnsi="Times New Roman" w:cs="Times New Roman"/>
          <w:sz w:val="28"/>
          <w:szCs w:val="28"/>
        </w:rPr>
      </w:pPr>
      <w:r w:rsidRPr="00AA23BD">
        <w:rPr>
          <w:rFonts w:ascii="Times New Roman" w:hAnsi="Times New Roman" w:cs="Times New Roman"/>
          <w:sz w:val="28"/>
          <w:szCs w:val="28"/>
        </w:rPr>
        <w:t xml:space="preserve">На контрольно-проверочном этапе (2022-2023 гг.) </w:t>
      </w:r>
      <w:r w:rsidR="00DA5D26" w:rsidRPr="00AA23BD">
        <w:rPr>
          <w:rFonts w:ascii="Times New Roman" w:hAnsi="Times New Roman" w:cs="Times New Roman"/>
          <w:sz w:val="28"/>
          <w:szCs w:val="28"/>
        </w:rPr>
        <w:t>проведены</w:t>
      </w:r>
      <w:r w:rsidRPr="00AA23BD">
        <w:rPr>
          <w:rFonts w:ascii="Times New Roman" w:hAnsi="Times New Roman" w:cs="Times New Roman"/>
          <w:sz w:val="28"/>
          <w:szCs w:val="28"/>
        </w:rPr>
        <w:t xml:space="preserve"> анализ, упорядочение и обобщение результатов экспериментальной деятельности. </w:t>
      </w:r>
    </w:p>
    <w:p w:rsidR="00A04255" w:rsidRPr="00AA23BD" w:rsidRDefault="008B7A34" w:rsidP="00253B60">
      <w:pPr>
        <w:ind w:firstLine="709"/>
        <w:jc w:val="both"/>
        <w:rPr>
          <w:rFonts w:ascii="Times New Roman" w:hAnsi="Times New Roman" w:cs="Times New Roman"/>
          <w:sz w:val="28"/>
          <w:szCs w:val="28"/>
        </w:rPr>
      </w:pPr>
      <w:r w:rsidRPr="00AA23BD">
        <w:rPr>
          <w:rFonts w:ascii="Times New Roman" w:hAnsi="Times New Roman" w:cs="Times New Roman"/>
          <w:sz w:val="28"/>
          <w:szCs w:val="28"/>
        </w:rPr>
        <w:t>На обобщающем этапе (2024-2025 гг.) осуществлены систематизация и углубленная интерпретация полученных результатов исследования</w:t>
      </w:r>
      <w:r w:rsidR="00DA5D26" w:rsidRPr="00AA23BD">
        <w:rPr>
          <w:rFonts w:ascii="Times New Roman" w:hAnsi="Times New Roman" w:cs="Times New Roman"/>
          <w:sz w:val="28"/>
          <w:szCs w:val="28"/>
        </w:rPr>
        <w:t>,</w:t>
      </w:r>
      <w:r w:rsidRPr="00AA23BD">
        <w:rPr>
          <w:rFonts w:ascii="Times New Roman" w:hAnsi="Times New Roman" w:cs="Times New Roman"/>
          <w:sz w:val="28"/>
          <w:szCs w:val="28"/>
        </w:rPr>
        <w:t xml:space="preserve"> их апробация</w:t>
      </w:r>
      <w:r w:rsidR="00DA5D26" w:rsidRPr="00AA23BD">
        <w:rPr>
          <w:rFonts w:ascii="Times New Roman" w:hAnsi="Times New Roman" w:cs="Times New Roman"/>
          <w:sz w:val="28"/>
          <w:szCs w:val="28"/>
        </w:rPr>
        <w:t xml:space="preserve">, </w:t>
      </w:r>
      <w:r w:rsidRPr="00AA23BD">
        <w:rPr>
          <w:rFonts w:ascii="Times New Roman" w:hAnsi="Times New Roman" w:cs="Times New Roman"/>
          <w:sz w:val="28"/>
          <w:szCs w:val="28"/>
        </w:rPr>
        <w:t>публик</w:t>
      </w:r>
      <w:r w:rsidR="00DA5D26" w:rsidRPr="00AA23BD">
        <w:rPr>
          <w:rFonts w:ascii="Times New Roman" w:hAnsi="Times New Roman" w:cs="Times New Roman"/>
          <w:sz w:val="28"/>
          <w:szCs w:val="28"/>
        </w:rPr>
        <w:t>ация</w:t>
      </w:r>
      <w:r w:rsidRPr="00AA23BD">
        <w:rPr>
          <w:rFonts w:ascii="Times New Roman" w:hAnsi="Times New Roman" w:cs="Times New Roman"/>
          <w:sz w:val="28"/>
          <w:szCs w:val="28"/>
        </w:rPr>
        <w:t xml:space="preserve"> основны</w:t>
      </w:r>
      <w:r w:rsidR="00DA5D26" w:rsidRPr="00AA23BD">
        <w:rPr>
          <w:rFonts w:ascii="Times New Roman" w:hAnsi="Times New Roman" w:cs="Times New Roman"/>
          <w:sz w:val="28"/>
          <w:szCs w:val="28"/>
        </w:rPr>
        <w:t>х</w:t>
      </w:r>
      <w:r w:rsidRPr="00AA23BD">
        <w:rPr>
          <w:rFonts w:ascii="Times New Roman" w:hAnsi="Times New Roman" w:cs="Times New Roman"/>
          <w:sz w:val="28"/>
          <w:szCs w:val="28"/>
        </w:rPr>
        <w:t xml:space="preserve"> положени</w:t>
      </w:r>
      <w:r w:rsidR="00DA5D26" w:rsidRPr="00AA23BD">
        <w:rPr>
          <w:rFonts w:ascii="Times New Roman" w:hAnsi="Times New Roman" w:cs="Times New Roman"/>
          <w:sz w:val="28"/>
          <w:szCs w:val="28"/>
        </w:rPr>
        <w:t>й</w:t>
      </w:r>
      <w:r w:rsidRPr="00AA23BD">
        <w:rPr>
          <w:rFonts w:ascii="Times New Roman" w:hAnsi="Times New Roman" w:cs="Times New Roman"/>
          <w:sz w:val="28"/>
          <w:szCs w:val="28"/>
        </w:rPr>
        <w:t xml:space="preserve"> исследования</w:t>
      </w:r>
      <w:r w:rsidR="00DA5D26" w:rsidRPr="00AA23BD">
        <w:rPr>
          <w:rFonts w:ascii="Times New Roman" w:hAnsi="Times New Roman" w:cs="Times New Roman"/>
          <w:sz w:val="28"/>
          <w:szCs w:val="28"/>
        </w:rPr>
        <w:t xml:space="preserve">, завершено оформление диссертации и </w:t>
      </w:r>
      <w:r w:rsidRPr="00AA23BD">
        <w:rPr>
          <w:rFonts w:ascii="Times New Roman" w:hAnsi="Times New Roman" w:cs="Times New Roman"/>
          <w:sz w:val="28"/>
          <w:szCs w:val="28"/>
        </w:rPr>
        <w:t>определены перспектив</w:t>
      </w:r>
      <w:r w:rsidR="00DA5D26" w:rsidRPr="00AA23BD">
        <w:rPr>
          <w:rFonts w:ascii="Times New Roman" w:hAnsi="Times New Roman" w:cs="Times New Roman"/>
          <w:sz w:val="28"/>
          <w:szCs w:val="28"/>
        </w:rPr>
        <w:t>ы</w:t>
      </w:r>
      <w:r w:rsidRPr="00AA23BD">
        <w:rPr>
          <w:rFonts w:ascii="Times New Roman" w:hAnsi="Times New Roman" w:cs="Times New Roman"/>
          <w:sz w:val="28"/>
          <w:szCs w:val="28"/>
        </w:rPr>
        <w:t xml:space="preserve"> дальнейш</w:t>
      </w:r>
      <w:r w:rsidR="00DA5D26" w:rsidRPr="00AA23BD">
        <w:rPr>
          <w:rFonts w:ascii="Times New Roman" w:hAnsi="Times New Roman" w:cs="Times New Roman"/>
          <w:sz w:val="28"/>
          <w:szCs w:val="28"/>
        </w:rPr>
        <w:t>их</w:t>
      </w:r>
      <w:r w:rsidRPr="00AA23BD">
        <w:rPr>
          <w:rFonts w:ascii="Times New Roman" w:hAnsi="Times New Roman" w:cs="Times New Roman"/>
          <w:sz w:val="28"/>
          <w:szCs w:val="28"/>
        </w:rPr>
        <w:t xml:space="preserve"> </w:t>
      </w:r>
      <w:r w:rsidR="00DA5D26" w:rsidRPr="00AA23BD">
        <w:rPr>
          <w:rFonts w:ascii="Times New Roman" w:hAnsi="Times New Roman" w:cs="Times New Roman"/>
          <w:sz w:val="28"/>
          <w:szCs w:val="28"/>
        </w:rPr>
        <w:t>исследований.</w:t>
      </w:r>
      <w:r w:rsidR="00B51D7C" w:rsidRPr="00AA23BD">
        <w:rPr>
          <w:rFonts w:ascii="Times New Roman" w:hAnsi="Times New Roman" w:cs="Times New Roman"/>
          <w:sz w:val="28"/>
          <w:szCs w:val="28"/>
        </w:rPr>
        <w:t xml:space="preserve"> </w:t>
      </w:r>
    </w:p>
    <w:p w:rsidR="00AE1B3D" w:rsidRPr="00AA23BD" w:rsidRDefault="00A04255" w:rsidP="00253B60">
      <w:pPr>
        <w:ind w:firstLine="709"/>
        <w:jc w:val="both"/>
        <w:rPr>
          <w:rFonts w:ascii="Times New Roman" w:hAnsi="Times New Roman" w:cs="Times New Roman"/>
          <w:sz w:val="28"/>
          <w:szCs w:val="28"/>
        </w:rPr>
      </w:pPr>
      <w:r w:rsidRPr="00AA23BD">
        <w:rPr>
          <w:rFonts w:ascii="Times New Roman" w:hAnsi="Times New Roman" w:cs="Times New Roman"/>
          <w:b/>
          <w:bCs/>
          <w:sz w:val="28"/>
          <w:szCs w:val="28"/>
        </w:rPr>
        <w:t>База исследования:</w:t>
      </w:r>
      <w:r w:rsidRPr="00AA23BD">
        <w:rPr>
          <w:rFonts w:ascii="Times New Roman" w:hAnsi="Times New Roman" w:cs="Times New Roman"/>
          <w:sz w:val="28"/>
          <w:szCs w:val="28"/>
        </w:rPr>
        <w:t xml:space="preserve"> </w:t>
      </w:r>
      <w:r w:rsidR="00AE1B3D" w:rsidRPr="00AA23BD">
        <w:rPr>
          <w:rFonts w:ascii="Times New Roman" w:hAnsi="Times New Roman" w:cs="Times New Roman"/>
          <w:sz w:val="28"/>
          <w:szCs w:val="28"/>
        </w:rPr>
        <w:t>Опытно-экспериментальная работа проведена на базе КазНацЖенПУ и КазНПУ им. Абая. В исследовании приняли участие 101 студент (ЭГ – 51 чел., КГ – 50 чел.). В экспериментальной группе реализован полный цикл исследования (констатирующий, формирующий и контрольный этапы), в контрольной группе проведена входящая и итоговая диагностика без внедрения авторской методики.</w:t>
      </w:r>
    </w:p>
    <w:p w:rsidR="00164BEA"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b/>
          <w:sz w:val="28"/>
          <w:szCs w:val="28"/>
        </w:rPr>
        <w:t>Научная новизна и теоретическая значимость исследования</w:t>
      </w:r>
      <w:r w:rsidRPr="00B76321">
        <w:rPr>
          <w:rFonts w:ascii="Times New Roman" w:hAnsi="Times New Roman" w:cs="Times New Roman"/>
          <w:sz w:val="28"/>
          <w:szCs w:val="28"/>
        </w:rPr>
        <w:t xml:space="preserve"> состо</w:t>
      </w:r>
      <w:r w:rsidR="001367C5" w:rsidRPr="00B76321">
        <w:rPr>
          <w:rFonts w:ascii="Times New Roman" w:hAnsi="Times New Roman" w:cs="Times New Roman"/>
          <w:sz w:val="28"/>
          <w:szCs w:val="28"/>
        </w:rPr>
        <w:t>я</w:t>
      </w:r>
      <w:r w:rsidRPr="00B76321">
        <w:rPr>
          <w:rFonts w:ascii="Times New Roman" w:hAnsi="Times New Roman" w:cs="Times New Roman"/>
          <w:sz w:val="28"/>
          <w:szCs w:val="28"/>
        </w:rPr>
        <w:t>т в следующем:</w:t>
      </w:r>
    </w:p>
    <w:p w:rsidR="00AE1B3D" w:rsidRPr="00AA23BD" w:rsidRDefault="00253B60" w:rsidP="00253B60">
      <w:pPr>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AE1B3D" w:rsidRPr="00AA23BD">
        <w:rPr>
          <w:rFonts w:ascii="Times New Roman" w:hAnsi="Times New Roman" w:cs="Times New Roman"/>
          <w:sz w:val="28"/>
          <w:szCs w:val="28"/>
        </w:rPr>
        <w:t xml:space="preserve"> обоснована </w:t>
      </w:r>
      <w:r w:rsidR="00AE1B3D" w:rsidRPr="00AA23BD">
        <w:rPr>
          <w:rFonts w:ascii="Times New Roman" w:hAnsi="Times New Roman" w:cs="Times New Roman"/>
          <w:color w:val="000000" w:themeColor="text1"/>
          <w:sz w:val="28"/>
          <w:szCs w:val="28"/>
        </w:rPr>
        <w:t>проблема обеспечения качества, определены ведущие</w:t>
      </w:r>
      <w:r w:rsidR="00AE1B3D" w:rsidRPr="00AA23BD">
        <w:rPr>
          <w:rFonts w:ascii="Times New Roman" w:hAnsi="Times New Roman" w:cs="Times New Roman"/>
          <w:sz w:val="28"/>
          <w:szCs w:val="28"/>
        </w:rPr>
        <w:t xml:space="preserve"> методологические подходы</w:t>
      </w:r>
      <w:r w:rsidR="00AE1B3D" w:rsidRPr="00AA23BD">
        <w:rPr>
          <w:rFonts w:ascii="Times New Roman" w:hAnsi="Times New Roman" w:cs="Times New Roman"/>
          <w:bCs/>
          <w:sz w:val="28"/>
          <w:szCs w:val="28"/>
        </w:rPr>
        <w:t xml:space="preserve">, проанализированы </w:t>
      </w:r>
      <w:r w:rsidR="00AE1B3D" w:rsidRPr="00AA23BD">
        <w:rPr>
          <w:rFonts w:ascii="Times New Roman" w:hAnsi="Times New Roman" w:cs="Times New Roman"/>
          <w:sz w:val="28"/>
          <w:szCs w:val="28"/>
        </w:rPr>
        <w:t xml:space="preserve">стратегии и инструменты оценки качества </w:t>
      </w:r>
      <w:r w:rsidR="00AE1B3D" w:rsidRPr="00AA23BD">
        <w:rPr>
          <w:rFonts w:ascii="Times New Roman" w:hAnsi="Times New Roman" w:cs="Times New Roman"/>
          <w:bCs/>
          <w:sz w:val="28"/>
          <w:szCs w:val="28"/>
        </w:rPr>
        <w:t>профессиональной компетентности будущего учителя русского языка и литературы</w:t>
      </w:r>
      <w:r w:rsidR="00AE1B3D" w:rsidRPr="00AA23BD">
        <w:rPr>
          <w:rFonts w:ascii="Times New Roman" w:hAnsi="Times New Roman" w:cs="Times New Roman"/>
          <w:sz w:val="28"/>
          <w:szCs w:val="28"/>
        </w:rPr>
        <w:t>;</w:t>
      </w:r>
    </w:p>
    <w:p w:rsidR="00164BEA" w:rsidRPr="00B76321" w:rsidRDefault="00253B6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164BEA" w:rsidRPr="00B76321">
        <w:rPr>
          <w:rFonts w:ascii="Times New Roman" w:hAnsi="Times New Roman" w:cs="Times New Roman"/>
          <w:sz w:val="28"/>
          <w:szCs w:val="28"/>
        </w:rPr>
        <w:t xml:space="preserve"> раскрыты сущность, структура, содержание </w:t>
      </w:r>
      <w:r w:rsidR="00164BEA" w:rsidRPr="00B76321">
        <w:rPr>
          <w:rFonts w:ascii="Times New Roman" w:hAnsi="Times New Roman" w:cs="Times New Roman"/>
          <w:bCs/>
          <w:sz w:val="28"/>
          <w:szCs w:val="28"/>
        </w:rPr>
        <w:t>профессиональной компетентности будущего учителя русского языка и литературы</w:t>
      </w:r>
      <w:r w:rsidR="00164BEA" w:rsidRPr="00B76321">
        <w:rPr>
          <w:rFonts w:ascii="Times New Roman" w:hAnsi="Times New Roman" w:cs="Times New Roman"/>
          <w:sz w:val="28"/>
          <w:szCs w:val="28"/>
        </w:rPr>
        <w:t>;</w:t>
      </w:r>
    </w:p>
    <w:p w:rsidR="00164BEA" w:rsidRPr="00B76321" w:rsidRDefault="00253B6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164BEA" w:rsidRPr="00B76321">
        <w:rPr>
          <w:rFonts w:ascii="Times New Roman" w:hAnsi="Times New Roman" w:cs="Times New Roman"/>
          <w:sz w:val="28"/>
          <w:szCs w:val="28"/>
        </w:rPr>
        <w:t xml:space="preserve"> построена модель обеспечения качества</w:t>
      </w:r>
      <w:r w:rsidR="00164BEA" w:rsidRPr="00B76321">
        <w:rPr>
          <w:rFonts w:ascii="Times New Roman" w:hAnsi="Times New Roman" w:cs="Times New Roman"/>
          <w:b/>
          <w:bCs/>
          <w:sz w:val="28"/>
          <w:szCs w:val="28"/>
        </w:rPr>
        <w:t xml:space="preserve"> </w:t>
      </w:r>
      <w:r w:rsidR="00164BEA" w:rsidRPr="00B76321">
        <w:rPr>
          <w:rFonts w:ascii="Times New Roman" w:hAnsi="Times New Roman" w:cs="Times New Roman"/>
          <w:sz w:val="28"/>
          <w:szCs w:val="28"/>
        </w:rPr>
        <w:t xml:space="preserve">формирования </w:t>
      </w:r>
      <w:r w:rsidR="00164BEA"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00164BEA" w:rsidRPr="00B76321">
        <w:rPr>
          <w:rFonts w:ascii="Times New Roman" w:hAnsi="Times New Roman" w:cs="Times New Roman"/>
          <w:sz w:val="28"/>
          <w:szCs w:val="28"/>
        </w:rPr>
        <w:t>;</w:t>
      </w:r>
    </w:p>
    <w:p w:rsidR="00164BEA" w:rsidRPr="00B76321" w:rsidRDefault="00253B6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164BEA" w:rsidRPr="00B76321">
        <w:rPr>
          <w:rFonts w:ascii="Times New Roman" w:hAnsi="Times New Roman" w:cs="Times New Roman"/>
          <w:sz w:val="28"/>
          <w:szCs w:val="28"/>
        </w:rPr>
        <w:t xml:space="preserve"> разработаны содержание и методика формирования </w:t>
      </w:r>
      <w:r w:rsidR="00164BEA"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00164BEA" w:rsidRPr="00B76321">
        <w:rPr>
          <w:rFonts w:ascii="Times New Roman" w:hAnsi="Times New Roman" w:cs="Times New Roman"/>
          <w:sz w:val="28"/>
          <w:szCs w:val="28"/>
        </w:rPr>
        <w:t>.</w:t>
      </w:r>
    </w:p>
    <w:p w:rsidR="00AE1B3D" w:rsidRPr="00B76321" w:rsidRDefault="00164BEA" w:rsidP="00253B60">
      <w:pPr>
        <w:pStyle w:val="ab"/>
        <w:ind w:firstLine="709"/>
        <w:jc w:val="both"/>
        <w:rPr>
          <w:rFonts w:ascii="Times New Roman" w:hAnsi="Times New Roman" w:cs="Times New Roman"/>
          <w:sz w:val="28"/>
          <w:szCs w:val="28"/>
        </w:rPr>
      </w:pPr>
      <w:r w:rsidRPr="00AA23BD">
        <w:rPr>
          <w:rFonts w:ascii="Times New Roman" w:hAnsi="Times New Roman" w:cs="Times New Roman"/>
          <w:b/>
          <w:sz w:val="28"/>
          <w:szCs w:val="28"/>
        </w:rPr>
        <w:t>Практическая значимость исследования</w:t>
      </w:r>
      <w:r w:rsidRPr="00AA23BD">
        <w:rPr>
          <w:rFonts w:ascii="Times New Roman" w:hAnsi="Times New Roman" w:cs="Times New Roman"/>
          <w:sz w:val="28"/>
          <w:szCs w:val="28"/>
        </w:rPr>
        <w:t xml:space="preserve"> </w:t>
      </w:r>
      <w:r w:rsidR="00E528BE" w:rsidRPr="00AA23BD">
        <w:rPr>
          <w:rFonts w:ascii="Times New Roman" w:hAnsi="Times New Roman" w:cs="Times New Roman"/>
          <w:sz w:val="28"/>
          <w:szCs w:val="28"/>
        </w:rPr>
        <w:t xml:space="preserve">заключается в том, что представленные в работе </w:t>
      </w:r>
      <w:r w:rsidRPr="00AA23BD">
        <w:rPr>
          <w:rFonts w:ascii="Times New Roman" w:hAnsi="Times New Roman" w:cs="Times New Roman"/>
          <w:sz w:val="28"/>
          <w:szCs w:val="28"/>
        </w:rPr>
        <w:t xml:space="preserve">теоретические положения и </w:t>
      </w:r>
      <w:r w:rsidR="00E528BE" w:rsidRPr="00AA23BD">
        <w:rPr>
          <w:rFonts w:ascii="Times New Roman" w:hAnsi="Times New Roman" w:cs="Times New Roman"/>
          <w:sz w:val="28"/>
          <w:szCs w:val="28"/>
        </w:rPr>
        <w:t xml:space="preserve">полученные </w:t>
      </w:r>
      <w:r w:rsidRPr="00AA23BD">
        <w:rPr>
          <w:rFonts w:ascii="Times New Roman" w:hAnsi="Times New Roman" w:cs="Times New Roman"/>
          <w:sz w:val="28"/>
          <w:szCs w:val="28"/>
        </w:rPr>
        <w:t>выводы</w:t>
      </w:r>
      <w:r w:rsidR="00E528BE" w:rsidRPr="00AA23BD">
        <w:rPr>
          <w:rFonts w:ascii="Times New Roman" w:hAnsi="Times New Roman" w:cs="Times New Roman"/>
          <w:sz w:val="28"/>
          <w:szCs w:val="28"/>
        </w:rPr>
        <w:t xml:space="preserve"> служат основанием </w:t>
      </w:r>
      <w:r w:rsidRPr="00AA23BD">
        <w:rPr>
          <w:rFonts w:ascii="Times New Roman" w:hAnsi="Times New Roman" w:cs="Times New Roman"/>
          <w:sz w:val="28"/>
          <w:szCs w:val="28"/>
        </w:rPr>
        <w:t xml:space="preserve">для обновления содержания </w:t>
      </w:r>
      <w:r w:rsidR="004D624A" w:rsidRPr="00AA23BD">
        <w:rPr>
          <w:rFonts w:ascii="Times New Roman" w:hAnsi="Times New Roman" w:cs="Times New Roman"/>
          <w:sz w:val="28"/>
          <w:szCs w:val="28"/>
        </w:rPr>
        <w:t xml:space="preserve">профессионального </w:t>
      </w:r>
      <w:r w:rsidRPr="00AA23BD">
        <w:rPr>
          <w:rFonts w:ascii="Times New Roman" w:hAnsi="Times New Roman" w:cs="Times New Roman"/>
          <w:sz w:val="28"/>
          <w:szCs w:val="28"/>
        </w:rPr>
        <w:t>образования в виде создания:</w:t>
      </w:r>
      <w:r w:rsidR="00AE1B3D" w:rsidRPr="00AA23BD">
        <w:rPr>
          <w:rFonts w:ascii="Times New Roman" w:hAnsi="Times New Roman" w:cs="Times New Roman"/>
          <w:sz w:val="28"/>
          <w:szCs w:val="28"/>
        </w:rPr>
        <w:t xml:space="preserve"> нового элективного курса «Профессиональные ориентиры будущего учителя русского языка и литературы»; программы диагностики уровней сформированности исследуемого качества.</w:t>
      </w:r>
    </w:p>
    <w:p w:rsidR="00164BEA" w:rsidRPr="00B76321" w:rsidRDefault="00164BEA" w:rsidP="00253B60">
      <w:pPr>
        <w:pStyle w:val="ab"/>
        <w:ind w:firstLine="709"/>
        <w:jc w:val="both"/>
        <w:rPr>
          <w:rFonts w:ascii="Times New Roman" w:hAnsi="Times New Roman" w:cs="Times New Roman"/>
          <w:sz w:val="28"/>
          <w:szCs w:val="28"/>
        </w:rPr>
      </w:pPr>
      <w:r w:rsidRPr="00B76321">
        <w:rPr>
          <w:rFonts w:ascii="Times New Roman" w:hAnsi="Times New Roman" w:cs="Times New Roman"/>
          <w:b/>
          <w:bCs/>
          <w:sz w:val="28"/>
          <w:szCs w:val="28"/>
        </w:rPr>
        <w:t xml:space="preserve">Апробация результатов </w:t>
      </w:r>
      <w:r w:rsidRPr="00B76321">
        <w:rPr>
          <w:rFonts w:ascii="Times New Roman" w:hAnsi="Times New Roman" w:cs="Times New Roman"/>
          <w:sz w:val="28"/>
          <w:szCs w:val="28"/>
        </w:rPr>
        <w:t>работы осуществлялась в соответствии с основными этапами исследования на научно-практических конференциях международного и межвузовского уровня. Основные положения обсуждались на следующих конференциях:</w:t>
      </w:r>
    </w:p>
    <w:p w:rsidR="00164BEA" w:rsidRPr="00B76321" w:rsidRDefault="00164BEA" w:rsidP="00253B60">
      <w:pPr>
        <w:autoSpaceDE w:val="0"/>
        <w:autoSpaceDN w:val="0"/>
        <w:adjustRightInd w:val="0"/>
        <w:ind w:right="-46" w:firstLine="709"/>
        <w:jc w:val="both"/>
        <w:rPr>
          <w:rFonts w:ascii="Times New Roman" w:hAnsi="Times New Roman" w:cs="Times New Roman"/>
          <w:sz w:val="28"/>
          <w:szCs w:val="28"/>
        </w:rPr>
      </w:pPr>
      <w:r w:rsidRPr="00B76321">
        <w:rPr>
          <w:rFonts w:ascii="Times New Roman" w:hAnsi="Times New Roman" w:cs="Times New Roman"/>
          <w:sz w:val="28"/>
          <w:szCs w:val="28"/>
        </w:rPr>
        <w:t>V Международный конкурс научно-исследовательских работ студентов, магистрантов и аспирантов «В мире науки: вопросы филологии, лингводидактики и переводоведения» в секции «Лингводидактика и методика организации обучения иностранным языкам» (Чебоксары, 2021);</w:t>
      </w:r>
    </w:p>
    <w:p w:rsidR="00164BEA" w:rsidRPr="00B76321" w:rsidRDefault="00164BEA" w:rsidP="00253B60">
      <w:pPr>
        <w:autoSpaceDE w:val="0"/>
        <w:autoSpaceDN w:val="0"/>
        <w:adjustRightInd w:val="0"/>
        <w:ind w:right="-46" w:firstLine="709"/>
        <w:jc w:val="both"/>
        <w:rPr>
          <w:rFonts w:ascii="Times New Roman" w:hAnsi="Times New Roman" w:cs="Times New Roman"/>
          <w:sz w:val="28"/>
          <w:szCs w:val="28"/>
        </w:rPr>
      </w:pPr>
      <w:r w:rsidRPr="00B76321">
        <w:rPr>
          <w:rFonts w:ascii="Times New Roman" w:hAnsi="Times New Roman" w:cs="Times New Roman"/>
          <w:sz w:val="28"/>
          <w:szCs w:val="28"/>
        </w:rPr>
        <w:t>Международная научно-практическая конференция студентов, магистрантов и молодых ученых «Актуальные проблемы литературоведения и лингвистики, методика преподавания языка и литературы», посвященн</w:t>
      </w:r>
      <w:r w:rsidR="00DD4BCF" w:rsidRPr="00B76321">
        <w:rPr>
          <w:rFonts w:ascii="Times New Roman" w:hAnsi="Times New Roman" w:cs="Times New Roman"/>
          <w:sz w:val="28"/>
          <w:szCs w:val="28"/>
        </w:rPr>
        <w:t>ая</w:t>
      </w:r>
      <w:r w:rsidRPr="00B76321">
        <w:rPr>
          <w:rFonts w:ascii="Times New Roman" w:hAnsi="Times New Roman" w:cs="Times New Roman"/>
          <w:sz w:val="28"/>
          <w:szCs w:val="28"/>
        </w:rPr>
        <w:t xml:space="preserve"> 85-летию со дня рождения известного ученого</w:t>
      </w:r>
      <w:r w:rsidR="00AE1B3D">
        <w:rPr>
          <w:rFonts w:ascii="Times New Roman" w:hAnsi="Times New Roman" w:cs="Times New Roman"/>
          <w:sz w:val="28"/>
          <w:szCs w:val="28"/>
        </w:rPr>
        <w:t xml:space="preserve"> </w:t>
      </w:r>
      <w:r w:rsidRPr="00B76321">
        <w:rPr>
          <w:rFonts w:ascii="Times New Roman" w:hAnsi="Times New Roman" w:cs="Times New Roman"/>
          <w:sz w:val="28"/>
          <w:szCs w:val="28"/>
        </w:rPr>
        <w:t>Х.Н. Садыкова (Алматы, 2021);</w:t>
      </w:r>
    </w:p>
    <w:p w:rsidR="00164BEA" w:rsidRPr="00B76321" w:rsidRDefault="00164BEA" w:rsidP="00253B60">
      <w:pPr>
        <w:autoSpaceDE w:val="0"/>
        <w:autoSpaceDN w:val="0"/>
        <w:adjustRightInd w:val="0"/>
        <w:ind w:right="-46"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Международная научно-практическая конференция студентов и молодых ученых «Полиязычное образование </w:t>
      </w:r>
      <w:r w:rsidR="00100B67" w:rsidRPr="00B76321">
        <w:rPr>
          <w:rFonts w:ascii="Times New Roman" w:hAnsi="Times New Roman" w:cs="Times New Roman"/>
          <w:sz w:val="28"/>
          <w:szCs w:val="28"/>
        </w:rPr>
        <w:t>–</w:t>
      </w:r>
      <w:r w:rsidRPr="00B76321">
        <w:rPr>
          <w:rFonts w:ascii="Times New Roman" w:hAnsi="Times New Roman" w:cs="Times New Roman"/>
          <w:sz w:val="28"/>
          <w:szCs w:val="28"/>
        </w:rPr>
        <w:t xml:space="preserve"> основа формирования кадрового потенциала в гражданской авиации: актуальные проблемы, поиск и п</w:t>
      </w:r>
      <w:r w:rsidR="00DD4BCF" w:rsidRPr="00B76321">
        <w:rPr>
          <w:rFonts w:ascii="Times New Roman" w:hAnsi="Times New Roman" w:cs="Times New Roman"/>
          <w:sz w:val="28"/>
          <w:szCs w:val="28"/>
        </w:rPr>
        <w:t>е</w:t>
      </w:r>
      <w:r w:rsidRPr="00B76321">
        <w:rPr>
          <w:rFonts w:ascii="Times New Roman" w:hAnsi="Times New Roman" w:cs="Times New Roman"/>
          <w:sz w:val="28"/>
          <w:szCs w:val="28"/>
        </w:rPr>
        <w:t>рспективы развития» (Алматы, 2022);</w:t>
      </w:r>
    </w:p>
    <w:p w:rsidR="00164BEA" w:rsidRPr="00B76321" w:rsidRDefault="00164BEA" w:rsidP="00253B60">
      <w:pPr>
        <w:autoSpaceDE w:val="0"/>
        <w:autoSpaceDN w:val="0"/>
        <w:adjustRightInd w:val="0"/>
        <w:ind w:right="-46" w:firstLine="709"/>
        <w:jc w:val="both"/>
        <w:rPr>
          <w:rFonts w:ascii="Times New Roman" w:hAnsi="Times New Roman" w:cs="Times New Roman"/>
          <w:sz w:val="28"/>
          <w:szCs w:val="28"/>
        </w:rPr>
      </w:pPr>
      <w:r w:rsidRPr="00B76321">
        <w:rPr>
          <w:rFonts w:ascii="Times New Roman" w:hAnsi="Times New Roman" w:cs="Times New Roman"/>
          <w:sz w:val="28"/>
          <w:szCs w:val="28"/>
        </w:rPr>
        <w:t>Международная научно-практическая конференция студентов, магистрантов и молодых ученых «Актуальные проблемы литературоведения и лингвистики, методики преподавания языка и литературы» (Алматы, 2022).</w:t>
      </w:r>
    </w:p>
    <w:p w:rsidR="00056A85" w:rsidRPr="00B76321" w:rsidRDefault="00DD4BCF" w:rsidP="00253B60">
      <w:pPr>
        <w:autoSpaceDE w:val="0"/>
        <w:autoSpaceDN w:val="0"/>
        <w:adjustRightInd w:val="0"/>
        <w:ind w:right="-46" w:firstLine="709"/>
        <w:jc w:val="both"/>
        <w:rPr>
          <w:rFonts w:ascii="Times New Roman" w:hAnsi="Times New Roman" w:cs="Times New Roman"/>
          <w:sz w:val="28"/>
          <w:szCs w:val="28"/>
        </w:rPr>
      </w:pPr>
      <w:r w:rsidRPr="00B76321">
        <w:rPr>
          <w:rFonts w:ascii="Times New Roman" w:hAnsi="Times New Roman" w:cs="Times New Roman"/>
          <w:sz w:val="28"/>
          <w:szCs w:val="28"/>
          <w:lang w:val="en-US"/>
        </w:rPr>
        <w:t>III</w:t>
      </w:r>
      <w:r w:rsidRPr="00B76321">
        <w:rPr>
          <w:rFonts w:ascii="Times New Roman" w:hAnsi="Times New Roman" w:cs="Times New Roman"/>
          <w:sz w:val="28"/>
          <w:szCs w:val="28"/>
        </w:rPr>
        <w:t xml:space="preserve"> Международная научно-практическая конференция исследователей и преподавателей «Актуальные вопросы филологии и журналистики», посвященная памяти Л.И. Абдуллиной. (Усть-Каменогорск, 2024).</w:t>
      </w:r>
    </w:p>
    <w:p w:rsidR="00B35A12" w:rsidRPr="00B76321" w:rsidRDefault="00164BEA"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Материалы диссертационного исследования также нашли отражение в периодической печати, </w:t>
      </w:r>
      <w:r w:rsidR="001367C5" w:rsidRPr="00B76321">
        <w:rPr>
          <w:rFonts w:ascii="Times New Roman" w:hAnsi="Times New Roman" w:cs="Times New Roman"/>
          <w:sz w:val="28"/>
          <w:szCs w:val="28"/>
        </w:rPr>
        <w:t xml:space="preserve">журналах и изданиях, </w:t>
      </w:r>
      <w:r w:rsidRPr="00B76321">
        <w:rPr>
          <w:rFonts w:ascii="Times New Roman" w:hAnsi="Times New Roman" w:cs="Times New Roman"/>
          <w:sz w:val="28"/>
          <w:szCs w:val="28"/>
        </w:rPr>
        <w:t xml:space="preserve">рекомендованных Комитетом по обеспечению качества в сфере </w:t>
      </w:r>
      <w:r w:rsidR="008F1607" w:rsidRPr="00B76321">
        <w:rPr>
          <w:rFonts w:ascii="Times New Roman" w:hAnsi="Times New Roman" w:cs="Times New Roman"/>
          <w:sz w:val="28"/>
          <w:szCs w:val="28"/>
        </w:rPr>
        <w:t xml:space="preserve">науки и высшего </w:t>
      </w:r>
      <w:r w:rsidRPr="00B76321">
        <w:rPr>
          <w:rFonts w:ascii="Times New Roman" w:hAnsi="Times New Roman" w:cs="Times New Roman"/>
          <w:sz w:val="28"/>
          <w:szCs w:val="28"/>
        </w:rPr>
        <w:t xml:space="preserve">образования </w:t>
      </w:r>
      <w:r w:rsidR="00F9237A" w:rsidRPr="00B76321">
        <w:rPr>
          <w:rFonts w:ascii="Times New Roman" w:hAnsi="Times New Roman" w:cs="Times New Roman"/>
          <w:sz w:val="28"/>
          <w:szCs w:val="28"/>
        </w:rPr>
        <w:t xml:space="preserve">МНВО </w:t>
      </w:r>
      <w:r w:rsidRPr="00B76321">
        <w:rPr>
          <w:rFonts w:ascii="Times New Roman" w:hAnsi="Times New Roman" w:cs="Times New Roman"/>
          <w:sz w:val="28"/>
          <w:szCs w:val="28"/>
        </w:rPr>
        <w:t>РК</w:t>
      </w:r>
      <w:r w:rsidR="00B35A12" w:rsidRPr="00B76321">
        <w:rPr>
          <w:rFonts w:ascii="Times New Roman" w:hAnsi="Times New Roman" w:cs="Times New Roman"/>
          <w:sz w:val="28"/>
          <w:szCs w:val="28"/>
        </w:rPr>
        <w:t>:</w:t>
      </w:r>
      <w:r w:rsidR="00B35A12" w:rsidRPr="00B76321">
        <w:rPr>
          <w:rFonts w:ascii="Times New Roman" w:hAnsi="Times New Roman" w:cs="Times New Roman"/>
          <w:sz w:val="28"/>
          <w:szCs w:val="28"/>
          <w:lang w:val="kk-KZ"/>
        </w:rPr>
        <w:t xml:space="preserve">  </w:t>
      </w:r>
    </w:p>
    <w:p w:rsidR="00164BEA" w:rsidRPr="00B76321" w:rsidRDefault="00164BEA" w:rsidP="00253B60">
      <w:pPr>
        <w:ind w:firstLine="709"/>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sz w:val="28"/>
          <w:szCs w:val="28"/>
          <w:shd w:val="clear" w:color="auto" w:fill="FFFFFF"/>
          <w:lang w:eastAsia="ru-RU"/>
        </w:rPr>
        <w:t>Научный журнал «Вестник НАН РК».</w:t>
      </w:r>
      <w:r w:rsidR="00E6591A" w:rsidRPr="00B76321">
        <w:rPr>
          <w:rFonts w:ascii="Times New Roman" w:eastAsia="Times New Roman" w:hAnsi="Times New Roman" w:cs="Times New Roman"/>
          <w:sz w:val="28"/>
          <w:szCs w:val="28"/>
          <w:shd w:val="clear" w:color="auto" w:fill="FFFFFF"/>
          <w:lang w:eastAsia="ru-RU"/>
        </w:rPr>
        <w:t xml:space="preserve"> Серия «Педагогика» – 2022. – №4. </w:t>
      </w:r>
    </w:p>
    <w:p w:rsidR="007251D7" w:rsidRPr="00B76321" w:rsidRDefault="007251D7"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Вестник Евразийского национального университета имени Л. Н. Гумилева. Серия: Педагогика. Психология. Социология. – 2023. –</w:t>
      </w:r>
      <w:r w:rsidRPr="005B7975">
        <w:rPr>
          <w:rFonts w:ascii="Times New Roman" w:hAnsi="Times New Roman" w:cs="Times New Roman"/>
          <w:sz w:val="28"/>
          <w:szCs w:val="28"/>
        </w:rPr>
        <w:t xml:space="preserve"> </w:t>
      </w:r>
      <w:r w:rsidRPr="00B76321">
        <w:rPr>
          <w:rFonts w:ascii="Times New Roman" w:hAnsi="Times New Roman" w:cs="Times New Roman"/>
          <w:sz w:val="28"/>
          <w:szCs w:val="28"/>
        </w:rPr>
        <w:t xml:space="preserve">143(2).  </w:t>
      </w:r>
    </w:p>
    <w:p w:rsidR="008F1607" w:rsidRPr="00AA23BD" w:rsidRDefault="00100B67" w:rsidP="00253B60">
      <w:pPr>
        <w:ind w:firstLine="709"/>
        <w:jc w:val="both"/>
        <w:rPr>
          <w:rFonts w:ascii="Times New Roman" w:hAnsi="Times New Roman" w:cs="Times New Roman"/>
          <w:sz w:val="28"/>
          <w:szCs w:val="28"/>
        </w:rPr>
      </w:pPr>
      <w:r w:rsidRPr="00AA23BD">
        <w:rPr>
          <w:rFonts w:ascii="Times New Roman" w:hAnsi="Times New Roman" w:cs="Times New Roman"/>
          <w:sz w:val="28"/>
          <w:szCs w:val="28"/>
          <w:lang w:val="en-US"/>
        </w:rPr>
        <w:t>Pedagogy</w:t>
      </w:r>
      <w:r w:rsidRPr="00AA23BD">
        <w:rPr>
          <w:rFonts w:ascii="Times New Roman" w:hAnsi="Times New Roman" w:cs="Times New Roman"/>
          <w:sz w:val="28"/>
          <w:szCs w:val="28"/>
        </w:rPr>
        <w:t xml:space="preserve"> </w:t>
      </w:r>
      <w:r w:rsidRPr="00AA23BD">
        <w:rPr>
          <w:rFonts w:ascii="Times New Roman" w:hAnsi="Times New Roman" w:cs="Times New Roman"/>
          <w:sz w:val="28"/>
          <w:szCs w:val="28"/>
          <w:lang w:val="en-US"/>
        </w:rPr>
        <w:t>and</w:t>
      </w:r>
      <w:r w:rsidRPr="00AA23BD">
        <w:rPr>
          <w:rFonts w:ascii="Times New Roman" w:hAnsi="Times New Roman" w:cs="Times New Roman"/>
          <w:sz w:val="28"/>
          <w:szCs w:val="28"/>
        </w:rPr>
        <w:t xml:space="preserve"> </w:t>
      </w:r>
      <w:r w:rsidRPr="00AA23BD">
        <w:rPr>
          <w:rFonts w:ascii="Times New Roman" w:hAnsi="Times New Roman" w:cs="Times New Roman"/>
          <w:sz w:val="28"/>
          <w:szCs w:val="28"/>
          <w:lang w:val="en-US"/>
        </w:rPr>
        <w:t>Psychology</w:t>
      </w:r>
      <w:r w:rsidR="00E6591A" w:rsidRPr="00AA23BD">
        <w:rPr>
          <w:rFonts w:ascii="Times New Roman" w:hAnsi="Times New Roman" w:cs="Times New Roman"/>
          <w:color w:val="212529"/>
          <w:sz w:val="28"/>
          <w:szCs w:val="28"/>
          <w:shd w:val="clear" w:color="auto" w:fill="FFFFFF"/>
        </w:rPr>
        <w:t xml:space="preserve"> (</w:t>
      </w:r>
      <w:r w:rsidR="007251D7" w:rsidRPr="00AA23BD">
        <w:rPr>
          <w:rFonts w:ascii="Times New Roman" w:hAnsi="Times New Roman" w:cs="Times New Roman"/>
          <w:sz w:val="28"/>
          <w:szCs w:val="28"/>
          <w:lang w:val="en-US"/>
        </w:rPr>
        <w:t>Kazakh</w:t>
      </w:r>
      <w:r w:rsidR="007251D7" w:rsidRPr="00AA23BD">
        <w:rPr>
          <w:rFonts w:ascii="Times New Roman" w:hAnsi="Times New Roman" w:cs="Times New Roman"/>
          <w:sz w:val="28"/>
          <w:szCs w:val="28"/>
        </w:rPr>
        <w:t xml:space="preserve"> </w:t>
      </w:r>
      <w:r w:rsidR="007251D7" w:rsidRPr="00AA23BD">
        <w:rPr>
          <w:rFonts w:ascii="Times New Roman" w:hAnsi="Times New Roman" w:cs="Times New Roman"/>
          <w:sz w:val="28"/>
          <w:szCs w:val="28"/>
          <w:lang w:val="en-US"/>
        </w:rPr>
        <w:t>National</w:t>
      </w:r>
      <w:r w:rsidR="007251D7" w:rsidRPr="00AA23BD">
        <w:rPr>
          <w:rFonts w:ascii="Times New Roman" w:hAnsi="Times New Roman" w:cs="Times New Roman"/>
          <w:sz w:val="28"/>
          <w:szCs w:val="28"/>
        </w:rPr>
        <w:t xml:space="preserve"> </w:t>
      </w:r>
      <w:r w:rsidR="007251D7" w:rsidRPr="00AA23BD">
        <w:rPr>
          <w:rFonts w:ascii="Times New Roman" w:hAnsi="Times New Roman" w:cs="Times New Roman"/>
          <w:sz w:val="28"/>
          <w:szCs w:val="28"/>
          <w:lang w:val="en-US"/>
        </w:rPr>
        <w:t>Pedagogical</w:t>
      </w:r>
      <w:r w:rsidR="007251D7" w:rsidRPr="00AA23BD">
        <w:rPr>
          <w:rFonts w:ascii="Times New Roman" w:hAnsi="Times New Roman" w:cs="Times New Roman"/>
          <w:sz w:val="28"/>
          <w:szCs w:val="28"/>
        </w:rPr>
        <w:t xml:space="preserve"> </w:t>
      </w:r>
      <w:r w:rsidR="007251D7" w:rsidRPr="00AA23BD">
        <w:rPr>
          <w:rFonts w:ascii="Times New Roman" w:hAnsi="Times New Roman" w:cs="Times New Roman"/>
          <w:sz w:val="28"/>
          <w:szCs w:val="28"/>
          <w:lang w:val="en-US"/>
        </w:rPr>
        <w:t>University</w:t>
      </w:r>
      <w:r w:rsidR="00E6591A" w:rsidRPr="00AA23BD">
        <w:rPr>
          <w:rFonts w:ascii="Times New Roman" w:hAnsi="Times New Roman" w:cs="Times New Roman"/>
          <w:color w:val="212529"/>
          <w:sz w:val="28"/>
          <w:szCs w:val="28"/>
          <w:shd w:val="clear" w:color="auto" w:fill="FFFFFF"/>
        </w:rPr>
        <w:t>)</w:t>
      </w:r>
      <w:r w:rsidR="00E6591A" w:rsidRPr="00AA23BD">
        <w:rPr>
          <w:rFonts w:ascii="Times New Roman" w:hAnsi="Times New Roman" w:cs="Times New Roman"/>
          <w:sz w:val="28"/>
          <w:szCs w:val="28"/>
        </w:rPr>
        <w:t xml:space="preserve"> </w:t>
      </w:r>
      <w:r w:rsidRPr="00AA23BD">
        <w:rPr>
          <w:rFonts w:ascii="Times New Roman" w:hAnsi="Times New Roman" w:cs="Times New Roman"/>
          <w:sz w:val="28"/>
          <w:szCs w:val="28"/>
        </w:rPr>
        <w:t xml:space="preserve">– 2024. – № 3(60). </w:t>
      </w:r>
    </w:p>
    <w:p w:rsidR="007251D7" w:rsidRPr="00AA23BD" w:rsidRDefault="007251D7" w:rsidP="00253B60">
      <w:pPr>
        <w:ind w:firstLine="709"/>
        <w:jc w:val="both"/>
        <w:rPr>
          <w:rFonts w:ascii="Times New Roman" w:hAnsi="Times New Roman" w:cs="Times New Roman"/>
          <w:sz w:val="28"/>
          <w:szCs w:val="28"/>
          <w:lang w:val="en-US"/>
        </w:rPr>
      </w:pPr>
      <w:r w:rsidRPr="00AA23BD">
        <w:rPr>
          <w:rFonts w:ascii="Times New Roman" w:hAnsi="Times New Roman" w:cs="Times New Roman"/>
          <w:sz w:val="28"/>
          <w:szCs w:val="28"/>
          <w:lang w:val="kk-KZ"/>
        </w:rPr>
        <w:t>В зарубежном журнале</w:t>
      </w:r>
      <w:r w:rsidRPr="00AA23BD">
        <w:rPr>
          <w:rFonts w:ascii="Times New Roman" w:hAnsi="Times New Roman" w:cs="Times New Roman"/>
          <w:sz w:val="28"/>
          <w:szCs w:val="28"/>
          <w:lang w:val="en-US"/>
        </w:rPr>
        <w:t>,</w:t>
      </w:r>
      <w:r w:rsidRPr="00AA23BD">
        <w:rPr>
          <w:rFonts w:ascii="Times New Roman" w:hAnsi="Times New Roman" w:cs="Times New Roman"/>
          <w:sz w:val="28"/>
          <w:szCs w:val="28"/>
          <w:lang w:val="kk-KZ"/>
        </w:rPr>
        <w:t xml:space="preserve"> входящем в базу</w:t>
      </w:r>
      <w:r w:rsidRPr="00AA23BD">
        <w:rPr>
          <w:rFonts w:ascii="Times New Roman" w:hAnsi="Times New Roman" w:cs="Times New Roman"/>
          <w:sz w:val="28"/>
          <w:szCs w:val="28"/>
          <w:lang w:val="en-US"/>
        </w:rPr>
        <w:t xml:space="preserve"> SCOPUS</w:t>
      </w:r>
      <w:r w:rsidRPr="00AA23BD">
        <w:rPr>
          <w:rFonts w:ascii="Times New Roman" w:hAnsi="Times New Roman" w:cs="Times New Roman"/>
          <w:sz w:val="28"/>
          <w:szCs w:val="28"/>
          <w:lang w:val="kk-KZ"/>
        </w:rPr>
        <w:t>:</w:t>
      </w:r>
      <w:r w:rsidRPr="00AA23BD">
        <w:rPr>
          <w:rFonts w:ascii="Times New Roman" w:hAnsi="Times New Roman" w:cs="Times New Roman"/>
          <w:sz w:val="28"/>
          <w:szCs w:val="28"/>
          <w:lang w:val="en-US"/>
        </w:rPr>
        <w:t xml:space="preserve"> </w:t>
      </w:r>
      <w:hyperlink r:id="rId9" w:history="1">
        <w:r w:rsidRPr="00AA23BD">
          <w:rPr>
            <w:rStyle w:val="af"/>
            <w:rFonts w:eastAsiaTheme="minorHAnsi"/>
            <w:sz w:val="28"/>
            <w:szCs w:val="28"/>
            <w:lang w:val="en-US"/>
          </w:rPr>
          <w:t>Periodicals of Engineering and Natural Sciences</w:t>
        </w:r>
      </w:hyperlink>
      <w:r w:rsidRPr="00AA23BD">
        <w:rPr>
          <w:rFonts w:ascii="Times New Roman" w:hAnsi="Times New Roman" w:cs="Times New Roman"/>
          <w:sz w:val="28"/>
          <w:szCs w:val="28"/>
          <w:lang w:val="en-US"/>
        </w:rPr>
        <w:t xml:space="preserve">, </w:t>
      </w:r>
      <w:hyperlink r:id="rId10" w:history="1">
        <w:r w:rsidRPr="00AA23BD">
          <w:rPr>
            <w:rStyle w:val="af"/>
            <w:rFonts w:eastAsiaTheme="minorHAnsi"/>
            <w:sz w:val="28"/>
            <w:szCs w:val="28"/>
            <w:lang w:val="en-US"/>
          </w:rPr>
          <w:t>Vol. 13 No. 4 (2025)</w:t>
        </w:r>
      </w:hyperlink>
      <w:r w:rsidRPr="00AA23BD">
        <w:rPr>
          <w:rFonts w:ascii="Times New Roman" w:hAnsi="Times New Roman" w:cs="Times New Roman"/>
          <w:sz w:val="28"/>
          <w:szCs w:val="28"/>
          <w:lang w:val="en-US"/>
        </w:rPr>
        <w:t xml:space="preserve">, </w:t>
      </w:r>
      <w:r w:rsidRPr="00AA23BD">
        <w:rPr>
          <w:rFonts w:ascii="Times New Roman" w:hAnsi="Times New Roman" w:cs="Times New Roman"/>
          <w:sz w:val="28"/>
          <w:szCs w:val="28"/>
        </w:rPr>
        <w:t>в</w:t>
      </w:r>
      <w:r w:rsidRPr="00AA23BD">
        <w:rPr>
          <w:rFonts w:ascii="Times New Roman" w:hAnsi="Times New Roman" w:cs="Times New Roman"/>
          <w:sz w:val="28"/>
          <w:szCs w:val="28"/>
          <w:lang w:val="en-US"/>
        </w:rPr>
        <w:t xml:space="preserve"> </w:t>
      </w:r>
      <w:r w:rsidRPr="00AA23BD">
        <w:rPr>
          <w:rFonts w:ascii="Times New Roman" w:hAnsi="Times New Roman" w:cs="Times New Roman"/>
          <w:sz w:val="28"/>
          <w:szCs w:val="28"/>
        </w:rPr>
        <w:t>зарубежном</w:t>
      </w:r>
      <w:r w:rsidRPr="00AA23BD">
        <w:rPr>
          <w:rFonts w:ascii="Times New Roman" w:hAnsi="Times New Roman" w:cs="Times New Roman"/>
          <w:sz w:val="28"/>
          <w:szCs w:val="28"/>
          <w:lang w:val="en-US"/>
        </w:rPr>
        <w:t xml:space="preserve"> </w:t>
      </w:r>
      <w:r w:rsidRPr="00AA23BD">
        <w:rPr>
          <w:rFonts w:ascii="Times New Roman" w:hAnsi="Times New Roman" w:cs="Times New Roman"/>
          <w:sz w:val="28"/>
          <w:szCs w:val="28"/>
        </w:rPr>
        <w:t>издании</w:t>
      </w:r>
      <w:r w:rsidRPr="00AA23BD">
        <w:rPr>
          <w:rFonts w:ascii="Times New Roman" w:hAnsi="Times New Roman" w:cs="Times New Roman"/>
          <w:sz w:val="28"/>
          <w:szCs w:val="28"/>
          <w:lang w:val="en-US"/>
        </w:rPr>
        <w:t xml:space="preserve"> «Journal of Posthumanism», 5(6), 2025.</w:t>
      </w:r>
    </w:p>
    <w:p w:rsidR="00BA2235" w:rsidRPr="00AA23BD" w:rsidRDefault="00F26F94" w:rsidP="00253B60">
      <w:pPr>
        <w:pStyle w:val="ab"/>
        <w:ind w:firstLine="709"/>
        <w:jc w:val="both"/>
        <w:rPr>
          <w:rFonts w:ascii="Times New Roman" w:hAnsi="Times New Roman" w:cs="Times New Roman"/>
          <w:sz w:val="28"/>
          <w:szCs w:val="28"/>
        </w:rPr>
      </w:pPr>
      <w:r w:rsidRPr="00AA23BD">
        <w:rPr>
          <w:rFonts w:ascii="Times New Roman" w:hAnsi="Times New Roman" w:cs="Times New Roman"/>
          <w:sz w:val="28"/>
          <w:szCs w:val="28"/>
        </w:rPr>
        <w:t>Практическое внедрение научных результатов осуществлялось в процессе педагогического эксперимента, а также путем разработки и реализации элективного курса «Профессиональные ориентиры будущего учителя русского языка и литературы</w:t>
      </w:r>
      <w:r w:rsidR="000F7946" w:rsidRPr="00AA23BD">
        <w:rPr>
          <w:rFonts w:ascii="Times New Roman" w:hAnsi="Times New Roman" w:cs="Times New Roman"/>
          <w:sz w:val="28"/>
          <w:szCs w:val="28"/>
        </w:rPr>
        <w:t>» и «</w:t>
      </w:r>
      <w:r w:rsidR="000F7946" w:rsidRPr="00AA23BD">
        <w:rPr>
          <w:rFonts w:ascii="Times New Roman" w:hAnsi="Times New Roman" w:cs="Times New Roman"/>
          <w:bCs/>
          <w:sz w:val="28"/>
          <w:szCs w:val="28"/>
        </w:rPr>
        <w:t xml:space="preserve">Программы </w:t>
      </w:r>
      <w:r w:rsidR="00FA2210" w:rsidRPr="00AA23BD">
        <w:rPr>
          <w:rFonts w:ascii="Times New Roman" w:hAnsi="Times New Roman" w:cs="Times New Roman"/>
          <w:sz w:val="28"/>
          <w:szCs w:val="28"/>
        </w:rPr>
        <w:t>диагностики уровней сформированности исследуемого качества.</w:t>
      </w:r>
    </w:p>
    <w:p w:rsidR="00164BEA" w:rsidRPr="00CD63F0" w:rsidRDefault="00164BEA" w:rsidP="00253B60">
      <w:pPr>
        <w:ind w:firstLine="709"/>
        <w:jc w:val="both"/>
        <w:rPr>
          <w:rFonts w:ascii="Times New Roman" w:hAnsi="Times New Roman" w:cs="Times New Roman"/>
          <w:b/>
          <w:sz w:val="28"/>
          <w:szCs w:val="28"/>
        </w:rPr>
      </w:pPr>
      <w:r w:rsidRPr="00CD63F0">
        <w:rPr>
          <w:rFonts w:ascii="Times New Roman" w:hAnsi="Times New Roman" w:cs="Times New Roman"/>
          <w:b/>
          <w:sz w:val="28"/>
          <w:szCs w:val="28"/>
        </w:rPr>
        <w:t>Положения, выносимые на защиту:</w:t>
      </w:r>
    </w:p>
    <w:p w:rsidR="005E479E" w:rsidRPr="002379AF" w:rsidRDefault="002379AF" w:rsidP="00253B60">
      <w:pPr>
        <w:ind w:firstLine="709"/>
        <w:jc w:val="both"/>
        <w:rPr>
          <w:rFonts w:ascii="Times New Roman" w:hAnsi="Times New Roman" w:cs="Times New Roman"/>
          <w:bCs/>
          <w:color w:val="000000" w:themeColor="text1"/>
          <w:sz w:val="28"/>
          <w:szCs w:val="28"/>
        </w:rPr>
      </w:pPr>
      <w:r w:rsidRPr="00CD63F0">
        <w:rPr>
          <w:rFonts w:ascii="Times New Roman" w:hAnsi="Times New Roman" w:cs="Times New Roman"/>
          <w:bCs/>
          <w:color w:val="000000" w:themeColor="text1"/>
          <w:sz w:val="28"/>
          <w:szCs w:val="28"/>
        </w:rPr>
        <w:t>1.</w:t>
      </w:r>
      <w:r w:rsidR="00253B60" w:rsidRPr="00CD63F0">
        <w:rPr>
          <w:rFonts w:ascii="Times New Roman" w:hAnsi="Times New Roman" w:cs="Times New Roman"/>
          <w:bCs/>
          <w:color w:val="000000" w:themeColor="text1"/>
          <w:sz w:val="28"/>
          <w:szCs w:val="28"/>
        </w:rPr>
        <w:t xml:space="preserve"> </w:t>
      </w:r>
      <w:r w:rsidR="005E479E" w:rsidRPr="00CD63F0">
        <w:rPr>
          <w:rFonts w:ascii="Times New Roman" w:hAnsi="Times New Roman" w:cs="Times New Roman"/>
          <w:bCs/>
          <w:color w:val="000000" w:themeColor="text1"/>
          <w:sz w:val="28"/>
          <w:szCs w:val="28"/>
        </w:rPr>
        <w:t xml:space="preserve">Качество профессиональной подготовки будущего учителя русского языка и литературы в условиях обновления содержания образования обеспечивается </w:t>
      </w:r>
      <w:r w:rsidRPr="00CD63F0">
        <w:rPr>
          <w:rFonts w:ascii="Times New Roman" w:hAnsi="Times New Roman" w:cs="Times New Roman"/>
          <w:bCs/>
          <w:color w:val="000000" w:themeColor="text1"/>
          <w:sz w:val="28"/>
          <w:szCs w:val="28"/>
        </w:rPr>
        <w:t>через внедрение</w:t>
      </w:r>
      <w:r w:rsidR="005E479E" w:rsidRPr="00CD63F0">
        <w:rPr>
          <w:rFonts w:ascii="Times New Roman" w:hAnsi="Times New Roman" w:cs="Times New Roman"/>
          <w:bCs/>
          <w:color w:val="000000" w:themeColor="text1"/>
          <w:sz w:val="28"/>
          <w:szCs w:val="28"/>
        </w:rPr>
        <w:t xml:space="preserve"> разработанной модели формирования профессиональной компетентности, </w:t>
      </w:r>
      <w:r w:rsidRPr="00CD63F0">
        <w:rPr>
          <w:rFonts w:ascii="Times New Roman" w:hAnsi="Times New Roman" w:cs="Times New Roman"/>
          <w:bCs/>
          <w:color w:val="000000" w:themeColor="text1"/>
          <w:sz w:val="28"/>
          <w:szCs w:val="28"/>
        </w:rPr>
        <w:t>использование</w:t>
      </w:r>
      <w:r w:rsidR="005E479E" w:rsidRPr="00CD63F0">
        <w:rPr>
          <w:rFonts w:ascii="Times New Roman" w:hAnsi="Times New Roman" w:cs="Times New Roman"/>
          <w:bCs/>
          <w:color w:val="000000" w:themeColor="text1"/>
          <w:sz w:val="28"/>
          <w:szCs w:val="28"/>
        </w:rPr>
        <w:t xml:space="preserve"> практикоориентированны</w:t>
      </w:r>
      <w:r w:rsidRPr="00CD63F0">
        <w:rPr>
          <w:rFonts w:ascii="Times New Roman" w:hAnsi="Times New Roman" w:cs="Times New Roman"/>
          <w:bCs/>
          <w:color w:val="000000" w:themeColor="text1"/>
          <w:sz w:val="28"/>
          <w:szCs w:val="28"/>
        </w:rPr>
        <w:t>х</w:t>
      </w:r>
      <w:r w:rsidR="005E479E" w:rsidRPr="00CD63F0">
        <w:rPr>
          <w:rFonts w:ascii="Times New Roman" w:hAnsi="Times New Roman" w:cs="Times New Roman"/>
          <w:bCs/>
          <w:color w:val="000000" w:themeColor="text1"/>
          <w:sz w:val="28"/>
          <w:szCs w:val="28"/>
        </w:rPr>
        <w:t xml:space="preserve"> задани</w:t>
      </w:r>
      <w:r w:rsidRPr="00CD63F0">
        <w:rPr>
          <w:rFonts w:ascii="Times New Roman" w:hAnsi="Times New Roman" w:cs="Times New Roman"/>
          <w:bCs/>
          <w:color w:val="000000" w:themeColor="text1"/>
          <w:sz w:val="28"/>
          <w:szCs w:val="28"/>
        </w:rPr>
        <w:t>й</w:t>
      </w:r>
      <w:r w:rsidR="00701A40" w:rsidRPr="00CD63F0">
        <w:rPr>
          <w:rFonts w:ascii="Times New Roman" w:hAnsi="Times New Roman" w:cs="Times New Roman"/>
          <w:bCs/>
          <w:color w:val="000000" w:themeColor="text1"/>
          <w:sz w:val="28"/>
          <w:szCs w:val="28"/>
        </w:rPr>
        <w:t xml:space="preserve"> и</w:t>
      </w:r>
      <w:r w:rsidR="005E479E" w:rsidRPr="00CD63F0">
        <w:rPr>
          <w:rFonts w:ascii="Times New Roman" w:hAnsi="Times New Roman" w:cs="Times New Roman"/>
          <w:bCs/>
          <w:color w:val="000000" w:themeColor="text1"/>
          <w:sz w:val="28"/>
          <w:szCs w:val="28"/>
        </w:rPr>
        <w:t xml:space="preserve"> систем</w:t>
      </w:r>
      <w:r w:rsidR="00701A40" w:rsidRPr="00CD63F0">
        <w:rPr>
          <w:rFonts w:ascii="Times New Roman" w:hAnsi="Times New Roman" w:cs="Times New Roman"/>
          <w:bCs/>
          <w:color w:val="000000" w:themeColor="text1"/>
          <w:sz w:val="28"/>
          <w:szCs w:val="28"/>
        </w:rPr>
        <w:t>у</w:t>
      </w:r>
      <w:r w:rsidR="005E479E" w:rsidRPr="00CD63F0">
        <w:rPr>
          <w:rFonts w:ascii="Times New Roman" w:hAnsi="Times New Roman" w:cs="Times New Roman"/>
          <w:bCs/>
          <w:color w:val="000000" w:themeColor="text1"/>
          <w:sz w:val="28"/>
          <w:szCs w:val="28"/>
        </w:rPr>
        <w:t xml:space="preserve"> диагностики уровней ее сформированности.</w:t>
      </w:r>
    </w:p>
    <w:p w:rsidR="00164BEA" w:rsidRPr="002379AF" w:rsidRDefault="00701A40" w:rsidP="00253B60">
      <w:pPr>
        <w:ind w:firstLine="709"/>
        <w:jc w:val="both"/>
        <w:rPr>
          <w:rFonts w:ascii="Times New Roman" w:hAnsi="Times New Roman" w:cs="Times New Roman"/>
          <w:b/>
          <w:color w:val="000000" w:themeColor="text1"/>
          <w:sz w:val="28"/>
          <w:szCs w:val="28"/>
        </w:rPr>
      </w:pPr>
      <w:r w:rsidRPr="002379AF">
        <w:rPr>
          <w:rFonts w:ascii="Times New Roman" w:hAnsi="Times New Roman" w:cs="Times New Roman"/>
          <w:color w:val="000000" w:themeColor="text1"/>
          <w:sz w:val="28"/>
          <w:szCs w:val="28"/>
        </w:rPr>
        <w:t>2.</w:t>
      </w:r>
      <w:r w:rsidR="00253B60">
        <w:rPr>
          <w:rFonts w:ascii="Times New Roman" w:hAnsi="Times New Roman" w:cs="Times New Roman"/>
          <w:color w:val="000000" w:themeColor="text1"/>
          <w:sz w:val="28"/>
          <w:szCs w:val="28"/>
        </w:rPr>
        <w:t xml:space="preserve"> </w:t>
      </w:r>
      <w:r w:rsidR="00164BEA" w:rsidRPr="002379AF">
        <w:rPr>
          <w:rFonts w:ascii="Times New Roman" w:hAnsi="Times New Roman" w:cs="Times New Roman"/>
          <w:color w:val="000000" w:themeColor="text1"/>
          <w:sz w:val="28"/>
          <w:szCs w:val="28"/>
        </w:rPr>
        <w:t>Теоретико-методологическими предпосылками формирования профессиональной компетентности будущего учителя русского языка и литературы выступают в совокупности компетентностный и аксиологический подходы.</w:t>
      </w:r>
    </w:p>
    <w:p w:rsidR="00164BEA" w:rsidRPr="002379AF" w:rsidRDefault="00164BEA" w:rsidP="00253B60">
      <w:pPr>
        <w:pStyle w:val="ab"/>
        <w:ind w:firstLine="709"/>
        <w:jc w:val="both"/>
        <w:rPr>
          <w:rFonts w:ascii="Times New Roman" w:hAnsi="Times New Roman" w:cs="Times New Roman"/>
          <w:color w:val="000000" w:themeColor="text1"/>
          <w:sz w:val="28"/>
          <w:szCs w:val="28"/>
        </w:rPr>
      </w:pPr>
      <w:r w:rsidRPr="002379AF">
        <w:rPr>
          <w:rFonts w:ascii="Times New Roman" w:hAnsi="Times New Roman" w:cs="Times New Roman"/>
          <w:color w:val="000000" w:themeColor="text1"/>
          <w:sz w:val="28"/>
          <w:szCs w:val="28"/>
        </w:rPr>
        <w:t xml:space="preserve">3. </w:t>
      </w:r>
      <w:r w:rsidR="00B0719C" w:rsidRPr="002379AF">
        <w:rPr>
          <w:rFonts w:ascii="Times New Roman" w:hAnsi="Times New Roman" w:cs="Times New Roman"/>
          <w:color w:val="000000" w:themeColor="text1"/>
          <w:sz w:val="28"/>
          <w:szCs w:val="28"/>
        </w:rPr>
        <w:t>Интеграция компетентностного и аксиологического подходов</w:t>
      </w:r>
      <w:r w:rsidR="00701C90" w:rsidRPr="002379AF">
        <w:rPr>
          <w:rFonts w:ascii="Times New Roman" w:hAnsi="Times New Roman" w:cs="Times New Roman"/>
          <w:color w:val="000000" w:themeColor="text1"/>
          <w:sz w:val="28"/>
          <w:szCs w:val="28"/>
        </w:rPr>
        <w:t xml:space="preserve"> к обеспечению качества компетенций будущего учителя русского языка и литературы позволяет рассматривать п</w:t>
      </w:r>
      <w:r w:rsidRPr="002379AF">
        <w:rPr>
          <w:rFonts w:ascii="Times New Roman" w:hAnsi="Times New Roman" w:cs="Times New Roman"/>
          <w:color w:val="000000" w:themeColor="text1"/>
          <w:sz w:val="28"/>
          <w:szCs w:val="28"/>
        </w:rPr>
        <w:t>рофессиональн</w:t>
      </w:r>
      <w:r w:rsidR="00701C90" w:rsidRPr="002379AF">
        <w:rPr>
          <w:rFonts w:ascii="Times New Roman" w:hAnsi="Times New Roman" w:cs="Times New Roman"/>
          <w:color w:val="000000" w:themeColor="text1"/>
          <w:sz w:val="28"/>
          <w:szCs w:val="28"/>
        </w:rPr>
        <w:t>ую</w:t>
      </w:r>
      <w:r w:rsidRPr="002379AF">
        <w:rPr>
          <w:rFonts w:ascii="Times New Roman" w:hAnsi="Times New Roman" w:cs="Times New Roman"/>
          <w:color w:val="000000" w:themeColor="text1"/>
          <w:sz w:val="28"/>
          <w:szCs w:val="28"/>
        </w:rPr>
        <w:t xml:space="preserve"> компетентность </w:t>
      </w:r>
      <w:r w:rsidR="00701C90" w:rsidRPr="002379AF">
        <w:rPr>
          <w:rFonts w:ascii="Times New Roman" w:hAnsi="Times New Roman" w:cs="Times New Roman"/>
          <w:color w:val="000000" w:themeColor="text1"/>
          <w:sz w:val="28"/>
          <w:szCs w:val="28"/>
        </w:rPr>
        <w:t>как</w:t>
      </w:r>
      <w:r w:rsidRPr="002379AF">
        <w:rPr>
          <w:rFonts w:ascii="Times New Roman" w:hAnsi="Times New Roman" w:cs="Times New Roman"/>
          <w:color w:val="000000" w:themeColor="text1"/>
          <w:sz w:val="28"/>
          <w:szCs w:val="28"/>
        </w:rPr>
        <w:t xml:space="preserve"> устойчивый комплекс мотивов, направляющий деятельность на овладение филологическими знаниями, умениями и навыками, составляющими основу компетентности, а также на приобретение личностно значимого опыта, необходимого для эффективного и успешного выполнения профессиональных обязанностей.</w:t>
      </w:r>
    </w:p>
    <w:p w:rsidR="00DD5EF3" w:rsidRPr="00B76321" w:rsidRDefault="00FD3043" w:rsidP="00253B60">
      <w:pPr>
        <w:ind w:firstLine="709"/>
        <w:jc w:val="both"/>
        <w:rPr>
          <w:rFonts w:ascii="Times New Roman" w:hAnsi="Times New Roman" w:cs="Times New Roman"/>
          <w:sz w:val="28"/>
          <w:szCs w:val="28"/>
        </w:rPr>
      </w:pPr>
      <w:r w:rsidRPr="002379AF">
        <w:rPr>
          <w:rFonts w:ascii="Times New Roman" w:hAnsi="Times New Roman" w:cs="Times New Roman"/>
          <w:color w:val="000000" w:themeColor="text1"/>
          <w:sz w:val="28"/>
          <w:szCs w:val="28"/>
        </w:rPr>
        <w:t xml:space="preserve">4. </w:t>
      </w:r>
      <w:r w:rsidR="00DD5EF3" w:rsidRPr="002379AF">
        <w:rPr>
          <w:rFonts w:ascii="Times New Roman" w:hAnsi="Times New Roman" w:cs="Times New Roman"/>
          <w:color w:val="000000" w:themeColor="text1"/>
          <w:sz w:val="28"/>
          <w:szCs w:val="28"/>
        </w:rPr>
        <w:t>Модель обеспечения качества</w:t>
      </w:r>
      <w:r w:rsidR="00DD5EF3" w:rsidRPr="002379AF">
        <w:rPr>
          <w:rFonts w:ascii="Times New Roman" w:hAnsi="Times New Roman" w:cs="Times New Roman"/>
          <w:b/>
          <w:bCs/>
          <w:color w:val="000000" w:themeColor="text1"/>
          <w:sz w:val="28"/>
          <w:szCs w:val="28"/>
        </w:rPr>
        <w:t xml:space="preserve"> </w:t>
      </w:r>
      <w:r w:rsidR="00DD5EF3" w:rsidRPr="002379AF">
        <w:rPr>
          <w:rFonts w:ascii="Times New Roman" w:hAnsi="Times New Roman" w:cs="Times New Roman"/>
          <w:color w:val="000000" w:themeColor="text1"/>
          <w:spacing w:val="-6"/>
          <w:sz w:val="28"/>
          <w:szCs w:val="28"/>
        </w:rPr>
        <w:t>формирования</w:t>
      </w:r>
      <w:r w:rsidR="00DD5EF3" w:rsidRPr="002379AF">
        <w:rPr>
          <w:rFonts w:ascii="Times New Roman" w:hAnsi="Times New Roman" w:cs="Times New Roman"/>
          <w:color w:val="000000" w:themeColor="text1"/>
          <w:sz w:val="28"/>
          <w:szCs w:val="28"/>
        </w:rPr>
        <w:t xml:space="preserve"> профессиональной </w:t>
      </w:r>
      <w:r w:rsidR="00DD5EF3" w:rsidRPr="00B76321">
        <w:rPr>
          <w:rFonts w:ascii="Times New Roman" w:hAnsi="Times New Roman" w:cs="Times New Roman"/>
          <w:sz w:val="28"/>
          <w:szCs w:val="28"/>
        </w:rPr>
        <w:t>компетентности будущего учителя</w:t>
      </w:r>
      <w:r w:rsidR="00DD5EF3" w:rsidRPr="00B76321">
        <w:rPr>
          <w:rFonts w:ascii="Times New Roman" w:hAnsi="Times New Roman" w:cs="Times New Roman"/>
          <w:spacing w:val="-6"/>
          <w:sz w:val="28"/>
          <w:szCs w:val="28"/>
        </w:rPr>
        <w:t xml:space="preserve"> русского языка и литературы</w:t>
      </w:r>
      <w:r w:rsidR="00DD5EF3" w:rsidRPr="00B76321">
        <w:rPr>
          <w:rFonts w:ascii="Times New Roman" w:hAnsi="Times New Roman" w:cs="Times New Roman"/>
          <w:sz w:val="28"/>
          <w:szCs w:val="28"/>
        </w:rPr>
        <w:t xml:space="preserve"> представляет собой систему структурно-функциональных блоков, состоящих из совокупности элементов: целевого, определяющего социальный заказ и цель; содержательного, отражающего структуру профессиональной компетентности, процессуального (этапы, способы, педагогические условия); оценочно-результативного (результат, уровни его оценки); аналитического, описывающего методы и оценочные показатели учебно-методического обеспечения качества образования будущих учителей русского языка и литературы и системообразующие связи между ними.</w:t>
      </w:r>
    </w:p>
    <w:p w:rsidR="00230000" w:rsidRPr="00B76321" w:rsidRDefault="00230000" w:rsidP="00253B60">
      <w:pPr>
        <w:autoSpaceDE w:val="0"/>
        <w:autoSpaceDN w:val="0"/>
        <w:adjustRightInd w:val="0"/>
        <w:ind w:firstLine="709"/>
        <w:jc w:val="both"/>
        <w:rPr>
          <w:rFonts w:ascii="Times New Roman" w:eastAsia="TimesNewRomanPSMT" w:hAnsi="Times New Roman" w:cs="Times New Roman"/>
          <w:b/>
          <w:bCs/>
          <w:sz w:val="28"/>
          <w:szCs w:val="28"/>
          <w:lang w:eastAsia="ru-RU"/>
        </w:rPr>
      </w:pPr>
      <w:r w:rsidRPr="00B76321">
        <w:rPr>
          <w:rFonts w:ascii="Times New Roman" w:eastAsia="TimesNewRomanPSMT" w:hAnsi="Times New Roman" w:cs="Times New Roman"/>
          <w:b/>
          <w:bCs/>
          <w:sz w:val="28"/>
          <w:szCs w:val="28"/>
          <w:lang w:eastAsia="ru-RU"/>
        </w:rPr>
        <w:t>Достоверность и обоснованность</w:t>
      </w:r>
      <w:r w:rsidRPr="00B76321">
        <w:rPr>
          <w:rFonts w:ascii="Times New Roman" w:eastAsia="TimesNewRomanPSMT" w:hAnsi="Times New Roman" w:cs="Times New Roman"/>
          <w:sz w:val="28"/>
          <w:szCs w:val="28"/>
          <w:lang w:eastAsia="ru-RU"/>
        </w:rPr>
        <w:t xml:space="preserve"> полученных результатов обеспечиваются системным подходом к изучаемой проблеме и соответствием содержания исследования</w:t>
      </w:r>
      <w:r w:rsidR="005103DD" w:rsidRPr="00B76321">
        <w:rPr>
          <w:rFonts w:ascii="Times New Roman" w:eastAsia="TimesNewRomanPSMT" w:hAnsi="Times New Roman" w:cs="Times New Roman"/>
          <w:sz w:val="28"/>
          <w:szCs w:val="28"/>
          <w:lang w:eastAsia="ru-RU"/>
        </w:rPr>
        <w:t xml:space="preserve"> поставленным целям и задачам. Существенную роль играет опора на признанные методологические подходы при формулировании основных положений работы. Исследование носит гуманитарную направленность и основывается на анализе широкого круга философских, педагогических и лингвистических источников. В работе использованы теоретические и эмпирические методы исследования, а экспериментальные данные отличаются репрезентативностью.</w:t>
      </w:r>
    </w:p>
    <w:p w:rsidR="00506A2C" w:rsidRPr="00B76321" w:rsidRDefault="00506A2C" w:rsidP="00253B60">
      <w:pPr>
        <w:ind w:firstLine="709"/>
        <w:jc w:val="both"/>
        <w:rPr>
          <w:rFonts w:ascii="Times New Roman" w:hAnsi="Times New Roman" w:cs="Times New Roman"/>
          <w:sz w:val="28"/>
          <w:szCs w:val="28"/>
        </w:rPr>
      </w:pPr>
      <w:r w:rsidRPr="00B76321">
        <w:rPr>
          <w:rFonts w:ascii="Times New Roman" w:hAnsi="Times New Roman" w:cs="Times New Roman"/>
          <w:b/>
          <w:bCs/>
          <w:sz w:val="28"/>
          <w:szCs w:val="28"/>
        </w:rPr>
        <w:t>Структура работы.</w:t>
      </w:r>
      <w:r w:rsidRPr="00B76321">
        <w:rPr>
          <w:rFonts w:ascii="Times New Roman" w:hAnsi="Times New Roman" w:cs="Times New Roman"/>
          <w:sz w:val="28"/>
          <w:szCs w:val="28"/>
        </w:rPr>
        <w:t xml:space="preserve"> Диссертация состоит из введения, трех разделов, заключения, списка использованных источников (</w:t>
      </w:r>
      <w:r w:rsidRPr="00CF515F">
        <w:rPr>
          <w:rFonts w:ascii="Times New Roman" w:hAnsi="Times New Roman" w:cs="Times New Roman"/>
          <w:sz w:val="28"/>
          <w:szCs w:val="28"/>
        </w:rPr>
        <w:t>15</w:t>
      </w:r>
      <w:r w:rsidR="00BD4537" w:rsidRPr="00CF515F">
        <w:rPr>
          <w:rFonts w:ascii="Times New Roman" w:hAnsi="Times New Roman" w:cs="Times New Roman"/>
          <w:sz w:val="28"/>
          <w:szCs w:val="28"/>
        </w:rPr>
        <w:t>5</w:t>
      </w:r>
      <w:r w:rsidRPr="00B76321">
        <w:rPr>
          <w:rFonts w:ascii="Times New Roman" w:hAnsi="Times New Roman" w:cs="Times New Roman"/>
          <w:sz w:val="28"/>
          <w:szCs w:val="28"/>
        </w:rPr>
        <w:t xml:space="preserve"> источников отечественной и зарубежной литературы) и приложений.</w:t>
      </w:r>
    </w:p>
    <w:p w:rsidR="000F4480" w:rsidRPr="00B76321" w:rsidRDefault="000F4480"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Диссертационная работа выполнена на </w:t>
      </w:r>
      <w:r w:rsidRPr="00270052">
        <w:rPr>
          <w:rFonts w:ascii="Times New Roman" w:hAnsi="Times New Roman" w:cs="Times New Roman"/>
          <w:sz w:val="28"/>
          <w:szCs w:val="28"/>
        </w:rPr>
        <w:t>1</w:t>
      </w:r>
      <w:r w:rsidR="00B76321" w:rsidRPr="00270052">
        <w:rPr>
          <w:rFonts w:ascii="Times New Roman" w:hAnsi="Times New Roman" w:cs="Times New Roman"/>
          <w:sz w:val="28"/>
          <w:szCs w:val="28"/>
        </w:rPr>
        <w:t>6</w:t>
      </w:r>
      <w:r w:rsidR="00270052" w:rsidRPr="00270052">
        <w:rPr>
          <w:rFonts w:ascii="Times New Roman" w:hAnsi="Times New Roman" w:cs="Times New Roman"/>
          <w:sz w:val="28"/>
          <w:szCs w:val="28"/>
        </w:rPr>
        <w:t>9</w:t>
      </w:r>
      <w:r w:rsidRPr="00B76321">
        <w:rPr>
          <w:rFonts w:ascii="Times New Roman" w:hAnsi="Times New Roman" w:cs="Times New Roman"/>
          <w:sz w:val="28"/>
          <w:szCs w:val="28"/>
        </w:rPr>
        <w:t xml:space="preserve"> страницах, содержит 9 рисунков и 16 таблиц.</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bCs/>
          <w:sz w:val="28"/>
          <w:szCs w:val="28"/>
        </w:rPr>
        <w:t>Во введении</w:t>
      </w:r>
      <w:r w:rsidRPr="00B76321">
        <w:rPr>
          <w:rFonts w:ascii="Times New Roman" w:hAnsi="Times New Roman" w:cs="Times New Roman"/>
          <w:sz w:val="28"/>
          <w:szCs w:val="28"/>
        </w:rPr>
        <w:t xml:space="preserve"> обоснована актуальность выбранной темы и аргументирован выбор направления исследования, дана характеристика современного состояния рассматриваемой проблемы в педагогической науке. Представлены исходные положения, положенные в основу разработки темы, а также раскрыта связь </w:t>
      </w:r>
      <w:r w:rsidRPr="00AA23BD">
        <w:rPr>
          <w:rFonts w:ascii="Times New Roman" w:hAnsi="Times New Roman" w:cs="Times New Roman"/>
          <w:sz w:val="28"/>
          <w:szCs w:val="28"/>
        </w:rPr>
        <w:t>исследования с другими научными работами. Сформулированы цель, объект и</w:t>
      </w:r>
      <w:r w:rsidRPr="00B76321">
        <w:rPr>
          <w:rFonts w:ascii="Times New Roman" w:hAnsi="Times New Roman" w:cs="Times New Roman"/>
          <w:sz w:val="28"/>
          <w:szCs w:val="28"/>
        </w:rPr>
        <w:t xml:space="preserve"> предмет исследования, определены задачи, выдвинута гипотеза, обозначены научная новизна, теоретическая и практическая значимость, положения, выносимые на защиту.</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sz w:val="28"/>
          <w:szCs w:val="28"/>
        </w:rPr>
        <w:t xml:space="preserve">В первом разделе </w:t>
      </w:r>
      <w:r w:rsidRPr="00B76321">
        <w:rPr>
          <w:rFonts w:ascii="Times New Roman" w:hAnsi="Times New Roman" w:cs="Times New Roman"/>
          <w:sz w:val="28"/>
          <w:szCs w:val="28"/>
        </w:rPr>
        <w:t xml:space="preserve">«Методологические основы </w:t>
      </w:r>
      <w:r w:rsidRPr="00B76321">
        <w:rPr>
          <w:rFonts w:ascii="Times New Roman" w:hAnsi="Times New Roman" w:cs="Times New Roman"/>
          <w:bCs/>
          <w:sz w:val="28"/>
          <w:szCs w:val="28"/>
        </w:rPr>
        <w:t>обеспечения качества профессиональной компетентности будущего учителя русского языка и литературы</w:t>
      </w:r>
      <w:r w:rsidRPr="00B76321">
        <w:rPr>
          <w:rFonts w:ascii="Times New Roman" w:hAnsi="Times New Roman" w:cs="Times New Roman"/>
          <w:b/>
          <w:sz w:val="28"/>
          <w:szCs w:val="28"/>
        </w:rPr>
        <w:t>»</w:t>
      </w:r>
      <w:r w:rsidRPr="00B76321">
        <w:rPr>
          <w:rFonts w:ascii="Times New Roman" w:hAnsi="Times New Roman" w:cs="Times New Roman"/>
          <w:sz w:val="28"/>
          <w:szCs w:val="28"/>
        </w:rPr>
        <w:t xml:space="preserve"> актуализирована проблема </w:t>
      </w:r>
      <w:r w:rsidRPr="00B76321">
        <w:rPr>
          <w:rFonts w:ascii="Times New Roman" w:hAnsi="Times New Roman" w:cs="Times New Roman"/>
          <w:color w:val="000000" w:themeColor="text1"/>
          <w:sz w:val="28"/>
          <w:szCs w:val="28"/>
        </w:rPr>
        <w:t>обеспечения качества профессиональной компетентности будущего учителя русского языка и литературы</w:t>
      </w:r>
      <w:r w:rsidRPr="00B76321">
        <w:rPr>
          <w:rFonts w:ascii="Times New Roman" w:hAnsi="Times New Roman" w:cs="Times New Roman"/>
          <w:sz w:val="28"/>
          <w:szCs w:val="28"/>
        </w:rPr>
        <w:t xml:space="preserve">. Определены методологические подходы, стратегии и инструменты оценки качества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w:t>
      </w:r>
      <w:r w:rsidRPr="00B76321">
        <w:rPr>
          <w:rFonts w:ascii="Times New Roman" w:hAnsi="Times New Roman" w:cs="Times New Roman"/>
          <w:sz w:val="28"/>
          <w:szCs w:val="28"/>
        </w:rPr>
        <w:t>.</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sz w:val="28"/>
          <w:szCs w:val="28"/>
        </w:rPr>
        <w:t xml:space="preserve">Во втором разделе </w:t>
      </w:r>
      <w:r w:rsidRPr="00A269E9">
        <w:rPr>
          <w:rFonts w:ascii="Times New Roman" w:hAnsi="Times New Roman" w:cs="Times New Roman"/>
          <w:sz w:val="28"/>
          <w:szCs w:val="28"/>
        </w:rPr>
        <w:t xml:space="preserve">диссертационного исследования, посвящённом теоретическим основам формирования профессиональной компетентности будущего учителя русского языка и литературы в контексте обновления содержания образования, проанализированы и определены ключевые системообразующие компоненты данной компетентности. Представлена её структурно-содержательная интерпретация с учётом современных требований к профессиональной подготовке педагога-филолога. </w:t>
      </w:r>
      <w:r>
        <w:rPr>
          <w:rFonts w:ascii="Times New Roman" w:hAnsi="Times New Roman" w:cs="Times New Roman"/>
          <w:sz w:val="28"/>
          <w:szCs w:val="28"/>
        </w:rPr>
        <w:t>О</w:t>
      </w:r>
      <w:r w:rsidRPr="00A269E9">
        <w:rPr>
          <w:rFonts w:ascii="Times New Roman" w:hAnsi="Times New Roman" w:cs="Times New Roman"/>
          <w:sz w:val="28"/>
          <w:szCs w:val="28"/>
        </w:rPr>
        <w:t>боснована модель</w:t>
      </w:r>
      <w:r>
        <w:rPr>
          <w:rFonts w:ascii="Times New Roman" w:hAnsi="Times New Roman" w:cs="Times New Roman"/>
          <w:sz w:val="28"/>
          <w:szCs w:val="28"/>
        </w:rPr>
        <w:t xml:space="preserve"> </w:t>
      </w:r>
      <w:r w:rsidRPr="00A269E9">
        <w:rPr>
          <w:rFonts w:ascii="Times New Roman" w:hAnsi="Times New Roman" w:cs="Times New Roman"/>
          <w:sz w:val="28"/>
          <w:szCs w:val="28"/>
        </w:rPr>
        <w:t>обеспечения качества формирования профессиональной компетентности будущего</w:t>
      </w:r>
      <w:r>
        <w:rPr>
          <w:rFonts w:ascii="Times New Roman" w:hAnsi="Times New Roman" w:cs="Times New Roman"/>
          <w:sz w:val="28"/>
          <w:szCs w:val="28"/>
        </w:rPr>
        <w:t xml:space="preserve"> </w:t>
      </w:r>
      <w:r w:rsidRPr="00A269E9">
        <w:rPr>
          <w:rFonts w:ascii="Times New Roman" w:hAnsi="Times New Roman" w:cs="Times New Roman"/>
          <w:sz w:val="28"/>
          <w:szCs w:val="28"/>
        </w:rPr>
        <w:t>учителя русского языка и литературы в условиях обновления содержания образования</w:t>
      </w:r>
      <w:r>
        <w:rPr>
          <w:rFonts w:ascii="Times New Roman" w:hAnsi="Times New Roman" w:cs="Times New Roman"/>
          <w:sz w:val="28"/>
          <w:szCs w:val="28"/>
        </w:rPr>
        <w:t>.</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sz w:val="28"/>
          <w:szCs w:val="28"/>
        </w:rPr>
        <w:t xml:space="preserve">В третьем разделе </w:t>
      </w:r>
      <w:r w:rsidRPr="00B76321">
        <w:rPr>
          <w:rFonts w:ascii="Times New Roman" w:hAnsi="Times New Roman" w:cs="Times New Roman"/>
          <w:sz w:val="28"/>
          <w:szCs w:val="28"/>
        </w:rPr>
        <w:t xml:space="preserve">«Опытно-экспериментальная работа по формированию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Pr="00B76321">
        <w:rPr>
          <w:rFonts w:ascii="Times New Roman" w:hAnsi="Times New Roman" w:cs="Times New Roman"/>
          <w:sz w:val="28"/>
          <w:szCs w:val="28"/>
        </w:rPr>
        <w:t>» осуществлена диагностика предмета исследования,</w:t>
      </w:r>
      <w:r w:rsidRPr="00B76321">
        <w:rPr>
          <w:rFonts w:ascii="Times New Roman" w:hAnsi="Times New Roman" w:cs="Times New Roman"/>
          <w:sz w:val="28"/>
          <w:szCs w:val="28"/>
          <w:lang w:eastAsia="ko-KR"/>
        </w:rPr>
        <w:t xml:space="preserve"> представлены результаты констатирующего и контрольных этапов исследования</w:t>
      </w:r>
      <w:r w:rsidRPr="00B76321">
        <w:rPr>
          <w:rFonts w:ascii="Times New Roman" w:hAnsi="Times New Roman" w:cs="Times New Roman"/>
          <w:sz w:val="28"/>
          <w:szCs w:val="28"/>
        </w:rPr>
        <w:t>. Результаты, полученные на основе статистической обработки, доказали эффективность разработанной модели и подтверждают выдвинутую гипотезу исследования.</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bCs/>
          <w:sz w:val="28"/>
          <w:szCs w:val="28"/>
        </w:rPr>
        <w:t>В заключении</w:t>
      </w:r>
      <w:r w:rsidRPr="00B76321">
        <w:rPr>
          <w:rFonts w:ascii="Times New Roman" w:hAnsi="Times New Roman" w:cs="Times New Roman"/>
          <w:sz w:val="28"/>
          <w:szCs w:val="28"/>
        </w:rPr>
        <w:t xml:space="preserve"> представлены выводы, сформулированные на основе результатов проведенного исследования, даны практические рекомендации, определены направления дальнейшего изучения проблемы.</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bCs/>
          <w:sz w:val="28"/>
          <w:szCs w:val="28"/>
        </w:rPr>
        <w:t>Список использованных источников</w:t>
      </w:r>
      <w:r w:rsidRPr="00B76321">
        <w:rPr>
          <w:rFonts w:ascii="Times New Roman" w:hAnsi="Times New Roman" w:cs="Times New Roman"/>
          <w:sz w:val="28"/>
          <w:szCs w:val="28"/>
        </w:rPr>
        <w:t xml:space="preserve"> – </w:t>
      </w:r>
      <w:r w:rsidRPr="008275C2">
        <w:rPr>
          <w:rFonts w:ascii="Times New Roman" w:hAnsi="Times New Roman" w:cs="Times New Roman"/>
          <w:sz w:val="28"/>
          <w:szCs w:val="28"/>
        </w:rPr>
        <w:t>15</w:t>
      </w:r>
      <w:r w:rsidR="00BD4537" w:rsidRPr="008275C2">
        <w:rPr>
          <w:rFonts w:ascii="Times New Roman" w:hAnsi="Times New Roman" w:cs="Times New Roman"/>
          <w:sz w:val="28"/>
          <w:szCs w:val="28"/>
        </w:rPr>
        <w:t>5</w:t>
      </w:r>
      <w:r w:rsidRPr="008275C2">
        <w:rPr>
          <w:rFonts w:ascii="Times New Roman" w:hAnsi="Times New Roman" w:cs="Times New Roman"/>
          <w:sz w:val="28"/>
          <w:szCs w:val="28"/>
        </w:rPr>
        <w:t>.</w:t>
      </w:r>
    </w:p>
    <w:p w:rsidR="00E9399B" w:rsidRPr="00B76321" w:rsidRDefault="00E9399B"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b/>
          <w:bCs/>
          <w:sz w:val="28"/>
          <w:szCs w:val="28"/>
        </w:rPr>
        <w:t>В приложениях</w:t>
      </w:r>
      <w:r w:rsidRPr="00B76321">
        <w:rPr>
          <w:rFonts w:ascii="Times New Roman" w:hAnsi="Times New Roman" w:cs="Times New Roman"/>
          <w:sz w:val="28"/>
          <w:szCs w:val="28"/>
        </w:rPr>
        <w:t xml:space="preserve"> содержатся материалы, отражающие ход и результат эксперимента.</w:t>
      </w:r>
    </w:p>
    <w:p w:rsidR="007119F2" w:rsidRPr="00B76321" w:rsidRDefault="007119F2" w:rsidP="00253B60">
      <w:pPr>
        <w:ind w:firstLine="709"/>
        <w:rPr>
          <w:rFonts w:ascii="Times New Roman" w:hAnsi="Times New Roman" w:cs="Times New Roman"/>
          <w:sz w:val="28"/>
          <w:szCs w:val="28"/>
        </w:rPr>
      </w:pPr>
      <w:r w:rsidRPr="00B76321">
        <w:rPr>
          <w:rFonts w:ascii="Times New Roman" w:hAnsi="Times New Roman" w:cs="Times New Roman"/>
          <w:sz w:val="28"/>
          <w:szCs w:val="28"/>
        </w:rPr>
        <w:br w:type="page"/>
      </w:r>
    </w:p>
    <w:p w:rsidR="00C954AC" w:rsidRPr="00B76321" w:rsidRDefault="00483E11" w:rsidP="00253B60">
      <w:pPr>
        <w:ind w:firstLine="709"/>
        <w:jc w:val="both"/>
        <w:rPr>
          <w:rFonts w:ascii="Times New Roman" w:hAnsi="Times New Roman" w:cs="Times New Roman"/>
          <w:b/>
          <w:bCs/>
          <w:color w:val="000000" w:themeColor="text1"/>
          <w:sz w:val="28"/>
          <w:szCs w:val="28"/>
        </w:rPr>
      </w:pPr>
      <w:r w:rsidRPr="00B76321">
        <w:rPr>
          <w:rFonts w:ascii="Times New Roman" w:hAnsi="Times New Roman" w:cs="Times New Roman"/>
          <w:b/>
          <w:bCs/>
          <w:color w:val="000000" w:themeColor="text1"/>
          <w:sz w:val="28"/>
          <w:szCs w:val="28"/>
        </w:rPr>
        <w:t>1 МЕТОДОЛОГИЧЕСКИЕ ОСНОВЫ ОБЕСПЕЧЕНИЯ КАЧЕСТВА ПРОФЕССИОНАЛЬНОЙ КОМПЕТЕНТНОСТИ БУДУЩЕГО УЧИТЕЛЯ РУССКОГО ЯЗЫКА И ЛИТЕРАТУРЫ</w:t>
      </w:r>
    </w:p>
    <w:p w:rsidR="00483E11" w:rsidRPr="00B76321" w:rsidRDefault="00483E11" w:rsidP="00253B60">
      <w:pPr>
        <w:ind w:firstLine="709"/>
        <w:jc w:val="both"/>
        <w:rPr>
          <w:rFonts w:ascii="Times New Roman" w:hAnsi="Times New Roman" w:cs="Times New Roman"/>
          <w:b/>
          <w:bCs/>
          <w:color w:val="000000" w:themeColor="text1"/>
          <w:sz w:val="28"/>
          <w:szCs w:val="28"/>
        </w:rPr>
      </w:pPr>
    </w:p>
    <w:p w:rsidR="00483E11" w:rsidRPr="00B76321" w:rsidRDefault="00A748E5" w:rsidP="00253B60">
      <w:pPr>
        <w:ind w:firstLine="709"/>
        <w:jc w:val="both"/>
        <w:rPr>
          <w:rFonts w:ascii="Times New Roman" w:hAnsi="Times New Roman" w:cs="Times New Roman"/>
          <w:b/>
          <w:bCs/>
          <w:color w:val="000000" w:themeColor="text1"/>
          <w:sz w:val="28"/>
          <w:szCs w:val="28"/>
        </w:rPr>
      </w:pPr>
      <w:r w:rsidRPr="00B76321">
        <w:rPr>
          <w:rFonts w:ascii="Times New Roman" w:hAnsi="Times New Roman" w:cs="Times New Roman"/>
          <w:b/>
          <w:bCs/>
          <w:color w:val="000000" w:themeColor="text1"/>
          <w:sz w:val="28"/>
          <w:szCs w:val="28"/>
        </w:rPr>
        <w:t>1.1</w:t>
      </w:r>
      <w:r w:rsidR="00F84FD3" w:rsidRPr="00B76321">
        <w:rPr>
          <w:rFonts w:ascii="Times New Roman" w:hAnsi="Times New Roman" w:cs="Times New Roman"/>
          <w:b/>
          <w:bCs/>
          <w:color w:val="000000" w:themeColor="text1"/>
          <w:sz w:val="28"/>
          <w:szCs w:val="28"/>
        </w:rPr>
        <w:t xml:space="preserve"> </w:t>
      </w:r>
      <w:r w:rsidR="00483E11" w:rsidRPr="00B76321">
        <w:rPr>
          <w:rFonts w:ascii="Times New Roman" w:hAnsi="Times New Roman" w:cs="Times New Roman"/>
          <w:b/>
          <w:bCs/>
          <w:color w:val="000000" w:themeColor="text1"/>
          <w:sz w:val="28"/>
          <w:szCs w:val="28"/>
        </w:rPr>
        <w:t>Проблема обеспечения качества профессиональной компетентности будущего учителя русского языка и литературы</w:t>
      </w:r>
    </w:p>
    <w:p w:rsidR="00A748E5" w:rsidRPr="00B76321" w:rsidRDefault="00A748E5" w:rsidP="00253B60">
      <w:pPr>
        <w:ind w:firstLine="709"/>
        <w:jc w:val="both"/>
        <w:rPr>
          <w:rFonts w:ascii="Times New Roman" w:hAnsi="Times New Roman" w:cs="Times New Roman"/>
          <w:color w:val="000000" w:themeColor="text1"/>
          <w:sz w:val="28"/>
          <w:szCs w:val="28"/>
        </w:rPr>
      </w:pPr>
    </w:p>
    <w:p w:rsidR="00E9399B" w:rsidRPr="004D274E" w:rsidRDefault="00E9399B" w:rsidP="00253B60">
      <w:pPr>
        <w:ind w:firstLine="709"/>
        <w:jc w:val="both"/>
        <w:rPr>
          <w:rFonts w:ascii="Times New Roman" w:hAnsi="Times New Roman" w:cs="Times New Roman"/>
          <w:color w:val="000000" w:themeColor="text1"/>
          <w:sz w:val="28"/>
          <w:szCs w:val="28"/>
        </w:rPr>
      </w:pPr>
      <w:r w:rsidRPr="004D274E">
        <w:rPr>
          <w:rFonts w:ascii="Times New Roman" w:hAnsi="Times New Roman" w:cs="Times New Roman"/>
          <w:color w:val="000000" w:themeColor="text1"/>
          <w:sz w:val="28"/>
          <w:szCs w:val="28"/>
        </w:rPr>
        <w:t>В истории человеческого развития образование выступает одним из ключевых факторов экономического и социального прогресса, способствуя развитию общества и повышению человеческого потенциала. Наряду с формированием общего и профессионального уровня культуры, образование обеспечивает интеграцию личности в национальную и мировую культуру, создавая условия для её всестороннего развития и самореализации.</w:t>
      </w:r>
    </w:p>
    <w:p w:rsidR="00E9399B" w:rsidRPr="00B76321" w:rsidRDefault="00E9399B" w:rsidP="00253B60">
      <w:pPr>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Обеспечение качества системы образования стало важной проблемой во всем мире, так как университеты представляют собой «потребительский рынок» и студенты могут выбирать образовательные программы, институты, библиотеки, ресурсы и приобретать знания [</w:t>
      </w:r>
      <w:r w:rsidRPr="00AA23BD">
        <w:rPr>
          <w:rFonts w:ascii="Times New Roman" w:hAnsi="Times New Roman" w:cs="Times New Roman"/>
          <w:color w:val="000000" w:themeColor="text1"/>
          <w:sz w:val="28"/>
          <w:szCs w:val="28"/>
        </w:rPr>
        <w:t>3</w:t>
      </w:r>
      <w:r w:rsidR="00BD4537" w:rsidRPr="00AA23BD">
        <w:rPr>
          <w:rFonts w:ascii="Times New Roman" w:hAnsi="Times New Roman" w:cs="Times New Roman"/>
          <w:color w:val="000000" w:themeColor="text1"/>
          <w:sz w:val="28"/>
          <w:szCs w:val="28"/>
        </w:rPr>
        <w:t>7</w:t>
      </w:r>
      <w:r w:rsidRPr="00AA23BD">
        <w:rPr>
          <w:rFonts w:ascii="Times New Roman" w:hAnsi="Times New Roman" w:cs="Times New Roman"/>
          <w:color w:val="000000" w:themeColor="text1"/>
          <w:sz w:val="28"/>
          <w:szCs w:val="28"/>
        </w:rPr>
        <w:t>].</w:t>
      </w:r>
      <w:r w:rsidRPr="00B76321">
        <w:rPr>
          <w:rFonts w:ascii="Times New Roman" w:hAnsi="Times New Roman" w:cs="Times New Roman"/>
          <w:color w:val="000000" w:themeColor="text1"/>
          <w:sz w:val="28"/>
          <w:szCs w:val="28"/>
        </w:rPr>
        <w:t xml:space="preserve"> В Республике Казахстан профессиональная подготовка будущего учителя русского языка и литературы осуществляется в системе высшего образования в более 34 вузах.</w:t>
      </w:r>
    </w:p>
    <w:p w:rsidR="00E9399B" w:rsidRPr="00B76321" w:rsidRDefault="00E9399B" w:rsidP="00253B60">
      <w:pPr>
        <w:pStyle w:val="a4"/>
        <w:tabs>
          <w:tab w:val="left" w:pos="4150"/>
          <w:tab w:val="left" w:pos="4342"/>
          <w:tab w:val="left" w:pos="6555"/>
          <w:tab w:val="left" w:pos="8341"/>
          <w:tab w:val="left" w:pos="9867"/>
        </w:tabs>
        <w:ind w:left="0" w:right="55" w:firstLine="709"/>
        <w:jc w:val="both"/>
        <w:rPr>
          <w:color w:val="000000" w:themeColor="text1"/>
          <w:lang w:val="ru-RU"/>
        </w:rPr>
      </w:pPr>
      <w:r w:rsidRPr="004D274E">
        <w:rPr>
          <w:color w:val="000000" w:themeColor="text1"/>
          <w:lang w:val="ru-RU"/>
        </w:rPr>
        <w:t>К числу аспектов, определяющих качество высшего образования, относят уровень знаний обучающихся, специфику организации и реализации преподавания, действующие академические регламенты, а также систему административной и институциональной поддержки</w:t>
      </w:r>
      <w:r w:rsidRPr="00B76321">
        <w:rPr>
          <w:color w:val="000000" w:themeColor="text1"/>
          <w:lang w:val="ru-RU"/>
        </w:rPr>
        <w:t>.</w:t>
      </w:r>
    </w:p>
    <w:p w:rsidR="00E9399B" w:rsidRPr="00B76321" w:rsidRDefault="00E9399B" w:rsidP="00253B60">
      <w:pPr>
        <w:pStyle w:val="a4"/>
        <w:tabs>
          <w:tab w:val="left" w:pos="4653"/>
          <w:tab w:val="left" w:pos="7433"/>
          <w:tab w:val="left" w:pos="9670"/>
        </w:tabs>
        <w:ind w:left="0" w:right="55" w:firstLine="709"/>
        <w:jc w:val="both"/>
        <w:rPr>
          <w:color w:val="000000" w:themeColor="text1"/>
          <w:lang w:val="ru-RU"/>
        </w:rPr>
      </w:pPr>
      <w:r w:rsidRPr="004D274E">
        <w:rPr>
          <w:color w:val="000000" w:themeColor="text1"/>
          <w:lang w:val="ru-RU"/>
        </w:rPr>
        <w:t>В научных исследованиях представлено множество трактовок понятия «качество образования», каждая из которых отражает различные стороны данного феномена. Так, G. D. Doherty выделяет несколько подходов к пониманию качества высшего образования</w:t>
      </w:r>
      <w:r w:rsidRPr="00B76321">
        <w:rPr>
          <w:color w:val="000000" w:themeColor="text1"/>
          <w:lang w:val="ru-RU"/>
        </w:rPr>
        <w:t xml:space="preserve">: </w:t>
      </w:r>
    </w:p>
    <w:p w:rsidR="00E9399B" w:rsidRPr="00B76321" w:rsidRDefault="00E9399B" w:rsidP="00253B60">
      <w:pPr>
        <w:pStyle w:val="a4"/>
        <w:tabs>
          <w:tab w:val="left" w:pos="4716"/>
          <w:tab w:val="left" w:pos="4782"/>
          <w:tab w:val="left" w:pos="5283"/>
          <w:tab w:val="left" w:pos="5808"/>
          <w:tab w:val="left" w:pos="8929"/>
          <w:tab w:val="left" w:pos="9013"/>
        </w:tabs>
        <w:ind w:left="0" w:right="55" w:firstLine="709"/>
        <w:jc w:val="both"/>
        <w:rPr>
          <w:color w:val="000000" w:themeColor="text1"/>
          <w:lang w:val="ru-RU"/>
        </w:rPr>
      </w:pPr>
      <w:r w:rsidRPr="00B76321">
        <w:rPr>
          <w:color w:val="000000" w:themeColor="text1"/>
          <w:lang w:val="ru-RU"/>
        </w:rPr>
        <w:t xml:space="preserve">1) </w:t>
      </w:r>
      <w:r w:rsidRPr="004D274E">
        <w:rPr>
          <w:color w:val="000000" w:themeColor="text1"/>
          <w:lang w:val="ru-RU"/>
        </w:rPr>
        <w:t>трансцендентный подход, в рамках которого качество рассматривается как следствие престижа образовательной организации и профессиональной компетентности профессо</w:t>
      </w:r>
      <w:r>
        <w:rPr>
          <w:color w:val="000000" w:themeColor="text1"/>
          <w:lang w:val="ru-RU"/>
        </w:rPr>
        <w:t>рско-преподавательского состава</w:t>
      </w:r>
      <w:r w:rsidRPr="00B76321">
        <w:rPr>
          <w:color w:val="000000" w:themeColor="text1"/>
          <w:lang w:val="ru-RU"/>
        </w:rPr>
        <w:t>;</w:t>
      </w:r>
    </w:p>
    <w:p w:rsidR="00E9399B" w:rsidRPr="00B76321" w:rsidRDefault="00E9399B" w:rsidP="00253B60">
      <w:pPr>
        <w:pStyle w:val="a4"/>
        <w:tabs>
          <w:tab w:val="left" w:pos="4716"/>
          <w:tab w:val="left" w:pos="4782"/>
          <w:tab w:val="left" w:pos="5283"/>
          <w:tab w:val="left" w:pos="5808"/>
          <w:tab w:val="left" w:pos="8929"/>
          <w:tab w:val="left" w:pos="9013"/>
        </w:tabs>
        <w:ind w:left="0" w:right="55" w:firstLine="709"/>
        <w:jc w:val="both"/>
        <w:rPr>
          <w:color w:val="000000" w:themeColor="text1"/>
          <w:lang w:val="ru-RU"/>
        </w:rPr>
      </w:pPr>
      <w:r w:rsidRPr="00B76321">
        <w:rPr>
          <w:color w:val="000000" w:themeColor="text1"/>
          <w:lang w:val="ru-RU"/>
        </w:rPr>
        <w:t xml:space="preserve">2) </w:t>
      </w:r>
      <w:r w:rsidRPr="004D274E">
        <w:rPr>
          <w:color w:val="000000" w:themeColor="text1"/>
          <w:lang w:val="ru-RU"/>
        </w:rPr>
        <w:t>производственный подход, согласно которому образование интерпретируется как услуга, соответствующая установленным спецификациям и требова</w:t>
      </w:r>
      <w:r>
        <w:rPr>
          <w:color w:val="000000" w:themeColor="text1"/>
          <w:lang w:val="ru-RU"/>
        </w:rPr>
        <w:t>ниям процесса её предоставления</w:t>
      </w:r>
      <w:r w:rsidRPr="00B76321">
        <w:rPr>
          <w:color w:val="000000" w:themeColor="text1"/>
          <w:lang w:val="ru-RU"/>
        </w:rPr>
        <w:t>;</w:t>
      </w:r>
    </w:p>
    <w:p w:rsidR="00E9399B" w:rsidRPr="00B76321" w:rsidRDefault="00E9399B" w:rsidP="00253B60">
      <w:pPr>
        <w:pStyle w:val="a4"/>
        <w:tabs>
          <w:tab w:val="left" w:pos="4716"/>
          <w:tab w:val="left" w:pos="4782"/>
          <w:tab w:val="left" w:pos="5283"/>
          <w:tab w:val="left" w:pos="5808"/>
          <w:tab w:val="left" w:pos="8929"/>
          <w:tab w:val="left" w:pos="9013"/>
        </w:tabs>
        <w:ind w:left="0" w:right="55" w:firstLine="709"/>
        <w:jc w:val="both"/>
        <w:rPr>
          <w:color w:val="000000" w:themeColor="text1"/>
          <w:lang w:val="ru-RU"/>
        </w:rPr>
      </w:pPr>
      <w:r w:rsidRPr="00B76321">
        <w:rPr>
          <w:color w:val="000000" w:themeColor="text1"/>
          <w:lang w:val="ru-RU"/>
        </w:rPr>
        <w:t xml:space="preserve">3) </w:t>
      </w:r>
      <w:r w:rsidRPr="004D274E">
        <w:rPr>
          <w:color w:val="000000" w:themeColor="text1"/>
          <w:lang w:val="ru-RU"/>
        </w:rPr>
        <w:t>продуктовый подход, акцентирующий внимание на уровне и новизне знаний обучающихся, сформированных и усовершенствованных преподавателем на основе разработанных образовательных программ</w:t>
      </w:r>
      <w:r w:rsidRPr="00B76321">
        <w:rPr>
          <w:color w:val="000000" w:themeColor="text1"/>
          <w:lang w:val="ru-RU"/>
        </w:rPr>
        <w:t xml:space="preserve">; </w:t>
      </w:r>
    </w:p>
    <w:p w:rsidR="00E9399B" w:rsidRPr="00B76321" w:rsidRDefault="00E9399B" w:rsidP="00253B60">
      <w:pPr>
        <w:pStyle w:val="a4"/>
        <w:tabs>
          <w:tab w:val="left" w:pos="4716"/>
          <w:tab w:val="left" w:pos="4782"/>
          <w:tab w:val="left" w:pos="5283"/>
          <w:tab w:val="left" w:pos="5808"/>
          <w:tab w:val="left" w:pos="8929"/>
          <w:tab w:val="left" w:pos="9013"/>
        </w:tabs>
        <w:ind w:left="0" w:right="55" w:firstLine="709"/>
        <w:jc w:val="both"/>
        <w:rPr>
          <w:color w:val="000000" w:themeColor="text1"/>
          <w:lang w:val="ru-RU"/>
        </w:rPr>
      </w:pPr>
      <w:r w:rsidRPr="00B76321">
        <w:rPr>
          <w:color w:val="000000" w:themeColor="text1"/>
          <w:lang w:val="ru-RU"/>
        </w:rPr>
        <w:t xml:space="preserve">4) </w:t>
      </w:r>
      <w:r w:rsidRPr="004D274E">
        <w:rPr>
          <w:color w:val="000000" w:themeColor="text1"/>
          <w:lang w:val="ru-RU"/>
        </w:rPr>
        <w:t>ценностный подход, связывающий качество образования с его доступностью и социальной значимостью</w:t>
      </w:r>
      <w:r w:rsidRPr="00B76321">
        <w:rPr>
          <w:color w:val="000000" w:themeColor="text1"/>
          <w:lang w:val="ru-RU"/>
        </w:rPr>
        <w:t>;</w:t>
      </w:r>
    </w:p>
    <w:p w:rsidR="00E9399B" w:rsidRPr="00AA23BD" w:rsidRDefault="00E9399B" w:rsidP="00253B60">
      <w:pPr>
        <w:pStyle w:val="a4"/>
        <w:tabs>
          <w:tab w:val="left" w:pos="4716"/>
          <w:tab w:val="left" w:pos="4782"/>
          <w:tab w:val="left" w:pos="5283"/>
          <w:tab w:val="left" w:pos="5808"/>
          <w:tab w:val="left" w:pos="8929"/>
          <w:tab w:val="left" w:pos="9013"/>
        </w:tabs>
        <w:ind w:left="0" w:right="55" w:firstLine="709"/>
        <w:jc w:val="both"/>
        <w:rPr>
          <w:color w:val="000000" w:themeColor="text1"/>
          <w:lang w:val="ru-RU"/>
        </w:rPr>
      </w:pPr>
      <w:r w:rsidRPr="00B76321">
        <w:rPr>
          <w:color w:val="000000" w:themeColor="text1"/>
          <w:lang w:val="ru-RU"/>
        </w:rPr>
        <w:t xml:space="preserve">5) </w:t>
      </w:r>
      <w:r w:rsidRPr="004D274E">
        <w:rPr>
          <w:color w:val="000000" w:themeColor="text1"/>
          <w:lang w:val="ru-RU"/>
        </w:rPr>
        <w:t xml:space="preserve">пользовательский подход, ориентированный на степень соответствия образовательных услуг потребностям, ожиданиям и предпочтениям студентов </w:t>
      </w:r>
      <w:r w:rsidRPr="00AA23BD">
        <w:rPr>
          <w:color w:val="000000" w:themeColor="text1"/>
          <w:lang w:val="ru-RU"/>
        </w:rPr>
        <w:t>[3</w:t>
      </w:r>
      <w:r w:rsidR="00BD4537" w:rsidRPr="00AA23BD">
        <w:rPr>
          <w:color w:val="000000" w:themeColor="text1"/>
          <w:lang w:val="ru-RU"/>
        </w:rPr>
        <w:t>8</w:t>
      </w:r>
      <w:r w:rsidRPr="00AA23BD">
        <w:rPr>
          <w:color w:val="000000" w:themeColor="text1"/>
          <w:lang w:val="ru-RU"/>
        </w:rPr>
        <w:t>].</w:t>
      </w:r>
    </w:p>
    <w:p w:rsidR="00E9399B" w:rsidRPr="00AA23BD" w:rsidRDefault="00E9399B" w:rsidP="00253B60">
      <w:pPr>
        <w:pStyle w:val="a4"/>
        <w:tabs>
          <w:tab w:val="left" w:pos="5526"/>
          <w:tab w:val="left" w:pos="9907"/>
          <w:tab w:val="left" w:pos="10348"/>
        </w:tabs>
        <w:ind w:left="0" w:right="9" w:firstLine="709"/>
        <w:jc w:val="both"/>
        <w:rPr>
          <w:color w:val="000000" w:themeColor="text1"/>
          <w:lang w:val="ru-RU"/>
        </w:rPr>
      </w:pPr>
      <w:r w:rsidRPr="00AA23BD">
        <w:rPr>
          <w:color w:val="000000" w:themeColor="text1"/>
          <w:shd w:val="clear" w:color="auto" w:fill="FFFFFF"/>
          <w:lang w:val="ru-RU" w:eastAsia="ru-RU"/>
        </w:rPr>
        <w:t xml:space="preserve">По </w:t>
      </w:r>
      <w:r w:rsidRPr="00AA23BD">
        <w:rPr>
          <w:color w:val="000000" w:themeColor="text1"/>
          <w:shd w:val="clear" w:color="auto" w:fill="FFFFFF"/>
          <w:lang w:eastAsia="ru-RU"/>
        </w:rPr>
        <w:t>C</w:t>
      </w:r>
      <w:r w:rsidRPr="00AA23BD">
        <w:rPr>
          <w:color w:val="000000" w:themeColor="text1"/>
          <w:shd w:val="clear" w:color="auto" w:fill="FFFFFF"/>
          <w:lang w:val="ru-RU" w:eastAsia="ru-RU"/>
        </w:rPr>
        <w:t>.</w:t>
      </w:r>
      <w:r w:rsidRPr="00AA23BD">
        <w:rPr>
          <w:color w:val="000000" w:themeColor="text1"/>
          <w:shd w:val="clear" w:color="auto" w:fill="FFFFFF"/>
          <w:lang w:eastAsia="ru-RU"/>
        </w:rPr>
        <w:t>Bayne</w:t>
      </w:r>
      <w:r w:rsidRPr="00AA23BD">
        <w:rPr>
          <w:color w:val="000000" w:themeColor="text1"/>
          <w:shd w:val="clear" w:color="auto" w:fill="FFFFFF"/>
          <w:lang w:val="ru-RU" w:eastAsia="ru-RU"/>
        </w:rPr>
        <w:t>-</w:t>
      </w:r>
      <w:r w:rsidRPr="00AA23BD">
        <w:rPr>
          <w:color w:val="000000" w:themeColor="text1"/>
          <w:shd w:val="clear" w:color="auto" w:fill="FFFFFF"/>
          <w:lang w:eastAsia="ru-RU"/>
        </w:rPr>
        <w:t>Jardine</w:t>
      </w:r>
      <w:r w:rsidRPr="00AA23BD">
        <w:rPr>
          <w:color w:val="000000" w:themeColor="text1"/>
          <w:shd w:val="clear" w:color="auto" w:fill="FFFFFF"/>
          <w:lang w:val="ru-RU" w:eastAsia="ru-RU"/>
        </w:rPr>
        <w:t xml:space="preserve"> </w:t>
      </w:r>
      <w:r w:rsidRPr="00AA23BD">
        <w:rPr>
          <w:color w:val="000000" w:themeColor="text1"/>
          <w:lang w:val="ru-RU"/>
        </w:rPr>
        <w:t>качество образования – это взаимосвязь между целью и результатом, мера достижения целей (результатов) и цели будут оперативными и предсказуемыми только в области потенциального развития обучающегося</w:t>
      </w:r>
      <w:r w:rsidR="00BA2235" w:rsidRPr="00AA23BD">
        <w:rPr>
          <w:color w:val="000000" w:themeColor="text1"/>
          <w:lang w:val="ru-RU"/>
        </w:rPr>
        <w:t xml:space="preserve"> </w:t>
      </w:r>
      <w:r w:rsidRPr="00AA23BD">
        <w:rPr>
          <w:color w:val="000000" w:themeColor="text1"/>
          <w:lang w:val="ru-RU"/>
        </w:rPr>
        <w:t>[3</w:t>
      </w:r>
      <w:r w:rsidR="00BD4537" w:rsidRPr="00AA23BD">
        <w:rPr>
          <w:color w:val="000000" w:themeColor="text1"/>
          <w:lang w:val="ru-RU"/>
        </w:rPr>
        <w:t>9</w:t>
      </w:r>
      <w:r w:rsidRPr="00AA23BD">
        <w:rPr>
          <w:color w:val="000000" w:themeColor="text1"/>
          <w:lang w:val="ru-RU"/>
        </w:rPr>
        <w:t>].</w:t>
      </w:r>
    </w:p>
    <w:p w:rsidR="00E9399B" w:rsidRPr="00AA23BD" w:rsidRDefault="00E9399B" w:rsidP="00253B60">
      <w:pPr>
        <w:pStyle w:val="a4"/>
        <w:tabs>
          <w:tab w:val="left" w:pos="5526"/>
          <w:tab w:val="left" w:pos="9907"/>
          <w:tab w:val="left" w:pos="10348"/>
        </w:tabs>
        <w:ind w:left="0" w:right="9" w:firstLine="709"/>
        <w:jc w:val="both"/>
        <w:rPr>
          <w:color w:val="000000" w:themeColor="text1"/>
          <w:lang w:val="ru-RU"/>
        </w:rPr>
      </w:pPr>
      <w:r w:rsidRPr="00AA23BD">
        <w:rPr>
          <w:color w:val="000000" w:themeColor="text1"/>
          <w:shd w:val="clear" w:color="auto" w:fill="FFFFFF"/>
          <w:lang w:eastAsia="ru-RU"/>
        </w:rPr>
        <w:t>P</w:t>
      </w:r>
      <w:r w:rsidRPr="00AA23BD">
        <w:rPr>
          <w:color w:val="000000" w:themeColor="text1"/>
          <w:shd w:val="clear" w:color="auto" w:fill="FFFFFF"/>
          <w:lang w:val="ru-RU" w:eastAsia="ru-RU"/>
        </w:rPr>
        <w:t>.</w:t>
      </w:r>
      <w:r w:rsidRPr="00AA23BD">
        <w:rPr>
          <w:color w:val="000000" w:themeColor="text1"/>
          <w:shd w:val="clear" w:color="auto" w:fill="FFFFFF"/>
          <w:lang w:eastAsia="ru-RU"/>
        </w:rPr>
        <w:t>Zaharias</w:t>
      </w:r>
      <w:r w:rsidRPr="00AA23BD">
        <w:rPr>
          <w:color w:val="000000" w:themeColor="text1"/>
          <w:shd w:val="clear" w:color="auto" w:fill="FFFFFF"/>
          <w:lang w:val="ru-RU" w:eastAsia="ru-RU"/>
        </w:rPr>
        <w:t xml:space="preserve">, </w:t>
      </w:r>
      <w:r w:rsidRPr="00AA23BD">
        <w:rPr>
          <w:color w:val="000000" w:themeColor="text1"/>
          <w:shd w:val="clear" w:color="auto" w:fill="FFFFFF"/>
          <w:lang w:eastAsia="ru-RU"/>
        </w:rPr>
        <w:t>C</w:t>
      </w:r>
      <w:r w:rsidRPr="00AA23BD">
        <w:rPr>
          <w:color w:val="000000" w:themeColor="text1"/>
          <w:shd w:val="clear" w:color="auto" w:fill="FFFFFF"/>
          <w:lang w:val="ru-RU" w:eastAsia="ru-RU"/>
        </w:rPr>
        <w:t>.</w:t>
      </w:r>
      <w:r w:rsidRPr="00AA23BD">
        <w:rPr>
          <w:color w:val="000000" w:themeColor="text1"/>
          <w:shd w:val="clear" w:color="auto" w:fill="FFFFFF"/>
          <w:lang w:eastAsia="ru-RU"/>
        </w:rPr>
        <w:t>Pappas</w:t>
      </w:r>
      <w:r w:rsidRPr="00AA23BD">
        <w:rPr>
          <w:color w:val="000000" w:themeColor="text1"/>
          <w:shd w:val="clear" w:color="auto" w:fill="FFFFFF"/>
          <w:lang w:val="ru-RU" w:eastAsia="ru-RU"/>
        </w:rPr>
        <w:t xml:space="preserve"> </w:t>
      </w:r>
      <w:r w:rsidRPr="00AA23BD">
        <w:rPr>
          <w:color w:val="000000" w:themeColor="text1"/>
          <w:lang w:val="ru-RU"/>
        </w:rPr>
        <w:t>дают следующее определение: «Качество образования – это степень, в которой ожидания различных участников педагогического процесса оправдываются образовательными услугами, предоставляемыми вузом» [</w:t>
      </w:r>
      <w:r w:rsidR="00A85326" w:rsidRPr="00AA23BD">
        <w:rPr>
          <w:color w:val="000000" w:themeColor="text1"/>
          <w:lang w:val="ru-RU"/>
        </w:rPr>
        <w:t>40</w:t>
      </w:r>
      <w:r w:rsidRPr="00AA23BD">
        <w:rPr>
          <w:color w:val="000000" w:themeColor="text1"/>
          <w:lang w:val="ru-RU"/>
        </w:rPr>
        <w:t>].</w:t>
      </w:r>
    </w:p>
    <w:p w:rsidR="005817B4" w:rsidRPr="00AA23BD" w:rsidRDefault="005817B4" w:rsidP="00253B60">
      <w:pPr>
        <w:pStyle w:val="a4"/>
        <w:tabs>
          <w:tab w:val="left" w:pos="5526"/>
          <w:tab w:val="left" w:pos="9907"/>
          <w:tab w:val="left" w:pos="10348"/>
        </w:tabs>
        <w:ind w:left="0" w:right="9" w:firstLine="709"/>
        <w:jc w:val="both"/>
        <w:rPr>
          <w:lang w:val="ru-RU"/>
        </w:rPr>
      </w:pPr>
      <w:r w:rsidRPr="00AA23BD">
        <w:rPr>
          <w:lang w:val="ru-RU"/>
        </w:rPr>
        <w:t>Повышение качества образования в соответствии с международными стандартами рассматривается как задача общегосударственного значения. В частности, А.К. Кусаинов анализирует уровень образования как ключевой фактор экономического развития государства и общества. По мнению исследователя, результативная образовательная система опирается на три взаимосвязанные группы компонентов: во-первых, стандарты и механизмы подотчетности, включающие ориентацию на международные требования, информационную прозрачность и обеспечение равного доступа к образованию; во-вторых, человеческий капитал, предполагающий привлечение наиболее подготовленных кандидатов, системное повышение педагогической компетентности и наличие эффективного лидерства на уровне образовательной организации; в-третьих, управленческую структуру, характеризующуюся действенным административным аппаратом, участием общественности и распределенной ответственностью за результаты образовательной деятельности [4</w:t>
      </w:r>
      <w:r w:rsidR="00841950" w:rsidRPr="00AA23BD">
        <w:rPr>
          <w:lang w:val="ru-RU"/>
        </w:rPr>
        <w:t>1</w:t>
      </w:r>
      <w:r w:rsidRPr="00AA23BD">
        <w:rPr>
          <w:lang w:val="ru-RU"/>
        </w:rPr>
        <w:t>].</w:t>
      </w:r>
    </w:p>
    <w:p w:rsidR="00E9399B" w:rsidRPr="00AA23BD" w:rsidRDefault="00E9399B" w:rsidP="00253B60">
      <w:pPr>
        <w:pStyle w:val="a4"/>
        <w:ind w:left="0" w:right="55" w:firstLine="709"/>
        <w:jc w:val="both"/>
        <w:rPr>
          <w:color w:val="000000" w:themeColor="text1"/>
          <w:lang w:val="ru-RU"/>
        </w:rPr>
      </w:pPr>
      <w:r w:rsidRPr="00AA23BD">
        <w:rPr>
          <w:color w:val="000000" w:themeColor="text1"/>
          <w:shd w:val="clear" w:color="auto" w:fill="FFFFFF"/>
        </w:rPr>
        <w:t>S</w:t>
      </w:r>
      <w:r w:rsidRPr="00AA23BD">
        <w:rPr>
          <w:color w:val="000000" w:themeColor="text1"/>
          <w:shd w:val="clear" w:color="auto" w:fill="FFFFFF"/>
          <w:lang w:val="ru-RU"/>
        </w:rPr>
        <w:t>.</w:t>
      </w:r>
      <w:r w:rsidRPr="00AA23BD">
        <w:rPr>
          <w:color w:val="000000" w:themeColor="text1"/>
          <w:shd w:val="clear" w:color="auto" w:fill="FFFFFF"/>
        </w:rPr>
        <w:t>Vla</w:t>
      </w:r>
      <w:r w:rsidRPr="00AA23BD">
        <w:rPr>
          <w:color w:val="000000" w:themeColor="text1"/>
          <w:shd w:val="clear" w:color="auto" w:fill="FFFFFF"/>
          <w:lang w:val="ru-RU"/>
        </w:rPr>
        <w:t>š</w:t>
      </w:r>
      <w:r w:rsidRPr="00AA23BD">
        <w:rPr>
          <w:color w:val="000000" w:themeColor="text1"/>
          <w:shd w:val="clear" w:color="auto" w:fill="FFFFFF"/>
        </w:rPr>
        <w:t>i</w:t>
      </w:r>
      <w:r w:rsidRPr="00AA23BD">
        <w:rPr>
          <w:color w:val="000000" w:themeColor="text1"/>
          <w:shd w:val="clear" w:color="auto" w:fill="FFFFFF"/>
          <w:lang w:val="ru-RU"/>
        </w:rPr>
        <w:t xml:space="preserve">ć, </w:t>
      </w:r>
      <w:r w:rsidRPr="00AA23BD">
        <w:rPr>
          <w:color w:val="000000" w:themeColor="text1"/>
          <w:shd w:val="clear" w:color="auto" w:fill="FFFFFF"/>
        </w:rPr>
        <w:t>S</w:t>
      </w:r>
      <w:r w:rsidRPr="00AA23BD">
        <w:rPr>
          <w:color w:val="000000" w:themeColor="text1"/>
          <w:shd w:val="clear" w:color="auto" w:fill="FFFFFF"/>
          <w:lang w:val="ru-RU"/>
        </w:rPr>
        <w:t>.</w:t>
      </w:r>
      <w:r w:rsidRPr="00AA23BD">
        <w:rPr>
          <w:color w:val="000000" w:themeColor="text1"/>
          <w:shd w:val="clear" w:color="auto" w:fill="FFFFFF"/>
        </w:rPr>
        <w:t>Vale</w:t>
      </w:r>
      <w:r w:rsidRPr="00AA23BD">
        <w:rPr>
          <w:color w:val="000000" w:themeColor="text1"/>
          <w:shd w:val="clear" w:color="auto" w:fill="FFFFFF"/>
          <w:lang w:val="ru-RU"/>
        </w:rPr>
        <w:t xml:space="preserve">, </w:t>
      </w:r>
      <w:r w:rsidRPr="00AA23BD">
        <w:rPr>
          <w:color w:val="000000" w:themeColor="text1"/>
          <w:shd w:val="clear" w:color="auto" w:fill="FFFFFF"/>
        </w:rPr>
        <w:t>D</w:t>
      </w:r>
      <w:r w:rsidRPr="00AA23BD">
        <w:rPr>
          <w:color w:val="000000" w:themeColor="text1"/>
          <w:shd w:val="clear" w:color="auto" w:fill="FFFFFF"/>
          <w:lang w:val="ru-RU"/>
        </w:rPr>
        <w:t xml:space="preserve">. </w:t>
      </w:r>
      <w:r w:rsidRPr="00AA23BD">
        <w:rPr>
          <w:color w:val="000000" w:themeColor="text1"/>
          <w:shd w:val="clear" w:color="auto" w:fill="FFFFFF"/>
        </w:rPr>
        <w:t>K</w:t>
      </w:r>
      <w:r w:rsidRPr="00AA23BD">
        <w:rPr>
          <w:color w:val="000000" w:themeColor="text1"/>
          <w:shd w:val="clear" w:color="auto" w:fill="FFFFFF"/>
          <w:lang w:val="ru-RU"/>
        </w:rPr>
        <w:t xml:space="preserve">. </w:t>
      </w:r>
      <w:r w:rsidRPr="00AA23BD">
        <w:rPr>
          <w:color w:val="000000" w:themeColor="text1"/>
          <w:shd w:val="clear" w:color="auto" w:fill="FFFFFF"/>
        </w:rPr>
        <w:t>Puhar</w:t>
      </w:r>
      <w:r w:rsidRPr="00AA23BD">
        <w:rPr>
          <w:color w:val="000000" w:themeColor="text1"/>
          <w:shd w:val="clear" w:color="auto" w:fill="FFFFFF"/>
          <w:lang w:val="ru-RU"/>
        </w:rPr>
        <w:t xml:space="preserve"> </w:t>
      </w:r>
      <w:r w:rsidRPr="00AA23BD">
        <w:rPr>
          <w:color w:val="000000" w:themeColor="text1"/>
          <w:lang w:val="ru-RU"/>
        </w:rPr>
        <w:t>связывают процесс обеспечения качества образования с процессом стандартизации и выделяют три области педагогических стандартов: концептуальные, нормативные, методологические [4</w:t>
      </w:r>
      <w:r w:rsidR="00841950" w:rsidRPr="00AA23BD">
        <w:rPr>
          <w:color w:val="000000" w:themeColor="text1"/>
          <w:lang w:val="ru-RU"/>
        </w:rPr>
        <w:t>2</w:t>
      </w:r>
      <w:r w:rsidRPr="00AA23BD">
        <w:rPr>
          <w:color w:val="000000" w:themeColor="text1"/>
          <w:lang w:val="ru-RU"/>
        </w:rPr>
        <w:t>].</w:t>
      </w:r>
    </w:p>
    <w:p w:rsidR="00E9399B" w:rsidRPr="00AA23BD" w:rsidRDefault="00E9399B" w:rsidP="00253B60">
      <w:pPr>
        <w:pStyle w:val="a4"/>
        <w:ind w:left="0" w:right="55" w:firstLine="709"/>
        <w:jc w:val="both"/>
        <w:rPr>
          <w:color w:val="000000" w:themeColor="text1"/>
          <w:lang w:val="ru-RU"/>
        </w:rPr>
      </w:pPr>
      <w:r w:rsidRPr="00AA23BD">
        <w:rPr>
          <w:color w:val="000000" w:themeColor="text1"/>
          <w:lang w:val="ru-RU"/>
        </w:rPr>
        <w:t>На уровне государственных стандартов основных учебных программ и дисциплин содержание, а также процедурные аспекты общего среднего образования регулируются в нормативно-правовом порядке. Методическая составляющая системы образования включает учебные планы, учебники и учебно-методические материалы, обеспечивающие реализацию требований стандартов на практике.</w:t>
      </w:r>
    </w:p>
    <w:p w:rsidR="00E9399B" w:rsidRPr="00AA23BD" w:rsidRDefault="00E9399B" w:rsidP="00253B60">
      <w:pPr>
        <w:pStyle w:val="a4"/>
        <w:ind w:left="0" w:right="55" w:firstLine="709"/>
        <w:jc w:val="both"/>
        <w:rPr>
          <w:color w:val="000000" w:themeColor="text1"/>
          <w:lang w:val="ru-RU"/>
        </w:rPr>
      </w:pPr>
      <w:r w:rsidRPr="00AA23BD">
        <w:rPr>
          <w:color w:val="000000" w:themeColor="text1"/>
          <w:lang w:val="ru-RU"/>
        </w:rPr>
        <w:t>В целом качество образования отражает степень соответствия установленным стандартам, необходимым для достижения заявленных образовательных целей. При этом гарантия качества образования рассматривается как совокупность механизмов контроля и оценки достижения запланированных результатов обучения.</w:t>
      </w:r>
    </w:p>
    <w:p w:rsidR="00E9399B" w:rsidRPr="00AA23BD" w:rsidRDefault="00E9399B" w:rsidP="00253B60">
      <w:pPr>
        <w:pStyle w:val="a4"/>
        <w:ind w:left="0" w:right="55" w:firstLine="709"/>
        <w:jc w:val="both"/>
        <w:rPr>
          <w:color w:val="000000" w:themeColor="text1"/>
          <w:lang w:val="ru-RU"/>
        </w:rPr>
      </w:pPr>
      <w:r w:rsidRPr="00AA23BD">
        <w:rPr>
          <w:color w:val="000000" w:themeColor="text1"/>
          <w:lang w:val="ru-RU"/>
        </w:rPr>
        <w:t>При оценке качества образования Европейская ассоциация по обеспечению качества высшего образования (ENQA) рекомендует сосредоточить внимание на трех ключевых направлениях:</w:t>
      </w:r>
    </w:p>
    <w:p w:rsidR="00E9399B" w:rsidRPr="00AA23BD" w:rsidRDefault="00E9399B" w:rsidP="00253B60">
      <w:pPr>
        <w:pStyle w:val="a4"/>
        <w:ind w:left="0" w:right="55" w:firstLine="709"/>
        <w:jc w:val="both"/>
        <w:rPr>
          <w:color w:val="000000" w:themeColor="text1"/>
          <w:lang w:val="ru-RU"/>
        </w:rPr>
      </w:pPr>
      <w:r w:rsidRPr="00AA23BD">
        <w:rPr>
          <w:color w:val="000000" w:themeColor="text1"/>
          <w:lang w:val="ru-RU"/>
        </w:rPr>
        <w:t>а) обеспечение достаточных и устойчивых ресурсов, а также повышение эффективности их использования;</w:t>
      </w:r>
    </w:p>
    <w:p w:rsidR="00E9399B" w:rsidRPr="00AA23BD" w:rsidRDefault="00E9399B" w:rsidP="00253B60">
      <w:pPr>
        <w:pStyle w:val="a4"/>
        <w:ind w:left="0" w:right="55" w:firstLine="709"/>
        <w:jc w:val="both"/>
        <w:rPr>
          <w:color w:val="000000" w:themeColor="text1"/>
          <w:lang w:val="ru-RU"/>
        </w:rPr>
      </w:pPr>
      <w:r w:rsidRPr="00AA23BD">
        <w:rPr>
          <w:color w:val="000000" w:themeColor="text1"/>
          <w:lang w:val="ru-RU"/>
        </w:rPr>
        <w:t>б) интеграция передовых достижений в сфере обучения и научных исследований;</w:t>
      </w:r>
    </w:p>
    <w:p w:rsidR="00E9399B" w:rsidRPr="00AA23BD" w:rsidRDefault="00E9399B" w:rsidP="00253B60">
      <w:pPr>
        <w:pStyle w:val="a4"/>
        <w:ind w:left="0" w:right="55" w:firstLine="709"/>
        <w:jc w:val="both"/>
        <w:rPr>
          <w:color w:val="000000" w:themeColor="text1"/>
          <w:lang w:val="ru-RU"/>
        </w:rPr>
      </w:pPr>
      <w:r w:rsidRPr="00AA23BD">
        <w:rPr>
          <w:color w:val="000000" w:themeColor="text1"/>
          <w:lang w:val="ru-RU"/>
        </w:rPr>
        <w:t>в) обеспечение прозрачности деятельности высших учебных заведений и развитие их международного сотрудничества</w:t>
      </w:r>
      <w:r w:rsidRPr="00AA23BD">
        <w:rPr>
          <w:color w:val="000000" w:themeColor="text1"/>
          <w:spacing w:val="-1"/>
          <w:lang w:val="ru-RU"/>
        </w:rPr>
        <w:t xml:space="preserve"> [4</w:t>
      </w:r>
      <w:r w:rsidR="00841950" w:rsidRPr="00AA23BD">
        <w:rPr>
          <w:color w:val="000000" w:themeColor="text1"/>
          <w:spacing w:val="-1"/>
          <w:lang w:val="ru-RU"/>
        </w:rPr>
        <w:t>3</w:t>
      </w:r>
      <w:r w:rsidRPr="00AA23BD">
        <w:rPr>
          <w:color w:val="000000" w:themeColor="text1"/>
          <w:spacing w:val="-1"/>
          <w:lang w:val="ru-RU"/>
        </w:rPr>
        <w:t>]</w:t>
      </w:r>
      <w:r w:rsidRPr="00AA23BD">
        <w:rPr>
          <w:color w:val="000000" w:themeColor="text1"/>
          <w:lang w:val="ru-RU"/>
        </w:rPr>
        <w:t>.</w:t>
      </w:r>
    </w:p>
    <w:p w:rsidR="00557E29" w:rsidRPr="00AA23BD" w:rsidRDefault="00557E29" w:rsidP="00253B60">
      <w:pPr>
        <w:pStyle w:val="a4"/>
        <w:ind w:left="0" w:right="55" w:firstLine="709"/>
        <w:jc w:val="both"/>
        <w:rPr>
          <w:color w:val="000000" w:themeColor="text1"/>
          <w:lang w:val="ru-RU"/>
        </w:rPr>
      </w:pPr>
      <w:r w:rsidRPr="00AA23BD">
        <w:rPr>
          <w:color w:val="000000" w:themeColor="text1"/>
          <w:lang w:val="ru-RU"/>
        </w:rPr>
        <w:t>Выделим основные характеристики категории «качество образования»:</w:t>
      </w:r>
    </w:p>
    <w:p w:rsidR="00557E29" w:rsidRPr="00AA23BD" w:rsidRDefault="00253B60" w:rsidP="00253B60">
      <w:pPr>
        <w:pStyle w:val="a4"/>
        <w:ind w:left="0" w:right="55" w:firstLine="709"/>
        <w:jc w:val="both"/>
        <w:rPr>
          <w:color w:val="000000" w:themeColor="text1"/>
          <w:lang w:val="ru-RU"/>
        </w:rPr>
      </w:pPr>
      <w:r>
        <w:rPr>
          <w:rFonts w:hint="cs"/>
        </w:rPr>
        <w:t>–</w:t>
      </w:r>
      <w:r w:rsidR="00557E29" w:rsidRPr="00AA23BD">
        <w:rPr>
          <w:color w:val="000000" w:themeColor="text1"/>
          <w:lang w:val="ru-RU"/>
        </w:rPr>
        <w:t xml:space="preserve"> соответствие знаний, умений и навыков выпускников планируемому уровню образовательных результатов;</w:t>
      </w:r>
    </w:p>
    <w:p w:rsidR="00557E29" w:rsidRPr="00AA23BD" w:rsidRDefault="00253B60" w:rsidP="00253B60">
      <w:pPr>
        <w:pStyle w:val="a4"/>
        <w:ind w:left="0" w:right="55" w:firstLine="709"/>
        <w:jc w:val="both"/>
        <w:rPr>
          <w:color w:val="000000" w:themeColor="text1"/>
          <w:lang w:val="ru-RU"/>
        </w:rPr>
      </w:pPr>
      <w:r>
        <w:rPr>
          <w:rFonts w:hint="cs"/>
        </w:rPr>
        <w:t>–</w:t>
      </w:r>
      <w:r w:rsidR="00557E29" w:rsidRPr="00AA23BD">
        <w:rPr>
          <w:color w:val="000000" w:themeColor="text1"/>
          <w:lang w:val="ru-RU"/>
        </w:rPr>
        <w:t xml:space="preserve"> соответствие образовательного процесса и его результатов установленным стандартам;</w:t>
      </w:r>
    </w:p>
    <w:p w:rsidR="00557E29" w:rsidRPr="00AA23BD" w:rsidRDefault="00253B60" w:rsidP="00253B60">
      <w:pPr>
        <w:pStyle w:val="a4"/>
        <w:ind w:left="0" w:right="55" w:firstLine="709"/>
        <w:jc w:val="both"/>
        <w:rPr>
          <w:color w:val="000000" w:themeColor="text1"/>
          <w:lang w:val="ru-RU"/>
        </w:rPr>
      </w:pPr>
      <w:r>
        <w:rPr>
          <w:rFonts w:hint="cs"/>
        </w:rPr>
        <w:t>–</w:t>
      </w:r>
      <w:r w:rsidR="00557E29" w:rsidRPr="00AA23BD">
        <w:rPr>
          <w:color w:val="000000" w:themeColor="text1"/>
          <w:lang w:val="ru-RU"/>
        </w:rPr>
        <w:t xml:space="preserve"> соответствие требованиям государственной сертификации и аккредитации;</w:t>
      </w:r>
    </w:p>
    <w:p w:rsidR="00557E29" w:rsidRPr="00AA23BD" w:rsidRDefault="00253B60" w:rsidP="00253B60">
      <w:pPr>
        <w:pStyle w:val="a4"/>
        <w:ind w:left="0" w:right="55" w:firstLine="709"/>
        <w:jc w:val="both"/>
        <w:rPr>
          <w:color w:val="000000" w:themeColor="text1"/>
          <w:lang w:val="ru-RU"/>
        </w:rPr>
      </w:pPr>
      <w:r>
        <w:rPr>
          <w:rFonts w:hint="cs"/>
        </w:rPr>
        <w:t>–</w:t>
      </w:r>
      <w:r w:rsidR="00557E29" w:rsidRPr="00AA23BD">
        <w:rPr>
          <w:color w:val="000000" w:themeColor="text1"/>
          <w:lang w:val="ru-RU"/>
        </w:rPr>
        <w:t xml:space="preserve"> степень удовлетворенности ожиданий различных субъектов образовательного процесса (государства, общества, обучающихся, работодателей) [4</w:t>
      </w:r>
      <w:r w:rsidR="005117E8" w:rsidRPr="00AA23BD">
        <w:rPr>
          <w:color w:val="000000" w:themeColor="text1"/>
          <w:lang w:val="ru-RU"/>
        </w:rPr>
        <w:t>4</w:t>
      </w:r>
      <w:r w:rsidR="00557E29" w:rsidRPr="00AA23BD">
        <w:rPr>
          <w:color w:val="000000" w:themeColor="text1"/>
          <w:lang w:val="ru-RU"/>
        </w:rPr>
        <w:t>].</w:t>
      </w:r>
    </w:p>
    <w:p w:rsidR="00557E29" w:rsidRPr="00B76321" w:rsidRDefault="00557E29" w:rsidP="00253B60">
      <w:pPr>
        <w:pStyle w:val="a4"/>
        <w:tabs>
          <w:tab w:val="left" w:pos="4061"/>
          <w:tab w:val="left" w:pos="5737"/>
          <w:tab w:val="left" w:pos="6356"/>
          <w:tab w:val="left" w:pos="6574"/>
          <w:tab w:val="left" w:pos="8032"/>
          <w:tab w:val="left" w:pos="8394"/>
          <w:tab w:val="left" w:pos="10008"/>
        </w:tabs>
        <w:ind w:left="0" w:right="3" w:firstLine="709"/>
        <w:jc w:val="both"/>
        <w:rPr>
          <w:color w:val="000000" w:themeColor="text1"/>
          <w:lang w:val="ru-RU"/>
        </w:rPr>
      </w:pPr>
      <w:r w:rsidRPr="00AA23BD">
        <w:rPr>
          <w:color w:val="000000" w:themeColor="text1"/>
          <w:lang w:val="ru-RU"/>
        </w:rPr>
        <w:t>По мнению D.W. Chapman и D.K. Adams, качество образования целесообразно рассматривать в двух взаимосвязанных измерениях: качестве целостного педагогического процесса и качестве его результата, выражающегося в образовательных услугах и уровне подготовки выпускников [4</w:t>
      </w:r>
      <w:r w:rsidR="005117E8" w:rsidRPr="00AA23BD">
        <w:rPr>
          <w:color w:val="000000" w:themeColor="text1"/>
          <w:lang w:val="ru-RU"/>
        </w:rPr>
        <w:t>5</w:t>
      </w:r>
      <w:r w:rsidRPr="00AA23BD">
        <w:rPr>
          <w:color w:val="000000" w:themeColor="text1"/>
          <w:lang w:val="ru-RU"/>
        </w:rPr>
        <w:t>]. Данный подход находит отражение в разграничении внутренних и внешних компонентов качества образования, представленных в таблице 1.</w:t>
      </w:r>
    </w:p>
    <w:p w:rsidR="00400E45" w:rsidRPr="00B76321" w:rsidRDefault="00400E45" w:rsidP="0045197E">
      <w:pPr>
        <w:pStyle w:val="a4"/>
        <w:ind w:left="0" w:firstLine="567"/>
        <w:jc w:val="both"/>
        <w:rPr>
          <w:color w:val="000000" w:themeColor="text1"/>
          <w:lang w:val="ru-RU"/>
        </w:rPr>
      </w:pPr>
    </w:p>
    <w:p w:rsidR="00557E29" w:rsidRPr="00B76321" w:rsidRDefault="00557E29" w:rsidP="00557E29">
      <w:pPr>
        <w:pStyle w:val="a4"/>
        <w:ind w:left="0" w:firstLine="0"/>
        <w:jc w:val="both"/>
        <w:rPr>
          <w:color w:val="000000" w:themeColor="text1"/>
          <w:spacing w:val="-1"/>
        </w:rPr>
      </w:pPr>
      <w:r w:rsidRPr="00B76321">
        <w:rPr>
          <w:color w:val="000000" w:themeColor="text1"/>
          <w:spacing w:val="-1"/>
        </w:rPr>
        <w:t>Таблица 1 − Компоненты качества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9"/>
        <w:gridCol w:w="5319"/>
      </w:tblGrid>
      <w:tr w:rsidR="00557E29" w:rsidRPr="00B76321" w:rsidTr="001C3D7A">
        <w:trPr>
          <w:trHeight w:val="351"/>
        </w:trPr>
        <w:tc>
          <w:tcPr>
            <w:tcW w:w="2302" w:type="pct"/>
          </w:tcPr>
          <w:p w:rsidR="00557E29" w:rsidRPr="00B76321" w:rsidRDefault="00557E29" w:rsidP="00491D8B">
            <w:pPr>
              <w:ind w:left="-98"/>
              <w:rPr>
                <w:rFonts w:ascii="Times New Roman" w:hAnsi="Times New Roman" w:cs="Times New Roman"/>
                <w:bCs/>
                <w:color w:val="000000" w:themeColor="text1"/>
                <w:sz w:val="28"/>
                <w:szCs w:val="28"/>
              </w:rPr>
            </w:pPr>
            <w:r w:rsidRPr="00B76321">
              <w:rPr>
                <w:rFonts w:ascii="Times New Roman" w:hAnsi="Times New Roman" w:cs="Times New Roman"/>
                <w:bCs/>
                <w:color w:val="000000" w:themeColor="text1"/>
                <w:sz w:val="28"/>
                <w:szCs w:val="28"/>
              </w:rPr>
              <w:t>Внутренние компоненты</w:t>
            </w:r>
          </w:p>
        </w:tc>
        <w:tc>
          <w:tcPr>
            <w:tcW w:w="2698" w:type="pct"/>
          </w:tcPr>
          <w:p w:rsidR="00557E29" w:rsidRPr="00B76321" w:rsidRDefault="00557E29" w:rsidP="00491D8B">
            <w:pPr>
              <w:ind w:left="142"/>
              <w:rPr>
                <w:rFonts w:ascii="Times New Roman" w:hAnsi="Times New Roman" w:cs="Times New Roman"/>
                <w:bCs/>
                <w:color w:val="000000" w:themeColor="text1"/>
                <w:sz w:val="28"/>
                <w:szCs w:val="28"/>
              </w:rPr>
            </w:pPr>
            <w:r w:rsidRPr="00B76321">
              <w:rPr>
                <w:rFonts w:ascii="Times New Roman" w:hAnsi="Times New Roman" w:cs="Times New Roman"/>
                <w:bCs/>
                <w:color w:val="000000" w:themeColor="text1"/>
                <w:spacing w:val="-2"/>
                <w:w w:val="3"/>
                <w:sz w:val="28"/>
                <w:szCs w:val="28"/>
                <w:vertAlign w:val="superscript"/>
              </w:rPr>
              <w:t> </w:t>
            </w:r>
            <w:r w:rsidRPr="00B76321">
              <w:rPr>
                <w:rFonts w:ascii="Times New Roman" w:hAnsi="Times New Roman" w:cs="Times New Roman"/>
                <w:bCs/>
                <w:color w:val="000000" w:themeColor="text1"/>
                <w:spacing w:val="-1"/>
                <w:sz w:val="28"/>
                <w:szCs w:val="28"/>
              </w:rPr>
              <w:t>Внешние компоненты</w:t>
            </w:r>
          </w:p>
        </w:tc>
      </w:tr>
      <w:tr w:rsidR="00557E29" w:rsidRPr="00B76321" w:rsidTr="001C3D7A">
        <w:trPr>
          <w:trHeight w:val="351"/>
        </w:trPr>
        <w:tc>
          <w:tcPr>
            <w:tcW w:w="2302" w:type="pct"/>
          </w:tcPr>
          <w:p w:rsidR="00557E29" w:rsidRPr="00B76321" w:rsidRDefault="00557E29" w:rsidP="00491D8B">
            <w:pPr>
              <w:ind w:left="-98" w:right="135"/>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pacing w:val="-1"/>
                <w:sz w:val="28"/>
                <w:szCs w:val="28"/>
              </w:rPr>
              <w:t>Условия целостного педагогического процесса.</w:t>
            </w:r>
          </w:p>
        </w:tc>
        <w:tc>
          <w:tcPr>
            <w:tcW w:w="2698" w:type="pct"/>
          </w:tcPr>
          <w:p w:rsidR="00557E29" w:rsidRPr="00B76321" w:rsidRDefault="00557E29" w:rsidP="00491D8B">
            <w:pPr>
              <w:ind w:left="146" w:right="140"/>
              <w:jc w:val="both"/>
              <w:rPr>
                <w:rFonts w:ascii="Times New Roman" w:hAnsi="Times New Roman" w:cs="Times New Roman"/>
                <w:color w:val="000000" w:themeColor="text1"/>
                <w:spacing w:val="-1"/>
                <w:sz w:val="28"/>
                <w:szCs w:val="28"/>
              </w:rPr>
            </w:pPr>
            <w:r w:rsidRPr="00B76321">
              <w:rPr>
                <w:rFonts w:ascii="Times New Roman" w:hAnsi="Times New Roman" w:cs="Times New Roman"/>
                <w:color w:val="000000" w:themeColor="text1"/>
                <w:spacing w:val="-1"/>
                <w:sz w:val="28"/>
                <w:szCs w:val="28"/>
              </w:rPr>
              <w:t>Обучение студентов и соответствие образования требованиям их родителей.</w:t>
            </w:r>
          </w:p>
        </w:tc>
      </w:tr>
      <w:tr w:rsidR="00557E29" w:rsidRPr="00B76321" w:rsidTr="001C3D7A">
        <w:trPr>
          <w:trHeight w:val="351"/>
        </w:trPr>
        <w:tc>
          <w:tcPr>
            <w:tcW w:w="2302" w:type="pct"/>
          </w:tcPr>
          <w:p w:rsidR="00557E29" w:rsidRPr="00B76321" w:rsidRDefault="00557E29" w:rsidP="00491D8B">
            <w:pPr>
              <w:ind w:left="-98" w:right="135"/>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pacing w:val="-1"/>
                <w:sz w:val="28"/>
                <w:szCs w:val="28"/>
              </w:rPr>
              <w:t>Качество реализации целостного педагогического процесса.</w:t>
            </w:r>
          </w:p>
        </w:tc>
        <w:tc>
          <w:tcPr>
            <w:tcW w:w="2698" w:type="pct"/>
          </w:tcPr>
          <w:p w:rsidR="00557E29" w:rsidRPr="00B76321" w:rsidRDefault="00557E29" w:rsidP="00491D8B">
            <w:pPr>
              <w:ind w:left="146"/>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pacing w:val="-1"/>
                <w:sz w:val="28"/>
                <w:szCs w:val="28"/>
              </w:rPr>
              <w:t xml:space="preserve">Соответствие образования </w:t>
            </w:r>
            <w:r w:rsidRPr="00B76321">
              <w:rPr>
                <w:rFonts w:ascii="Times New Roman" w:hAnsi="Times New Roman" w:cs="Times New Roman"/>
                <w:color w:val="000000" w:themeColor="text1"/>
                <w:spacing w:val="2"/>
                <w:sz w:val="28"/>
                <w:szCs w:val="28"/>
                <w:shd w:val="clear" w:color="auto" w:fill="FFFFFF"/>
              </w:rPr>
              <w:t>Государственному общеобязательному стандарту высшего образования.</w:t>
            </w:r>
          </w:p>
        </w:tc>
      </w:tr>
      <w:tr w:rsidR="00557E29" w:rsidRPr="00B76321" w:rsidTr="001C3D7A">
        <w:trPr>
          <w:trHeight w:val="351"/>
        </w:trPr>
        <w:tc>
          <w:tcPr>
            <w:tcW w:w="2302" w:type="pct"/>
          </w:tcPr>
          <w:p w:rsidR="00557E29" w:rsidRPr="00B76321" w:rsidRDefault="00557E29" w:rsidP="00491D8B">
            <w:pPr>
              <w:tabs>
                <w:tab w:val="left" w:pos="2277"/>
              </w:tabs>
              <w:ind w:left="-98" w:right="135"/>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pacing w:val="-1"/>
                <w:sz w:val="28"/>
                <w:szCs w:val="28"/>
              </w:rPr>
              <w:t>Качество результатов целостного педагогического процесса.</w:t>
            </w:r>
          </w:p>
        </w:tc>
        <w:tc>
          <w:tcPr>
            <w:tcW w:w="2698" w:type="pct"/>
          </w:tcPr>
          <w:p w:rsidR="00557E29" w:rsidRPr="00B76321" w:rsidRDefault="00557E29" w:rsidP="00491D8B">
            <w:pPr>
              <w:ind w:left="146" w:right="140"/>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pacing w:val="-1"/>
                <w:sz w:val="28"/>
                <w:szCs w:val="28"/>
              </w:rPr>
              <w:t>Имидж университета как гарантия качественного обучения.</w:t>
            </w:r>
          </w:p>
        </w:tc>
      </w:tr>
      <w:tr w:rsidR="00557E29" w:rsidRPr="00B76321" w:rsidTr="001C3D7A">
        <w:trPr>
          <w:trHeight w:val="351"/>
        </w:trPr>
        <w:tc>
          <w:tcPr>
            <w:tcW w:w="2302" w:type="pct"/>
          </w:tcPr>
          <w:p w:rsidR="00557E29" w:rsidRPr="00B76321" w:rsidRDefault="00557E29" w:rsidP="00491D8B">
            <w:pPr>
              <w:ind w:left="-98" w:right="135"/>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Внутренние составляющие области педагогики и кадровой политики.</w:t>
            </w:r>
          </w:p>
        </w:tc>
        <w:tc>
          <w:tcPr>
            <w:tcW w:w="2698" w:type="pct"/>
          </w:tcPr>
          <w:p w:rsidR="00557E29" w:rsidRPr="00B76321" w:rsidRDefault="00557E29" w:rsidP="00491D8B">
            <w:pPr>
              <w:tabs>
                <w:tab w:val="left" w:pos="2256"/>
              </w:tabs>
              <w:ind w:left="146" w:right="140"/>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pacing w:val="-1"/>
                <w:sz w:val="28"/>
                <w:szCs w:val="28"/>
              </w:rPr>
              <w:t>Соответствие требованиям современного рынка труда.</w:t>
            </w:r>
          </w:p>
        </w:tc>
      </w:tr>
    </w:tbl>
    <w:p w:rsidR="009A26F6" w:rsidRPr="00B76321" w:rsidRDefault="009A26F6" w:rsidP="0045197E">
      <w:pPr>
        <w:tabs>
          <w:tab w:val="left" w:pos="1879"/>
          <w:tab w:val="left" w:pos="3774"/>
          <w:tab w:val="left" w:pos="4397"/>
          <w:tab w:val="left" w:pos="4649"/>
          <w:tab w:val="left" w:pos="6802"/>
          <w:tab w:val="left" w:pos="7083"/>
          <w:tab w:val="left" w:pos="9751"/>
          <w:tab w:val="left" w:pos="9845"/>
        </w:tabs>
        <w:ind w:right="55" w:firstLine="567"/>
        <w:jc w:val="both"/>
        <w:rPr>
          <w:rFonts w:ascii="Times New Roman" w:hAnsi="Times New Roman" w:cs="Times New Roman"/>
          <w:color w:val="000000" w:themeColor="text1"/>
          <w:sz w:val="28"/>
          <w:szCs w:val="28"/>
        </w:rPr>
      </w:pPr>
    </w:p>
    <w:p w:rsidR="00557E29" w:rsidRPr="00217581" w:rsidRDefault="00557E29" w:rsidP="00253B60">
      <w:pPr>
        <w:ind w:right="55" w:firstLine="709"/>
        <w:jc w:val="both"/>
        <w:rPr>
          <w:rFonts w:ascii="Times New Roman" w:hAnsi="Times New Roman" w:cs="Times New Roman"/>
          <w:color w:val="000000" w:themeColor="text1"/>
          <w:sz w:val="28"/>
          <w:szCs w:val="28"/>
        </w:rPr>
      </w:pPr>
      <w:r w:rsidRPr="00217581">
        <w:rPr>
          <w:rFonts w:ascii="Times New Roman" w:hAnsi="Times New Roman" w:cs="Times New Roman"/>
          <w:color w:val="000000" w:themeColor="text1"/>
          <w:sz w:val="28"/>
          <w:szCs w:val="28"/>
        </w:rPr>
        <w:t>В процессе определения понятия «качество образования» нами были выделены три ключевых направления деятельности университета, предложенные D. Hopkins:</w:t>
      </w:r>
    </w:p>
    <w:p w:rsidR="00557E29" w:rsidRPr="00217581" w:rsidRDefault="00253B60" w:rsidP="00253B60">
      <w:pPr>
        <w:ind w:right="55"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217581">
        <w:rPr>
          <w:rFonts w:ascii="Times New Roman" w:hAnsi="Times New Roman" w:cs="Times New Roman"/>
          <w:color w:val="000000" w:themeColor="text1"/>
          <w:sz w:val="28"/>
          <w:szCs w:val="28"/>
        </w:rPr>
        <w:t xml:space="preserve"> обеспечение качества содержания образования;</w:t>
      </w:r>
    </w:p>
    <w:p w:rsidR="00557E29" w:rsidRPr="00217581" w:rsidRDefault="00253B60" w:rsidP="00253B60">
      <w:pPr>
        <w:ind w:right="55"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217581">
        <w:rPr>
          <w:rFonts w:ascii="Times New Roman" w:hAnsi="Times New Roman" w:cs="Times New Roman"/>
          <w:color w:val="000000" w:themeColor="text1"/>
          <w:sz w:val="28"/>
          <w:szCs w:val="28"/>
        </w:rPr>
        <w:t xml:space="preserve"> обеспечение качества образовательных результатов, выражающихся в уровне образованности выпускников университета;</w:t>
      </w:r>
    </w:p>
    <w:p w:rsidR="00557E29" w:rsidRPr="00B76321" w:rsidRDefault="00253B60" w:rsidP="00253B60">
      <w:pPr>
        <w:ind w:right="55"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217581">
        <w:rPr>
          <w:rFonts w:ascii="Times New Roman" w:hAnsi="Times New Roman" w:cs="Times New Roman"/>
          <w:color w:val="000000" w:themeColor="text1"/>
          <w:sz w:val="28"/>
          <w:szCs w:val="28"/>
        </w:rPr>
        <w:t xml:space="preserve"> обеспечение качества образовательных технологий, включающих методы </w:t>
      </w:r>
      <w:r w:rsidR="00557E29" w:rsidRPr="00AA23BD">
        <w:rPr>
          <w:rFonts w:ascii="Times New Roman" w:hAnsi="Times New Roman" w:cs="Times New Roman"/>
          <w:color w:val="000000" w:themeColor="text1"/>
          <w:sz w:val="28"/>
          <w:szCs w:val="28"/>
        </w:rPr>
        <w:t>обучения и воспитания [4</w:t>
      </w:r>
      <w:r w:rsidR="005117E8" w:rsidRPr="00AA23BD">
        <w:rPr>
          <w:rFonts w:ascii="Times New Roman" w:hAnsi="Times New Roman" w:cs="Times New Roman"/>
          <w:color w:val="000000" w:themeColor="text1"/>
          <w:sz w:val="28"/>
          <w:szCs w:val="28"/>
        </w:rPr>
        <w:t>6</w:t>
      </w:r>
      <w:r w:rsidR="00557E29" w:rsidRPr="00AA23BD">
        <w:rPr>
          <w:rFonts w:ascii="Times New Roman" w:hAnsi="Times New Roman" w:cs="Times New Roman"/>
          <w:color w:val="000000" w:themeColor="text1"/>
          <w:sz w:val="28"/>
          <w:szCs w:val="28"/>
        </w:rPr>
        <w:t>].</w:t>
      </w:r>
    </w:p>
    <w:p w:rsidR="00557E29" w:rsidRDefault="00557E29" w:rsidP="00253B60">
      <w:pPr>
        <w:tabs>
          <w:tab w:val="left" w:pos="1879"/>
          <w:tab w:val="left" w:pos="3774"/>
          <w:tab w:val="left" w:pos="4397"/>
          <w:tab w:val="left" w:pos="4649"/>
          <w:tab w:val="left" w:pos="6802"/>
          <w:tab w:val="left" w:pos="7083"/>
          <w:tab w:val="left" w:pos="9751"/>
          <w:tab w:val="left" w:pos="9845"/>
        </w:tabs>
        <w:ind w:right="55" w:firstLine="709"/>
        <w:jc w:val="both"/>
        <w:rPr>
          <w:rFonts w:ascii="Times New Roman" w:hAnsi="Times New Roman" w:cs="Times New Roman"/>
          <w:color w:val="000000" w:themeColor="text1"/>
          <w:sz w:val="28"/>
          <w:szCs w:val="28"/>
        </w:rPr>
      </w:pPr>
      <w:r w:rsidRPr="00261213">
        <w:rPr>
          <w:rFonts w:ascii="Times New Roman" w:hAnsi="Times New Roman" w:cs="Times New Roman"/>
          <w:color w:val="000000" w:themeColor="text1"/>
          <w:sz w:val="28"/>
          <w:szCs w:val="28"/>
        </w:rPr>
        <w:t xml:space="preserve">Останавливаясь на одной из ключевых задач современного высшего образования </w:t>
      </w:r>
      <w:r w:rsidRPr="00B76321">
        <w:rPr>
          <w:rFonts w:ascii="Times New Roman" w:hAnsi="Times New Roman" w:cs="Times New Roman"/>
          <w:color w:val="000000" w:themeColor="text1"/>
          <w:sz w:val="28"/>
          <w:szCs w:val="28"/>
        </w:rPr>
        <w:t>–</w:t>
      </w:r>
      <w:r w:rsidRPr="00261213">
        <w:rPr>
          <w:rFonts w:ascii="Times New Roman" w:hAnsi="Times New Roman" w:cs="Times New Roman"/>
          <w:color w:val="000000" w:themeColor="text1"/>
          <w:sz w:val="28"/>
          <w:szCs w:val="28"/>
        </w:rPr>
        <w:t xml:space="preserve"> обеспечении качественной подготовки будущего выпускника, отметим, что основной целью деятельности образовательной организации является формирование конкурентоспособного специалиста, обладающего необходимым уровнем профессиональной подготовки.</w:t>
      </w:r>
    </w:p>
    <w:p w:rsidR="00557E29" w:rsidRDefault="00557E29" w:rsidP="00253B60">
      <w:pPr>
        <w:tabs>
          <w:tab w:val="left" w:pos="1879"/>
          <w:tab w:val="left" w:pos="3774"/>
          <w:tab w:val="left" w:pos="4397"/>
          <w:tab w:val="left" w:pos="4649"/>
          <w:tab w:val="left" w:pos="6802"/>
          <w:tab w:val="left" w:pos="7083"/>
          <w:tab w:val="left" w:pos="9751"/>
          <w:tab w:val="left" w:pos="9845"/>
        </w:tabs>
        <w:ind w:right="55" w:firstLine="709"/>
        <w:jc w:val="both"/>
        <w:rPr>
          <w:rFonts w:ascii="Times New Roman" w:hAnsi="Times New Roman" w:cs="Times New Roman"/>
          <w:color w:val="000000" w:themeColor="text1"/>
          <w:sz w:val="28"/>
          <w:szCs w:val="28"/>
        </w:rPr>
      </w:pPr>
      <w:r w:rsidRPr="00261213">
        <w:rPr>
          <w:rFonts w:ascii="Times New Roman" w:hAnsi="Times New Roman" w:cs="Times New Roman"/>
          <w:color w:val="000000" w:themeColor="text1"/>
          <w:sz w:val="28"/>
          <w:szCs w:val="28"/>
        </w:rPr>
        <w:t xml:space="preserve">Рассматривая </w:t>
      </w:r>
      <w:r w:rsidRPr="002B358D">
        <w:rPr>
          <w:rFonts w:ascii="Times New Roman" w:hAnsi="Times New Roman" w:cs="Times New Roman"/>
          <w:i/>
          <w:iCs/>
          <w:color w:val="000000" w:themeColor="text1"/>
          <w:sz w:val="28"/>
          <w:szCs w:val="28"/>
        </w:rPr>
        <w:t>управление качеством</w:t>
      </w:r>
      <w:r w:rsidRPr="00261213">
        <w:rPr>
          <w:rFonts w:ascii="Times New Roman" w:hAnsi="Times New Roman" w:cs="Times New Roman"/>
          <w:color w:val="000000" w:themeColor="text1"/>
          <w:sz w:val="28"/>
          <w:szCs w:val="28"/>
        </w:rPr>
        <w:t xml:space="preserve"> подготовки будущего педагога, целесообразно проанализировать все компоненты данной системы. Во-первых, любой процесс, в том числе образовательный, определяется совокупностью входных параметров. В условиях университета такими параметрами выступает </w:t>
      </w:r>
      <w:r w:rsidRPr="002B358D">
        <w:rPr>
          <w:rFonts w:ascii="Times New Roman" w:hAnsi="Times New Roman" w:cs="Times New Roman"/>
          <w:i/>
          <w:iCs/>
          <w:color w:val="000000" w:themeColor="text1"/>
          <w:sz w:val="28"/>
          <w:szCs w:val="28"/>
        </w:rPr>
        <w:t>уровень подготовленности абитуриентов</w:t>
      </w:r>
      <w:r w:rsidRPr="00261213">
        <w:rPr>
          <w:rFonts w:ascii="Times New Roman" w:hAnsi="Times New Roman" w:cs="Times New Roman"/>
          <w:color w:val="000000" w:themeColor="text1"/>
          <w:sz w:val="28"/>
          <w:szCs w:val="28"/>
        </w:rPr>
        <w:t>: оценивание обучающихся на «входе» в целостный педагогический процесс позволяет зафиксировать качество начального этапа профессиональной подготовки</w:t>
      </w:r>
      <w:r>
        <w:rPr>
          <w:rFonts w:ascii="Times New Roman" w:hAnsi="Times New Roman" w:cs="Times New Roman"/>
          <w:color w:val="000000" w:themeColor="text1"/>
          <w:sz w:val="28"/>
          <w:szCs w:val="28"/>
        </w:rPr>
        <w:t>.</w:t>
      </w:r>
      <w:r w:rsidRPr="00B76321">
        <w:rPr>
          <w:rFonts w:ascii="Times New Roman" w:hAnsi="Times New Roman" w:cs="Times New Roman"/>
          <w:color w:val="000000" w:themeColor="text1"/>
          <w:sz w:val="28"/>
          <w:szCs w:val="28"/>
        </w:rPr>
        <w:t xml:space="preserve">  </w:t>
      </w:r>
    </w:p>
    <w:p w:rsidR="00557E29" w:rsidRDefault="00557E29" w:rsidP="00253B60">
      <w:pPr>
        <w:tabs>
          <w:tab w:val="left" w:pos="1879"/>
          <w:tab w:val="left" w:pos="3774"/>
          <w:tab w:val="left" w:pos="4397"/>
          <w:tab w:val="left" w:pos="4649"/>
          <w:tab w:val="left" w:pos="6802"/>
          <w:tab w:val="left" w:pos="7083"/>
          <w:tab w:val="left" w:pos="9751"/>
          <w:tab w:val="left" w:pos="9845"/>
        </w:tabs>
        <w:ind w:right="55" w:firstLine="709"/>
        <w:jc w:val="both"/>
        <w:rPr>
          <w:rFonts w:ascii="Times New Roman" w:hAnsi="Times New Roman" w:cs="Times New Roman"/>
          <w:color w:val="000000" w:themeColor="text1"/>
          <w:sz w:val="28"/>
          <w:szCs w:val="28"/>
        </w:rPr>
      </w:pPr>
      <w:r w:rsidRPr="00261213">
        <w:rPr>
          <w:rFonts w:ascii="Times New Roman" w:hAnsi="Times New Roman" w:cs="Times New Roman"/>
          <w:color w:val="000000" w:themeColor="text1"/>
          <w:sz w:val="28"/>
          <w:szCs w:val="28"/>
        </w:rPr>
        <w:t xml:space="preserve">Во-вторых, каждое направление подготовки должно быть обеспечено </w:t>
      </w:r>
      <w:r w:rsidRPr="002B358D">
        <w:rPr>
          <w:rFonts w:ascii="Times New Roman" w:hAnsi="Times New Roman" w:cs="Times New Roman"/>
          <w:i/>
          <w:iCs/>
          <w:color w:val="000000" w:themeColor="text1"/>
          <w:sz w:val="28"/>
          <w:szCs w:val="28"/>
        </w:rPr>
        <w:t>качественной образовательной программой</w:t>
      </w:r>
      <w:r w:rsidRPr="00261213">
        <w:rPr>
          <w:rFonts w:ascii="Times New Roman" w:hAnsi="Times New Roman" w:cs="Times New Roman"/>
          <w:color w:val="000000" w:themeColor="text1"/>
          <w:sz w:val="28"/>
          <w:szCs w:val="28"/>
        </w:rPr>
        <w:t xml:space="preserve">, современной </w:t>
      </w:r>
      <w:r w:rsidRPr="002B358D">
        <w:rPr>
          <w:rFonts w:ascii="Times New Roman" w:hAnsi="Times New Roman" w:cs="Times New Roman"/>
          <w:i/>
          <w:iCs/>
          <w:color w:val="000000" w:themeColor="text1"/>
          <w:sz w:val="28"/>
          <w:szCs w:val="28"/>
        </w:rPr>
        <w:t>учебно-материальной базой</w:t>
      </w:r>
      <w:r w:rsidRPr="00261213">
        <w:rPr>
          <w:rFonts w:ascii="Times New Roman" w:hAnsi="Times New Roman" w:cs="Times New Roman"/>
          <w:color w:val="000000" w:themeColor="text1"/>
          <w:sz w:val="28"/>
          <w:szCs w:val="28"/>
        </w:rPr>
        <w:t xml:space="preserve"> и </w:t>
      </w:r>
      <w:r w:rsidRPr="002B358D">
        <w:rPr>
          <w:rFonts w:ascii="Times New Roman" w:hAnsi="Times New Roman" w:cs="Times New Roman"/>
          <w:i/>
          <w:iCs/>
          <w:color w:val="000000" w:themeColor="text1"/>
          <w:sz w:val="28"/>
          <w:szCs w:val="28"/>
        </w:rPr>
        <w:t>высококвалифицированным профессорско-преподавательским составом,</w:t>
      </w:r>
      <w:r w:rsidRPr="00261213">
        <w:rPr>
          <w:rFonts w:ascii="Times New Roman" w:hAnsi="Times New Roman" w:cs="Times New Roman"/>
          <w:color w:val="000000" w:themeColor="text1"/>
          <w:sz w:val="28"/>
          <w:szCs w:val="28"/>
        </w:rPr>
        <w:t xml:space="preserve"> что в совокупности выступает гарантией качества обучения студентов на различных уровнях образовательного процесса. При этом следует подчеркнуть, что без систематического обновления содержания учебных дисциплин и совершенствования образовательных технологий, то есть без целенаправленного развития учебного процесса, невозможно обеспечить соответствие уровня подготовки выпускников требованиям государственного общеобязательного стандарта высшего образования.</w:t>
      </w:r>
    </w:p>
    <w:p w:rsidR="00557E29" w:rsidRDefault="00557E29" w:rsidP="00253B60">
      <w:pPr>
        <w:tabs>
          <w:tab w:val="left" w:pos="1879"/>
          <w:tab w:val="left" w:pos="3774"/>
          <w:tab w:val="left" w:pos="4397"/>
          <w:tab w:val="left" w:pos="4649"/>
          <w:tab w:val="left" w:pos="6802"/>
          <w:tab w:val="left" w:pos="7083"/>
          <w:tab w:val="left" w:pos="9751"/>
          <w:tab w:val="left" w:pos="9845"/>
        </w:tabs>
        <w:ind w:right="55" w:firstLine="709"/>
        <w:jc w:val="both"/>
        <w:rPr>
          <w:rFonts w:ascii="Times New Roman" w:hAnsi="Times New Roman" w:cs="Times New Roman"/>
          <w:color w:val="000000" w:themeColor="text1"/>
          <w:sz w:val="28"/>
          <w:szCs w:val="28"/>
        </w:rPr>
      </w:pPr>
      <w:r w:rsidRPr="007148E3">
        <w:rPr>
          <w:rFonts w:ascii="Times New Roman" w:hAnsi="Times New Roman" w:cs="Times New Roman"/>
          <w:color w:val="000000" w:themeColor="text1"/>
          <w:sz w:val="28"/>
          <w:szCs w:val="28"/>
        </w:rPr>
        <w:t xml:space="preserve">Известно, что эффективность управления любым процессом существенно возрастает при наличии устойчивой системы обратной связи, как положительной, так и отрицательной. В рамках целостного педагогического процесса такой обратной связью выступает оценка качества полученного образования со стороны студентов, поскольку выпускник является непосредственным потребителем образовательных услуг. Проведение анкетирования обучающихся позволяет выявить наиболее значимые учебные дисциплины в контексте формирования профессиональной компетентности. Тем самым выпускник оценивает качество образования «изнутри» </w:t>
      </w:r>
      <w:r w:rsidRPr="00B76321">
        <w:rPr>
          <w:rFonts w:ascii="Times New Roman" w:hAnsi="Times New Roman" w:cs="Times New Roman"/>
          <w:color w:val="000000" w:themeColor="text1"/>
          <w:sz w:val="28"/>
          <w:szCs w:val="28"/>
        </w:rPr>
        <w:t>–</w:t>
      </w:r>
      <w:r w:rsidRPr="007148E3">
        <w:rPr>
          <w:rFonts w:ascii="Times New Roman" w:hAnsi="Times New Roman" w:cs="Times New Roman"/>
          <w:color w:val="000000" w:themeColor="text1"/>
          <w:sz w:val="28"/>
          <w:szCs w:val="28"/>
        </w:rPr>
        <w:t xml:space="preserve"> как участник образовательного процесса, вовлеченный в его реализацию.</w:t>
      </w:r>
    </w:p>
    <w:p w:rsidR="00557E29" w:rsidRPr="00AA23BD" w:rsidRDefault="00557E29" w:rsidP="00253B60">
      <w:pPr>
        <w:tabs>
          <w:tab w:val="left" w:pos="1879"/>
          <w:tab w:val="left" w:pos="3774"/>
          <w:tab w:val="left" w:pos="4397"/>
          <w:tab w:val="left" w:pos="4649"/>
          <w:tab w:val="left" w:pos="6802"/>
          <w:tab w:val="left" w:pos="7083"/>
          <w:tab w:val="left" w:pos="9751"/>
          <w:tab w:val="left" w:pos="9845"/>
        </w:tabs>
        <w:ind w:right="55" w:firstLine="709"/>
        <w:jc w:val="both"/>
        <w:rPr>
          <w:rFonts w:ascii="Times New Roman" w:hAnsi="Times New Roman" w:cs="Times New Roman"/>
          <w:color w:val="000000" w:themeColor="text1"/>
          <w:sz w:val="28"/>
          <w:szCs w:val="28"/>
        </w:rPr>
      </w:pPr>
      <w:r w:rsidRPr="00ED0206">
        <w:rPr>
          <w:rFonts w:ascii="Times New Roman" w:hAnsi="Times New Roman" w:cs="Times New Roman"/>
          <w:color w:val="000000" w:themeColor="text1"/>
          <w:sz w:val="28"/>
          <w:szCs w:val="28"/>
        </w:rPr>
        <w:t xml:space="preserve">На современном этапе развития профессионального образования тенденция к повышению качества образовательных систем находит отражение в формировании прикладного уровня теоретических исследований. Качество обучения в трудах ряда зарубежных ученых рассматривается как позитивная </w:t>
      </w:r>
      <w:r>
        <w:rPr>
          <w:rFonts w:ascii="Times New Roman" w:hAnsi="Times New Roman" w:cs="Times New Roman"/>
          <w:color w:val="000000" w:themeColor="text1"/>
          <w:sz w:val="28"/>
          <w:szCs w:val="28"/>
        </w:rPr>
        <w:t xml:space="preserve">и </w:t>
      </w:r>
      <w:r w:rsidRPr="00AA23BD">
        <w:rPr>
          <w:rFonts w:ascii="Times New Roman" w:hAnsi="Times New Roman" w:cs="Times New Roman"/>
          <w:color w:val="000000" w:themeColor="text1"/>
          <w:sz w:val="28"/>
          <w:szCs w:val="28"/>
        </w:rPr>
        <w:t>динамичная категория. Так, L.Ed. Crawford и P. Shutler трактуют его как инвестиционное вложение в содержание образования [4</w:t>
      </w:r>
      <w:r w:rsidR="005117E8" w:rsidRPr="00AA23BD">
        <w:rPr>
          <w:rFonts w:ascii="Times New Roman" w:hAnsi="Times New Roman" w:cs="Times New Roman"/>
          <w:color w:val="000000" w:themeColor="text1"/>
          <w:sz w:val="28"/>
          <w:szCs w:val="28"/>
        </w:rPr>
        <w:t>7</w:t>
      </w:r>
      <w:r w:rsidRPr="00AA23BD">
        <w:rPr>
          <w:rFonts w:ascii="Times New Roman" w:hAnsi="Times New Roman" w:cs="Times New Roman"/>
          <w:color w:val="000000" w:themeColor="text1"/>
          <w:sz w:val="28"/>
          <w:szCs w:val="28"/>
        </w:rPr>
        <w:t>], тогда как K.K. Navaratnam определяет качество продуктов и услуг как целенаправленный, внедряемый, оцениваемый и непрерывно развивающийся процесс, при этом подчеркивая, что поиск качества не должен сводиться исключительно к ориентации на потребителя [4</w:t>
      </w:r>
      <w:r w:rsidR="005117E8" w:rsidRPr="00AA23BD">
        <w:rPr>
          <w:rFonts w:ascii="Times New Roman" w:hAnsi="Times New Roman" w:cs="Times New Roman"/>
          <w:color w:val="000000" w:themeColor="text1"/>
          <w:sz w:val="28"/>
          <w:szCs w:val="28"/>
        </w:rPr>
        <w:t>8</w:t>
      </w:r>
      <w:r w:rsidRPr="00AA23BD">
        <w:rPr>
          <w:rFonts w:ascii="Times New Roman" w:hAnsi="Times New Roman" w:cs="Times New Roman"/>
          <w:color w:val="000000" w:themeColor="text1"/>
          <w:sz w:val="28"/>
          <w:szCs w:val="28"/>
        </w:rPr>
        <w:t>].</w:t>
      </w:r>
    </w:p>
    <w:p w:rsidR="00557E29" w:rsidRPr="00B76321" w:rsidRDefault="00557E29" w:rsidP="00253B60">
      <w:pPr>
        <w:tabs>
          <w:tab w:val="left" w:pos="1879"/>
          <w:tab w:val="left" w:pos="3774"/>
          <w:tab w:val="left" w:pos="4397"/>
          <w:tab w:val="left" w:pos="4649"/>
          <w:tab w:val="left" w:pos="6802"/>
          <w:tab w:val="left" w:pos="7083"/>
          <w:tab w:val="left" w:pos="9751"/>
          <w:tab w:val="left" w:pos="9845"/>
        </w:tabs>
        <w:ind w:right="55"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Качество образования ориентировано на удовлетворение потребностей</w:t>
      </w:r>
      <w:r w:rsidRPr="00E724DF">
        <w:rPr>
          <w:rFonts w:ascii="Times New Roman" w:hAnsi="Times New Roman" w:cs="Times New Roman"/>
          <w:color w:val="000000" w:themeColor="text1"/>
          <w:sz w:val="28"/>
          <w:szCs w:val="28"/>
        </w:rPr>
        <w:t xml:space="preserve"> всех участников образовательного процесса, предполагает непрерывное совершенствование, формирование мотивации к лидерству, развитие человеческих ресурсов, систему оценки и поощрения результатов деятельности, скоординированную командную работу, а также мониторинг и принятие управленческих решений на основе полученных данных.</w:t>
      </w:r>
    </w:p>
    <w:p w:rsidR="00557E29" w:rsidRDefault="00557E29" w:rsidP="00253B60">
      <w:pPr>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 </w:t>
      </w:r>
      <w:r w:rsidRPr="00B76321">
        <w:rPr>
          <w:rFonts w:ascii="Times New Roman" w:hAnsi="Times New Roman" w:cs="Times New Roman"/>
          <w:color w:val="000000" w:themeColor="text1"/>
          <w:sz w:val="28"/>
          <w:szCs w:val="28"/>
          <w:shd w:val="clear" w:color="auto" w:fill="FFFFFF"/>
        </w:rPr>
        <w:t xml:space="preserve">F. J. Fernandez Cruz, I. Egido Galvez, R. Carballo Santaolalla </w:t>
      </w:r>
      <w:r w:rsidRPr="00B76321">
        <w:rPr>
          <w:rFonts w:ascii="Times New Roman" w:hAnsi="Times New Roman" w:cs="Times New Roman"/>
          <w:color w:val="000000" w:themeColor="text1"/>
          <w:sz w:val="28"/>
          <w:szCs w:val="28"/>
        </w:rPr>
        <w:t xml:space="preserve">утверждают, </w:t>
      </w:r>
      <w:r w:rsidR="0054500C" w:rsidRPr="00B76321">
        <w:rPr>
          <w:rFonts w:ascii="Times New Roman" w:hAnsi="Times New Roman" w:cs="Times New Roman"/>
          <w:color w:val="000000" w:themeColor="text1"/>
          <w:sz w:val="28"/>
          <w:szCs w:val="28"/>
        </w:rPr>
        <w:t>что,</w:t>
      </w:r>
      <w:r w:rsidRPr="00B76321">
        <w:rPr>
          <w:rFonts w:ascii="Times New Roman" w:hAnsi="Times New Roman" w:cs="Times New Roman"/>
          <w:color w:val="000000" w:themeColor="text1"/>
          <w:sz w:val="28"/>
          <w:szCs w:val="28"/>
        </w:rPr>
        <w:t xml:space="preserve"> когда качество образования соответствует результатам обучения, они достигаются и являются запланированными целями, особенностями и требованиями. </w:t>
      </w:r>
      <w:r w:rsidRPr="0021443F">
        <w:rPr>
          <w:rFonts w:ascii="Times New Roman" w:hAnsi="Times New Roman" w:cs="Times New Roman"/>
          <w:color w:val="000000" w:themeColor="text1"/>
          <w:sz w:val="28"/>
          <w:szCs w:val="28"/>
        </w:rPr>
        <w:t xml:space="preserve">Вместе с тем качество не является абстрактной или неопределённой категорией, а представляет собой осознанное и </w:t>
      </w:r>
      <w:r w:rsidRPr="00AA23BD">
        <w:rPr>
          <w:rFonts w:ascii="Times New Roman" w:hAnsi="Times New Roman" w:cs="Times New Roman"/>
          <w:color w:val="000000" w:themeColor="text1"/>
          <w:sz w:val="28"/>
          <w:szCs w:val="28"/>
        </w:rPr>
        <w:t>целенаправленно спланированное усилие, реализуемое на всех этапах и во всех компонентах образовательной деятельности [4</w:t>
      </w:r>
      <w:r w:rsidR="005117E8" w:rsidRPr="00AA23BD">
        <w:rPr>
          <w:rFonts w:ascii="Times New Roman" w:hAnsi="Times New Roman" w:cs="Times New Roman"/>
          <w:color w:val="000000" w:themeColor="text1"/>
          <w:sz w:val="28"/>
          <w:szCs w:val="28"/>
        </w:rPr>
        <w:t>9</w:t>
      </w:r>
      <w:r w:rsidRPr="00AA23BD">
        <w:rPr>
          <w:rFonts w:ascii="Times New Roman" w:hAnsi="Times New Roman" w:cs="Times New Roman"/>
          <w:color w:val="000000" w:themeColor="text1"/>
          <w:sz w:val="28"/>
          <w:szCs w:val="28"/>
        </w:rPr>
        <w:t>].</w:t>
      </w:r>
    </w:p>
    <w:p w:rsidR="00557E29" w:rsidRDefault="00557E29" w:rsidP="00253B60">
      <w:pPr>
        <w:ind w:firstLine="709"/>
        <w:jc w:val="both"/>
        <w:rPr>
          <w:rFonts w:ascii="Times New Roman" w:hAnsi="Times New Roman" w:cs="Times New Roman"/>
          <w:color w:val="000000" w:themeColor="text1"/>
          <w:sz w:val="28"/>
          <w:szCs w:val="28"/>
        </w:rPr>
      </w:pPr>
      <w:r w:rsidRPr="00A86353">
        <w:rPr>
          <w:rFonts w:ascii="Times New Roman" w:hAnsi="Times New Roman" w:cs="Times New Roman"/>
          <w:color w:val="000000" w:themeColor="text1"/>
          <w:sz w:val="28"/>
          <w:szCs w:val="28"/>
        </w:rPr>
        <w:t xml:space="preserve">Сущность идеологии современного педагогического образования как системы идеалов и целевых ориентиров заключается не столько в трансляции новых знаний, целей и ценностей, сколько в раскрытии ключевого ресурса педагогической профессии </w:t>
      </w:r>
      <w:r w:rsidRPr="00B76321">
        <w:rPr>
          <w:rFonts w:ascii="Times New Roman" w:hAnsi="Times New Roman" w:cs="Times New Roman"/>
          <w:color w:val="000000" w:themeColor="text1"/>
          <w:sz w:val="28"/>
          <w:szCs w:val="28"/>
          <w:shd w:val="clear" w:color="auto" w:fill="FFFFFF"/>
        </w:rPr>
        <w:t>–</w:t>
      </w:r>
      <w:r w:rsidRPr="00A86353">
        <w:rPr>
          <w:rFonts w:ascii="Times New Roman" w:hAnsi="Times New Roman" w:cs="Times New Roman"/>
          <w:color w:val="000000" w:themeColor="text1"/>
          <w:sz w:val="28"/>
          <w:szCs w:val="28"/>
        </w:rPr>
        <w:t xml:space="preserve"> интеллектуального и нравственного потенциала учителя. Речь идет о формировании способности свободно ориентироваться в культурно-образовательном пространстве, реализовывать как современные педагогические технологии, так и инновационные процессы, обеспечивая тем самым непрерывное саморазвитие и повышение качества собственной личности.</w:t>
      </w:r>
    </w:p>
    <w:p w:rsidR="00557E29" w:rsidRPr="00A86353" w:rsidRDefault="00557E29" w:rsidP="00253B60">
      <w:pPr>
        <w:ind w:firstLine="709"/>
        <w:jc w:val="both"/>
        <w:rPr>
          <w:rFonts w:ascii="Times New Roman" w:hAnsi="Times New Roman" w:cs="Times New Roman"/>
          <w:color w:val="000000" w:themeColor="text1"/>
          <w:sz w:val="28"/>
          <w:szCs w:val="28"/>
        </w:rPr>
      </w:pPr>
      <w:r w:rsidRPr="00A86353">
        <w:rPr>
          <w:rFonts w:ascii="Times New Roman" w:hAnsi="Times New Roman" w:cs="Times New Roman"/>
          <w:color w:val="000000" w:themeColor="text1"/>
          <w:sz w:val="28"/>
          <w:szCs w:val="28"/>
        </w:rPr>
        <w:t>Результаты современного педагогического образования ориентированы на формирование:</w:t>
      </w:r>
    </w:p>
    <w:p w:rsidR="00557E29" w:rsidRPr="00A86353" w:rsidRDefault="00557E29" w:rsidP="00253B60">
      <w:pPr>
        <w:ind w:firstLine="709"/>
        <w:jc w:val="both"/>
        <w:rPr>
          <w:rFonts w:ascii="Times New Roman" w:hAnsi="Times New Roman" w:cs="Times New Roman"/>
          <w:color w:val="000000" w:themeColor="text1"/>
          <w:sz w:val="28"/>
          <w:szCs w:val="28"/>
        </w:rPr>
      </w:pPr>
      <w:r w:rsidRPr="00A86353">
        <w:rPr>
          <w:rFonts w:ascii="Times New Roman" w:hAnsi="Times New Roman" w:cs="Times New Roman"/>
          <w:color w:val="000000" w:themeColor="text1"/>
          <w:sz w:val="28"/>
          <w:szCs w:val="28"/>
        </w:rPr>
        <w:t>а) развитой, духовно и нравственно зрелой личности;</w:t>
      </w:r>
    </w:p>
    <w:p w:rsidR="00557E29" w:rsidRPr="00A86353" w:rsidRDefault="00557E29" w:rsidP="00253B60">
      <w:pPr>
        <w:ind w:firstLine="709"/>
        <w:jc w:val="both"/>
        <w:rPr>
          <w:rFonts w:ascii="Times New Roman" w:hAnsi="Times New Roman" w:cs="Times New Roman"/>
          <w:color w:val="000000" w:themeColor="text1"/>
          <w:sz w:val="28"/>
          <w:szCs w:val="28"/>
        </w:rPr>
      </w:pPr>
      <w:r w:rsidRPr="00A86353">
        <w:rPr>
          <w:rFonts w:ascii="Times New Roman" w:hAnsi="Times New Roman" w:cs="Times New Roman"/>
          <w:color w:val="000000" w:themeColor="text1"/>
          <w:sz w:val="28"/>
          <w:szCs w:val="28"/>
        </w:rPr>
        <w:t>б) педагога, владеющего современными знаниями и эффективно выстраивающего образовательное взаимодействие с обучающимися;</w:t>
      </w:r>
    </w:p>
    <w:p w:rsidR="00557E29" w:rsidRPr="00B76321" w:rsidRDefault="00557E29" w:rsidP="00253B60">
      <w:pPr>
        <w:ind w:firstLine="709"/>
        <w:jc w:val="both"/>
        <w:rPr>
          <w:rFonts w:ascii="Times New Roman" w:hAnsi="Times New Roman" w:cs="Times New Roman"/>
          <w:color w:val="000000" w:themeColor="text1"/>
          <w:sz w:val="28"/>
          <w:szCs w:val="28"/>
        </w:rPr>
      </w:pPr>
      <w:r w:rsidRPr="00A86353">
        <w:rPr>
          <w:rFonts w:ascii="Times New Roman" w:hAnsi="Times New Roman" w:cs="Times New Roman"/>
          <w:color w:val="000000" w:themeColor="text1"/>
          <w:sz w:val="28"/>
          <w:szCs w:val="28"/>
        </w:rPr>
        <w:t>в) специалиста в определенной области научного знания, интегрируемого в современную образовательную систему и культурную практику.</w:t>
      </w:r>
    </w:p>
    <w:p w:rsidR="00557E29" w:rsidRDefault="00557E29" w:rsidP="00253B60">
      <w:pPr>
        <w:pStyle w:val="a4"/>
        <w:tabs>
          <w:tab w:val="left" w:pos="4438"/>
          <w:tab w:val="left" w:pos="5541"/>
          <w:tab w:val="left" w:pos="5694"/>
          <w:tab w:val="left" w:pos="6469"/>
          <w:tab w:val="left" w:pos="6771"/>
          <w:tab w:val="left" w:pos="7984"/>
          <w:tab w:val="left" w:pos="8938"/>
          <w:tab w:val="left" w:pos="9109"/>
          <w:tab w:val="left" w:pos="10348"/>
        </w:tabs>
        <w:ind w:left="0" w:right="-46" w:firstLine="709"/>
        <w:jc w:val="both"/>
        <w:rPr>
          <w:color w:val="000000" w:themeColor="text1"/>
          <w:lang w:val="ru-RU"/>
        </w:rPr>
      </w:pPr>
      <w:r w:rsidRPr="00A86353">
        <w:rPr>
          <w:color w:val="000000" w:themeColor="text1"/>
          <w:lang w:val="ru-RU"/>
        </w:rPr>
        <w:t>Указанные требования в полной мере соотносятся с целями и задачами современной системы педагогического образования.</w:t>
      </w:r>
    </w:p>
    <w:p w:rsidR="00557E29" w:rsidRDefault="00557E29" w:rsidP="00253B60">
      <w:pPr>
        <w:pStyle w:val="a4"/>
        <w:tabs>
          <w:tab w:val="left" w:pos="4438"/>
          <w:tab w:val="left" w:pos="5541"/>
          <w:tab w:val="left" w:pos="5694"/>
          <w:tab w:val="left" w:pos="6469"/>
          <w:tab w:val="left" w:pos="6771"/>
          <w:tab w:val="left" w:pos="7984"/>
          <w:tab w:val="left" w:pos="8938"/>
          <w:tab w:val="left" w:pos="9109"/>
          <w:tab w:val="left" w:pos="10348"/>
        </w:tabs>
        <w:ind w:left="0" w:right="-46" w:firstLine="709"/>
        <w:jc w:val="both"/>
        <w:rPr>
          <w:color w:val="000000" w:themeColor="text1"/>
          <w:lang w:val="ru-RU"/>
        </w:rPr>
      </w:pPr>
      <w:r w:rsidRPr="0000412D">
        <w:rPr>
          <w:color w:val="000000" w:themeColor="text1"/>
          <w:lang w:val="ru-RU"/>
        </w:rPr>
        <w:t>В последние годы наблюдается значительное усиление конкуренции среди высших учебных заведений за привлечение каждого потенциального обучающегося. Главной задачей образовательной политики любой страны остается обеспечение высокого качества образования, основанного на его фундаментальности и способности отвечать актуальным и перспективным потребностям личности, общества и государства</w:t>
      </w:r>
      <w:r>
        <w:rPr>
          <w:color w:val="000000" w:themeColor="text1"/>
          <w:lang w:val="ru-RU"/>
        </w:rPr>
        <w:t>.</w:t>
      </w:r>
    </w:p>
    <w:p w:rsidR="00557E29" w:rsidRDefault="00557E29" w:rsidP="00253B60">
      <w:pPr>
        <w:pStyle w:val="a4"/>
        <w:tabs>
          <w:tab w:val="left" w:pos="4438"/>
          <w:tab w:val="left" w:pos="5541"/>
          <w:tab w:val="left" w:pos="5694"/>
          <w:tab w:val="left" w:pos="6469"/>
          <w:tab w:val="left" w:pos="6771"/>
          <w:tab w:val="left" w:pos="7984"/>
          <w:tab w:val="left" w:pos="8938"/>
          <w:tab w:val="left" w:pos="9109"/>
          <w:tab w:val="left" w:pos="10348"/>
        </w:tabs>
        <w:ind w:left="0" w:right="-46" w:firstLine="709"/>
        <w:jc w:val="both"/>
        <w:rPr>
          <w:color w:val="000000" w:themeColor="text1"/>
          <w:lang w:val="ru-RU"/>
        </w:rPr>
      </w:pPr>
      <w:r w:rsidRPr="0000412D">
        <w:rPr>
          <w:color w:val="000000" w:themeColor="text1"/>
          <w:lang w:val="ru-RU"/>
        </w:rPr>
        <w:t xml:space="preserve">Для того чтобы сохранять конкурентоспособность, университетам необходимо оперативно адаптироваться к меняющейся образовательной среде, открывать новые востребованные направления подготовки, обеспечивать высокий уровень качества образовательного процесса, внедрять инновационные </w:t>
      </w:r>
      <w:r w:rsidRPr="00AA23BD">
        <w:rPr>
          <w:color w:val="000000" w:themeColor="text1"/>
          <w:lang w:val="ru-RU"/>
        </w:rPr>
        <w:t>технологии и современные методы обучения [</w:t>
      </w:r>
      <w:r w:rsidR="005117E8" w:rsidRPr="00AA23BD">
        <w:rPr>
          <w:color w:val="000000" w:themeColor="text1"/>
          <w:lang w:val="ru-RU"/>
        </w:rPr>
        <w:t>50</w:t>
      </w:r>
      <w:r w:rsidRPr="00AA23BD">
        <w:rPr>
          <w:color w:val="000000" w:themeColor="text1"/>
          <w:lang w:val="ru-RU"/>
        </w:rPr>
        <w:t>], обновлять нормативно-</w:t>
      </w:r>
      <w:r w:rsidRPr="0000412D">
        <w:rPr>
          <w:color w:val="000000" w:themeColor="text1"/>
          <w:lang w:val="ru-RU"/>
        </w:rPr>
        <w:t>методическую и лабораторную базы, а также повышать профессиональную компетентность профессорско-преподавательского состава.</w:t>
      </w:r>
    </w:p>
    <w:p w:rsidR="00557E29" w:rsidRDefault="00557E29" w:rsidP="00253B60">
      <w:pPr>
        <w:pStyle w:val="a4"/>
        <w:tabs>
          <w:tab w:val="left" w:pos="4438"/>
          <w:tab w:val="left" w:pos="5541"/>
          <w:tab w:val="left" w:pos="5694"/>
          <w:tab w:val="left" w:pos="6469"/>
          <w:tab w:val="left" w:pos="6771"/>
          <w:tab w:val="left" w:pos="7984"/>
          <w:tab w:val="left" w:pos="8938"/>
          <w:tab w:val="left" w:pos="9109"/>
          <w:tab w:val="left" w:pos="10348"/>
        </w:tabs>
        <w:ind w:left="0" w:right="-46" w:firstLine="709"/>
        <w:jc w:val="both"/>
        <w:rPr>
          <w:color w:val="000000" w:themeColor="text1"/>
          <w:lang w:val="ru-RU"/>
        </w:rPr>
      </w:pPr>
      <w:r w:rsidRPr="008F1F8B">
        <w:rPr>
          <w:color w:val="000000" w:themeColor="text1"/>
          <w:lang w:val="ru-RU"/>
        </w:rPr>
        <w:t>Вместе с тем, остро стоит вопрос конкуренции между вузами. В этом контексте важно рассмотреть меры и практики, реализуемые в Республике Казахстан для обеспечения качества формирования профессиональной компетентности студентов в системе высшего образования.</w:t>
      </w:r>
    </w:p>
    <w:p w:rsidR="00557E29" w:rsidRPr="008F1F8B" w:rsidRDefault="00557E29" w:rsidP="00253B60">
      <w:pPr>
        <w:pStyle w:val="a4"/>
        <w:tabs>
          <w:tab w:val="left" w:pos="4438"/>
          <w:tab w:val="left" w:pos="5541"/>
          <w:tab w:val="left" w:pos="5694"/>
          <w:tab w:val="left" w:pos="6469"/>
          <w:tab w:val="left" w:pos="6771"/>
          <w:tab w:val="left" w:pos="7984"/>
          <w:tab w:val="left" w:pos="8938"/>
          <w:tab w:val="left" w:pos="9109"/>
          <w:tab w:val="left" w:pos="10348"/>
        </w:tabs>
        <w:ind w:left="0" w:right="-46" w:firstLine="709"/>
        <w:jc w:val="both"/>
        <w:rPr>
          <w:color w:val="000000" w:themeColor="text1"/>
          <w:lang w:val="ru-RU"/>
        </w:rPr>
      </w:pPr>
      <w:r w:rsidRPr="008F1F8B">
        <w:rPr>
          <w:color w:val="000000" w:themeColor="text1"/>
          <w:lang w:val="ru-RU"/>
        </w:rPr>
        <w:t>Прежде всего, для интеграции в мировое образовательное пространство в 2010 году высшие учебные заведения Республики Казахстан перешли на Болонский процесс, предусматривающий создание единой общеевропейской системы высшего образования. Эта система основывается на согласованных принципах организации образовательного процесса и стандартах качества, которые охватывают преподавание, научно-исследовательскую деятельность, руководство и управление вузом, а также способность удовлетворять потребности студентов и предоставлять образовательные и сопутствующие услуги обществу.</w:t>
      </w:r>
    </w:p>
    <w:p w:rsidR="00557E29" w:rsidRDefault="00557E29" w:rsidP="00253B60">
      <w:pPr>
        <w:pStyle w:val="a4"/>
        <w:tabs>
          <w:tab w:val="left" w:pos="4438"/>
          <w:tab w:val="left" w:pos="5541"/>
          <w:tab w:val="left" w:pos="5694"/>
          <w:tab w:val="left" w:pos="6469"/>
          <w:tab w:val="left" w:pos="6771"/>
          <w:tab w:val="left" w:pos="7984"/>
          <w:tab w:val="left" w:pos="8938"/>
          <w:tab w:val="left" w:pos="9109"/>
          <w:tab w:val="left" w:pos="10348"/>
        </w:tabs>
        <w:ind w:left="0" w:right="-46" w:firstLine="709"/>
        <w:jc w:val="both"/>
        <w:rPr>
          <w:color w:val="000000" w:themeColor="text1"/>
          <w:lang w:val="ru-RU"/>
        </w:rPr>
      </w:pPr>
      <w:r w:rsidRPr="008F1F8B">
        <w:rPr>
          <w:color w:val="000000" w:themeColor="text1"/>
          <w:lang w:val="ru-RU"/>
        </w:rPr>
        <w:t>Во-вторых, одним из ключевых условий подтверждения статуса любого университета является наличие функционирующей системы менеджмента качества. Высшие учебные заведения, действующие в условиях растущей конкуренции, сталкиваются с необходимостью разработки таких систем, а также оценки их результативности и эффективности при внедрении в практику управления образовательным процессом.</w:t>
      </w:r>
    </w:p>
    <w:p w:rsidR="00557E29" w:rsidRPr="008F1F8B" w:rsidRDefault="00557E29" w:rsidP="00253B60">
      <w:pPr>
        <w:pStyle w:val="ae"/>
        <w:ind w:firstLine="709"/>
        <w:jc w:val="both"/>
        <w:rPr>
          <w:color w:val="000000" w:themeColor="text1"/>
          <w:sz w:val="28"/>
          <w:szCs w:val="28"/>
        </w:rPr>
      </w:pPr>
      <w:r w:rsidRPr="00B76321">
        <w:rPr>
          <w:color w:val="000000" w:themeColor="text1"/>
          <w:sz w:val="28"/>
          <w:szCs w:val="28"/>
        </w:rPr>
        <w:t xml:space="preserve"> </w:t>
      </w:r>
      <w:r w:rsidRPr="008F1F8B">
        <w:rPr>
          <w:color w:val="000000" w:themeColor="text1"/>
          <w:sz w:val="28"/>
          <w:szCs w:val="28"/>
        </w:rPr>
        <w:t>Существует два основных подхода к формированию системы менеджмента качества (СМК) в высших учебных заведениях:</w:t>
      </w:r>
    </w:p>
    <w:p w:rsidR="00557E29" w:rsidRPr="008F1F8B" w:rsidRDefault="0092798C" w:rsidP="00253B60">
      <w:pPr>
        <w:pStyle w:val="ae"/>
        <w:ind w:firstLine="709"/>
        <w:jc w:val="both"/>
        <w:rPr>
          <w:color w:val="000000" w:themeColor="text1"/>
          <w:sz w:val="28"/>
          <w:szCs w:val="28"/>
        </w:rPr>
      </w:pPr>
      <w:r>
        <w:rPr>
          <w:rFonts w:hint="cs"/>
          <w:sz w:val="28"/>
          <w:szCs w:val="28"/>
        </w:rPr>
        <w:t>–</w:t>
      </w:r>
      <w:r w:rsidR="00557E29" w:rsidRPr="008F1F8B">
        <w:rPr>
          <w:color w:val="000000" w:themeColor="text1"/>
          <w:sz w:val="28"/>
          <w:szCs w:val="28"/>
        </w:rPr>
        <w:t xml:space="preserve"> разработка уникальной модели СМК, создаваемой на базе опыта конкретного учебного заведения, которая может быть частично универсализирована и применена в других организациях;</w:t>
      </w:r>
    </w:p>
    <w:p w:rsidR="00557E29" w:rsidRDefault="0092798C" w:rsidP="00253B60">
      <w:pPr>
        <w:pStyle w:val="ae"/>
        <w:ind w:firstLine="709"/>
        <w:jc w:val="both"/>
        <w:rPr>
          <w:color w:val="000000" w:themeColor="text1"/>
          <w:sz w:val="28"/>
          <w:szCs w:val="28"/>
        </w:rPr>
      </w:pPr>
      <w:r>
        <w:rPr>
          <w:rFonts w:hint="cs"/>
          <w:sz w:val="28"/>
          <w:szCs w:val="28"/>
        </w:rPr>
        <w:t>–</w:t>
      </w:r>
      <w:r w:rsidR="00557E29" w:rsidRPr="008F1F8B">
        <w:rPr>
          <w:color w:val="000000" w:themeColor="text1"/>
          <w:sz w:val="28"/>
          <w:szCs w:val="28"/>
        </w:rPr>
        <w:t xml:space="preserve"> использование универсальных принципов построения современных систем менеджмента качества, применяемых в различных сферах деятельности. В этом случае реализуется прямое применение концепции всеобщего управления качеством (TQM), отражённой в требованиях международных стандартов ISO серии 9000:2000, а также в критериях национальных премий в области качества </w:t>
      </w:r>
      <w:r w:rsidR="00557E29" w:rsidRPr="00AA23BD">
        <w:rPr>
          <w:color w:val="000000" w:themeColor="text1"/>
          <w:sz w:val="28"/>
          <w:szCs w:val="28"/>
        </w:rPr>
        <w:t>[5</w:t>
      </w:r>
      <w:r w:rsidR="005117E8" w:rsidRPr="00AA23BD">
        <w:rPr>
          <w:color w:val="000000" w:themeColor="text1"/>
          <w:sz w:val="28"/>
          <w:szCs w:val="28"/>
        </w:rPr>
        <w:t>1</w:t>
      </w:r>
      <w:r w:rsidR="00557E29" w:rsidRPr="00AA23BD">
        <w:rPr>
          <w:color w:val="000000" w:themeColor="text1"/>
          <w:sz w:val="28"/>
          <w:szCs w:val="28"/>
        </w:rPr>
        <w:t>].</w:t>
      </w:r>
    </w:p>
    <w:p w:rsidR="00557E29" w:rsidRDefault="00557E29" w:rsidP="00253B60">
      <w:pPr>
        <w:pStyle w:val="ae"/>
        <w:ind w:firstLine="709"/>
        <w:jc w:val="both"/>
        <w:rPr>
          <w:color w:val="000000" w:themeColor="text1"/>
          <w:sz w:val="28"/>
          <w:szCs w:val="28"/>
        </w:rPr>
      </w:pPr>
      <w:r w:rsidRPr="00DE64FC">
        <w:rPr>
          <w:color w:val="000000" w:themeColor="text1"/>
          <w:sz w:val="28"/>
          <w:szCs w:val="28"/>
        </w:rPr>
        <w:t>Основной функцией любого образовательного учреждения является предоставление образовательных услуг, представляющих собой комплекс целенаправленно создаваемых возможностей для освоения знаний и навыков, направленных на удовлетворение образовательных потребностей обучающихся</w:t>
      </w:r>
    </w:p>
    <w:p w:rsidR="00557E29" w:rsidRDefault="00123478" w:rsidP="00253B60">
      <w:pPr>
        <w:pStyle w:val="ae"/>
        <w:ind w:firstLine="709"/>
        <w:jc w:val="both"/>
        <w:rPr>
          <w:color w:val="000000" w:themeColor="text1"/>
          <w:sz w:val="28"/>
          <w:szCs w:val="28"/>
        </w:rPr>
      </w:pPr>
      <w:r>
        <w:rPr>
          <w:color w:val="000000" w:themeColor="text1"/>
          <w:sz w:val="28"/>
          <w:szCs w:val="28"/>
        </w:rPr>
        <w:t>В п</w:t>
      </w:r>
      <w:r w:rsidR="00557E29" w:rsidRPr="00DE64FC">
        <w:rPr>
          <w:color w:val="000000" w:themeColor="text1"/>
          <w:sz w:val="28"/>
          <w:szCs w:val="28"/>
        </w:rPr>
        <w:t>овышени</w:t>
      </w:r>
      <w:r>
        <w:rPr>
          <w:color w:val="000000" w:themeColor="text1"/>
          <w:sz w:val="28"/>
          <w:szCs w:val="28"/>
        </w:rPr>
        <w:t>и</w:t>
      </w:r>
      <w:r w:rsidR="00557E29" w:rsidRPr="00DE64FC">
        <w:rPr>
          <w:color w:val="000000" w:themeColor="text1"/>
          <w:sz w:val="28"/>
          <w:szCs w:val="28"/>
        </w:rPr>
        <w:t xml:space="preserve"> качества образования заинтересованы государство, общество, работодатели, студенты и их родители. В настоящее время большинство вузов при организации своей деятельности ориентируются преимущественно на выполнение государственных требований, закреплённых в общеобязательных стандартах образования, а также на показатели государственной аттестации и аккредитации. Эти нормативные требования выполняют регламентирующую функцию и являются условием функционирования вузов, финансируемых за счёт бюджетных средств.</w:t>
      </w:r>
    </w:p>
    <w:p w:rsidR="00557E29" w:rsidRPr="00B76321" w:rsidRDefault="00557E29" w:rsidP="00253B60">
      <w:pPr>
        <w:pStyle w:val="ae"/>
        <w:ind w:firstLine="709"/>
        <w:jc w:val="both"/>
        <w:rPr>
          <w:bCs/>
          <w:color w:val="000000" w:themeColor="text1"/>
          <w:sz w:val="28"/>
          <w:szCs w:val="28"/>
        </w:rPr>
      </w:pPr>
      <w:r w:rsidRPr="00DE64FC">
        <w:rPr>
          <w:rFonts w:eastAsiaTheme="minorHAnsi"/>
          <w:color w:val="000000" w:themeColor="text1"/>
          <w:sz w:val="28"/>
          <w:szCs w:val="28"/>
          <w:lang w:eastAsia="en-US"/>
        </w:rPr>
        <w:t xml:space="preserve">Наиболее непосредственными потребителями выпускников являются работодатели, поскольку именно в сфере реальной экономики проявляется эффективность образовательной услуги, выраженная в профессиональных знаниях и умениях выпускника. В связи с этим университетам важно взаимодействовать с потенциальными работодателями для определения наиболее значимых характеристик выпускников, востребованных на рынке </w:t>
      </w:r>
      <w:r w:rsidRPr="00AA23BD">
        <w:rPr>
          <w:rFonts w:eastAsiaTheme="minorHAnsi"/>
          <w:color w:val="000000" w:themeColor="text1"/>
          <w:sz w:val="28"/>
          <w:szCs w:val="28"/>
          <w:lang w:eastAsia="en-US"/>
        </w:rPr>
        <w:t xml:space="preserve">труда </w:t>
      </w:r>
      <w:r w:rsidRPr="00AA23BD">
        <w:rPr>
          <w:color w:val="000000" w:themeColor="text1"/>
          <w:sz w:val="28"/>
          <w:szCs w:val="28"/>
        </w:rPr>
        <w:t>[5</w:t>
      </w:r>
      <w:r w:rsidR="005117E8" w:rsidRPr="00AA23BD">
        <w:rPr>
          <w:color w:val="000000" w:themeColor="text1"/>
          <w:sz w:val="28"/>
          <w:szCs w:val="28"/>
        </w:rPr>
        <w:t>2</w:t>
      </w:r>
      <w:r w:rsidRPr="00AA23BD">
        <w:rPr>
          <w:color w:val="000000" w:themeColor="text1"/>
          <w:sz w:val="28"/>
          <w:szCs w:val="28"/>
        </w:rPr>
        <w:t>].</w:t>
      </w:r>
      <w:r w:rsidRPr="00B76321">
        <w:rPr>
          <w:color w:val="000000" w:themeColor="text1"/>
          <w:sz w:val="28"/>
          <w:szCs w:val="28"/>
        </w:rPr>
        <w:t xml:space="preserve"> </w:t>
      </w:r>
    </w:p>
    <w:p w:rsidR="00557E29" w:rsidRPr="00B76321" w:rsidRDefault="00557E29" w:rsidP="00253B60">
      <w:pPr>
        <w:ind w:firstLine="709"/>
        <w:jc w:val="both"/>
        <w:rPr>
          <w:rFonts w:ascii="Times New Roman" w:eastAsia="Times New Roman" w:hAnsi="Times New Roman" w:cs="Times New Roman"/>
          <w:color w:val="000000"/>
          <w:sz w:val="28"/>
          <w:szCs w:val="28"/>
          <w:lang w:eastAsia="ru-RU"/>
        </w:rPr>
      </w:pPr>
      <w:r w:rsidRPr="0084568B">
        <w:rPr>
          <w:rFonts w:ascii="Times New Roman" w:eastAsia="Times New Roman" w:hAnsi="Times New Roman" w:cs="Times New Roman"/>
          <w:color w:val="000000"/>
          <w:sz w:val="28"/>
          <w:szCs w:val="28"/>
          <w:lang w:eastAsia="ru-RU"/>
        </w:rPr>
        <w:t>При создании систем обеспечения и оценки качества деятельности высших учебных заведений в Казахстане и за рубежом применяются различные подходы, методы и критерии управления качеством:</w:t>
      </w:r>
    </w:p>
    <w:p w:rsidR="00557E29" w:rsidRPr="00B76321" w:rsidRDefault="0092798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B76321">
        <w:rPr>
          <w:rFonts w:ascii="Times New Roman" w:hAnsi="Times New Roman" w:cs="Times New Roman"/>
          <w:color w:val="000000" w:themeColor="text1"/>
          <w:sz w:val="28"/>
          <w:szCs w:val="28"/>
        </w:rPr>
        <w:t xml:space="preserve"> </w:t>
      </w:r>
      <w:r w:rsidR="00557E29" w:rsidRPr="0084568B">
        <w:rPr>
          <w:rFonts w:ascii="Times New Roman" w:hAnsi="Times New Roman" w:cs="Times New Roman"/>
          <w:color w:val="000000" w:themeColor="text1"/>
          <w:sz w:val="28"/>
          <w:szCs w:val="28"/>
        </w:rPr>
        <w:t>оценочный метод управления качеством на основе SWOT-анализа</w:t>
      </w:r>
      <w:r w:rsidR="00557E29" w:rsidRPr="00B76321">
        <w:rPr>
          <w:rFonts w:ascii="Times New Roman" w:hAnsi="Times New Roman" w:cs="Times New Roman"/>
          <w:color w:val="000000" w:themeColor="text1"/>
          <w:sz w:val="28"/>
          <w:szCs w:val="28"/>
        </w:rPr>
        <w:t>;</w:t>
      </w:r>
    </w:p>
    <w:p w:rsidR="00557E29" w:rsidRPr="00B76321" w:rsidRDefault="0092798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B76321">
        <w:rPr>
          <w:rFonts w:ascii="Times New Roman" w:hAnsi="Times New Roman" w:cs="Times New Roman"/>
          <w:color w:val="000000" w:themeColor="text1"/>
          <w:sz w:val="28"/>
          <w:szCs w:val="28"/>
        </w:rPr>
        <w:t xml:space="preserve"> </w:t>
      </w:r>
      <w:r w:rsidR="00557E29" w:rsidRPr="0084568B">
        <w:rPr>
          <w:rFonts w:ascii="Times New Roman" w:hAnsi="Times New Roman" w:cs="Times New Roman"/>
          <w:color w:val="000000" w:themeColor="text1"/>
          <w:sz w:val="28"/>
          <w:szCs w:val="28"/>
        </w:rPr>
        <w:t>стратегия всеобщего управления качеством (TQM)</w:t>
      </w:r>
      <w:r w:rsidR="00557E29" w:rsidRPr="00B76321">
        <w:rPr>
          <w:rFonts w:ascii="Times New Roman" w:hAnsi="Times New Roman" w:cs="Times New Roman"/>
          <w:color w:val="000000" w:themeColor="text1"/>
          <w:sz w:val="28"/>
          <w:szCs w:val="28"/>
        </w:rPr>
        <w:t>;</w:t>
      </w:r>
    </w:p>
    <w:p w:rsidR="00557E29" w:rsidRPr="00B76321" w:rsidRDefault="0092798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B76321">
        <w:rPr>
          <w:rFonts w:ascii="Times New Roman" w:hAnsi="Times New Roman" w:cs="Times New Roman"/>
          <w:color w:val="000000" w:themeColor="text1"/>
          <w:sz w:val="28"/>
          <w:szCs w:val="28"/>
        </w:rPr>
        <w:t xml:space="preserve"> </w:t>
      </w:r>
      <w:r w:rsidR="00557E29" w:rsidRPr="0084568B">
        <w:rPr>
          <w:rFonts w:ascii="Times New Roman" w:hAnsi="Times New Roman" w:cs="Times New Roman"/>
          <w:color w:val="000000" w:themeColor="text1"/>
          <w:sz w:val="28"/>
          <w:szCs w:val="28"/>
        </w:rPr>
        <w:t xml:space="preserve">подход, ориентированный на требования международных стандартов ISO </w:t>
      </w:r>
      <w:r w:rsidR="00557E29" w:rsidRPr="00AA23BD">
        <w:rPr>
          <w:rFonts w:ascii="Times New Roman" w:hAnsi="Times New Roman" w:cs="Times New Roman"/>
          <w:color w:val="000000" w:themeColor="text1"/>
          <w:sz w:val="28"/>
          <w:szCs w:val="28"/>
        </w:rPr>
        <w:t>9000:2000 [</w:t>
      </w:r>
      <w:r w:rsidR="005117E8" w:rsidRPr="00AA23BD">
        <w:rPr>
          <w:rFonts w:ascii="Times New Roman" w:hAnsi="Times New Roman" w:cs="Times New Roman"/>
          <w:color w:val="000000" w:themeColor="text1"/>
          <w:sz w:val="28"/>
          <w:szCs w:val="28"/>
        </w:rPr>
        <w:t>53</w:t>
      </w:r>
      <w:r w:rsidR="00557E29" w:rsidRPr="00AA23BD">
        <w:rPr>
          <w:rFonts w:ascii="Times New Roman" w:hAnsi="Times New Roman" w:cs="Times New Roman"/>
          <w:color w:val="000000" w:themeColor="text1"/>
          <w:sz w:val="28"/>
          <w:szCs w:val="28"/>
        </w:rPr>
        <w:t>].</w:t>
      </w:r>
    </w:p>
    <w:p w:rsidR="00557E29" w:rsidRPr="00B76321" w:rsidRDefault="00557E29" w:rsidP="00253B60">
      <w:pPr>
        <w:pStyle w:val="ab"/>
        <w:ind w:firstLine="709"/>
        <w:jc w:val="both"/>
        <w:rPr>
          <w:rFonts w:ascii="Times New Roman" w:hAnsi="Times New Roman" w:cs="Times New Roman"/>
          <w:color w:val="000000" w:themeColor="text1"/>
          <w:sz w:val="28"/>
          <w:szCs w:val="28"/>
        </w:rPr>
      </w:pPr>
      <w:r w:rsidRPr="0084568B">
        <w:rPr>
          <w:rFonts w:ascii="Times New Roman" w:hAnsi="Times New Roman" w:cs="Times New Roman"/>
          <w:color w:val="000000" w:themeColor="text1"/>
          <w:sz w:val="28"/>
          <w:szCs w:val="28"/>
        </w:rPr>
        <w:t>Метод оценки качества, базирующийся на SWOT-анализе, предполагает систематическое проведение самооценки для выявления сильных и слабых сторон функционирования вуза, а также анализа благоприятных и неблагоприятных факторов его развития. На основе полученных результатов разрабатываются рекомендации и меры, направленные на устранение выявленных проблем и повышение эффективности деятельности высшего учебного заведения.</w:t>
      </w:r>
    </w:p>
    <w:p w:rsidR="00557E29" w:rsidRDefault="00557E29" w:rsidP="00253B60">
      <w:pPr>
        <w:pStyle w:val="ab"/>
        <w:ind w:firstLine="709"/>
        <w:jc w:val="both"/>
        <w:rPr>
          <w:rFonts w:ascii="Times New Roman" w:hAnsi="Times New Roman" w:cs="Times New Roman"/>
          <w:color w:val="000000" w:themeColor="text1"/>
          <w:sz w:val="28"/>
          <w:szCs w:val="28"/>
        </w:rPr>
      </w:pPr>
      <w:r w:rsidRPr="0084568B">
        <w:rPr>
          <w:rFonts w:ascii="Times New Roman" w:hAnsi="Times New Roman" w:cs="Times New Roman"/>
          <w:color w:val="000000" w:themeColor="text1"/>
          <w:sz w:val="28"/>
          <w:szCs w:val="28"/>
        </w:rPr>
        <w:t>В рамках оценочного подхода анализ деятельности строится на основе статистических данных, поступающих из централизованных служб университета (кадровая служба, планово-финансовый отдел, бухгалтерия, научно-исследовательская часть и др.), годовых отчетов кафедр, а также сведений, предоставляемых деканами институтов. На основании этих данных рассчитываются относительные показатели, учитывающие численность преподавателей, научных сотрудников и студентов, как по университету в целом, так и по каждому отдельному институт</w:t>
      </w:r>
      <w:r>
        <w:rPr>
          <w:rFonts w:ascii="Times New Roman" w:hAnsi="Times New Roman" w:cs="Times New Roman"/>
          <w:color w:val="000000" w:themeColor="text1"/>
          <w:sz w:val="28"/>
          <w:szCs w:val="28"/>
        </w:rPr>
        <w:t>у</w:t>
      </w:r>
      <w:r w:rsidRPr="00B76321">
        <w:rPr>
          <w:rFonts w:ascii="Times New Roman" w:hAnsi="Times New Roman" w:cs="Times New Roman"/>
          <w:color w:val="000000" w:themeColor="text1"/>
          <w:sz w:val="28"/>
          <w:szCs w:val="28"/>
        </w:rPr>
        <w:t>.</w:t>
      </w:r>
    </w:p>
    <w:p w:rsidR="00557E29" w:rsidRPr="00AA23BD" w:rsidRDefault="00557E29" w:rsidP="00253B60">
      <w:pPr>
        <w:pStyle w:val="ab"/>
        <w:ind w:firstLine="709"/>
        <w:jc w:val="both"/>
        <w:rPr>
          <w:rFonts w:ascii="Times New Roman" w:hAnsi="Times New Roman" w:cs="Times New Roman"/>
          <w:color w:val="000000" w:themeColor="text1"/>
          <w:sz w:val="28"/>
          <w:szCs w:val="28"/>
        </w:rPr>
      </w:pPr>
      <w:r w:rsidRPr="005D71EF">
        <w:rPr>
          <w:rFonts w:ascii="Times New Roman" w:hAnsi="Times New Roman" w:cs="Times New Roman"/>
          <w:color w:val="000000" w:themeColor="text1"/>
          <w:sz w:val="28"/>
          <w:szCs w:val="28"/>
        </w:rPr>
        <w:t xml:space="preserve">На основании собранных данных формируется отчет о самооценке. Основная цель такого отчета заключается в комплексном анализе всех аспектов деятельности вуза, оказывающих влияние на качество образовательного процесса и научных исследований. В ходе самооценки используется SWOT-анализ, позволяющий выявить сильные и слабые стороны функционирования вуза, а также положительные и отрицательные факторы его развития. Особенность данного метода заключается в том, что параметры и характеристики анализа могут варьироваться с учетом национальных и </w:t>
      </w:r>
      <w:r w:rsidRPr="00AA23BD">
        <w:rPr>
          <w:rFonts w:ascii="Times New Roman" w:hAnsi="Times New Roman" w:cs="Times New Roman"/>
          <w:color w:val="000000" w:themeColor="text1"/>
          <w:sz w:val="28"/>
          <w:szCs w:val="28"/>
        </w:rPr>
        <w:t>региональных особенностей [5</w:t>
      </w:r>
      <w:r w:rsidR="005117E8" w:rsidRPr="00AA23BD">
        <w:rPr>
          <w:rFonts w:ascii="Times New Roman" w:hAnsi="Times New Roman" w:cs="Times New Roman"/>
          <w:color w:val="000000" w:themeColor="text1"/>
          <w:sz w:val="28"/>
          <w:szCs w:val="28"/>
        </w:rPr>
        <w:t>4</w:t>
      </w:r>
      <w:r w:rsidRPr="00AA23BD">
        <w:rPr>
          <w:rFonts w:ascii="Times New Roman" w:hAnsi="Times New Roman" w:cs="Times New Roman"/>
          <w:color w:val="000000" w:themeColor="text1"/>
          <w:sz w:val="28"/>
          <w:szCs w:val="28"/>
        </w:rPr>
        <w:t>].</w:t>
      </w:r>
    </w:p>
    <w:p w:rsidR="00557E29" w:rsidRPr="00AA23BD" w:rsidRDefault="00557E29" w:rsidP="00253B60">
      <w:pPr>
        <w:pStyle w:val="ab"/>
        <w:ind w:firstLine="709"/>
        <w:jc w:val="both"/>
        <w:rPr>
          <w:rFonts w:ascii="Times New Roman" w:hAnsi="Times New Roman" w:cs="Times New Roman"/>
          <w:color w:val="000000" w:themeColor="text1"/>
          <w:sz w:val="28"/>
          <w:szCs w:val="28"/>
          <w:shd w:val="clear" w:color="auto" w:fill="FFFFFF"/>
        </w:rPr>
      </w:pPr>
      <w:r w:rsidRPr="00AA23BD">
        <w:rPr>
          <w:rFonts w:ascii="Times New Roman" w:hAnsi="Times New Roman" w:cs="Times New Roman"/>
          <w:color w:val="000000" w:themeColor="text1"/>
          <w:sz w:val="28"/>
          <w:szCs w:val="28"/>
        </w:rPr>
        <w:t>Метод оценки качества, основанный на принципах TQM, предполагает более глубокое изучение деятельности вуза как производителя образовательных услуг и научной продукции. Концепция TQM требует четкого определения миссии учебного заведения и формулирования стратегических целей, которые вырабатываются на основе всестороннего анализа потребностей внешней среды и основных направлений деятельности вуза</w:t>
      </w:r>
      <w:r w:rsidRPr="00AA23BD">
        <w:rPr>
          <w:rFonts w:ascii="Times New Roman" w:hAnsi="Times New Roman" w:cs="Times New Roman"/>
          <w:color w:val="000000" w:themeColor="text1"/>
          <w:sz w:val="28"/>
          <w:szCs w:val="28"/>
          <w:shd w:val="clear" w:color="auto" w:fill="FFFFFF"/>
        </w:rPr>
        <w:t xml:space="preserve"> [5</w:t>
      </w:r>
      <w:r w:rsidR="005117E8" w:rsidRPr="00AA23BD">
        <w:rPr>
          <w:rFonts w:ascii="Times New Roman" w:hAnsi="Times New Roman" w:cs="Times New Roman"/>
          <w:color w:val="000000" w:themeColor="text1"/>
          <w:sz w:val="28"/>
          <w:szCs w:val="28"/>
          <w:shd w:val="clear" w:color="auto" w:fill="FFFFFF"/>
        </w:rPr>
        <w:t>5</w:t>
      </w:r>
      <w:r w:rsidRPr="00AA23BD">
        <w:rPr>
          <w:rFonts w:ascii="Times New Roman" w:hAnsi="Times New Roman" w:cs="Times New Roman"/>
          <w:color w:val="000000" w:themeColor="text1"/>
          <w:sz w:val="28"/>
          <w:szCs w:val="28"/>
          <w:shd w:val="clear" w:color="auto" w:fill="FFFFFF"/>
        </w:rPr>
        <w:t xml:space="preserve">]. </w:t>
      </w:r>
    </w:p>
    <w:p w:rsidR="00557E29" w:rsidRPr="00B76321" w:rsidRDefault="00557E29"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При реализации стратегии TQM основной задачей организации становится обеспечение качества в широком понимании этого понятия. Оно охватывает не</w:t>
      </w:r>
      <w:r w:rsidRPr="007D55ED">
        <w:rPr>
          <w:rFonts w:ascii="Times New Roman" w:hAnsi="Times New Roman" w:cs="Times New Roman"/>
          <w:color w:val="000000" w:themeColor="text1"/>
          <w:sz w:val="28"/>
          <w:szCs w:val="28"/>
        </w:rPr>
        <w:t xml:space="preserve"> только качество образовательных и научных услуг, но и качество взаимодействия вуза с внешней средой, эффективность функционирования и управления, а также уровень профессиональной и личной жизни сотрудников</w:t>
      </w:r>
      <w:r w:rsidRPr="00B76321">
        <w:rPr>
          <w:rFonts w:ascii="Times New Roman" w:hAnsi="Times New Roman" w:cs="Times New Roman"/>
          <w:color w:val="000000" w:themeColor="text1"/>
          <w:sz w:val="28"/>
          <w:szCs w:val="28"/>
        </w:rPr>
        <w:t xml:space="preserve"> (таблица 2).</w:t>
      </w:r>
    </w:p>
    <w:p w:rsidR="009A26F6" w:rsidRPr="00B76321" w:rsidRDefault="009A26F6" w:rsidP="00253B60">
      <w:pPr>
        <w:pStyle w:val="ab"/>
        <w:ind w:firstLine="709"/>
        <w:jc w:val="both"/>
        <w:rPr>
          <w:rFonts w:ascii="Times New Roman" w:hAnsi="Times New Roman" w:cs="Times New Roman"/>
          <w:color w:val="000000" w:themeColor="text1"/>
          <w:sz w:val="28"/>
          <w:szCs w:val="28"/>
        </w:rPr>
      </w:pPr>
    </w:p>
    <w:p w:rsidR="009A26F6" w:rsidRPr="00B76321" w:rsidRDefault="009A26F6" w:rsidP="00253B60">
      <w:pPr>
        <w:pStyle w:val="ab"/>
        <w:ind w:firstLine="709"/>
        <w:jc w:val="both"/>
        <w:rPr>
          <w:rFonts w:ascii="Times New Roman" w:hAnsi="Times New Roman" w:cs="Times New Roman"/>
          <w:color w:val="000000" w:themeColor="text1"/>
          <w:sz w:val="28"/>
          <w:szCs w:val="28"/>
        </w:rPr>
      </w:pPr>
    </w:p>
    <w:p w:rsidR="00D4161E" w:rsidRPr="00B76321" w:rsidRDefault="00D4161E" w:rsidP="0045197E">
      <w:pPr>
        <w:pStyle w:val="ab"/>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Таблица 2</w:t>
      </w:r>
      <w:r w:rsidR="000A24D5" w:rsidRPr="00AA23BD">
        <w:rPr>
          <w:rFonts w:ascii="Times New Roman" w:hAnsi="Times New Roman" w:cs="Times New Roman"/>
          <w:color w:val="000000" w:themeColor="text1"/>
          <w:sz w:val="28"/>
          <w:szCs w:val="28"/>
        </w:rPr>
        <w:t xml:space="preserve"> </w:t>
      </w:r>
      <w:r w:rsidR="005117E8" w:rsidRPr="00AA23BD">
        <w:rPr>
          <w:rFonts w:ascii="Times New Roman" w:hAnsi="Times New Roman" w:cs="Times New Roman"/>
          <w:color w:val="000000" w:themeColor="text1"/>
        </w:rPr>
        <w:t>–</w:t>
      </w:r>
      <w:r w:rsidR="000A24D5" w:rsidRPr="00AA23BD">
        <w:rPr>
          <w:rFonts w:ascii="Times New Roman" w:hAnsi="Times New Roman" w:cs="Times New Roman"/>
          <w:color w:val="000000" w:themeColor="text1"/>
          <w:sz w:val="28"/>
          <w:szCs w:val="28"/>
        </w:rPr>
        <w:t xml:space="preserve"> </w:t>
      </w:r>
      <w:r w:rsidRPr="00AA23BD">
        <w:rPr>
          <w:rFonts w:ascii="Times New Roman" w:hAnsi="Times New Roman" w:cs="Times New Roman"/>
          <w:color w:val="000000" w:themeColor="text1"/>
          <w:sz w:val="28"/>
          <w:szCs w:val="28"/>
        </w:rPr>
        <w:t xml:space="preserve">Методы и инструменты TQM в </w:t>
      </w:r>
      <w:r w:rsidR="003F3B0D" w:rsidRPr="00AA23BD">
        <w:rPr>
          <w:rFonts w:ascii="Times New Roman" w:hAnsi="Times New Roman" w:cs="Times New Roman"/>
          <w:color w:val="000000" w:themeColor="text1"/>
          <w:sz w:val="28"/>
          <w:szCs w:val="28"/>
        </w:rPr>
        <w:t>целостном педагогическом процессе</w:t>
      </w:r>
      <w:r w:rsidRPr="00B76321">
        <w:rPr>
          <w:rFonts w:ascii="Times New Roman" w:hAnsi="Times New Roman" w:cs="Times New Roman"/>
          <w:color w:val="000000" w:themeColor="text1"/>
          <w:sz w:val="28"/>
          <w:szCs w:val="28"/>
        </w:rPr>
        <w:t xml:space="preserve"> </w:t>
      </w:r>
    </w:p>
    <w:p w:rsidR="000A24D5" w:rsidRPr="00B76321" w:rsidRDefault="000A24D5" w:rsidP="00D4161E">
      <w:pPr>
        <w:pStyle w:val="ab"/>
        <w:ind w:firstLine="567"/>
        <w:jc w:val="both"/>
        <w:rPr>
          <w:rFonts w:ascii="Times New Roman" w:hAnsi="Times New Roman" w:cs="Times New Roman"/>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8026"/>
      </w:tblGrid>
      <w:tr w:rsidR="00557E29" w:rsidRPr="00B76321" w:rsidTr="00BA2235">
        <w:tc>
          <w:tcPr>
            <w:tcW w:w="929" w:type="pct"/>
          </w:tcPr>
          <w:p w:rsidR="00557E29" w:rsidRPr="00B76321" w:rsidRDefault="00557E29" w:rsidP="001C3D7A">
            <w:pPr>
              <w:pStyle w:val="ab"/>
              <w:rPr>
                <w:rFonts w:ascii="Times New Roman" w:hAnsi="Times New Roman" w:cs="Times New Roman"/>
                <w:color w:val="000000" w:themeColor="text1"/>
              </w:rPr>
            </w:pPr>
            <w:r w:rsidRPr="00B76321">
              <w:rPr>
                <w:rFonts w:ascii="Times New Roman" w:hAnsi="Times New Roman" w:cs="Times New Roman"/>
                <w:color w:val="000000" w:themeColor="text1"/>
              </w:rPr>
              <w:t>Инструменты планирования и управления</w:t>
            </w:r>
          </w:p>
        </w:tc>
        <w:tc>
          <w:tcPr>
            <w:tcW w:w="4071" w:type="pct"/>
          </w:tcPr>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диаграмма сродства – </w:t>
            </w:r>
            <w:r w:rsidRPr="006B6D72">
              <w:rPr>
                <w:rFonts w:ascii="Times New Roman" w:hAnsi="Times New Roman" w:cs="Times New Roman"/>
                <w:color w:val="000000" w:themeColor="text1"/>
              </w:rPr>
              <w:t>используется для коллекционирования идей и их последующего группирования по смысл</w:t>
            </w:r>
            <w:r>
              <w:rPr>
                <w:rFonts w:ascii="Times New Roman" w:hAnsi="Times New Roman" w:cs="Times New Roman"/>
                <w:color w:val="000000" w:themeColor="text1"/>
              </w:rPr>
              <w:t>овым или тематическим признакам;</w:t>
            </w:r>
          </w:p>
          <w:p w:rsidR="00557E29"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граф связей – </w:t>
            </w:r>
            <w:r w:rsidRPr="006B6D72">
              <w:rPr>
                <w:rFonts w:ascii="Times New Roman" w:hAnsi="Times New Roman" w:cs="Times New Roman"/>
                <w:color w:val="000000" w:themeColor="text1"/>
              </w:rPr>
              <w:t>позволяет выявлять причинно-следственные взаимосвязи между элементами системы или процессов</w:t>
            </w:r>
            <w:r>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дерево</w:t>
            </w:r>
            <w:r>
              <w:rPr>
                <w:rFonts w:ascii="Times New Roman" w:hAnsi="Times New Roman" w:cs="Times New Roman"/>
                <w:color w:val="000000" w:themeColor="text1"/>
              </w:rPr>
              <w:t xml:space="preserve"> решений</w:t>
            </w:r>
            <w:r w:rsidRPr="00B76321">
              <w:rPr>
                <w:rFonts w:ascii="Times New Roman" w:hAnsi="Times New Roman" w:cs="Times New Roman"/>
                <w:color w:val="000000" w:themeColor="text1"/>
              </w:rPr>
              <w:t xml:space="preserve"> – </w:t>
            </w:r>
            <w:r w:rsidRPr="006B6D72">
              <w:rPr>
                <w:rFonts w:ascii="Times New Roman" w:hAnsi="Times New Roman" w:cs="Times New Roman"/>
                <w:color w:val="000000" w:themeColor="text1"/>
              </w:rPr>
              <w:t>применяется для разложения задач на составные част</w:t>
            </w:r>
            <w:r>
              <w:rPr>
                <w:rFonts w:ascii="Times New Roman" w:hAnsi="Times New Roman" w:cs="Times New Roman"/>
                <w:color w:val="000000" w:themeColor="text1"/>
              </w:rPr>
              <w:t>и с целью их поэтапного решения;</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матрица приоритетов – </w:t>
            </w:r>
            <w:r w:rsidRPr="006B6D72">
              <w:rPr>
                <w:rFonts w:ascii="Times New Roman" w:hAnsi="Times New Roman" w:cs="Times New Roman"/>
                <w:color w:val="000000" w:themeColor="text1"/>
              </w:rPr>
              <w:t>помогает анализировать и выявлять взаимосвязи между различными элементами, определяя их значимость и очередность действий</w:t>
            </w:r>
            <w:r>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блок-схема процесса принятия решения, сопряженное планирование – </w:t>
            </w:r>
            <w:r w:rsidRPr="006B6D72">
              <w:rPr>
                <w:rFonts w:ascii="Times New Roman" w:hAnsi="Times New Roman" w:cs="Times New Roman"/>
                <w:color w:val="000000" w:themeColor="text1"/>
              </w:rPr>
              <w:t>используется для построения сетевых графиков и составления пошаговог</w:t>
            </w:r>
            <w:r>
              <w:rPr>
                <w:rFonts w:ascii="Times New Roman" w:hAnsi="Times New Roman" w:cs="Times New Roman"/>
                <w:color w:val="000000" w:themeColor="text1"/>
              </w:rPr>
              <w:t>о плана принятия решений;</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матричная диаграмма – </w:t>
            </w:r>
            <w:r w:rsidRPr="006B6D72">
              <w:rPr>
                <w:rFonts w:ascii="Times New Roman" w:hAnsi="Times New Roman" w:cs="Times New Roman"/>
                <w:color w:val="000000" w:themeColor="text1"/>
              </w:rPr>
              <w:t>применяется для выявления взаимосвязей и степени влияния элементов системы друг на друга</w:t>
            </w:r>
          </w:p>
        </w:tc>
      </w:tr>
      <w:tr w:rsidR="00557E29" w:rsidRPr="00B76321" w:rsidTr="00BA2235">
        <w:tc>
          <w:tcPr>
            <w:tcW w:w="929" w:type="pct"/>
          </w:tcPr>
          <w:p w:rsidR="00557E29" w:rsidRPr="00B76321" w:rsidRDefault="00557E29" w:rsidP="001C3D7A">
            <w:pPr>
              <w:pStyle w:val="ab"/>
              <w:jc w:val="both"/>
              <w:rPr>
                <w:rFonts w:ascii="Times New Roman" w:hAnsi="Times New Roman" w:cs="Times New Roman"/>
                <w:color w:val="000000" w:themeColor="text1"/>
              </w:rPr>
            </w:pPr>
            <w:r w:rsidRPr="00B76321">
              <w:rPr>
                <w:rFonts w:ascii="Times New Roman" w:hAnsi="Times New Roman" w:cs="Times New Roman"/>
                <w:color w:val="000000" w:themeColor="text1"/>
              </w:rPr>
              <w:t>Методы организации мыслительного процесса</w:t>
            </w:r>
          </w:p>
        </w:tc>
        <w:tc>
          <w:tcPr>
            <w:tcW w:w="4071" w:type="pct"/>
          </w:tcPr>
          <w:p w:rsidR="00557E29" w:rsidRPr="00B76321" w:rsidRDefault="00791AD1"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переформулировка</w:t>
            </w:r>
            <w:r w:rsidR="00557E29" w:rsidRPr="00B76321">
              <w:rPr>
                <w:rFonts w:ascii="Times New Roman" w:hAnsi="Times New Roman" w:cs="Times New Roman"/>
                <w:color w:val="000000" w:themeColor="text1"/>
              </w:rPr>
              <w:t xml:space="preserve"> проблемы – </w:t>
            </w:r>
            <w:r w:rsidR="00557E29" w:rsidRPr="006B6D72">
              <w:rPr>
                <w:rFonts w:ascii="Times New Roman" w:hAnsi="Times New Roman" w:cs="Times New Roman"/>
                <w:color w:val="000000" w:themeColor="text1"/>
              </w:rPr>
              <w:t>метод, направленный на выявление структуры проблемы и анализ взаимосвязей между ее элементами</w:t>
            </w:r>
            <w:r w:rsidR="00557E29">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мозговой штурм – </w:t>
            </w:r>
            <w:r w:rsidRPr="006B6D72">
              <w:rPr>
                <w:rFonts w:ascii="Times New Roman" w:hAnsi="Times New Roman" w:cs="Times New Roman"/>
                <w:color w:val="000000" w:themeColor="text1"/>
              </w:rPr>
              <w:t>коллективная методика генерации идей, способствующая активной выработке разнообразных вариантов решений</w:t>
            </w:r>
            <w:r>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мозговая атака – </w:t>
            </w:r>
            <w:r w:rsidRPr="006B6D72">
              <w:rPr>
                <w:rFonts w:ascii="Times New Roman" w:hAnsi="Times New Roman" w:cs="Times New Roman"/>
                <w:color w:val="000000" w:themeColor="text1"/>
              </w:rPr>
              <w:t>структурированный процесс порождения идей в письменной форме, обеспечивающий фиксацию и систематизацию предложений участников</w:t>
            </w:r>
          </w:p>
        </w:tc>
      </w:tr>
      <w:tr w:rsidR="00557E29" w:rsidRPr="00B76321" w:rsidTr="00BA2235">
        <w:tc>
          <w:tcPr>
            <w:tcW w:w="929" w:type="pct"/>
          </w:tcPr>
          <w:p w:rsidR="00557E29" w:rsidRPr="00B76321" w:rsidRDefault="00557E29" w:rsidP="001C3D7A">
            <w:pPr>
              <w:pStyle w:val="ab"/>
              <w:jc w:val="both"/>
              <w:rPr>
                <w:rFonts w:ascii="Times New Roman" w:hAnsi="Times New Roman" w:cs="Times New Roman"/>
                <w:color w:val="000000" w:themeColor="text1"/>
              </w:rPr>
            </w:pPr>
            <w:r w:rsidRPr="00B76321">
              <w:rPr>
                <w:rFonts w:ascii="Times New Roman" w:hAnsi="Times New Roman" w:cs="Times New Roman"/>
                <w:color w:val="000000" w:themeColor="text1"/>
              </w:rPr>
              <w:t>Инструменты контроля качества</w:t>
            </w:r>
          </w:p>
        </w:tc>
        <w:tc>
          <w:tcPr>
            <w:tcW w:w="4071" w:type="pct"/>
          </w:tcPr>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причинно-следственная диаграмма </w:t>
            </w:r>
            <w:r w:rsidR="008048BB">
              <w:rPr>
                <w:rFonts w:ascii="Times New Roman" w:hAnsi="Times New Roman" w:cs="Times New Roman" w:hint="cs"/>
                <w:sz w:val="28"/>
                <w:szCs w:val="28"/>
              </w:rPr>
              <w:t>–</w:t>
            </w:r>
            <w:r w:rsidRPr="00B76321">
              <w:rPr>
                <w:rFonts w:ascii="Times New Roman" w:hAnsi="Times New Roman" w:cs="Times New Roman"/>
                <w:color w:val="000000" w:themeColor="text1"/>
              </w:rPr>
              <w:t xml:space="preserve"> </w:t>
            </w:r>
            <w:r w:rsidRPr="006B6D72">
              <w:rPr>
                <w:rFonts w:ascii="Times New Roman" w:hAnsi="Times New Roman" w:cs="Times New Roman"/>
                <w:color w:val="000000" w:themeColor="text1"/>
              </w:rPr>
              <w:t xml:space="preserve">используется для анализа глубинных причин возникновения проблемы и выявления </w:t>
            </w:r>
            <w:r>
              <w:rPr>
                <w:rFonts w:ascii="Times New Roman" w:hAnsi="Times New Roman" w:cs="Times New Roman"/>
                <w:color w:val="000000" w:themeColor="text1"/>
              </w:rPr>
              <w:t>взаимосвязей между ними;</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диаграмма Парето – </w:t>
            </w:r>
            <w:r w:rsidRPr="006B6D72">
              <w:rPr>
                <w:rFonts w:ascii="Times New Roman" w:hAnsi="Times New Roman" w:cs="Times New Roman"/>
                <w:color w:val="000000" w:themeColor="text1"/>
              </w:rPr>
              <w:t>инструмент, позволяющий определить ключевые проблемы или наиболее значимы</w:t>
            </w:r>
            <w:r>
              <w:rPr>
                <w:rFonts w:ascii="Times New Roman" w:hAnsi="Times New Roman" w:cs="Times New Roman"/>
                <w:color w:val="000000" w:themeColor="text1"/>
              </w:rPr>
              <w:t>е факторы в совокупности данных;</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временной график – </w:t>
            </w:r>
            <w:r w:rsidRPr="006B6D72">
              <w:rPr>
                <w:rFonts w:ascii="Times New Roman" w:hAnsi="Times New Roman" w:cs="Times New Roman"/>
                <w:color w:val="000000" w:themeColor="text1"/>
              </w:rPr>
              <w:t>применяется для выявления тенденций и динамики изменений во времени</w:t>
            </w:r>
            <w:r>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график – </w:t>
            </w:r>
            <w:r w:rsidRPr="006B6D72">
              <w:rPr>
                <w:rFonts w:ascii="Times New Roman" w:hAnsi="Times New Roman" w:cs="Times New Roman"/>
                <w:color w:val="000000" w:themeColor="text1"/>
              </w:rPr>
              <w:t>используется для анализа взаимосвязей между различными переменными и визуализации их зависимости</w:t>
            </w:r>
            <w:r>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гистограмма – </w:t>
            </w:r>
            <w:r w:rsidRPr="006B6D72">
              <w:rPr>
                <w:rFonts w:ascii="Times New Roman" w:hAnsi="Times New Roman" w:cs="Times New Roman"/>
                <w:color w:val="000000" w:themeColor="text1"/>
              </w:rPr>
              <w:t>позволяет оценить распределение данных, разброс и форму исследуемого процесса</w:t>
            </w:r>
            <w:r>
              <w:rPr>
                <w:rFonts w:ascii="Times New Roman" w:hAnsi="Times New Roman" w:cs="Times New Roman"/>
                <w:color w:val="000000" w:themeColor="text1"/>
              </w:rPr>
              <w:t>;</w:t>
            </w:r>
          </w:p>
          <w:p w:rsidR="00557E29" w:rsidRPr="00B76321" w:rsidRDefault="00557E29" w:rsidP="001C3D7A">
            <w:pPr>
              <w:pStyle w:val="ab"/>
              <w:ind w:left="33" w:right="117"/>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контрольная карта – </w:t>
            </w:r>
            <w:r>
              <w:rPr>
                <w:rFonts w:ascii="Times New Roman" w:hAnsi="Times New Roman" w:cs="Times New Roman"/>
                <w:color w:val="000000" w:themeColor="text1"/>
              </w:rPr>
              <w:t>с</w:t>
            </w:r>
            <w:r w:rsidRPr="006B6D72">
              <w:rPr>
                <w:rFonts w:ascii="Times New Roman" w:hAnsi="Times New Roman" w:cs="Times New Roman"/>
                <w:color w:val="000000" w:themeColor="text1"/>
              </w:rPr>
              <w:t>лужит для выявления источников вариаций и контроля устойчивости процесса</w:t>
            </w:r>
          </w:p>
        </w:tc>
      </w:tr>
    </w:tbl>
    <w:p w:rsidR="00C31025" w:rsidRPr="00B76321" w:rsidRDefault="00C31025" w:rsidP="002737A9">
      <w:pPr>
        <w:pStyle w:val="ab"/>
        <w:ind w:firstLine="567"/>
        <w:jc w:val="both"/>
        <w:rPr>
          <w:rFonts w:ascii="Times New Roman" w:hAnsi="Times New Roman" w:cs="Times New Roman"/>
          <w:color w:val="000000" w:themeColor="text1"/>
          <w:sz w:val="28"/>
          <w:szCs w:val="28"/>
        </w:rPr>
      </w:pPr>
    </w:p>
    <w:p w:rsidR="00557E29" w:rsidRDefault="00557E29" w:rsidP="00253B60">
      <w:pPr>
        <w:pStyle w:val="ab"/>
        <w:ind w:firstLine="709"/>
        <w:jc w:val="both"/>
        <w:rPr>
          <w:rFonts w:ascii="Times New Roman" w:hAnsi="Times New Roman" w:cs="Times New Roman"/>
          <w:color w:val="000000" w:themeColor="text1"/>
          <w:sz w:val="28"/>
          <w:szCs w:val="28"/>
        </w:rPr>
      </w:pPr>
      <w:r w:rsidRPr="00885AB3">
        <w:rPr>
          <w:rFonts w:ascii="Times New Roman" w:hAnsi="Times New Roman" w:cs="Times New Roman"/>
          <w:color w:val="000000" w:themeColor="text1"/>
          <w:sz w:val="28"/>
          <w:szCs w:val="28"/>
        </w:rPr>
        <w:t>Еще одним подходом к обеспечению качества, основанным на требованиях международных стандартов ISO 9000:2000, является метод, предполагающий определение заинтересованных сторон, выявление их требований к качеству образовательной продукции и формирование системы непрерывного совершенствования деятельности. Данный метод опирается на базовые принципы менеджмента качества, включая процессный подход. В отличие от модели TQM, ключевым инструментарием менеджмента в этом случае становится документированная система управления, ориентированная на обеспечение качества.</w:t>
      </w:r>
    </w:p>
    <w:p w:rsidR="00557E29" w:rsidRDefault="00557E29" w:rsidP="00253B60">
      <w:pPr>
        <w:pStyle w:val="ab"/>
        <w:ind w:firstLine="709"/>
        <w:jc w:val="both"/>
        <w:rPr>
          <w:rFonts w:ascii="Times New Roman" w:hAnsi="Times New Roman" w:cs="Times New Roman"/>
          <w:color w:val="000000" w:themeColor="text1"/>
          <w:sz w:val="28"/>
          <w:szCs w:val="28"/>
        </w:rPr>
      </w:pPr>
      <w:r w:rsidRPr="006F6778">
        <w:rPr>
          <w:rFonts w:ascii="Times New Roman" w:hAnsi="Times New Roman" w:cs="Times New Roman"/>
          <w:color w:val="000000" w:themeColor="text1"/>
          <w:sz w:val="28"/>
          <w:szCs w:val="28"/>
        </w:rPr>
        <w:t>В частности, разрабатываются такие документы, как: «Руководство по качеству», «Управление документацией», «Управление персоналом», «Управление аудиторным фондом», «Управление материально-техническим обеспечением», «Управление информационными ресурсами библиотеки», «Управление процессом отбора абитуриентов» и другие. Для удобства применения данной документации создается информационная модель системы управления качеством, доступная всем заинтересованным аудиториям.</w:t>
      </w:r>
    </w:p>
    <w:p w:rsidR="00557E29" w:rsidRPr="00AA23BD" w:rsidRDefault="00557E29" w:rsidP="00253B60">
      <w:pPr>
        <w:pStyle w:val="ab"/>
        <w:ind w:firstLine="709"/>
        <w:jc w:val="both"/>
        <w:rPr>
          <w:rFonts w:ascii="Times New Roman" w:hAnsi="Times New Roman" w:cs="Times New Roman"/>
          <w:color w:val="000000" w:themeColor="text1"/>
          <w:sz w:val="28"/>
          <w:szCs w:val="28"/>
        </w:rPr>
      </w:pPr>
      <w:r w:rsidRPr="006F6778">
        <w:rPr>
          <w:rFonts w:ascii="Times New Roman" w:hAnsi="Times New Roman" w:cs="Times New Roman"/>
          <w:color w:val="000000" w:themeColor="text1"/>
          <w:sz w:val="28"/>
          <w:szCs w:val="28"/>
        </w:rPr>
        <w:t xml:space="preserve">Особенностью моделей, основанных на ISO, является отсутствие жесткого стандарта структуры менеджмента качества и унифицированной формы документации, что вносит определенную специфику в систему управления </w:t>
      </w:r>
      <w:r w:rsidRPr="00AA23BD">
        <w:rPr>
          <w:rFonts w:ascii="Times New Roman" w:hAnsi="Times New Roman" w:cs="Times New Roman"/>
          <w:color w:val="000000" w:themeColor="text1"/>
          <w:sz w:val="28"/>
          <w:szCs w:val="28"/>
        </w:rPr>
        <w:t>качеством, применяемую в вузовской практике [5</w:t>
      </w:r>
      <w:r w:rsidR="005117E8" w:rsidRPr="00AA23BD">
        <w:rPr>
          <w:rFonts w:ascii="Times New Roman" w:hAnsi="Times New Roman" w:cs="Times New Roman"/>
          <w:color w:val="000000" w:themeColor="text1"/>
          <w:sz w:val="28"/>
          <w:szCs w:val="28"/>
        </w:rPr>
        <w:t>6</w:t>
      </w:r>
      <w:r w:rsidRPr="00AA23BD">
        <w:rPr>
          <w:rFonts w:ascii="Times New Roman" w:hAnsi="Times New Roman" w:cs="Times New Roman"/>
          <w:color w:val="000000" w:themeColor="text1"/>
          <w:sz w:val="28"/>
          <w:szCs w:val="28"/>
        </w:rPr>
        <w:t xml:space="preserve">]. </w:t>
      </w:r>
    </w:p>
    <w:p w:rsidR="00557E29" w:rsidRPr="00AA23BD" w:rsidRDefault="00557E29"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В соответствии с международными стандартами, система качества рассматривается как система менеджмента качества, включающая три подсистемы: управление качеством, обеспечение качества и подтверждение качества. Управление качеством опирается на документацию, в которой фиксируются все процессы и действия участников образовательного процесса, направленные на достижение требуемого уровня качества.</w:t>
      </w:r>
    </w:p>
    <w:p w:rsidR="00557E29" w:rsidRPr="00AA23BD" w:rsidRDefault="00557E29"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В каждом высшем учебном заведении формируется обязательный комплекс документации, включающий технологические материалы (образовательные программы), нормативные акты о деятельности структурных подразделений, планы проведения внутреннего аудита. Этот комплект служит фундаментом системы менеджмента качества и должен соответствовать требованиям государственных стандартов.</w:t>
      </w:r>
    </w:p>
    <w:p w:rsidR="00557E29" w:rsidRPr="00AA23BD" w:rsidRDefault="00557E29"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 xml:space="preserve">К числу обязательных документов системы качества </w:t>
      </w:r>
      <w:r w:rsidR="00F92A2C" w:rsidRPr="00AA23BD">
        <w:rPr>
          <w:rFonts w:ascii="Times New Roman" w:hAnsi="Times New Roman" w:cs="Times New Roman"/>
          <w:color w:val="000000" w:themeColor="text1"/>
          <w:sz w:val="28"/>
          <w:szCs w:val="28"/>
        </w:rPr>
        <w:t>относятся:</w:t>
      </w:r>
    </w:p>
    <w:p w:rsidR="00557E29"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AA23BD">
        <w:rPr>
          <w:rFonts w:ascii="Times New Roman" w:hAnsi="Times New Roman" w:cs="Times New Roman"/>
          <w:color w:val="000000" w:themeColor="text1"/>
          <w:sz w:val="28"/>
          <w:szCs w:val="28"/>
        </w:rPr>
        <w:t xml:space="preserve"> цели и политика в области качества;</w:t>
      </w:r>
    </w:p>
    <w:p w:rsidR="00557E29"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AA23BD">
        <w:rPr>
          <w:rFonts w:ascii="Times New Roman" w:hAnsi="Times New Roman" w:cs="Times New Roman"/>
          <w:color w:val="000000" w:themeColor="text1"/>
          <w:sz w:val="28"/>
          <w:szCs w:val="28"/>
        </w:rPr>
        <w:t xml:space="preserve"> инструкция по менеджменту качества;</w:t>
      </w:r>
    </w:p>
    <w:p w:rsidR="00557E29"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AA23BD">
        <w:rPr>
          <w:rFonts w:ascii="Times New Roman" w:hAnsi="Times New Roman" w:cs="Times New Roman"/>
          <w:color w:val="000000" w:themeColor="text1"/>
          <w:sz w:val="28"/>
          <w:szCs w:val="28"/>
        </w:rPr>
        <w:t xml:space="preserve"> описание процессов;</w:t>
      </w:r>
    </w:p>
    <w:p w:rsidR="00557E29"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AA23BD">
        <w:rPr>
          <w:rFonts w:ascii="Times New Roman" w:hAnsi="Times New Roman" w:cs="Times New Roman"/>
          <w:color w:val="000000" w:themeColor="text1"/>
          <w:sz w:val="28"/>
          <w:szCs w:val="28"/>
        </w:rPr>
        <w:t xml:space="preserve"> описание взаимодействия между процессами;</w:t>
      </w:r>
    </w:p>
    <w:p w:rsidR="00557E29"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557E29" w:rsidRPr="00AA23BD">
        <w:t xml:space="preserve"> </w:t>
      </w:r>
      <w:r w:rsidR="00557E29" w:rsidRPr="00AA23BD">
        <w:rPr>
          <w:rFonts w:ascii="Times New Roman" w:hAnsi="Times New Roman" w:cs="Times New Roman"/>
          <w:color w:val="000000" w:themeColor="text1"/>
          <w:sz w:val="28"/>
          <w:szCs w:val="28"/>
        </w:rPr>
        <w:t>зарегистрированные данные о качестве, выраженные в количественных показателях [5</w:t>
      </w:r>
      <w:r w:rsidR="005117E8" w:rsidRPr="00AA23BD">
        <w:rPr>
          <w:rFonts w:ascii="Times New Roman" w:hAnsi="Times New Roman" w:cs="Times New Roman"/>
          <w:color w:val="000000" w:themeColor="text1"/>
          <w:sz w:val="28"/>
          <w:szCs w:val="28"/>
        </w:rPr>
        <w:t>7</w:t>
      </w:r>
      <w:r w:rsidR="00557E29" w:rsidRPr="00AA23BD">
        <w:rPr>
          <w:rFonts w:ascii="Times New Roman" w:hAnsi="Times New Roman" w:cs="Times New Roman"/>
          <w:color w:val="000000" w:themeColor="text1"/>
          <w:sz w:val="28"/>
          <w:szCs w:val="28"/>
        </w:rPr>
        <w:t>].</w:t>
      </w:r>
    </w:p>
    <w:p w:rsidR="00557E29" w:rsidRPr="00B76321" w:rsidRDefault="00557E29"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В современных условиях вузы применяют различные модели систем</w:t>
      </w:r>
      <w:r w:rsidRPr="00FD088A">
        <w:rPr>
          <w:rFonts w:ascii="Times New Roman" w:hAnsi="Times New Roman" w:cs="Times New Roman"/>
          <w:color w:val="000000" w:themeColor="text1"/>
          <w:sz w:val="28"/>
          <w:szCs w:val="28"/>
        </w:rPr>
        <w:t xml:space="preserve"> менеджмента качества, основанные на вышеописанных подходах</w:t>
      </w:r>
      <w:r>
        <w:rPr>
          <w:rFonts w:ascii="Times New Roman" w:hAnsi="Times New Roman" w:cs="Times New Roman"/>
          <w:color w:val="000000" w:themeColor="text1"/>
          <w:sz w:val="28"/>
          <w:szCs w:val="28"/>
        </w:rPr>
        <w:t>:</w:t>
      </w:r>
    </w:p>
    <w:p w:rsidR="00557E29" w:rsidRPr="00B76321" w:rsidRDefault="00557E29" w:rsidP="00253B60">
      <w:pPr>
        <w:pStyle w:val="ab"/>
        <w:ind w:firstLine="709"/>
        <w:jc w:val="both"/>
        <w:rPr>
          <w:rFonts w:ascii="Times New Roman" w:hAnsi="Times New Roman" w:cs="Times New Roman"/>
          <w:color w:val="000000" w:themeColor="text1"/>
          <w:sz w:val="28"/>
          <w:szCs w:val="28"/>
        </w:rPr>
      </w:pPr>
      <w:r w:rsidRPr="00FD088A">
        <w:rPr>
          <w:rFonts w:ascii="Times New Roman" w:hAnsi="Times New Roman" w:cs="Times New Roman"/>
          <w:color w:val="000000" w:themeColor="text1"/>
          <w:sz w:val="28"/>
          <w:szCs w:val="28"/>
        </w:rPr>
        <w:t xml:space="preserve">Модель EFQM (Европейский фонд по менеджменту качества). Одной из наиболее распространенных в Европе является модель Европейской премии качества, разработанная EFQM. Использование данной модели предполагает не только конкурсную оценку организации, но и проведение комплексной диагностической оценки, измерение мощности и эффективности управленческого потенциала, анализ зрелости системы менеджмента в сравнении с эталонным уровнем, выявление сильных сторон и определение </w:t>
      </w:r>
      <w:r w:rsidRPr="00AA23BD">
        <w:rPr>
          <w:rFonts w:ascii="Times New Roman" w:hAnsi="Times New Roman" w:cs="Times New Roman"/>
          <w:color w:val="000000" w:themeColor="text1"/>
          <w:sz w:val="28"/>
          <w:szCs w:val="28"/>
        </w:rPr>
        <w:t>областей, требующих улучшения [5</w:t>
      </w:r>
      <w:r w:rsidR="003E1E3A" w:rsidRPr="00AA23BD">
        <w:rPr>
          <w:rFonts w:ascii="Times New Roman" w:hAnsi="Times New Roman" w:cs="Times New Roman"/>
          <w:color w:val="000000" w:themeColor="text1"/>
          <w:sz w:val="28"/>
          <w:szCs w:val="28"/>
        </w:rPr>
        <w:t>8</w:t>
      </w:r>
      <w:r w:rsidRPr="00AA23BD">
        <w:rPr>
          <w:rFonts w:ascii="Times New Roman" w:hAnsi="Times New Roman" w:cs="Times New Roman"/>
          <w:color w:val="000000" w:themeColor="text1"/>
          <w:sz w:val="28"/>
          <w:szCs w:val="28"/>
        </w:rPr>
        <w:t>].</w:t>
      </w:r>
    </w:p>
    <w:p w:rsidR="00F92A2C" w:rsidRPr="00AA23BD" w:rsidRDefault="00F92A2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Модель национальной американской премии по качеству «Baldrige National Quality Award» в области образования. </w:t>
      </w:r>
      <w:r w:rsidRPr="00FD088A">
        <w:rPr>
          <w:rFonts w:ascii="Times New Roman" w:hAnsi="Times New Roman" w:cs="Times New Roman"/>
          <w:color w:val="000000" w:themeColor="text1"/>
          <w:sz w:val="28"/>
          <w:szCs w:val="28"/>
        </w:rPr>
        <w:t xml:space="preserve">Эта модель опирается на критерии, направленные на достижение превосходства в образовательной деятельности: лидерство, стратегическое планирование, ориентация на студентов, заинтересованных сторон и рынок, измерение, анализ и управление знаниями, внимание к факультетам и персоналу, управление процессами и оценка </w:t>
      </w:r>
      <w:r w:rsidRPr="00AA23BD">
        <w:rPr>
          <w:rFonts w:ascii="Times New Roman" w:hAnsi="Times New Roman" w:cs="Times New Roman"/>
          <w:color w:val="000000" w:themeColor="text1"/>
          <w:sz w:val="28"/>
          <w:szCs w:val="28"/>
        </w:rPr>
        <w:t>результатов [5</w:t>
      </w:r>
      <w:r w:rsidR="003E1E3A" w:rsidRPr="00AA23BD">
        <w:rPr>
          <w:rFonts w:ascii="Times New Roman" w:hAnsi="Times New Roman" w:cs="Times New Roman"/>
          <w:color w:val="000000" w:themeColor="text1"/>
          <w:sz w:val="28"/>
          <w:szCs w:val="28"/>
        </w:rPr>
        <w:t>9</w:t>
      </w:r>
      <w:r w:rsidRPr="00AA23BD">
        <w:rPr>
          <w:rFonts w:ascii="Times New Roman" w:hAnsi="Times New Roman" w:cs="Times New Roman"/>
          <w:color w:val="000000" w:themeColor="text1"/>
          <w:sz w:val="28"/>
          <w:szCs w:val="28"/>
        </w:rPr>
        <w:t>].</w:t>
      </w:r>
    </w:p>
    <w:p w:rsidR="00F92A2C" w:rsidRPr="00B76321" w:rsidRDefault="00F92A2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Модель системы менеджмента качества по международному стандарту ISO 9001:2000. Данная модель ориентирована на демонстрацию способности высшего учебного заведения предоставлять образовательные услуги и результаты научной деятельности, полностью удовлетворяющие потребности потребителей. В соответствии с требованиями стандарта ISO 9001:2000, ключевой целью вуза является повышение удовлетворенности личности, общества и государства за счет качества образовательных услуг, подготовки специалистов, научной продукции и других результатов деятельности [5</w:t>
      </w:r>
      <w:r w:rsidR="003E1E3A" w:rsidRPr="00AA23BD">
        <w:rPr>
          <w:rFonts w:ascii="Times New Roman" w:hAnsi="Times New Roman" w:cs="Times New Roman"/>
          <w:color w:val="000000" w:themeColor="text1"/>
          <w:sz w:val="28"/>
          <w:szCs w:val="28"/>
        </w:rPr>
        <w:t>6</w:t>
      </w:r>
      <w:r w:rsidRPr="00AA23BD">
        <w:rPr>
          <w:rFonts w:ascii="Times New Roman" w:hAnsi="Times New Roman" w:cs="Times New Roman"/>
          <w:color w:val="000000" w:themeColor="text1"/>
          <w:sz w:val="28"/>
          <w:szCs w:val="28"/>
        </w:rPr>
        <w:t>].</w:t>
      </w:r>
    </w:p>
    <w:p w:rsidR="00F92A2C" w:rsidRPr="00AA23BD" w:rsidRDefault="00F92A2C" w:rsidP="00253B60">
      <w:pPr>
        <w:pStyle w:val="ab"/>
        <w:ind w:firstLine="709"/>
        <w:jc w:val="both"/>
        <w:rPr>
          <w:rFonts w:ascii="Times New Roman" w:hAnsi="Times New Roman" w:cs="Times New Roman"/>
          <w:color w:val="000000" w:themeColor="text1"/>
          <w:sz w:val="28"/>
          <w:szCs w:val="28"/>
        </w:rPr>
      </w:pPr>
      <w:r w:rsidRPr="00430E62">
        <w:rPr>
          <w:rFonts w:ascii="Times New Roman" w:hAnsi="Times New Roman" w:cs="Times New Roman"/>
          <w:color w:val="000000" w:themeColor="text1"/>
          <w:sz w:val="28"/>
          <w:szCs w:val="28"/>
        </w:rPr>
        <w:t xml:space="preserve">Модель Ассоциации университетов Нидерландов (VSNU). Основой данной модели является концепция разделения всех видов университетской деятельности на три ключевых бизнес-процесса: образовательную деятельность, </w:t>
      </w:r>
      <w:r w:rsidRPr="00AA23BD">
        <w:rPr>
          <w:rFonts w:ascii="Times New Roman" w:hAnsi="Times New Roman" w:cs="Times New Roman"/>
          <w:color w:val="000000" w:themeColor="text1"/>
          <w:sz w:val="28"/>
          <w:szCs w:val="28"/>
        </w:rPr>
        <w:t>научно-исследовательскую работу и предоставление услуг обществу [</w:t>
      </w:r>
      <w:r w:rsidR="003E1E3A" w:rsidRPr="00AA23BD">
        <w:rPr>
          <w:rFonts w:ascii="Times New Roman" w:hAnsi="Times New Roman" w:cs="Times New Roman"/>
          <w:color w:val="000000" w:themeColor="text1"/>
          <w:sz w:val="28"/>
          <w:szCs w:val="28"/>
        </w:rPr>
        <w:t>60</w:t>
      </w:r>
      <w:r w:rsidRPr="00AA23BD">
        <w:rPr>
          <w:rFonts w:ascii="Times New Roman" w:hAnsi="Times New Roman" w:cs="Times New Roman"/>
          <w:color w:val="000000" w:themeColor="text1"/>
          <w:sz w:val="28"/>
          <w:szCs w:val="28"/>
        </w:rPr>
        <w:t>].</w:t>
      </w:r>
    </w:p>
    <w:p w:rsidR="00F92A2C" w:rsidRPr="00AA23BD" w:rsidRDefault="00F92A2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Модель эталонного тестирования для австралийских университетов. Основная цель данной модели заключалась в разработке Руководства по эталонному тестированию (Benchmarking) австралийских вузов, которое позволяет осуществлять самооценку и независимую оценку деятельности университетов, а также анализировать эффективность их системы менеджмента качества. Руководство предназначено:</w:t>
      </w:r>
    </w:p>
    <w:p w:rsidR="00F92A2C"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sidRPr="00AA23BD">
        <w:rPr>
          <w:rFonts w:ascii="Times New Roman" w:hAnsi="Times New Roman" w:cs="Times New Roman"/>
          <w:color w:val="000000" w:themeColor="text1"/>
          <w:sz w:val="28"/>
          <w:szCs w:val="28"/>
        </w:rPr>
        <w:t xml:space="preserve"> для предоставления высшему руководству университета инструментов выявления тенденций развития и организации процессов непрерывного совершенствования деятельности;</w:t>
      </w:r>
    </w:p>
    <w:p w:rsidR="00F92A2C"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sidRPr="00AA23BD">
        <w:rPr>
          <w:rFonts w:ascii="Times New Roman" w:hAnsi="Times New Roman" w:cs="Times New Roman"/>
          <w:color w:val="000000" w:themeColor="text1"/>
          <w:sz w:val="28"/>
          <w:szCs w:val="28"/>
        </w:rPr>
        <w:t xml:space="preserve"> для структурных подразделений университетов, стремящихся сравнивать качество различных видов своей деятельности;</w:t>
      </w:r>
    </w:p>
    <w:p w:rsidR="00F92A2C"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sidRPr="00AA23BD">
        <w:rPr>
          <w:rFonts w:ascii="Times New Roman" w:hAnsi="Times New Roman" w:cs="Times New Roman"/>
          <w:color w:val="000000" w:themeColor="text1"/>
          <w:sz w:val="28"/>
          <w:szCs w:val="28"/>
        </w:rPr>
        <w:t xml:space="preserve"> для оценки конкурентоспособности высшего учебного заведения [6</w:t>
      </w:r>
      <w:r w:rsidR="003E1E3A" w:rsidRPr="00AA23BD">
        <w:rPr>
          <w:rFonts w:ascii="Times New Roman" w:hAnsi="Times New Roman" w:cs="Times New Roman"/>
          <w:color w:val="000000" w:themeColor="text1"/>
          <w:sz w:val="28"/>
          <w:szCs w:val="28"/>
        </w:rPr>
        <w:t>1</w:t>
      </w:r>
      <w:r w:rsidR="00F92A2C" w:rsidRPr="00AA23BD">
        <w:rPr>
          <w:rFonts w:ascii="Times New Roman" w:hAnsi="Times New Roman" w:cs="Times New Roman"/>
          <w:color w:val="000000" w:themeColor="text1"/>
          <w:sz w:val="28"/>
          <w:szCs w:val="28"/>
        </w:rPr>
        <w:t>].</w:t>
      </w:r>
    </w:p>
    <w:p w:rsidR="00F92A2C" w:rsidRPr="00AA23BD" w:rsidRDefault="00F92A2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Бельгийско-нидерландская модель (HBO Expert Group), или «Метод улучшения качества высшего образования, основанный на модели EFQM».</w:t>
      </w:r>
      <w:r w:rsidRPr="00FF4721">
        <w:rPr>
          <w:rFonts w:ascii="Times New Roman" w:hAnsi="Times New Roman" w:cs="Times New Roman"/>
          <w:color w:val="000000" w:themeColor="text1"/>
          <w:sz w:val="28"/>
          <w:szCs w:val="28"/>
        </w:rPr>
        <w:t xml:space="preserve"> Данная методика была разработана в 1999 году экспертной группой, включающей представителей Нидерландов, Дании и Бельгии. Она ориентирована на вопросы менеджмента качества в высших учебных заведениях и может быть использована для проведения самооценки, выявления направлений совершенствования деятельности образовательного учреждения, а также для </w:t>
      </w:r>
      <w:r w:rsidRPr="00AA23BD">
        <w:rPr>
          <w:rFonts w:ascii="Times New Roman" w:hAnsi="Times New Roman" w:cs="Times New Roman"/>
          <w:color w:val="000000" w:themeColor="text1"/>
          <w:sz w:val="28"/>
          <w:szCs w:val="28"/>
        </w:rPr>
        <w:t>тщательной подготовки вузов к проверкам со стороны внешних организаций [6</w:t>
      </w:r>
      <w:r w:rsidR="003E1E3A" w:rsidRPr="00AA23BD">
        <w:rPr>
          <w:rFonts w:ascii="Times New Roman" w:hAnsi="Times New Roman" w:cs="Times New Roman"/>
          <w:color w:val="000000" w:themeColor="text1"/>
          <w:sz w:val="28"/>
          <w:szCs w:val="28"/>
        </w:rPr>
        <w:t>2</w:t>
      </w:r>
      <w:r w:rsidRPr="00AA23BD">
        <w:rPr>
          <w:rFonts w:ascii="Times New Roman" w:hAnsi="Times New Roman" w:cs="Times New Roman"/>
          <w:color w:val="000000" w:themeColor="text1"/>
          <w:sz w:val="28"/>
          <w:szCs w:val="28"/>
        </w:rPr>
        <w:t>].</w:t>
      </w:r>
    </w:p>
    <w:p w:rsidR="00F92A2C" w:rsidRDefault="00F92A2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Стандарты и директивы ENQA. Для координации разработки европейских стандартов качества и решения вопросов сертификации и аккредитации</w:t>
      </w:r>
      <w:r w:rsidRPr="0018669A">
        <w:rPr>
          <w:rFonts w:ascii="Times New Roman" w:hAnsi="Times New Roman" w:cs="Times New Roman"/>
          <w:color w:val="000000" w:themeColor="text1"/>
          <w:sz w:val="28"/>
          <w:szCs w:val="28"/>
        </w:rPr>
        <w:t xml:space="preserve"> образовательных программ и учреждений была создана Европейская сеть организаций гарантии качества (ENQA) в сфере высшего образования. В соответствии с положениями Берлинской декларации ENQA разработала «Стандарты и Директивы для гарантии качества высшего образования в Европейском регионе». Данный документ является основой для построения систем внутренней и внешней оценки и гарантии качества образования, а также для аккредитации образовательных учреждений европейскими агентствами по </w:t>
      </w:r>
      <w:r w:rsidRPr="00AA23BD">
        <w:rPr>
          <w:rFonts w:ascii="Times New Roman" w:hAnsi="Times New Roman" w:cs="Times New Roman"/>
          <w:color w:val="000000" w:themeColor="text1"/>
          <w:sz w:val="28"/>
          <w:szCs w:val="28"/>
        </w:rPr>
        <w:t>оценке качества [4</w:t>
      </w:r>
      <w:r w:rsidR="002808B4" w:rsidRPr="00AA23BD">
        <w:rPr>
          <w:rFonts w:ascii="Times New Roman" w:hAnsi="Times New Roman" w:cs="Times New Roman"/>
          <w:color w:val="000000" w:themeColor="text1"/>
          <w:sz w:val="28"/>
          <w:szCs w:val="28"/>
        </w:rPr>
        <w:t>3</w:t>
      </w:r>
      <w:r w:rsidRPr="00AA23BD">
        <w:rPr>
          <w:rFonts w:ascii="Times New Roman" w:hAnsi="Times New Roman" w:cs="Times New Roman"/>
          <w:color w:val="000000" w:themeColor="text1"/>
          <w:sz w:val="28"/>
          <w:szCs w:val="28"/>
        </w:rPr>
        <w:t>].</w:t>
      </w:r>
    </w:p>
    <w:p w:rsidR="00F92A2C" w:rsidRDefault="00F92A2C" w:rsidP="00253B60">
      <w:pPr>
        <w:pStyle w:val="ab"/>
        <w:ind w:firstLine="709"/>
        <w:jc w:val="both"/>
        <w:rPr>
          <w:rFonts w:ascii="Times New Roman" w:hAnsi="Times New Roman" w:cs="Times New Roman"/>
          <w:color w:val="000000" w:themeColor="text1"/>
          <w:sz w:val="28"/>
          <w:szCs w:val="28"/>
        </w:rPr>
      </w:pPr>
      <w:r w:rsidRPr="0018669A">
        <w:rPr>
          <w:rFonts w:ascii="Times New Roman" w:hAnsi="Times New Roman" w:cs="Times New Roman"/>
          <w:color w:val="000000" w:themeColor="text1"/>
          <w:sz w:val="28"/>
          <w:szCs w:val="28"/>
        </w:rPr>
        <w:t>Каждая модель управления качеством применяется в вузах разных стран в зависимости от образовательной политики и организационной структуры конкретного учреждения. Республика Казахстан выбрала модель управления, основанную на требованиях международных стандартов качества ISO 9000:2000. Выбор этой модели объясняется рядом преимуществ</w:t>
      </w:r>
      <w:r>
        <w:rPr>
          <w:rFonts w:ascii="Times New Roman" w:hAnsi="Times New Roman" w:cs="Times New Roman"/>
          <w:color w:val="000000" w:themeColor="text1"/>
          <w:sz w:val="28"/>
          <w:szCs w:val="28"/>
        </w:rPr>
        <w:t xml:space="preserve">: </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превращение учебного процесса в современную систему, ориентированную на качество и удовлетворение потребностей заинтересованных сторон, прежде всего студентов как главных потребителей образования</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повышение качества набора абитуриентов;</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рост уровня посещаемости и успеваемости студентов</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sidRPr="0018669A">
        <w:t xml:space="preserve"> </w:t>
      </w:r>
      <w:r w:rsidR="00F92A2C" w:rsidRPr="0018669A">
        <w:rPr>
          <w:rFonts w:ascii="Times New Roman" w:hAnsi="Times New Roman" w:cs="Times New Roman"/>
          <w:color w:val="000000" w:themeColor="text1"/>
          <w:sz w:val="28"/>
          <w:szCs w:val="28"/>
        </w:rPr>
        <w:t>преимущества при лицензировании и аккредитации образовательных программ</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возможность измерения показателей эффективности преподавательской деятельности</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рост профессиональной компетентности преподавателей и повышение их квалификации при ведении дисциплин</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четкое планирование расписания занятий с заблаговременным информированием об изменениях и заменах преподавателей</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упорядочение управления внутренней и внешней документацией, включая оперативное ознакомление специа</w:t>
      </w:r>
      <w:r w:rsidR="00F92A2C">
        <w:rPr>
          <w:rFonts w:ascii="Times New Roman" w:hAnsi="Times New Roman" w:cs="Times New Roman"/>
          <w:color w:val="000000" w:themeColor="text1"/>
          <w:sz w:val="28"/>
          <w:szCs w:val="28"/>
        </w:rPr>
        <w:t>листов с внесенными изменениями;</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повышение конкурентоспособности вуза, укрепление имиджа образовательного учреждения и преподавательского состава</w:t>
      </w:r>
      <w:r w:rsidR="00F92A2C">
        <w:rPr>
          <w:rFonts w:ascii="Times New Roman" w:hAnsi="Times New Roman" w:cs="Times New Roman"/>
          <w:color w:val="000000" w:themeColor="text1"/>
          <w:sz w:val="28"/>
          <w:szCs w:val="28"/>
        </w:rPr>
        <w:t>;</w:t>
      </w:r>
    </w:p>
    <w:p w:rsidR="00F92A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F92A2C">
        <w:rPr>
          <w:rFonts w:ascii="Times New Roman" w:hAnsi="Times New Roman" w:cs="Times New Roman"/>
          <w:color w:val="000000" w:themeColor="text1"/>
          <w:sz w:val="28"/>
          <w:szCs w:val="28"/>
        </w:rPr>
        <w:t xml:space="preserve"> </w:t>
      </w:r>
      <w:r w:rsidR="00F92A2C" w:rsidRPr="0018669A">
        <w:rPr>
          <w:rFonts w:ascii="Times New Roman" w:hAnsi="Times New Roman" w:cs="Times New Roman"/>
          <w:color w:val="000000" w:themeColor="text1"/>
          <w:sz w:val="28"/>
          <w:szCs w:val="28"/>
        </w:rPr>
        <w:t>наглядное соответствие деятельности университета аккредитационному показателю «эффективность внутривузовской системы обеспечения качества образования».</w:t>
      </w:r>
    </w:p>
    <w:p w:rsidR="00F92A2C" w:rsidRDefault="00F92A2C" w:rsidP="00253B60">
      <w:pPr>
        <w:pStyle w:val="ab"/>
        <w:ind w:firstLine="709"/>
        <w:jc w:val="both"/>
        <w:rPr>
          <w:rFonts w:ascii="Times New Roman" w:hAnsi="Times New Roman" w:cs="Times New Roman"/>
          <w:color w:val="000000" w:themeColor="text1"/>
          <w:sz w:val="28"/>
          <w:szCs w:val="28"/>
        </w:rPr>
      </w:pPr>
      <w:r w:rsidRPr="0018669A">
        <w:rPr>
          <w:rFonts w:ascii="Times New Roman" w:hAnsi="Times New Roman" w:cs="Times New Roman"/>
          <w:color w:val="000000" w:themeColor="text1"/>
          <w:sz w:val="28"/>
          <w:szCs w:val="28"/>
        </w:rPr>
        <w:t>Таким образом, внедрение модели управления качеством по стандартам ISO 9000:2000 в вузах Казахстана направлено системное улучшение образовательного процесса, повышение эффективности работы преподавателей и укрепление конкурентоспособности университетов</w:t>
      </w:r>
      <w:r>
        <w:rPr>
          <w:rFonts w:ascii="Times New Roman" w:hAnsi="Times New Roman" w:cs="Times New Roman"/>
          <w:color w:val="000000" w:themeColor="text1"/>
          <w:sz w:val="28"/>
          <w:szCs w:val="28"/>
        </w:rPr>
        <w:t>.</w:t>
      </w:r>
    </w:p>
    <w:p w:rsidR="00A76396" w:rsidRDefault="00A76396" w:rsidP="00253B60">
      <w:pPr>
        <w:pStyle w:val="ab"/>
        <w:ind w:firstLine="709"/>
        <w:jc w:val="both"/>
        <w:rPr>
          <w:rFonts w:ascii="Times New Roman" w:hAnsi="Times New Roman" w:cs="Times New Roman"/>
          <w:color w:val="000000" w:themeColor="text1"/>
          <w:sz w:val="28"/>
          <w:szCs w:val="28"/>
        </w:rPr>
      </w:pPr>
    </w:p>
    <w:p w:rsidR="000A2234" w:rsidRPr="00B76321" w:rsidRDefault="000A2234" w:rsidP="00253B60">
      <w:pPr>
        <w:pStyle w:val="ab"/>
        <w:ind w:firstLine="709"/>
        <w:jc w:val="both"/>
        <w:rPr>
          <w:rFonts w:ascii="Times New Roman" w:hAnsi="Times New Roman" w:cs="Times New Roman"/>
          <w:color w:val="000000" w:themeColor="text1"/>
          <w:sz w:val="28"/>
          <w:szCs w:val="28"/>
        </w:rPr>
      </w:pPr>
    </w:p>
    <w:p w:rsidR="00A76396" w:rsidRPr="00B76321" w:rsidRDefault="00A76396" w:rsidP="00253B60">
      <w:pPr>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 xml:space="preserve">1.2 Методологические подходы обеспечения качества профессиональной компетентности будущего учителя русского языка и литературы </w:t>
      </w:r>
    </w:p>
    <w:p w:rsidR="00A76396" w:rsidRPr="00B76321" w:rsidRDefault="00A76396" w:rsidP="00253B60">
      <w:pPr>
        <w:ind w:firstLine="709"/>
        <w:jc w:val="both"/>
        <w:rPr>
          <w:rFonts w:ascii="Times New Roman" w:hAnsi="Times New Roman" w:cs="Times New Roman"/>
          <w:bCs/>
          <w:sz w:val="28"/>
          <w:szCs w:val="28"/>
        </w:rPr>
      </w:pPr>
    </w:p>
    <w:p w:rsidR="00DD285C" w:rsidRPr="002A0E07" w:rsidRDefault="00DD285C" w:rsidP="00253B60">
      <w:pPr>
        <w:pStyle w:val="ab"/>
        <w:ind w:firstLine="709"/>
        <w:jc w:val="both"/>
        <w:rPr>
          <w:rFonts w:ascii="Times New Roman" w:hAnsi="Times New Roman" w:cs="Times New Roman"/>
          <w:sz w:val="28"/>
          <w:szCs w:val="28"/>
        </w:rPr>
      </w:pPr>
      <w:r w:rsidRPr="002A0E07">
        <w:rPr>
          <w:rFonts w:ascii="Times New Roman" w:hAnsi="Times New Roman" w:cs="Times New Roman"/>
          <w:sz w:val="28"/>
          <w:szCs w:val="28"/>
        </w:rPr>
        <w:t>В настоящее время проектирование качественного профессионально-педагогического образования осуществляется через постепенную переориентацию с передачи знаний и формирования навыков на освоение будущим учителем русского языка и литературы профессиональной компетентности. Это достигается в процессе решения теоретических и практических задач, модернизации содержания образования и развития новых педагогических компетенций.</w:t>
      </w:r>
    </w:p>
    <w:p w:rsidR="00DD285C" w:rsidRDefault="00DD285C" w:rsidP="00253B60">
      <w:pPr>
        <w:ind w:firstLine="709"/>
        <w:jc w:val="both"/>
        <w:rPr>
          <w:rFonts w:ascii="Times New Roman" w:eastAsia="Times New Roman" w:hAnsi="Times New Roman" w:cs="Times New Roman"/>
          <w:color w:val="000000" w:themeColor="text1"/>
          <w:sz w:val="28"/>
          <w:szCs w:val="28"/>
          <w:lang w:eastAsia="ru-RU"/>
        </w:rPr>
      </w:pPr>
      <w:r w:rsidRPr="00B76321">
        <w:rPr>
          <w:rFonts w:ascii="Times New Roman" w:eastAsia="Times New Roman" w:hAnsi="Times New Roman" w:cs="Times New Roman"/>
          <w:color w:val="000000" w:themeColor="text1"/>
          <w:sz w:val="28"/>
          <w:szCs w:val="28"/>
          <w:lang w:eastAsia="ru-RU"/>
        </w:rPr>
        <w:t xml:space="preserve">В исследовании выделены два ведущих методологических подхода: </w:t>
      </w:r>
      <w:r w:rsidRPr="005561E4">
        <w:rPr>
          <w:rFonts w:ascii="Times New Roman" w:eastAsia="Times New Roman" w:hAnsi="Times New Roman" w:cs="Times New Roman"/>
          <w:i/>
          <w:iCs/>
          <w:color w:val="000000" w:themeColor="text1"/>
          <w:sz w:val="28"/>
          <w:szCs w:val="28"/>
          <w:lang w:eastAsia="ru-RU"/>
        </w:rPr>
        <w:t>компетентностный и аксиологический</w:t>
      </w:r>
      <w:r w:rsidRPr="00B76321">
        <w:rPr>
          <w:rFonts w:ascii="Times New Roman" w:eastAsia="Times New Roman" w:hAnsi="Times New Roman" w:cs="Times New Roman"/>
          <w:color w:val="000000" w:themeColor="text1"/>
          <w:sz w:val="28"/>
          <w:szCs w:val="28"/>
          <w:lang w:eastAsia="ru-RU"/>
        </w:rPr>
        <w:t xml:space="preserve">. </w:t>
      </w:r>
      <w:r w:rsidRPr="00B76321">
        <w:rPr>
          <w:rFonts w:ascii="Times New Roman" w:hAnsi="Times New Roman" w:cs="Times New Roman"/>
          <w:sz w:val="28"/>
          <w:szCs w:val="28"/>
        </w:rPr>
        <w:t xml:space="preserve">Выбор данных подходов обусловлен, во-первых, сущностным содержанием исследуемого базового понятия − «профессиональная компетентность», во-вторых, требованиями Профессионального стандарта «Педагог», согласно которому профессиональные компетенции педагога включают систему профессиональных ценностей. Стандарт акцентирует внимание на таких ценностных ориентирах, как честность, справедливость, уважительное и ответственное отношение к профессиональной деятельности. </w:t>
      </w:r>
      <w:r w:rsidRPr="00B76321">
        <w:rPr>
          <w:rFonts w:ascii="Times New Roman" w:eastAsia="Times New Roman" w:hAnsi="Times New Roman" w:cs="Times New Roman"/>
          <w:color w:val="000000" w:themeColor="text1"/>
          <w:sz w:val="28"/>
          <w:szCs w:val="28"/>
          <w:lang w:eastAsia="ru-RU"/>
        </w:rPr>
        <w:t xml:space="preserve">Рассмотрим данные подходы более подробно. </w:t>
      </w:r>
    </w:p>
    <w:p w:rsidR="00DD285C" w:rsidRDefault="00DD285C" w:rsidP="00253B60">
      <w:pPr>
        <w:ind w:firstLine="709"/>
        <w:jc w:val="both"/>
        <w:rPr>
          <w:rFonts w:ascii="Times New Roman" w:eastAsia="Times New Roman" w:hAnsi="Times New Roman" w:cs="Times New Roman"/>
          <w:color w:val="000000" w:themeColor="text1"/>
          <w:sz w:val="28"/>
          <w:szCs w:val="28"/>
          <w:lang w:eastAsia="ru-RU"/>
        </w:rPr>
      </w:pPr>
      <w:r w:rsidRPr="002F5D20">
        <w:rPr>
          <w:rFonts w:ascii="Times New Roman" w:eastAsia="Times New Roman" w:hAnsi="Times New Roman" w:cs="Times New Roman"/>
          <w:color w:val="000000" w:themeColor="text1"/>
          <w:sz w:val="28"/>
          <w:szCs w:val="28"/>
          <w:lang w:eastAsia="ru-RU"/>
        </w:rPr>
        <w:t xml:space="preserve">В конце 1990-х </w:t>
      </w:r>
      <w:r>
        <w:rPr>
          <w:rFonts w:ascii="Times New Roman" w:eastAsia="Times New Roman" w:hAnsi="Times New Roman" w:cs="Times New Roman"/>
          <w:color w:val="000000" w:themeColor="text1"/>
          <w:sz w:val="28"/>
          <w:szCs w:val="28"/>
          <w:lang w:eastAsia="ru-RU"/>
        </w:rPr>
        <w:t xml:space="preserve">– </w:t>
      </w:r>
      <w:r w:rsidRPr="002F5D20">
        <w:rPr>
          <w:rFonts w:ascii="Times New Roman" w:eastAsia="Times New Roman" w:hAnsi="Times New Roman" w:cs="Times New Roman"/>
          <w:color w:val="000000" w:themeColor="text1"/>
          <w:sz w:val="28"/>
          <w:szCs w:val="28"/>
          <w:lang w:eastAsia="ru-RU"/>
        </w:rPr>
        <w:t>начале 2000-х годов наблюдается смещение акцентов с знаниевого на компетентностный подход в образовании. Под компетентностным подходом мы понимаем принципиальную ориентацию педагогического исследования, позволяющую изучать и описывать образовательный процесс с позиции формирования у личности определённого вида компетентности. Такое расширенное понимание компетентностного подхода придаёт ему статус исследовательской категории и открывает возможности не только для координации профессиональной подготовки, но и для получения новых знаний о структуре, содержании и особенностях формирования компетентности.</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Данный подход рассмотрен в исследованиях Г. Клемпа, Д. Мак-Клелланда, Дж. Равена,</w:t>
      </w:r>
      <w:r w:rsidRPr="00B76321">
        <w:rPr>
          <w:rFonts w:ascii="Times New Roman" w:hAnsi="Times New Roman" w:cs="Times New Roman"/>
          <w:color w:val="000000" w:themeColor="text1"/>
          <w:spacing w:val="1"/>
          <w:sz w:val="28"/>
          <w:szCs w:val="28"/>
        </w:rPr>
        <w:t xml:space="preserve"> </w:t>
      </w:r>
      <w:r w:rsidRPr="00B76321">
        <w:rPr>
          <w:rFonts w:ascii="Times New Roman" w:hAnsi="Times New Roman" w:cs="Times New Roman"/>
          <w:color w:val="000000" w:themeColor="text1"/>
          <w:sz w:val="28"/>
          <w:szCs w:val="28"/>
        </w:rPr>
        <w:t>Л.</w:t>
      </w:r>
      <w:r w:rsidRPr="00B76321">
        <w:rPr>
          <w:rFonts w:ascii="Times New Roman" w:hAnsi="Times New Roman" w:cs="Times New Roman"/>
          <w:color w:val="000000" w:themeColor="text1"/>
          <w:spacing w:val="-2"/>
          <w:sz w:val="28"/>
          <w:szCs w:val="28"/>
        </w:rPr>
        <w:t xml:space="preserve"> </w:t>
      </w:r>
      <w:r w:rsidRPr="00B76321">
        <w:rPr>
          <w:rFonts w:ascii="Times New Roman" w:hAnsi="Times New Roman" w:cs="Times New Roman"/>
          <w:color w:val="000000" w:themeColor="text1"/>
          <w:sz w:val="28"/>
          <w:szCs w:val="28"/>
        </w:rPr>
        <w:t>Спенсера,</w:t>
      </w:r>
      <w:r w:rsidRPr="00B76321">
        <w:rPr>
          <w:rFonts w:ascii="Times New Roman" w:hAnsi="Times New Roman" w:cs="Times New Roman"/>
          <w:color w:val="000000" w:themeColor="text1"/>
          <w:spacing w:val="-1"/>
          <w:sz w:val="28"/>
          <w:szCs w:val="28"/>
        </w:rPr>
        <w:t xml:space="preserve"> </w:t>
      </w:r>
      <w:r w:rsidRPr="00B76321">
        <w:rPr>
          <w:rFonts w:ascii="Times New Roman" w:hAnsi="Times New Roman" w:cs="Times New Roman"/>
          <w:color w:val="000000" w:themeColor="text1"/>
          <w:sz w:val="28"/>
          <w:szCs w:val="28"/>
        </w:rPr>
        <w:t>Н.</w:t>
      </w:r>
      <w:r w:rsidRPr="00B76321">
        <w:rPr>
          <w:rFonts w:ascii="Times New Roman" w:hAnsi="Times New Roman" w:cs="Times New Roman"/>
          <w:color w:val="000000" w:themeColor="text1"/>
          <w:spacing w:val="-3"/>
          <w:sz w:val="28"/>
          <w:szCs w:val="28"/>
        </w:rPr>
        <w:t xml:space="preserve"> </w:t>
      </w:r>
      <w:r w:rsidRPr="00B76321">
        <w:rPr>
          <w:rFonts w:ascii="Times New Roman" w:hAnsi="Times New Roman" w:cs="Times New Roman"/>
          <w:color w:val="000000" w:themeColor="text1"/>
          <w:sz w:val="28"/>
          <w:szCs w:val="28"/>
        </w:rPr>
        <w:t>Хомского,</w:t>
      </w:r>
      <w:r w:rsidRPr="00B76321">
        <w:rPr>
          <w:rFonts w:ascii="Times New Roman" w:hAnsi="Times New Roman" w:cs="Times New Roman"/>
          <w:color w:val="000000" w:themeColor="text1"/>
          <w:spacing w:val="-1"/>
          <w:sz w:val="28"/>
          <w:szCs w:val="28"/>
        </w:rPr>
        <w:t xml:space="preserve"> </w:t>
      </w:r>
      <w:r w:rsidRPr="00B76321">
        <w:rPr>
          <w:rFonts w:ascii="Times New Roman" w:hAnsi="Times New Roman" w:cs="Times New Roman"/>
          <w:color w:val="000000" w:themeColor="text1"/>
          <w:sz w:val="28"/>
          <w:szCs w:val="28"/>
        </w:rPr>
        <w:t>К.</w:t>
      </w:r>
      <w:r w:rsidRPr="00B76321">
        <w:rPr>
          <w:rFonts w:ascii="Times New Roman" w:hAnsi="Times New Roman" w:cs="Times New Roman"/>
          <w:color w:val="000000" w:themeColor="text1"/>
          <w:spacing w:val="-3"/>
          <w:sz w:val="28"/>
          <w:szCs w:val="28"/>
        </w:rPr>
        <w:t xml:space="preserve"> </w:t>
      </w:r>
      <w:r w:rsidRPr="00B76321">
        <w:rPr>
          <w:rFonts w:ascii="Times New Roman" w:hAnsi="Times New Roman" w:cs="Times New Roman"/>
          <w:color w:val="000000" w:themeColor="text1"/>
          <w:sz w:val="28"/>
          <w:szCs w:val="28"/>
        </w:rPr>
        <w:t>Шнайдера</w:t>
      </w:r>
      <w:r w:rsidRPr="00B76321">
        <w:rPr>
          <w:rFonts w:ascii="Times New Roman" w:hAnsi="Times New Roman" w:cs="Times New Roman"/>
          <w:color w:val="000000" w:themeColor="text1"/>
          <w:spacing w:val="-1"/>
          <w:sz w:val="28"/>
          <w:szCs w:val="28"/>
        </w:rPr>
        <w:t xml:space="preserve">, </w:t>
      </w:r>
      <w:r w:rsidRPr="00B76321">
        <w:rPr>
          <w:rFonts w:ascii="Times New Roman" w:hAnsi="Times New Roman" w:cs="Times New Roman"/>
          <w:color w:val="000000" w:themeColor="text1"/>
          <w:sz w:val="28"/>
          <w:szCs w:val="28"/>
        </w:rPr>
        <w:t xml:space="preserve">В.А. Адольфа, В.И. </w:t>
      </w:r>
      <w:r w:rsidRPr="00AA23BD">
        <w:rPr>
          <w:rFonts w:ascii="Times New Roman" w:hAnsi="Times New Roman" w:cs="Times New Roman"/>
          <w:color w:val="000000" w:themeColor="text1"/>
          <w:sz w:val="28"/>
          <w:szCs w:val="28"/>
        </w:rPr>
        <w:t>Байденко, А.С. Белкина,</w:t>
      </w:r>
      <w:r w:rsidRPr="00AA23BD">
        <w:rPr>
          <w:rFonts w:ascii="Times New Roman" w:hAnsi="Times New Roman" w:cs="Times New Roman"/>
          <w:color w:val="000000" w:themeColor="text1"/>
          <w:spacing w:val="19"/>
          <w:sz w:val="28"/>
          <w:szCs w:val="28"/>
        </w:rPr>
        <w:t xml:space="preserve"> </w:t>
      </w:r>
      <w:r w:rsidRPr="00AA23BD">
        <w:rPr>
          <w:rFonts w:ascii="Times New Roman" w:hAnsi="Times New Roman" w:cs="Times New Roman"/>
          <w:color w:val="000000" w:themeColor="text1"/>
          <w:sz w:val="28"/>
          <w:szCs w:val="28"/>
        </w:rPr>
        <w:t>Ю.В.</w:t>
      </w:r>
      <w:r w:rsidRPr="00AA23BD">
        <w:rPr>
          <w:rFonts w:ascii="Times New Roman" w:hAnsi="Times New Roman" w:cs="Times New Roman"/>
          <w:color w:val="000000" w:themeColor="text1"/>
          <w:spacing w:val="-1"/>
          <w:sz w:val="28"/>
          <w:szCs w:val="28"/>
        </w:rPr>
        <w:t xml:space="preserve"> </w:t>
      </w:r>
      <w:r w:rsidRPr="00AA23BD">
        <w:rPr>
          <w:rFonts w:ascii="Times New Roman" w:hAnsi="Times New Roman" w:cs="Times New Roman"/>
          <w:color w:val="000000" w:themeColor="text1"/>
          <w:sz w:val="28"/>
          <w:szCs w:val="28"/>
        </w:rPr>
        <w:t>Варданяна,</w:t>
      </w:r>
      <w:r w:rsidRPr="00AA23BD">
        <w:rPr>
          <w:rFonts w:ascii="Times New Roman" w:hAnsi="Times New Roman" w:cs="Times New Roman"/>
          <w:color w:val="000000" w:themeColor="text1"/>
          <w:spacing w:val="22"/>
          <w:sz w:val="28"/>
          <w:szCs w:val="28"/>
        </w:rPr>
        <w:t xml:space="preserve"> </w:t>
      </w:r>
      <w:r w:rsidRPr="00AA23BD">
        <w:rPr>
          <w:rFonts w:ascii="Times New Roman" w:hAnsi="Times New Roman" w:cs="Times New Roman"/>
          <w:color w:val="000000" w:themeColor="text1"/>
          <w:sz w:val="28"/>
          <w:szCs w:val="28"/>
        </w:rPr>
        <w:t>А.А.</w:t>
      </w:r>
      <w:r w:rsidRPr="00AA23BD">
        <w:rPr>
          <w:rFonts w:ascii="Times New Roman" w:hAnsi="Times New Roman" w:cs="Times New Roman"/>
          <w:color w:val="000000" w:themeColor="text1"/>
          <w:spacing w:val="-1"/>
          <w:sz w:val="28"/>
          <w:szCs w:val="28"/>
        </w:rPr>
        <w:t xml:space="preserve"> </w:t>
      </w:r>
      <w:r w:rsidRPr="00AA23BD">
        <w:rPr>
          <w:rFonts w:ascii="Times New Roman" w:hAnsi="Times New Roman" w:cs="Times New Roman"/>
          <w:color w:val="000000" w:themeColor="text1"/>
          <w:sz w:val="28"/>
          <w:szCs w:val="28"/>
        </w:rPr>
        <w:t>Вербицкого,</w:t>
      </w:r>
      <w:r w:rsidRPr="00AA23BD">
        <w:rPr>
          <w:rFonts w:ascii="Times New Roman" w:hAnsi="Times New Roman" w:cs="Times New Roman"/>
          <w:color w:val="000000" w:themeColor="text1"/>
          <w:spacing w:val="19"/>
          <w:sz w:val="28"/>
          <w:szCs w:val="28"/>
        </w:rPr>
        <w:t xml:space="preserve"> </w:t>
      </w:r>
      <w:r w:rsidRPr="00AA23BD">
        <w:rPr>
          <w:rFonts w:ascii="Times New Roman" w:hAnsi="Times New Roman" w:cs="Times New Roman"/>
          <w:color w:val="000000" w:themeColor="text1"/>
          <w:sz w:val="28"/>
          <w:szCs w:val="28"/>
        </w:rPr>
        <w:t>Э.Ф. Зеер, И.А. Зимней,</w:t>
      </w:r>
      <w:r w:rsidRPr="00AA23BD">
        <w:rPr>
          <w:rFonts w:ascii="Times New Roman" w:hAnsi="Times New Roman" w:cs="Times New Roman"/>
          <w:color w:val="000000" w:themeColor="text1"/>
          <w:spacing w:val="56"/>
          <w:sz w:val="28"/>
          <w:szCs w:val="28"/>
        </w:rPr>
        <w:t xml:space="preserve"> </w:t>
      </w:r>
      <w:r w:rsidRPr="00AA23BD">
        <w:rPr>
          <w:rFonts w:ascii="Times New Roman" w:hAnsi="Times New Roman" w:cs="Times New Roman"/>
          <w:color w:val="000000" w:themeColor="text1"/>
          <w:sz w:val="28"/>
          <w:szCs w:val="28"/>
        </w:rPr>
        <w:t>Д.А.</w:t>
      </w:r>
      <w:r w:rsidRPr="00AA23BD">
        <w:rPr>
          <w:rFonts w:ascii="Times New Roman" w:hAnsi="Times New Roman" w:cs="Times New Roman"/>
          <w:color w:val="000000" w:themeColor="text1"/>
          <w:spacing w:val="56"/>
          <w:sz w:val="28"/>
          <w:szCs w:val="28"/>
        </w:rPr>
        <w:t xml:space="preserve"> </w:t>
      </w:r>
      <w:r w:rsidRPr="00AA23BD">
        <w:rPr>
          <w:rFonts w:ascii="Times New Roman" w:hAnsi="Times New Roman" w:cs="Times New Roman"/>
          <w:color w:val="000000" w:themeColor="text1"/>
          <w:sz w:val="28"/>
          <w:szCs w:val="28"/>
        </w:rPr>
        <w:t>Иванова, А.К. Марковой,</w:t>
      </w:r>
      <w:r w:rsidRPr="00AA23BD">
        <w:rPr>
          <w:rFonts w:ascii="Times New Roman" w:hAnsi="Times New Roman" w:cs="Times New Roman"/>
          <w:color w:val="000000" w:themeColor="text1"/>
          <w:spacing w:val="1"/>
          <w:sz w:val="28"/>
          <w:szCs w:val="28"/>
        </w:rPr>
        <w:t xml:space="preserve"> </w:t>
      </w:r>
      <w:r w:rsidRPr="00AA23BD">
        <w:rPr>
          <w:rFonts w:ascii="Times New Roman" w:hAnsi="Times New Roman" w:cs="Times New Roman"/>
          <w:color w:val="000000" w:themeColor="text1"/>
          <w:sz w:val="28"/>
          <w:szCs w:val="28"/>
        </w:rPr>
        <w:t>А.В. Хуторского и других [6</w:t>
      </w:r>
      <w:r w:rsidR="00EF324E" w:rsidRPr="00AA23BD">
        <w:rPr>
          <w:rFonts w:ascii="Times New Roman" w:hAnsi="Times New Roman" w:cs="Times New Roman"/>
          <w:color w:val="000000" w:themeColor="text1"/>
          <w:sz w:val="28"/>
          <w:szCs w:val="28"/>
        </w:rPr>
        <w:t>3</w:t>
      </w:r>
      <w:r w:rsidRPr="00AA23BD">
        <w:rPr>
          <w:rFonts w:ascii="Times New Roman" w:hAnsi="Times New Roman" w:cs="Times New Roman"/>
          <w:color w:val="000000" w:themeColor="text1"/>
          <w:sz w:val="28"/>
          <w:szCs w:val="28"/>
        </w:rPr>
        <w:t>].</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 xml:space="preserve">В работах </w:t>
      </w:r>
      <w:r w:rsidRPr="00AA23BD">
        <w:rPr>
          <w:rFonts w:ascii="Times New Roman" w:hAnsi="Times New Roman" w:cs="Times New Roman"/>
          <w:sz w:val="28"/>
          <w:szCs w:val="28"/>
          <w:shd w:val="clear" w:color="auto" w:fill="FFFFFF"/>
        </w:rPr>
        <w:t>А.В. Андреева, В.И. Байденко, А.К. Марковой и др.</w:t>
      </w:r>
      <w:r w:rsidRPr="00AA23BD">
        <w:rPr>
          <w:rFonts w:ascii="Times New Roman" w:hAnsi="Times New Roman" w:cs="Times New Roman"/>
          <w:sz w:val="20"/>
          <w:szCs w:val="20"/>
          <w:shd w:val="clear" w:color="auto" w:fill="FFFFFF"/>
        </w:rPr>
        <w:t xml:space="preserve"> </w:t>
      </w:r>
      <w:r w:rsidRPr="00AA23BD">
        <w:rPr>
          <w:rFonts w:ascii="Times New Roman" w:eastAsia="Times New Roman" w:hAnsi="Times New Roman" w:cs="Times New Roman"/>
          <w:color w:val="000000" w:themeColor="text1"/>
          <w:sz w:val="28"/>
          <w:szCs w:val="28"/>
          <w:lang w:eastAsia="ru-RU"/>
        </w:rPr>
        <w:t>появляются понятия компетенция, как определенная сфера, круг вопросов, которые человек уполномочен решать и компетентность − обладание человеком способностью и умением выполнять определенные функции [6</w:t>
      </w:r>
      <w:r w:rsidR="00EF324E" w:rsidRPr="00AA23BD">
        <w:rPr>
          <w:rFonts w:ascii="Times New Roman" w:eastAsia="Times New Roman" w:hAnsi="Times New Roman" w:cs="Times New Roman"/>
          <w:color w:val="000000" w:themeColor="text1"/>
          <w:sz w:val="28"/>
          <w:szCs w:val="28"/>
          <w:lang w:eastAsia="ru-RU"/>
        </w:rPr>
        <w:t>4</w:t>
      </w:r>
      <w:r w:rsidRPr="00AA23BD">
        <w:rPr>
          <w:rFonts w:ascii="Times New Roman" w:eastAsia="Times New Roman" w:hAnsi="Times New Roman" w:cs="Times New Roman"/>
          <w:color w:val="000000" w:themeColor="text1"/>
          <w:sz w:val="28"/>
          <w:szCs w:val="28"/>
          <w:lang w:eastAsia="ru-RU"/>
        </w:rPr>
        <w:t xml:space="preserve">]. </w:t>
      </w:r>
    </w:p>
    <w:p w:rsidR="00DD285C" w:rsidRPr="00B76321"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Определим различие между понятиями «компетентность» и «компетенция». В психолого-педагогической теории и практике существуют различные подходы к их трактовке, что порождает неоднозначность в понимании этих терминов. Для начала проведём анализ их лингвистического происхождения. Так, термин «компетентность» (лат. competentia, от competo − совместно добиваюсь, достигаю, соответствую, подхожу) в словаре трактуется как «обладание знаниями, позволяющими судить о чём-либо», «осведомленность, правомочность», «авторитетность, полноправность» [6</w:t>
      </w:r>
      <w:r w:rsidR="00EF324E" w:rsidRPr="00AA23BD">
        <w:rPr>
          <w:rFonts w:ascii="Times New Roman" w:eastAsia="Times New Roman" w:hAnsi="Times New Roman" w:cs="Times New Roman"/>
          <w:color w:val="000000" w:themeColor="text1"/>
          <w:sz w:val="28"/>
          <w:szCs w:val="28"/>
          <w:lang w:eastAsia="ru-RU"/>
        </w:rPr>
        <w:t>5</w:t>
      </w:r>
      <w:r w:rsidRPr="00AA23BD">
        <w:rPr>
          <w:rFonts w:ascii="Times New Roman" w:eastAsia="Times New Roman" w:hAnsi="Times New Roman" w:cs="Times New Roman"/>
          <w:color w:val="000000" w:themeColor="text1"/>
          <w:sz w:val="28"/>
          <w:szCs w:val="28"/>
          <w:lang w:eastAsia="ru-RU"/>
        </w:rPr>
        <w:t>].</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2F5D20">
        <w:rPr>
          <w:rFonts w:ascii="Times New Roman" w:eastAsia="Times New Roman" w:hAnsi="Times New Roman" w:cs="Times New Roman"/>
          <w:color w:val="000000" w:themeColor="text1"/>
          <w:sz w:val="28"/>
          <w:szCs w:val="28"/>
          <w:lang w:eastAsia="ru-RU"/>
        </w:rPr>
        <w:t>Сравнивая это определение с позициями ученых, можно отметить соответствие. Большинство исследователей действительно связывают компетентность с обладанием знаний, умений и опыта. Например, Дж. Равен рассматривает компетентность как совокупность знаний, умений и способностей, проявляющихся в деятельности, значимой для личности субъекта</w:t>
      </w:r>
      <w:r w:rsidRPr="00B76321">
        <w:rPr>
          <w:rFonts w:ascii="Times New Roman" w:eastAsia="Times New Roman" w:hAnsi="Times New Roman" w:cs="Times New Roman"/>
          <w:color w:val="000000" w:themeColor="text1"/>
          <w:sz w:val="28"/>
          <w:szCs w:val="28"/>
          <w:lang w:eastAsia="ru-RU"/>
        </w:rPr>
        <w:t xml:space="preserve"> </w:t>
      </w:r>
      <w:r w:rsidRPr="00AA23BD">
        <w:rPr>
          <w:rFonts w:ascii="Times New Roman" w:eastAsia="Times New Roman" w:hAnsi="Times New Roman" w:cs="Times New Roman"/>
          <w:color w:val="000000" w:themeColor="text1"/>
          <w:sz w:val="28"/>
          <w:szCs w:val="28"/>
          <w:lang w:eastAsia="ru-RU"/>
        </w:rPr>
        <w:t>[6</w:t>
      </w:r>
      <w:r w:rsidR="00EF324E" w:rsidRPr="00AA23BD">
        <w:rPr>
          <w:rFonts w:ascii="Times New Roman" w:eastAsia="Times New Roman" w:hAnsi="Times New Roman" w:cs="Times New Roman"/>
          <w:color w:val="000000" w:themeColor="text1"/>
          <w:sz w:val="28"/>
          <w:szCs w:val="28"/>
          <w:lang w:eastAsia="ru-RU"/>
        </w:rPr>
        <w:t>6</w:t>
      </w:r>
      <w:r w:rsidRPr="00AA23BD">
        <w:rPr>
          <w:rFonts w:ascii="Times New Roman" w:eastAsia="Times New Roman" w:hAnsi="Times New Roman" w:cs="Times New Roman"/>
          <w:color w:val="000000" w:themeColor="text1"/>
          <w:sz w:val="28"/>
          <w:szCs w:val="28"/>
          <w:lang w:eastAsia="ru-RU"/>
        </w:rPr>
        <w:t xml:space="preserve">]. </w:t>
      </w:r>
    </w:p>
    <w:p w:rsid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И.А. Зимняя трактует компетентность как интегрированную характеристику качеств личности, являющуюся результатом подготовки выпускника вуза и определяющую его готовность к выполнению деятельности в конкретных областях, то есть в рамках соответствующих компетенций [6</w:t>
      </w:r>
      <w:r w:rsidR="00EF324E" w:rsidRPr="00AA23BD">
        <w:rPr>
          <w:rFonts w:ascii="Times New Roman" w:eastAsia="Times New Roman" w:hAnsi="Times New Roman" w:cs="Times New Roman"/>
          <w:color w:val="000000" w:themeColor="text1"/>
          <w:sz w:val="28"/>
          <w:szCs w:val="28"/>
          <w:lang w:eastAsia="ru-RU"/>
        </w:rPr>
        <w:t>7</w:t>
      </w:r>
      <w:r w:rsidRPr="00AA23BD">
        <w:rPr>
          <w:rFonts w:ascii="Times New Roman" w:eastAsia="Times New Roman" w:hAnsi="Times New Roman" w:cs="Times New Roman"/>
          <w:color w:val="000000" w:themeColor="text1"/>
          <w:sz w:val="28"/>
          <w:szCs w:val="28"/>
          <w:lang w:eastAsia="ru-RU"/>
        </w:rPr>
        <w:t>].</w:t>
      </w:r>
    </w:p>
    <w:p w:rsidR="00DD285C"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В.И. Огарев и Е.Р. Поршнева [6</w:t>
      </w:r>
      <w:r w:rsidR="00EF324E" w:rsidRPr="00AA23BD">
        <w:rPr>
          <w:rFonts w:ascii="Times New Roman" w:eastAsia="Times New Roman" w:hAnsi="Times New Roman" w:cs="Times New Roman"/>
          <w:color w:val="000000" w:themeColor="text1"/>
          <w:sz w:val="28"/>
          <w:szCs w:val="28"/>
          <w:lang w:eastAsia="ru-RU"/>
        </w:rPr>
        <w:t>8</w:t>
      </w:r>
      <w:r w:rsidRPr="00AA23BD">
        <w:rPr>
          <w:rFonts w:ascii="Times New Roman" w:eastAsia="Times New Roman" w:hAnsi="Times New Roman" w:cs="Times New Roman"/>
          <w:color w:val="000000" w:themeColor="text1"/>
          <w:sz w:val="28"/>
          <w:szCs w:val="28"/>
          <w:lang w:eastAsia="ru-RU"/>
        </w:rPr>
        <w:t>] отмечают, что «компетентность – категория</w:t>
      </w:r>
      <w:r w:rsidRPr="002F5D20">
        <w:rPr>
          <w:rFonts w:ascii="Times New Roman" w:eastAsia="Times New Roman" w:hAnsi="Times New Roman" w:cs="Times New Roman"/>
          <w:color w:val="000000" w:themeColor="text1"/>
          <w:sz w:val="28"/>
          <w:szCs w:val="28"/>
          <w:lang w:eastAsia="ru-RU"/>
        </w:rPr>
        <w:t xml:space="preserve"> оценочная, она характеризует человека как субъекта специализированной деятельности, где развитие способностей дает возможность выполнять квалифицированную работу, принимать ответственные решения в проблемных ситуациях, планировать и совершенствовать действия, приводящие к рациональному и успешному достижению поставленных целей». Таким образом, компетентность понимается как устойчивая способность к деятельности со знанием дела.</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В исследованиях У.М. Абдигапбаровой и Б.С. Омарова [6</w:t>
      </w:r>
      <w:r w:rsidR="00EF324E" w:rsidRPr="00AA23BD">
        <w:rPr>
          <w:rFonts w:ascii="Times New Roman" w:eastAsia="Times New Roman" w:hAnsi="Times New Roman" w:cs="Times New Roman"/>
          <w:color w:val="000000" w:themeColor="text1"/>
          <w:sz w:val="28"/>
          <w:szCs w:val="28"/>
          <w:lang w:eastAsia="ru-RU"/>
        </w:rPr>
        <w:t>9</w:t>
      </w:r>
      <w:r w:rsidRPr="00AA23BD">
        <w:rPr>
          <w:rFonts w:ascii="Times New Roman" w:eastAsia="Times New Roman" w:hAnsi="Times New Roman" w:cs="Times New Roman"/>
          <w:color w:val="000000" w:themeColor="text1"/>
          <w:sz w:val="28"/>
          <w:szCs w:val="28"/>
          <w:lang w:eastAsia="ru-RU"/>
        </w:rPr>
        <w:t>-</w:t>
      </w:r>
      <w:r w:rsidR="00EF324E" w:rsidRPr="00AA23BD">
        <w:rPr>
          <w:rFonts w:ascii="Times New Roman" w:eastAsia="Times New Roman" w:hAnsi="Times New Roman" w:cs="Times New Roman"/>
          <w:color w:val="000000" w:themeColor="text1"/>
          <w:sz w:val="28"/>
          <w:szCs w:val="28"/>
          <w:lang w:eastAsia="ru-RU"/>
        </w:rPr>
        <w:t>70</w:t>
      </w:r>
      <w:r w:rsidRPr="00AA23BD">
        <w:rPr>
          <w:rFonts w:ascii="Times New Roman" w:eastAsia="Times New Roman" w:hAnsi="Times New Roman" w:cs="Times New Roman"/>
          <w:color w:val="000000" w:themeColor="text1"/>
          <w:sz w:val="28"/>
          <w:szCs w:val="28"/>
          <w:lang w:eastAsia="ru-RU"/>
        </w:rPr>
        <w:t>] понятие «компетенция» связывается с результатом деятельности, проявляющимся в обучении. Компетенция рассматривается как способность интегрировать базовые элементы (знания, умения, навыки) в единое целое для достижения высокого уровня выполнения действий в зависимости от цели, контекста, ситуации и функционального назначения.</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M. Ilanlou и M. Zand рассматривают компетентность как способность интегрировать знания и навыки и эффективно использовать их в условиях быстро меняющихся требований внешней среды. Быть компетентным означает умение мобилизовать имеющиеся знания и опыт в конкретной ситуации [7</w:t>
      </w:r>
      <w:r w:rsidR="00EF324E" w:rsidRPr="00AA23BD">
        <w:rPr>
          <w:rFonts w:ascii="Times New Roman" w:eastAsia="Times New Roman" w:hAnsi="Times New Roman" w:cs="Times New Roman"/>
          <w:color w:val="000000" w:themeColor="text1"/>
          <w:sz w:val="28"/>
          <w:szCs w:val="28"/>
          <w:lang w:eastAsia="ru-RU"/>
        </w:rPr>
        <w:t>1</w:t>
      </w:r>
      <w:r w:rsidRPr="00AA23BD">
        <w:rPr>
          <w:rFonts w:ascii="Times New Roman" w:eastAsia="Times New Roman" w:hAnsi="Times New Roman" w:cs="Times New Roman"/>
          <w:color w:val="000000" w:themeColor="text1"/>
          <w:sz w:val="28"/>
          <w:szCs w:val="28"/>
          <w:lang w:eastAsia="ru-RU"/>
        </w:rPr>
        <w:t xml:space="preserve">]. </w:t>
      </w:r>
    </w:p>
    <w:p w:rsidR="00DD285C" w:rsidRPr="00AA23BD" w:rsidRDefault="00DD285C" w:rsidP="00253B60">
      <w:pPr>
        <w:ind w:firstLine="709"/>
        <w:jc w:val="both"/>
        <w:rPr>
          <w:rFonts w:ascii="Times New Roman" w:hAnsi="Times New Roman" w:cs="Times New Roman"/>
          <w:sz w:val="28"/>
          <w:szCs w:val="28"/>
        </w:rPr>
      </w:pPr>
      <w:r w:rsidRPr="00AA23BD">
        <w:rPr>
          <w:rFonts w:ascii="Times New Roman" w:eastAsia="Times New Roman" w:hAnsi="Times New Roman" w:cs="Times New Roman"/>
          <w:color w:val="000000" w:themeColor="text1"/>
          <w:sz w:val="28"/>
          <w:szCs w:val="28"/>
          <w:lang w:eastAsia="ru-RU"/>
        </w:rPr>
        <w:t xml:space="preserve">Из этого определения вытекает понятие «компетенция» (лат. competere), которое обозначает квалификацию и пригодность к выполнению определённой деятельности или должности. При этом компетенции не исключают наличия знаний, умений и навыков, но принципиально отличаются от них: в отличие от знаний, компетенции проявляются в виде действий и деятельности, а не только как информация о ней. В отличие от умений, компетенции используются для решения различных задач в разнообразных условиях. От навыков – компетенции не сводятся к автоматизированным действиям, что позволяет субъекту действовать как в стандартных, так и не в стандартных ситуациях. </w:t>
      </w:r>
      <w:r w:rsidRPr="00AA23BD">
        <w:rPr>
          <w:rFonts w:ascii="Times New Roman" w:hAnsi="Times New Roman" w:cs="Times New Roman"/>
          <w:sz w:val="28"/>
          <w:szCs w:val="28"/>
        </w:rPr>
        <w:t>На основе анализа существующих определений компетентность, согласно [7</w:t>
      </w:r>
      <w:r w:rsidR="00EF324E" w:rsidRPr="00AA23BD">
        <w:rPr>
          <w:rFonts w:ascii="Times New Roman" w:hAnsi="Times New Roman" w:cs="Times New Roman"/>
          <w:sz w:val="28"/>
          <w:szCs w:val="28"/>
        </w:rPr>
        <w:t>2</w:t>
      </w:r>
      <w:r w:rsidRPr="00AA23BD">
        <w:rPr>
          <w:rFonts w:ascii="Times New Roman" w:hAnsi="Times New Roman" w:cs="Times New Roman"/>
          <w:sz w:val="28"/>
          <w:szCs w:val="28"/>
        </w:rPr>
        <w:t>], может быть рассмотрена как комплексное образование, включающее пять основных компонентов (таблица 3).</w:t>
      </w:r>
    </w:p>
    <w:p w:rsidR="00DD285C" w:rsidRDefault="00DD285C" w:rsidP="00DD285C">
      <w:pPr>
        <w:jc w:val="both"/>
        <w:rPr>
          <w:rFonts w:ascii="Times New Roman" w:eastAsia="Times New Roman" w:hAnsi="Times New Roman" w:cs="Times New Roman"/>
          <w:color w:val="000000" w:themeColor="text1"/>
          <w:sz w:val="28"/>
          <w:szCs w:val="28"/>
          <w:lang w:eastAsia="ru-RU"/>
        </w:rPr>
      </w:pPr>
      <w:r w:rsidRPr="00B76321">
        <w:rPr>
          <w:rFonts w:ascii="Times New Roman" w:eastAsia="Times New Roman" w:hAnsi="Times New Roman" w:cs="Times New Roman"/>
          <w:color w:val="000000" w:themeColor="text1"/>
          <w:sz w:val="28"/>
          <w:szCs w:val="28"/>
          <w:lang w:eastAsia="ru-RU"/>
        </w:rPr>
        <w:t>Таблица 3 – Содержание компонентов понятия «компетентность»</w:t>
      </w:r>
    </w:p>
    <w:p w:rsidR="00CD63F0" w:rsidRPr="00B76321" w:rsidRDefault="00CD63F0" w:rsidP="00DD285C">
      <w:pPr>
        <w:jc w:val="both"/>
        <w:rPr>
          <w:rFonts w:ascii="Times New Roman" w:eastAsia="Times New Roman" w:hAnsi="Times New Roman" w:cs="Times New Roman"/>
          <w:color w:val="000000" w:themeColor="text1"/>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320"/>
      </w:tblGrid>
      <w:tr w:rsidR="00DD285C" w:rsidRPr="00B76321" w:rsidTr="00AA23BD">
        <w:tc>
          <w:tcPr>
            <w:tcW w:w="1696" w:type="dxa"/>
          </w:tcPr>
          <w:p w:rsidR="00DD285C" w:rsidRPr="00B76321" w:rsidRDefault="00DD285C" w:rsidP="001C3D7A">
            <w:pPr>
              <w:ind w:hanging="105"/>
              <w:rPr>
                <w:rFonts w:ascii="Times New Roman" w:hAnsi="Times New Roman" w:cs="Times New Roman"/>
              </w:rPr>
            </w:pPr>
            <w:r w:rsidRPr="00B76321">
              <w:rPr>
                <w:rFonts w:ascii="Times New Roman" w:hAnsi="Times New Roman" w:cs="Times New Roman"/>
              </w:rPr>
              <w:t>№ компонента</w:t>
            </w:r>
          </w:p>
        </w:tc>
        <w:tc>
          <w:tcPr>
            <w:tcW w:w="7320" w:type="dxa"/>
          </w:tcPr>
          <w:p w:rsidR="00DD285C" w:rsidRPr="00B76321" w:rsidRDefault="00DD285C" w:rsidP="001C3D7A">
            <w:pPr>
              <w:jc w:val="center"/>
              <w:rPr>
                <w:rFonts w:ascii="Times New Roman" w:hAnsi="Times New Roman" w:cs="Times New Roman"/>
              </w:rPr>
            </w:pPr>
            <w:r w:rsidRPr="00B76321">
              <w:rPr>
                <w:rFonts w:ascii="Times New Roman" w:hAnsi="Times New Roman" w:cs="Times New Roman"/>
              </w:rPr>
              <w:t>Основное содержание компонента</w:t>
            </w:r>
          </w:p>
        </w:tc>
      </w:tr>
      <w:tr w:rsidR="00DD285C" w:rsidRPr="00B76321" w:rsidTr="00AA23BD">
        <w:tc>
          <w:tcPr>
            <w:tcW w:w="1696" w:type="dxa"/>
          </w:tcPr>
          <w:p w:rsidR="00DD285C" w:rsidRPr="00B76321" w:rsidRDefault="00DD285C" w:rsidP="001C3D7A">
            <w:pPr>
              <w:ind w:hanging="105"/>
              <w:rPr>
                <w:rFonts w:ascii="Times New Roman" w:eastAsia="Times New Roman" w:hAnsi="Times New Roman" w:cs="Times New Roman"/>
                <w:color w:val="000000" w:themeColor="text1"/>
                <w:lang w:eastAsia="ru-RU"/>
              </w:rPr>
            </w:pPr>
            <w:r w:rsidRPr="00B76321">
              <w:rPr>
                <w:rFonts w:ascii="Times New Roman" w:eastAsia="Times New Roman" w:hAnsi="Times New Roman" w:cs="Times New Roman"/>
                <w:color w:val="000000" w:themeColor="text1"/>
                <w:lang w:eastAsia="ru-RU"/>
              </w:rPr>
              <w:t>Первый</w:t>
            </w:r>
          </w:p>
        </w:tc>
        <w:tc>
          <w:tcPr>
            <w:tcW w:w="7320" w:type="dxa"/>
          </w:tcPr>
          <w:p w:rsidR="00DD285C" w:rsidRPr="00B76321" w:rsidRDefault="00DD285C" w:rsidP="001C3D7A">
            <w:pPr>
              <w:rPr>
                <w:rFonts w:ascii="Times New Roman" w:hAnsi="Times New Roman" w:cs="Times New Roman"/>
              </w:rPr>
            </w:pPr>
            <w:r w:rsidRPr="00624EC8">
              <w:rPr>
                <w:rFonts w:ascii="Times New Roman" w:hAnsi="Times New Roman" w:cs="Times New Roman"/>
              </w:rPr>
              <w:t>Осознание сути решаемых задач и природы возникающих проблем, способность анализировать их и вырабатывать подходящие решения</w:t>
            </w:r>
          </w:p>
        </w:tc>
      </w:tr>
      <w:tr w:rsidR="00DD285C" w:rsidRPr="00B76321" w:rsidTr="00AA23BD">
        <w:tc>
          <w:tcPr>
            <w:tcW w:w="1696" w:type="dxa"/>
          </w:tcPr>
          <w:p w:rsidR="00DD285C" w:rsidRPr="00B76321" w:rsidRDefault="00DD285C" w:rsidP="001C3D7A">
            <w:pPr>
              <w:ind w:hanging="105"/>
              <w:rPr>
                <w:rFonts w:ascii="Times New Roman" w:eastAsia="Times New Roman" w:hAnsi="Times New Roman" w:cs="Times New Roman"/>
                <w:color w:val="000000" w:themeColor="text1"/>
                <w:lang w:eastAsia="ru-RU"/>
              </w:rPr>
            </w:pPr>
            <w:r w:rsidRPr="00B76321">
              <w:rPr>
                <w:rFonts w:ascii="Times New Roman" w:eastAsia="Times New Roman" w:hAnsi="Times New Roman" w:cs="Times New Roman"/>
                <w:color w:val="000000" w:themeColor="text1"/>
                <w:lang w:eastAsia="ru-RU"/>
              </w:rPr>
              <w:t>Второй</w:t>
            </w:r>
          </w:p>
        </w:tc>
        <w:tc>
          <w:tcPr>
            <w:tcW w:w="7320" w:type="dxa"/>
          </w:tcPr>
          <w:p w:rsidR="00DD285C" w:rsidRPr="00B76321" w:rsidRDefault="00DD285C" w:rsidP="001C3D7A">
            <w:pPr>
              <w:rPr>
                <w:rFonts w:ascii="Times New Roman" w:hAnsi="Times New Roman" w:cs="Times New Roman"/>
              </w:rPr>
            </w:pPr>
            <w:r w:rsidRPr="00624EC8">
              <w:rPr>
                <w:rFonts w:ascii="Times New Roman" w:hAnsi="Times New Roman" w:cs="Times New Roman"/>
              </w:rPr>
              <w:t>Владение знаниями о существующем опыте в данной области и умение эффективно использовать лучшие практики и достижения</w:t>
            </w:r>
          </w:p>
        </w:tc>
      </w:tr>
      <w:tr w:rsidR="00DD285C" w:rsidRPr="00B76321" w:rsidTr="00AA23BD">
        <w:tc>
          <w:tcPr>
            <w:tcW w:w="1696" w:type="dxa"/>
          </w:tcPr>
          <w:p w:rsidR="00DD285C" w:rsidRPr="00B76321" w:rsidRDefault="00DD285C" w:rsidP="001C3D7A">
            <w:pPr>
              <w:ind w:hanging="105"/>
              <w:rPr>
                <w:rFonts w:ascii="Times New Roman" w:eastAsia="Times New Roman" w:hAnsi="Times New Roman" w:cs="Times New Roman"/>
                <w:color w:val="000000" w:themeColor="text1"/>
                <w:lang w:eastAsia="ru-RU"/>
              </w:rPr>
            </w:pPr>
            <w:r w:rsidRPr="00B76321">
              <w:rPr>
                <w:rFonts w:ascii="Times New Roman" w:eastAsia="Times New Roman" w:hAnsi="Times New Roman" w:cs="Times New Roman"/>
                <w:color w:val="000000" w:themeColor="text1"/>
                <w:lang w:eastAsia="ru-RU"/>
              </w:rPr>
              <w:t>Третий</w:t>
            </w:r>
          </w:p>
        </w:tc>
        <w:tc>
          <w:tcPr>
            <w:tcW w:w="7320" w:type="dxa"/>
          </w:tcPr>
          <w:p w:rsidR="00DD285C" w:rsidRPr="00B76321" w:rsidRDefault="00DD285C" w:rsidP="001C3D7A">
            <w:pPr>
              <w:rPr>
                <w:rFonts w:ascii="Times New Roman" w:hAnsi="Times New Roman" w:cs="Times New Roman"/>
              </w:rPr>
            </w:pPr>
            <w:r w:rsidRPr="00624EC8">
              <w:rPr>
                <w:rFonts w:ascii="Times New Roman" w:hAnsi="Times New Roman" w:cs="Times New Roman"/>
              </w:rPr>
              <w:t>Способность выбирать методы и инструменты, оптимально соответствующие конкретной ситуации, месту и времени действия</w:t>
            </w:r>
          </w:p>
        </w:tc>
      </w:tr>
      <w:tr w:rsidR="00DD285C" w:rsidRPr="00B76321" w:rsidTr="00AA23BD">
        <w:tc>
          <w:tcPr>
            <w:tcW w:w="1696" w:type="dxa"/>
          </w:tcPr>
          <w:p w:rsidR="00DD285C" w:rsidRPr="00B76321" w:rsidRDefault="00DD285C" w:rsidP="001C3D7A">
            <w:pPr>
              <w:ind w:hanging="105"/>
              <w:rPr>
                <w:rFonts w:ascii="Times New Roman" w:eastAsia="Times New Roman" w:hAnsi="Times New Roman" w:cs="Times New Roman"/>
                <w:color w:val="000000" w:themeColor="text1"/>
                <w:lang w:eastAsia="ru-RU"/>
              </w:rPr>
            </w:pPr>
            <w:r w:rsidRPr="00B76321">
              <w:rPr>
                <w:rFonts w:ascii="Times New Roman" w:eastAsia="Times New Roman" w:hAnsi="Times New Roman" w:cs="Times New Roman"/>
                <w:color w:val="000000" w:themeColor="text1"/>
                <w:lang w:eastAsia="ru-RU"/>
              </w:rPr>
              <w:t>Четвертый</w:t>
            </w:r>
          </w:p>
        </w:tc>
        <w:tc>
          <w:tcPr>
            <w:tcW w:w="7320" w:type="dxa"/>
          </w:tcPr>
          <w:p w:rsidR="00DD285C" w:rsidRPr="00B76321" w:rsidRDefault="00DD285C" w:rsidP="001C3D7A">
            <w:pPr>
              <w:rPr>
                <w:rFonts w:ascii="Times New Roman" w:hAnsi="Times New Roman" w:cs="Times New Roman"/>
              </w:rPr>
            </w:pPr>
            <w:r w:rsidRPr="00624EC8">
              <w:rPr>
                <w:rFonts w:ascii="Times New Roman" w:hAnsi="Times New Roman" w:cs="Times New Roman"/>
              </w:rPr>
              <w:t>Осознанная ответственность за результаты собственной деятельности и последствия принятых решений</w:t>
            </w:r>
          </w:p>
        </w:tc>
      </w:tr>
      <w:tr w:rsidR="00DD285C" w:rsidRPr="00B76321" w:rsidTr="00AA23BD">
        <w:tc>
          <w:tcPr>
            <w:tcW w:w="1696" w:type="dxa"/>
          </w:tcPr>
          <w:p w:rsidR="00DD285C" w:rsidRPr="00B76321" w:rsidRDefault="00DD285C" w:rsidP="001C3D7A">
            <w:pPr>
              <w:ind w:hanging="105"/>
              <w:rPr>
                <w:rFonts w:ascii="Times New Roman" w:eastAsia="Times New Roman" w:hAnsi="Times New Roman" w:cs="Times New Roman"/>
                <w:color w:val="000000" w:themeColor="text1"/>
                <w:lang w:eastAsia="ru-RU"/>
              </w:rPr>
            </w:pPr>
            <w:r w:rsidRPr="00B76321">
              <w:rPr>
                <w:rFonts w:ascii="Times New Roman" w:eastAsia="Times New Roman" w:hAnsi="Times New Roman" w:cs="Times New Roman"/>
                <w:color w:val="000000" w:themeColor="text1"/>
                <w:lang w:eastAsia="ru-RU"/>
              </w:rPr>
              <w:t>Пятый</w:t>
            </w:r>
          </w:p>
        </w:tc>
        <w:tc>
          <w:tcPr>
            <w:tcW w:w="7320" w:type="dxa"/>
          </w:tcPr>
          <w:p w:rsidR="00DD285C" w:rsidRPr="00B76321" w:rsidRDefault="00DD285C" w:rsidP="001C3D7A">
            <w:pPr>
              <w:rPr>
                <w:rFonts w:ascii="Times New Roman" w:hAnsi="Times New Roman" w:cs="Times New Roman"/>
              </w:rPr>
            </w:pPr>
            <w:r w:rsidRPr="00624EC8">
              <w:rPr>
                <w:rFonts w:ascii="Times New Roman" w:hAnsi="Times New Roman" w:cs="Times New Roman"/>
              </w:rPr>
              <w:t>Умение извлекать уроки из ошибок, корректировать действия и улучшать результаты в процессе работы над поставленными целями</w:t>
            </w:r>
          </w:p>
        </w:tc>
      </w:tr>
    </w:tbl>
    <w:p w:rsidR="00DD285C" w:rsidRDefault="00DD285C" w:rsidP="00CD63F0">
      <w:pPr>
        <w:ind w:firstLine="709"/>
        <w:jc w:val="both"/>
        <w:rPr>
          <w:rFonts w:ascii="Times New Roman" w:eastAsia="Times New Roman" w:hAnsi="Times New Roman" w:cs="Times New Roman"/>
          <w:color w:val="000000" w:themeColor="text1"/>
          <w:sz w:val="28"/>
          <w:szCs w:val="28"/>
          <w:lang w:eastAsia="ru-RU"/>
        </w:rPr>
      </w:pPr>
      <w:r w:rsidRPr="001E5D10">
        <w:rPr>
          <w:rFonts w:ascii="Times New Roman" w:eastAsia="Times New Roman" w:hAnsi="Times New Roman" w:cs="Times New Roman"/>
          <w:color w:val="000000" w:themeColor="text1"/>
          <w:sz w:val="28"/>
          <w:szCs w:val="28"/>
          <w:lang w:eastAsia="ru-RU"/>
        </w:rPr>
        <w:t>Таким образом, компетенция представляет собой готовность индивида к профессиональной деятельности, проявляющуюся через обладание необходимыми знаниями, умениями и личностными характеристиками. В то же время, компетентность характеризует способность человека эффективно применять эти знания, навыки, опыт и личностные качества на практике для достижения успешных результатов в профессиональной и творческой деятельности, отражая уровень сформированности профессиональных качеств личности и минимальный практический опыт в конкретной области.</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B76321">
        <w:rPr>
          <w:rFonts w:ascii="Times New Roman" w:eastAsia="Times New Roman" w:hAnsi="Times New Roman" w:cs="Times New Roman"/>
          <w:color w:val="000000" w:themeColor="text1"/>
          <w:sz w:val="28"/>
          <w:szCs w:val="28"/>
          <w:lang w:eastAsia="ru-RU"/>
        </w:rPr>
        <w:t xml:space="preserve">В рамках нашего исследования мы придерживаемся данной трактовки. Это обусловлено тем, что речь идет не о потенциальной готовности, а об опыте осуществления профессиональной деятельности, пусть и на начальном уровне.  Компетенция рассматривается как совокупность взаимосвязанных знаний, умений, навыков и способов деятельности, необходимых для продуктивного выполнения профессиональных задач. Компетентность понимается как реальное </w:t>
      </w:r>
      <w:r w:rsidRPr="00AA23BD">
        <w:rPr>
          <w:rFonts w:ascii="Times New Roman" w:eastAsia="Times New Roman" w:hAnsi="Times New Roman" w:cs="Times New Roman"/>
          <w:color w:val="000000" w:themeColor="text1"/>
          <w:sz w:val="28"/>
          <w:szCs w:val="28"/>
          <w:lang w:eastAsia="ru-RU"/>
        </w:rPr>
        <w:t>владение соответствующей компетенцией и опыт ее применения [7</w:t>
      </w:r>
      <w:r w:rsidR="00EF324E" w:rsidRPr="00AA23BD">
        <w:rPr>
          <w:rFonts w:ascii="Times New Roman" w:eastAsia="Times New Roman" w:hAnsi="Times New Roman" w:cs="Times New Roman"/>
          <w:color w:val="000000" w:themeColor="text1"/>
          <w:sz w:val="28"/>
          <w:szCs w:val="28"/>
          <w:lang w:eastAsia="ru-RU"/>
        </w:rPr>
        <w:t>2</w:t>
      </w:r>
      <w:r w:rsidRPr="00AA23BD">
        <w:rPr>
          <w:rFonts w:ascii="Times New Roman" w:eastAsia="Times New Roman" w:hAnsi="Times New Roman" w:cs="Times New Roman"/>
          <w:color w:val="000000" w:themeColor="text1"/>
          <w:sz w:val="28"/>
          <w:szCs w:val="28"/>
          <w:lang w:eastAsia="ru-RU"/>
        </w:rPr>
        <w:t xml:space="preserve">]. Поскольку объектом исследования является профессиональная подготовка будущего учителя русского языка и литературы, далее компетентность рассматривается в контексте профессионального образования. </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По мнению M. Kunter, U. Klusmann, J. Baumert, D. Richter и T. Voss, компетентность специалиста определяется как совокупность личностных качеств, способностей и характеристик, необходимых для эффективного выполнения профессиональных обязанностей в конкретной сфере [7</w:t>
      </w:r>
      <w:r w:rsidR="00EF324E" w:rsidRPr="00AA23BD">
        <w:rPr>
          <w:rFonts w:ascii="Times New Roman" w:eastAsia="Times New Roman" w:hAnsi="Times New Roman" w:cs="Times New Roman"/>
          <w:color w:val="000000" w:themeColor="text1"/>
          <w:sz w:val="28"/>
          <w:szCs w:val="28"/>
          <w:lang w:eastAsia="ru-RU"/>
        </w:rPr>
        <w:t>3</w:t>
      </w:r>
      <w:r w:rsidRPr="00AA23BD">
        <w:rPr>
          <w:rFonts w:ascii="Times New Roman" w:eastAsia="Times New Roman" w:hAnsi="Times New Roman" w:cs="Times New Roman"/>
          <w:color w:val="000000" w:themeColor="text1"/>
          <w:sz w:val="28"/>
          <w:szCs w:val="28"/>
          <w:lang w:eastAsia="ru-RU"/>
        </w:rPr>
        <w:t>]. В работе В.А. Адольфа профессиональная педагогическая компетентность рассматривается как комплексное личностное образование, включающее высокий уровень теоретико-методологической, психолого-педагогической, методической и практической подготовки [5].</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A.K. Ibragimov трактует профессиональную компетентность учителя как интегративную характеристику, объединяющую профессиональные и личностные качества педагога, а также совокупность знаний, навыков и опыта, формирующихся в условиях динамично развивающейся системы профессионального становления [7</w:t>
      </w:r>
      <w:r w:rsidR="00EF324E" w:rsidRPr="00AA23BD">
        <w:rPr>
          <w:rFonts w:ascii="Times New Roman" w:eastAsia="Times New Roman" w:hAnsi="Times New Roman" w:cs="Times New Roman"/>
          <w:color w:val="000000" w:themeColor="text1"/>
          <w:sz w:val="28"/>
          <w:szCs w:val="28"/>
          <w:lang w:eastAsia="ru-RU"/>
        </w:rPr>
        <w:t>4</w:t>
      </w:r>
      <w:r w:rsidRPr="00AA23BD">
        <w:rPr>
          <w:rFonts w:ascii="Times New Roman" w:eastAsia="Times New Roman" w:hAnsi="Times New Roman" w:cs="Times New Roman"/>
          <w:color w:val="000000" w:themeColor="text1"/>
          <w:sz w:val="28"/>
          <w:szCs w:val="28"/>
          <w:lang w:eastAsia="ru-RU"/>
        </w:rPr>
        <w:t>].</w:t>
      </w:r>
    </w:p>
    <w:p w:rsidR="00DD285C" w:rsidRPr="00AA23BD" w:rsidRDefault="00DD285C" w:rsidP="00253B60">
      <w:pPr>
        <w:ind w:firstLine="709"/>
        <w:jc w:val="both"/>
        <w:rPr>
          <w:rFonts w:ascii="Times New Roman" w:eastAsia="Times New Roman" w:hAnsi="Times New Roman" w:cs="Times New Roman"/>
          <w:color w:val="000000" w:themeColor="text1"/>
          <w:sz w:val="28"/>
          <w:szCs w:val="28"/>
          <w:lang w:eastAsia="ru-RU"/>
        </w:rPr>
      </w:pPr>
      <w:r w:rsidRPr="00AA23BD">
        <w:rPr>
          <w:rFonts w:ascii="Times New Roman" w:eastAsia="Times New Roman" w:hAnsi="Times New Roman" w:cs="Times New Roman"/>
          <w:color w:val="000000" w:themeColor="text1"/>
          <w:sz w:val="28"/>
          <w:szCs w:val="28"/>
          <w:lang w:eastAsia="ru-RU"/>
        </w:rPr>
        <w:t>В.А. Адольф подчеркивает, что ключевым условием формирования</w:t>
      </w:r>
      <w:r w:rsidRPr="001E5D10">
        <w:rPr>
          <w:rFonts w:ascii="Times New Roman" w:eastAsia="Times New Roman" w:hAnsi="Times New Roman" w:cs="Times New Roman"/>
          <w:color w:val="000000" w:themeColor="text1"/>
          <w:sz w:val="28"/>
          <w:szCs w:val="28"/>
          <w:lang w:eastAsia="ru-RU"/>
        </w:rPr>
        <w:t xml:space="preserve"> профессиональной педагогической компетентности является развитие научного мышления. Это объясняется необходимостью работы в условиях нестандартных и изменяющихся педагогических ситуаций, требующих гибкости, критичности, оперативности мышления и способности к комплексному анализу педагогических явлений. Компетентный педагог с развитым научным стилем мышления способен быстро адаптироваться к новым образовательным </w:t>
      </w:r>
      <w:r w:rsidRPr="00AA23BD">
        <w:rPr>
          <w:rFonts w:ascii="Times New Roman" w:eastAsia="Times New Roman" w:hAnsi="Times New Roman" w:cs="Times New Roman"/>
          <w:color w:val="000000" w:themeColor="text1"/>
          <w:sz w:val="28"/>
          <w:szCs w:val="28"/>
          <w:lang w:eastAsia="ru-RU"/>
        </w:rPr>
        <w:t>обстоятельствам и принимать обоснованные решения в профессиональной деятельности [5].</w:t>
      </w:r>
    </w:p>
    <w:p w:rsidR="00994291" w:rsidRPr="00084040" w:rsidRDefault="00994291" w:rsidP="00253B60">
      <w:pPr>
        <w:ind w:firstLine="709"/>
        <w:jc w:val="both"/>
        <w:rPr>
          <w:rFonts w:ascii="Times New Roman" w:hAnsi="Times New Roman" w:cs="Times New Roman"/>
          <w:sz w:val="28"/>
          <w:szCs w:val="28"/>
        </w:rPr>
      </w:pPr>
      <w:r w:rsidRPr="00AA23BD">
        <w:rPr>
          <w:rFonts w:ascii="Times New Roman" w:hAnsi="Times New Roman" w:cs="Times New Roman" w:hint="cs"/>
          <w:sz w:val="28"/>
          <w:szCs w:val="28"/>
        </w:rPr>
        <w:t>А.К. Мынбаева, рассматривая профессиональную компетентность современного педагога, акцентирует внимание на развитии инновационного мышления как ее существенном условии. В условиях динамичного обновления образования данное качество проявляется в способности к педагогическому проектированию, переосмыслению профессионального опыта и выбору эффективных образовательных решений. По мнению исследователя, сформированность инновационного мышления обеспечивает готовность учителя к изменениям, способствует повышению результативности педагогической деятельности и его профессиональному росту [</w:t>
      </w:r>
      <w:r w:rsidRPr="00AA23BD">
        <w:rPr>
          <w:rFonts w:ascii="Times New Roman" w:hAnsi="Times New Roman" w:cs="Times New Roman"/>
          <w:sz w:val="28"/>
          <w:szCs w:val="28"/>
        </w:rPr>
        <w:t>14</w:t>
      </w:r>
      <w:r w:rsidRPr="00AA23BD">
        <w:rPr>
          <w:rFonts w:ascii="Times New Roman" w:hAnsi="Times New Roman" w:cs="Times New Roman" w:hint="cs"/>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Раскрывая содержание компетентностного подхода, рассмотрим его основные понятия.</w:t>
      </w:r>
    </w:p>
    <w:p w:rsidR="00DD285C" w:rsidRPr="00C615AE"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В современном педагогическом и профессиональном контексте компетентность рассматривается как показатель того, насколько знания, навыки и опыт специалиста соответствуют реальным требованиям и сложности выполняемых им профессиональных задач. Ключевыми характеристиками компетентности можно считать:</w:t>
      </w:r>
    </w:p>
    <w:p w:rsidR="00DD285C" w:rsidRPr="00C615AE"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а) рациональное и продуктивное применение личных способностей для достижения профессиональных результатов;</w:t>
      </w:r>
    </w:p>
    <w:p w:rsidR="00DD285C" w:rsidRPr="00C615AE"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б) овладение необходимым набором знаний, навыков и умений, обеспечивающих эффективное выполнение профессиональных функций при сохранении гибкости и автономности действий;</w:t>
      </w:r>
    </w:p>
    <w:p w:rsidR="00DD285C" w:rsidRPr="00C615AE"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в) интеграцию знаний, умений и личностных установок в единое целое, оптимально подходящее для конкретной трудовой деятельности;</w:t>
      </w:r>
    </w:p>
    <w:p w:rsidR="00DD285C"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г) умение действовать результативно в разнообразных ситуациях с развитой саморегуляцией, способностью к саморефлексии и объективной самооценке.</w:t>
      </w:r>
    </w:p>
    <w:p w:rsidR="00DD285C"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Компетентность принципиально отличается от традиционных категорий, таких как «знания», «умения», «навыки» и «опыт», своим интегративным характером, опорой на личностные качества и практическо-ориентированной направленностью.</w:t>
      </w:r>
      <w:r>
        <w:rPr>
          <w:rFonts w:ascii="Times New Roman" w:hAnsi="Times New Roman" w:cs="Times New Roman"/>
          <w:color w:val="000000" w:themeColor="text1"/>
          <w:sz w:val="28"/>
          <w:szCs w:val="28"/>
        </w:rPr>
        <w:t xml:space="preserve"> </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C615AE">
        <w:rPr>
          <w:rFonts w:ascii="Times New Roman" w:hAnsi="Times New Roman" w:cs="Times New Roman"/>
          <w:color w:val="000000" w:themeColor="text1"/>
          <w:sz w:val="28"/>
          <w:szCs w:val="28"/>
        </w:rPr>
        <w:t xml:space="preserve">Главное различие между компетентностью и близкой по смыслу категорией «компетенция» заключается в следующем: компетентность отражает степень соответствия личности требованиям профессиональной деятельности, тогда как </w:t>
      </w:r>
      <w:r w:rsidRPr="00AA23BD">
        <w:rPr>
          <w:rFonts w:ascii="Times New Roman" w:hAnsi="Times New Roman" w:cs="Times New Roman"/>
          <w:color w:val="000000" w:themeColor="text1"/>
          <w:sz w:val="28"/>
          <w:szCs w:val="28"/>
        </w:rPr>
        <w:t>компетенция обозначает область задач, которые специалист уполномочен выполнять [7</w:t>
      </w:r>
      <w:r w:rsidR="00994291" w:rsidRPr="00AA23BD">
        <w:rPr>
          <w:rFonts w:ascii="Times New Roman" w:hAnsi="Times New Roman" w:cs="Times New Roman"/>
          <w:color w:val="000000" w:themeColor="text1"/>
          <w:sz w:val="28"/>
          <w:szCs w:val="28"/>
        </w:rPr>
        <w:t>5</w:t>
      </w:r>
      <w:r w:rsidRPr="00AA23BD">
        <w:rPr>
          <w:rFonts w:ascii="Times New Roman" w:hAnsi="Times New Roman" w:cs="Times New Roman"/>
          <w:color w:val="000000" w:themeColor="text1"/>
          <w:sz w:val="28"/>
          <w:szCs w:val="28"/>
        </w:rPr>
        <w:t>].</w:t>
      </w:r>
    </w:p>
    <w:p w:rsidR="00DD285C" w:rsidRPr="00AA23BD" w:rsidRDefault="00B41C2A"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К</w:t>
      </w:r>
      <w:r w:rsidR="00DD285C" w:rsidRPr="00AA23BD">
        <w:rPr>
          <w:rFonts w:ascii="Times New Roman" w:hAnsi="Times New Roman" w:cs="Times New Roman"/>
          <w:color w:val="000000" w:themeColor="text1"/>
          <w:sz w:val="28"/>
          <w:szCs w:val="28"/>
        </w:rPr>
        <w:t>омпетентность характеризуется:</w:t>
      </w:r>
    </w:p>
    <w:p w:rsidR="00DD285C"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реализацией через совокупность конкретных компетенций в профессиональной практике, выступая как «актуальное проявление компетенции»;</w:t>
      </w:r>
    </w:p>
    <w:p w:rsidR="00DD285C"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менее выраженной строго практической направленностью по сравнению с компетенцией, которая связывает знания и действия в реальной профессиональной деятельности;</w:t>
      </w:r>
    </w:p>
    <w:p w:rsidR="00DD285C" w:rsidRPr="00AA23BD"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ситуативным характером, проявляясь как готовность действовать в конкретных профессиональных условиях, в то время как компетенция обладает более стабильной и постоянной содержательной природой [7</w:t>
      </w:r>
      <w:r w:rsidR="00994291" w:rsidRPr="00AA23BD">
        <w:rPr>
          <w:rFonts w:ascii="Times New Roman" w:hAnsi="Times New Roman" w:cs="Times New Roman"/>
          <w:color w:val="000000" w:themeColor="text1"/>
          <w:sz w:val="28"/>
          <w:szCs w:val="28"/>
        </w:rPr>
        <w:t>6</w:t>
      </w:r>
      <w:r w:rsidR="00DD285C" w:rsidRPr="00AA23BD">
        <w:rPr>
          <w:rFonts w:ascii="Times New Roman" w:hAnsi="Times New Roman" w:cs="Times New Roman"/>
          <w:color w:val="000000" w:themeColor="text1"/>
          <w:sz w:val="28"/>
          <w:szCs w:val="28"/>
        </w:rPr>
        <w:t>].</w:t>
      </w:r>
    </w:p>
    <w:p w:rsidR="00DD285C" w:rsidRPr="00DB0BF4"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Наше исследование показало, что применение компетентностного подхода всегда связано с особенностями профессиональной подготовки, на которой он фокусируется. В первую очередь объект изучения должен обладать процессной</w:t>
      </w:r>
      <w:r w:rsidRPr="00DB0BF4">
        <w:rPr>
          <w:rFonts w:ascii="Times New Roman" w:hAnsi="Times New Roman" w:cs="Times New Roman"/>
          <w:color w:val="000000" w:themeColor="text1"/>
          <w:sz w:val="28"/>
          <w:szCs w:val="28"/>
        </w:rPr>
        <w:t xml:space="preserve"> природой, т.е. быть элементом целостного педагогического процесса, и деятельностной составляющей, предполагая активное участие субъектов в формировании компетентности. Кроме того, рассматриваемое явление должно предоставлять возможности для развития личности с учётом её индивидуальных характеристик.</w:t>
      </w:r>
    </w:p>
    <w:p w:rsidR="00DD285C" w:rsidRPr="00DD7A44" w:rsidRDefault="00DD285C" w:rsidP="00253B60">
      <w:pPr>
        <w:pStyle w:val="ab"/>
        <w:ind w:firstLine="709"/>
        <w:jc w:val="both"/>
        <w:rPr>
          <w:rFonts w:ascii="Times New Roman" w:hAnsi="Times New Roman" w:cs="Times New Roman"/>
          <w:color w:val="000000" w:themeColor="text1"/>
          <w:sz w:val="28"/>
          <w:szCs w:val="28"/>
        </w:rPr>
      </w:pPr>
      <w:r w:rsidRPr="00DB0BF4">
        <w:rPr>
          <w:rFonts w:ascii="Times New Roman" w:hAnsi="Times New Roman" w:cs="Times New Roman"/>
          <w:color w:val="000000" w:themeColor="text1"/>
          <w:sz w:val="28"/>
          <w:szCs w:val="28"/>
        </w:rPr>
        <w:t>Ключевым моментом внедрения любого методологического подхода является выявление новых знаний о предмете исследования. Наш анализ публикаций по компетентностному подходу показал, что его практическая реализация должна привести к формированию целостного описания типов компетентностей, развиваемых в педагогическом процессе, и раскрытию их содержательной структуры.</w:t>
      </w:r>
    </w:p>
    <w:p w:rsidR="00DD285C" w:rsidRPr="00DB0BF4" w:rsidRDefault="00DD285C" w:rsidP="00253B60">
      <w:pPr>
        <w:pStyle w:val="ab"/>
        <w:ind w:firstLine="709"/>
        <w:jc w:val="both"/>
        <w:rPr>
          <w:rFonts w:ascii="Times New Roman" w:hAnsi="Times New Roman" w:cs="Times New Roman"/>
          <w:color w:val="000000" w:themeColor="text1"/>
          <w:sz w:val="28"/>
          <w:szCs w:val="28"/>
        </w:rPr>
      </w:pPr>
      <w:r w:rsidRPr="00DB0BF4">
        <w:rPr>
          <w:rFonts w:ascii="Times New Roman" w:hAnsi="Times New Roman" w:cs="Times New Roman"/>
          <w:color w:val="000000" w:themeColor="text1"/>
          <w:sz w:val="28"/>
          <w:szCs w:val="28"/>
        </w:rPr>
        <w:t>Вопросы определения, классификации и описания основных видов компетентностей исследовались практически всеми авторами, работающими в области компетентностного подхода. Тем не менее, систематизация компетентностей до сих пор остается предметом дискуссий и не имеет окончательного решения. Проанализировав положения, представленные в ряде исследований, можно отметить, что к настоящему времени сформировалось ключевое направление, согласно которому различают ключевые, базовые и специальные компетентности.</w:t>
      </w:r>
    </w:p>
    <w:p w:rsidR="00DD285C" w:rsidRDefault="00DD285C" w:rsidP="00253B60">
      <w:pPr>
        <w:pStyle w:val="ab"/>
        <w:ind w:firstLine="709"/>
        <w:jc w:val="both"/>
        <w:rPr>
          <w:rFonts w:ascii="Times New Roman" w:hAnsi="Times New Roman" w:cs="Times New Roman"/>
          <w:sz w:val="28"/>
          <w:szCs w:val="28"/>
        </w:rPr>
      </w:pPr>
      <w:r w:rsidRPr="00DB0BF4">
        <w:rPr>
          <w:rFonts w:ascii="Times New Roman" w:hAnsi="Times New Roman" w:cs="Times New Roman"/>
          <w:sz w:val="28"/>
          <w:szCs w:val="28"/>
        </w:rPr>
        <w:t>Ключевые компетентности представляют собой фундаментальные способности, необходимые для успешного функционирования личности в любой профессиональной или социальной сфере. Они характеризуются умением эффективно использовать имеющуюся информацию, организовывать взаимодействие с другими участниками социальной и профессиональной среды, а также опираться на знания о правовых и нормативных основах поведения. Такие компетентности обеспечивают адаптивность личности в условиях динамичных изменений и формируют способность продуктивно решать задачи различной сложности.</w:t>
      </w:r>
    </w:p>
    <w:p w:rsidR="00DD285C" w:rsidRPr="00DB0BF4" w:rsidRDefault="00DD285C" w:rsidP="00253B60">
      <w:pPr>
        <w:pStyle w:val="ab"/>
        <w:ind w:firstLine="709"/>
        <w:jc w:val="both"/>
        <w:rPr>
          <w:rFonts w:ascii="Times New Roman" w:hAnsi="Times New Roman" w:cs="Times New Roman"/>
          <w:sz w:val="28"/>
          <w:szCs w:val="28"/>
        </w:rPr>
      </w:pPr>
      <w:r w:rsidRPr="00937562">
        <w:rPr>
          <w:rFonts w:ascii="Times New Roman" w:hAnsi="Times New Roman" w:cs="Times New Roman"/>
          <w:sz w:val="28"/>
          <w:szCs w:val="28"/>
        </w:rPr>
        <w:t>В качестве наиболее содержательной и логически выстроенной нам представляется классификация, предложенная И.А. Зимней. В этой модели компетентности распределяются по следующим направлениям:</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1)</w:t>
      </w:r>
      <w:r w:rsidRPr="00937562">
        <w:t xml:space="preserve"> </w:t>
      </w:r>
      <w:r w:rsidRPr="00937562">
        <w:rPr>
          <w:rFonts w:ascii="Times New Roman" w:hAnsi="Times New Roman" w:cs="Times New Roman"/>
          <w:color w:val="000000" w:themeColor="text1"/>
          <w:sz w:val="28"/>
          <w:szCs w:val="28"/>
        </w:rPr>
        <w:t>личностно-субъектные компетентности, отражающие отношения человека к самому себе как личности и активному субъекту деятельности. Сюда включаются, в частности, компетентности, связанные с сохранением и укреплением здоровья, формированием ценностно-смысловой ориентации, интеграцией личностных качеств, гражданской позицией, стремлением к самосовершенствованию и другими аспектами развития личности;</w:t>
      </w:r>
      <w:r w:rsidRPr="00B76321">
        <w:rPr>
          <w:rFonts w:ascii="Times New Roman" w:hAnsi="Times New Roman" w:cs="Times New Roman"/>
          <w:color w:val="000000" w:themeColor="text1"/>
          <w:sz w:val="28"/>
          <w:szCs w:val="28"/>
        </w:rPr>
        <w:t xml:space="preserve"> </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2)</w:t>
      </w:r>
      <w:r w:rsidRPr="00937562">
        <w:t xml:space="preserve"> </w:t>
      </w:r>
      <w:r w:rsidRPr="00937562">
        <w:rPr>
          <w:rFonts w:ascii="Times New Roman" w:hAnsi="Times New Roman" w:cs="Times New Roman"/>
          <w:color w:val="000000" w:themeColor="text1"/>
          <w:sz w:val="28"/>
          <w:szCs w:val="28"/>
        </w:rPr>
        <w:t>социальные компетентности, характеризующие способность индивида эффективно взаимодействовать с окружающими. Они охватывают умения сотрудничества, социальной адаптивности и мобильности, коммуникативные навыки и иные формы межличностного взаимодействия</w:t>
      </w:r>
      <w:r w:rsidRPr="00B76321">
        <w:rPr>
          <w:rFonts w:ascii="Times New Roman" w:hAnsi="Times New Roman" w:cs="Times New Roman"/>
          <w:color w:val="000000" w:themeColor="text1"/>
          <w:sz w:val="28"/>
          <w:szCs w:val="28"/>
        </w:rPr>
        <w:t>;</w:t>
      </w:r>
    </w:p>
    <w:p w:rsidR="00DD285C" w:rsidRPr="00B76321" w:rsidRDefault="00DD285C" w:rsidP="00253B60">
      <w:pPr>
        <w:pStyle w:val="ab"/>
        <w:tabs>
          <w:tab w:val="left" w:pos="5529"/>
        </w:tabs>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3) </w:t>
      </w:r>
      <w:r w:rsidRPr="00937562">
        <w:rPr>
          <w:rFonts w:ascii="Times New Roman" w:hAnsi="Times New Roman" w:cs="Times New Roman"/>
          <w:color w:val="000000" w:themeColor="text1"/>
          <w:sz w:val="28"/>
          <w:szCs w:val="28"/>
        </w:rPr>
        <w:t xml:space="preserve">деятельностные компетентности, проявляющиеся в разнообразных формах и типах активности, включая процессы познания, планирования, анализа и обработки информации, а также другие профессионально значимые виды </w:t>
      </w:r>
      <w:r w:rsidRPr="00AA23BD">
        <w:rPr>
          <w:rFonts w:ascii="Times New Roman" w:hAnsi="Times New Roman" w:cs="Times New Roman"/>
          <w:color w:val="000000" w:themeColor="text1"/>
          <w:sz w:val="28"/>
          <w:szCs w:val="28"/>
        </w:rPr>
        <w:t>деятельности [6</w:t>
      </w:r>
      <w:r w:rsidR="00994291" w:rsidRPr="00AA23BD">
        <w:rPr>
          <w:rFonts w:ascii="Times New Roman" w:hAnsi="Times New Roman" w:cs="Times New Roman"/>
          <w:color w:val="000000" w:themeColor="text1"/>
          <w:sz w:val="28"/>
          <w:szCs w:val="28"/>
        </w:rPr>
        <w:t>7</w:t>
      </w:r>
      <w:r w:rsidRPr="00AA23BD">
        <w:rPr>
          <w:rFonts w:ascii="Times New Roman" w:hAnsi="Times New Roman" w:cs="Times New Roman"/>
          <w:color w:val="000000" w:themeColor="text1"/>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937562">
        <w:rPr>
          <w:rFonts w:ascii="Times New Roman" w:hAnsi="Times New Roman" w:cs="Times New Roman"/>
          <w:color w:val="000000" w:themeColor="text1"/>
          <w:sz w:val="28"/>
          <w:szCs w:val="28"/>
        </w:rPr>
        <w:t>В профессиональной подготовке ключевые компетентности должны интегрироваться с более узкими, специализированными формами компетентности, которые обеспечивают выполнение конкретных профессиональных задач. К таким формам относят базовые и специальные компетентности, обеспечивающие практическую реализуемость профессиональных функций.</w:t>
      </w:r>
    </w:p>
    <w:p w:rsidR="00DD285C" w:rsidRDefault="00DD285C" w:rsidP="00253B60">
      <w:pPr>
        <w:pStyle w:val="ab"/>
        <w:ind w:firstLine="709"/>
        <w:jc w:val="both"/>
        <w:rPr>
          <w:rFonts w:ascii="Times New Roman" w:hAnsi="Times New Roman" w:cs="Times New Roman"/>
          <w:color w:val="000000" w:themeColor="text1"/>
          <w:sz w:val="28"/>
          <w:szCs w:val="28"/>
        </w:rPr>
      </w:pPr>
      <w:r w:rsidRPr="00104BCF">
        <w:rPr>
          <w:rFonts w:ascii="Times New Roman" w:hAnsi="Times New Roman" w:cs="Times New Roman"/>
          <w:color w:val="000000" w:themeColor="text1"/>
          <w:sz w:val="28"/>
          <w:szCs w:val="28"/>
        </w:rPr>
        <w:t>В обобщённом виде базовые компетентности отражают особенности и специфику определённой профессиональной деятельности, формируя способность личности эффективно её реализовывать. Так, для педагогической профессии к базовым компетентностям относят умения, необходимые для организации и построения профессиональной деятельности с учётом актуальных требований системы образования на конкретном этапе социального развития. В их числе можно выделить компетентности в области коммуникации, самоорганизации, планирования, творческого взаимодействия, преподавания учебного предмета, воспитательной работы и других сфер профессиональной активности.</w:t>
      </w:r>
    </w:p>
    <w:p w:rsidR="00DD285C" w:rsidRDefault="00DD285C" w:rsidP="00253B60">
      <w:pPr>
        <w:pStyle w:val="ab"/>
        <w:ind w:firstLine="709"/>
        <w:jc w:val="both"/>
        <w:rPr>
          <w:rFonts w:ascii="Times New Roman" w:hAnsi="Times New Roman" w:cs="Times New Roman"/>
          <w:color w:val="000000" w:themeColor="text1"/>
          <w:sz w:val="28"/>
          <w:szCs w:val="28"/>
        </w:rPr>
      </w:pPr>
      <w:r w:rsidRPr="00104BCF">
        <w:rPr>
          <w:rFonts w:ascii="Times New Roman" w:hAnsi="Times New Roman" w:cs="Times New Roman"/>
          <w:color w:val="000000" w:themeColor="text1"/>
          <w:sz w:val="28"/>
          <w:szCs w:val="28"/>
        </w:rPr>
        <w:t>Специальные компетентности характеризуют точечную специфику выполнения отдельных профессиональных функций и обеспечивают возможность решения конкретных профессиональных задач. Они представляют собой прикладное воплощение ключевых и базовых компетентностей в конкретной области деятельности. В эту группу включаются компетентности, связанные с технологическим и проектным обеспечением, прогнозированием, информационными процессами, специализированными видами воспитательной работы или отдельными разделами предметных дисциплин и другими профессиональными направлениями.</w:t>
      </w:r>
    </w:p>
    <w:p w:rsidR="00DD285C" w:rsidRDefault="00DD285C" w:rsidP="00253B60">
      <w:pPr>
        <w:pStyle w:val="ab"/>
        <w:ind w:firstLine="709"/>
        <w:jc w:val="both"/>
        <w:rPr>
          <w:rFonts w:ascii="Times New Roman" w:hAnsi="Times New Roman" w:cs="Times New Roman"/>
          <w:color w:val="000000" w:themeColor="text1"/>
          <w:sz w:val="28"/>
          <w:szCs w:val="28"/>
        </w:rPr>
      </w:pPr>
      <w:r w:rsidRPr="00E3062C">
        <w:rPr>
          <w:rFonts w:ascii="Times New Roman" w:hAnsi="Times New Roman" w:cs="Times New Roman"/>
          <w:color w:val="000000" w:themeColor="text1"/>
          <w:sz w:val="28"/>
          <w:szCs w:val="28"/>
        </w:rPr>
        <w:t>Базовые и ключевые компетентности проявляются исключительно в контексте конкретной предметной области или соответствующей специальной компетенции. Эти виды компетентностей тесно взаимосвязаны и развиваются синхронно, формируя уникальный стиль профессиональной деятельности личности и создавая её интегральный профессиональный образ. Одновременное проявление ключевых, базовых и специальных компетентностей происходит в процессе решения разнообразных профессиональных задач, варьирующихся по сложности и требующих использования определённых ресурсов и инструментов</w:t>
      </w:r>
      <w:r>
        <w:rPr>
          <w:rFonts w:ascii="Times New Roman" w:hAnsi="Times New Roman" w:cs="Times New Roman"/>
          <w:color w:val="000000" w:themeColor="text1"/>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E3062C">
        <w:rPr>
          <w:rFonts w:ascii="Times New Roman" w:hAnsi="Times New Roman" w:cs="Times New Roman"/>
          <w:color w:val="000000" w:themeColor="text1"/>
          <w:sz w:val="28"/>
          <w:szCs w:val="28"/>
        </w:rPr>
        <w:t>Компетентность может быть дифференцирована по различным критериям. Например, B.B. Jensen и K. Schnack выделяют несколько видов профессиональной компетентности:</w:t>
      </w:r>
    </w:p>
    <w:p w:rsidR="00DD285C" w:rsidRPr="00E3062C"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t> </w:t>
      </w:r>
      <w:r w:rsidR="00DD285C" w:rsidRPr="00E3062C">
        <w:rPr>
          <w:rFonts w:ascii="Times New Roman" w:hAnsi="Times New Roman" w:cs="Times New Roman"/>
          <w:color w:val="000000" w:themeColor="text1"/>
          <w:sz w:val="28"/>
          <w:szCs w:val="28"/>
        </w:rPr>
        <w:t>специальная компетентность, включающая владение профессиональными знаниями и умениями, а также способность к их постоянному совершенствованию;</w:t>
      </w:r>
    </w:p>
    <w:p w:rsidR="00DD285C" w:rsidRPr="005226D8"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5226D8">
        <w:rPr>
          <w:rFonts w:ascii="Times New Roman" w:hAnsi="Times New Roman" w:cs="Times New Roman"/>
          <w:color w:val="000000" w:themeColor="text1"/>
          <w:sz w:val="28"/>
          <w:szCs w:val="28"/>
        </w:rPr>
        <w:t> социальная компетентность, отражающая способность эффективно взаимодействовать с коллегами в профессиональной среде на основе сотрудничества и взаимопонимания;</w:t>
      </w:r>
    </w:p>
    <w:p w:rsidR="00DD285C" w:rsidRPr="005226D8"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5226D8">
        <w:rPr>
          <w:rFonts w:ascii="Times New Roman" w:hAnsi="Times New Roman" w:cs="Times New Roman"/>
          <w:color w:val="000000" w:themeColor="text1"/>
          <w:sz w:val="28"/>
          <w:szCs w:val="28"/>
        </w:rPr>
        <w:t> личностная компетентность, предполагающая освоение способов самовыражения, саморегуляции и защиты от профессиональных деформаций;</w:t>
      </w:r>
    </w:p>
    <w:p w:rsidR="00DD285C" w:rsidRPr="005226D8"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5226D8">
        <w:rPr>
          <w:rFonts w:ascii="Times New Roman" w:hAnsi="Times New Roman" w:cs="Times New Roman"/>
          <w:color w:val="000000" w:themeColor="text1"/>
          <w:sz w:val="28"/>
          <w:szCs w:val="28"/>
        </w:rPr>
        <w:t> индивидуальная компетентность, обеспечивающая развитие личной индивидуальности в рамках профессиональной деятельности и способность к сохранению профессиональной идентичности;</w:t>
      </w:r>
    </w:p>
    <w:p w:rsidR="00DD285C" w:rsidRPr="00B76321" w:rsidRDefault="008048BB"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5226D8">
        <w:rPr>
          <w:rFonts w:ascii="Times New Roman" w:hAnsi="Times New Roman" w:cs="Times New Roman"/>
          <w:color w:val="000000" w:themeColor="text1"/>
          <w:sz w:val="28"/>
          <w:szCs w:val="28"/>
        </w:rPr>
        <w:t xml:space="preserve"> экстремальная компетентность, позволяющая выполнять профессиональные обязанности в нестандартных или внезапно изменяющихся </w:t>
      </w:r>
      <w:r w:rsidR="00DD285C" w:rsidRPr="00AA23BD">
        <w:rPr>
          <w:rFonts w:ascii="Times New Roman" w:hAnsi="Times New Roman" w:cs="Times New Roman"/>
          <w:color w:val="000000" w:themeColor="text1"/>
          <w:sz w:val="28"/>
          <w:szCs w:val="28"/>
        </w:rPr>
        <w:t>условиях [7</w:t>
      </w:r>
      <w:r w:rsidR="00994291" w:rsidRPr="00AA23BD">
        <w:rPr>
          <w:rFonts w:ascii="Times New Roman" w:hAnsi="Times New Roman" w:cs="Times New Roman"/>
          <w:color w:val="000000" w:themeColor="text1"/>
          <w:sz w:val="28"/>
          <w:szCs w:val="28"/>
        </w:rPr>
        <w:t>7</w:t>
      </w:r>
      <w:r w:rsidR="00DD285C" w:rsidRPr="00AA23BD">
        <w:rPr>
          <w:rFonts w:ascii="Times New Roman" w:hAnsi="Times New Roman" w:cs="Times New Roman"/>
          <w:color w:val="000000" w:themeColor="text1"/>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152CF5">
        <w:rPr>
          <w:rFonts w:ascii="Times New Roman" w:hAnsi="Times New Roman" w:cs="Times New Roman"/>
          <w:color w:val="000000" w:themeColor="text1"/>
          <w:sz w:val="28"/>
          <w:szCs w:val="28"/>
        </w:rPr>
        <w:t>Н.В. Кузьмина предлагает более детализированную классификацию профессионально-педагогической компетентности, выделяя пять её ключевых направлений:</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1) </w:t>
      </w:r>
      <w:r w:rsidRPr="00152CF5">
        <w:rPr>
          <w:rFonts w:ascii="Times New Roman" w:hAnsi="Times New Roman" w:cs="Times New Roman"/>
          <w:color w:val="000000" w:themeColor="text1"/>
          <w:sz w:val="28"/>
          <w:szCs w:val="28"/>
        </w:rPr>
        <w:t xml:space="preserve">специальная и профессиональная компетентность, обеспечивающая владение содержанием преподаваемой дисциплины </w:t>
      </w:r>
      <w:r>
        <w:rPr>
          <w:rFonts w:ascii="Times New Roman" w:hAnsi="Times New Roman" w:cs="Times New Roman"/>
          <w:color w:val="000000" w:themeColor="text1"/>
          <w:sz w:val="28"/>
          <w:szCs w:val="28"/>
        </w:rPr>
        <w:t>и способность к её преподаванию</w:t>
      </w:r>
      <w:r w:rsidRPr="00B76321">
        <w:rPr>
          <w:rFonts w:ascii="Times New Roman" w:hAnsi="Times New Roman" w:cs="Times New Roman"/>
          <w:color w:val="000000" w:themeColor="text1"/>
          <w:sz w:val="28"/>
          <w:szCs w:val="28"/>
        </w:rPr>
        <w:t xml:space="preserve">; </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2) </w:t>
      </w:r>
      <w:r w:rsidRPr="00152CF5">
        <w:rPr>
          <w:rFonts w:ascii="Times New Roman" w:hAnsi="Times New Roman" w:cs="Times New Roman"/>
          <w:color w:val="000000" w:themeColor="text1"/>
          <w:sz w:val="28"/>
          <w:szCs w:val="28"/>
        </w:rPr>
        <w:t>методическая компетентность, включающая умение применять разнообразные подходы и технологии для формирования знаний, умений и навыков обучающихся</w:t>
      </w:r>
      <w:r w:rsidRPr="00B76321">
        <w:rPr>
          <w:rFonts w:ascii="Times New Roman" w:hAnsi="Times New Roman" w:cs="Times New Roman"/>
          <w:color w:val="000000" w:themeColor="text1"/>
          <w:sz w:val="28"/>
          <w:szCs w:val="28"/>
        </w:rPr>
        <w:t xml:space="preserve">; </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3) </w:t>
      </w:r>
      <w:r w:rsidRPr="00152CF5">
        <w:rPr>
          <w:rFonts w:ascii="Times New Roman" w:hAnsi="Times New Roman" w:cs="Times New Roman"/>
          <w:color w:val="000000" w:themeColor="text1"/>
          <w:sz w:val="28"/>
          <w:szCs w:val="28"/>
        </w:rPr>
        <w:t>социально-психологическая компетентность, отражающая способность эффективно выстраивать процессы межличностного взаимодействия и коммуникации</w:t>
      </w:r>
      <w:r w:rsidRPr="00B76321">
        <w:rPr>
          <w:rFonts w:ascii="Times New Roman" w:hAnsi="Times New Roman" w:cs="Times New Roman"/>
          <w:color w:val="000000" w:themeColor="text1"/>
          <w:sz w:val="28"/>
          <w:szCs w:val="28"/>
        </w:rPr>
        <w:t xml:space="preserve">; </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4) </w:t>
      </w:r>
      <w:r w:rsidRPr="00152CF5">
        <w:rPr>
          <w:rFonts w:ascii="Times New Roman" w:hAnsi="Times New Roman" w:cs="Times New Roman"/>
          <w:color w:val="000000" w:themeColor="text1"/>
          <w:sz w:val="28"/>
          <w:szCs w:val="28"/>
        </w:rPr>
        <w:t>дифференциально-психологическая компетентность, направленная на учет индивидуальных особенностей, мотивов и способностей учащихся для оптимизации образовательного процесса</w:t>
      </w:r>
      <w:r w:rsidRPr="00B76321">
        <w:rPr>
          <w:rFonts w:ascii="Times New Roman" w:hAnsi="Times New Roman" w:cs="Times New Roman"/>
          <w:color w:val="000000" w:themeColor="text1"/>
          <w:sz w:val="28"/>
          <w:szCs w:val="28"/>
        </w:rPr>
        <w:t xml:space="preserve">; </w:t>
      </w:r>
    </w:p>
    <w:p w:rsidR="00DD285C"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5) </w:t>
      </w:r>
      <w:r w:rsidRPr="00152CF5">
        <w:rPr>
          <w:rFonts w:ascii="Times New Roman" w:hAnsi="Times New Roman" w:cs="Times New Roman"/>
          <w:color w:val="000000" w:themeColor="text1"/>
          <w:sz w:val="28"/>
          <w:szCs w:val="28"/>
        </w:rPr>
        <w:t xml:space="preserve">ауто-психологическая компетентность, предполагающая самопознание, критическую оценку собственных достоинств и недостатков, а также осознанное </w:t>
      </w:r>
      <w:r w:rsidRPr="00AA23BD">
        <w:rPr>
          <w:rFonts w:ascii="Times New Roman" w:hAnsi="Times New Roman" w:cs="Times New Roman"/>
          <w:color w:val="000000" w:themeColor="text1"/>
          <w:sz w:val="28"/>
          <w:szCs w:val="28"/>
        </w:rPr>
        <w:t>управление личной деятельностью и профессиональным развитием [7</w:t>
      </w:r>
      <w:r w:rsidR="00994291" w:rsidRPr="00AA23BD">
        <w:rPr>
          <w:rFonts w:ascii="Times New Roman" w:hAnsi="Times New Roman" w:cs="Times New Roman"/>
          <w:color w:val="000000" w:themeColor="text1"/>
          <w:sz w:val="28"/>
          <w:szCs w:val="28"/>
        </w:rPr>
        <w:t>8</w:t>
      </w:r>
      <w:r w:rsidRPr="00AA23BD">
        <w:rPr>
          <w:rFonts w:ascii="Times New Roman" w:hAnsi="Times New Roman" w:cs="Times New Roman"/>
          <w:color w:val="000000" w:themeColor="text1"/>
          <w:sz w:val="28"/>
          <w:szCs w:val="28"/>
        </w:rPr>
        <w:t>].</w:t>
      </w:r>
    </w:p>
    <w:p w:rsidR="005226D8" w:rsidRPr="00AA23BD" w:rsidRDefault="005226D8"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 xml:space="preserve">Ж.Х. Салханова рассматривает профессиональную компетентность как интегративное качество личности, формируемое на основе совокупности взаимосвязанных компетенций. В структуре профессиональной компетентности учителя ею выделяются коммуникативная, языковая, речевая, социокультурная, когнитивная, профессионально-педагогическая, методическая и личностная компетенции, каждая из которых отражает определенный аспект профессиональной деятельности. Их системная интеграция обеспечивает способность педагога к эффективному решению профессиональных задач в условиях образовательного процесса [79]. </w:t>
      </w:r>
    </w:p>
    <w:p w:rsidR="005226D8" w:rsidRPr="00B76321" w:rsidRDefault="005226D8"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Г.А.Кажигалиева [16] рассматривает компетентностный подход в интеграции с коммуникативным направлением, обосновывая их значимость как методологической основы формирования профессиональной компетентности будущего учителя и развития его функциональной грамотности.</w:t>
      </w:r>
    </w:p>
    <w:p w:rsidR="00DD285C" w:rsidRDefault="00DD285C" w:rsidP="00253B60">
      <w:pPr>
        <w:pStyle w:val="ab"/>
        <w:ind w:firstLine="709"/>
        <w:jc w:val="both"/>
        <w:rPr>
          <w:rFonts w:ascii="Times New Roman" w:hAnsi="Times New Roman" w:cs="Times New Roman"/>
          <w:color w:val="000000" w:themeColor="text1"/>
          <w:spacing w:val="-1"/>
          <w:sz w:val="28"/>
          <w:szCs w:val="28"/>
        </w:rPr>
      </w:pPr>
      <w:r w:rsidRPr="00152CF5">
        <w:rPr>
          <w:rFonts w:ascii="Times New Roman" w:hAnsi="Times New Roman" w:cs="Times New Roman"/>
          <w:color w:val="000000" w:themeColor="text1"/>
          <w:spacing w:val="-1"/>
          <w:sz w:val="28"/>
          <w:szCs w:val="28"/>
        </w:rPr>
        <w:t xml:space="preserve">На основании анализа современного педагогического исследования можно утверждать, что при реализации компетентностного подхода в профессиональной подготовке педагога первоочередное значение имеет критериальный аспект </w:t>
      </w:r>
      <w:r>
        <w:rPr>
          <w:rFonts w:ascii="Times New Roman" w:hAnsi="Times New Roman" w:cs="Times New Roman"/>
          <w:color w:val="000000" w:themeColor="text1"/>
          <w:spacing w:val="-1"/>
          <w:sz w:val="28"/>
          <w:szCs w:val="28"/>
        </w:rPr>
        <w:t>–</w:t>
      </w:r>
      <w:r w:rsidRPr="00152CF5">
        <w:rPr>
          <w:rFonts w:ascii="Times New Roman" w:hAnsi="Times New Roman" w:cs="Times New Roman"/>
          <w:color w:val="000000" w:themeColor="text1"/>
          <w:spacing w:val="-1"/>
          <w:sz w:val="28"/>
          <w:szCs w:val="28"/>
        </w:rPr>
        <w:t xml:space="preserve"> выделение измеримых характеристик компетентности, которые подлежат диагностике и оценке в рамках экспериментальной работы исследователя.</w:t>
      </w:r>
    </w:p>
    <w:p w:rsidR="00DD285C" w:rsidRDefault="00DD285C" w:rsidP="00253B60">
      <w:pPr>
        <w:pStyle w:val="ab"/>
        <w:ind w:firstLine="709"/>
        <w:jc w:val="both"/>
        <w:rPr>
          <w:rFonts w:ascii="Times New Roman" w:hAnsi="Times New Roman" w:cs="Times New Roman"/>
          <w:color w:val="000000" w:themeColor="text1"/>
          <w:spacing w:val="-1"/>
          <w:sz w:val="28"/>
          <w:szCs w:val="28"/>
        </w:rPr>
      </w:pPr>
      <w:r w:rsidRPr="00152CF5">
        <w:rPr>
          <w:rFonts w:ascii="Times New Roman" w:hAnsi="Times New Roman" w:cs="Times New Roman"/>
          <w:color w:val="000000" w:themeColor="text1"/>
          <w:spacing w:val="-1"/>
          <w:sz w:val="28"/>
          <w:szCs w:val="28"/>
        </w:rPr>
        <w:t>Современные исследования структуры компетентности демонстрируют, что её неизменными, инвариантными компонентами являются знания, умения и личностные качества. Вместе с тем, многие ученые включают в структуру компетентности дополнительные элементы: профессиональный опыт, ценностные ориентации, мотивы, установки, отношения и другие характеристики, которые формируют индивидуально-профессиональный профиль специалиста и определяют его готовность к эффективной деятельности в конкретной профессиональной среде.</w:t>
      </w:r>
    </w:p>
    <w:p w:rsidR="00DD285C" w:rsidRPr="008A6993" w:rsidRDefault="00DD285C" w:rsidP="00253B60">
      <w:pPr>
        <w:pStyle w:val="ab"/>
        <w:ind w:firstLine="709"/>
        <w:jc w:val="both"/>
        <w:rPr>
          <w:rFonts w:ascii="Times New Roman" w:hAnsi="Times New Roman" w:cs="Times New Roman"/>
          <w:color w:val="000000" w:themeColor="text1"/>
          <w:spacing w:val="-1"/>
          <w:sz w:val="28"/>
          <w:szCs w:val="28"/>
        </w:rPr>
      </w:pPr>
      <w:r w:rsidRPr="00BB5D16">
        <w:rPr>
          <w:rFonts w:ascii="Times New Roman" w:hAnsi="Times New Roman" w:cs="Times New Roman"/>
          <w:color w:val="000000" w:themeColor="text1"/>
          <w:spacing w:val="-1"/>
          <w:sz w:val="28"/>
          <w:szCs w:val="28"/>
        </w:rPr>
        <w:t>Не акцентируя внимание на отдельных видах знаний, умений и навыков, которые формируются у личности, представим ключевые положения компетентностного подхода, позволяющие выявлять содержание конкретного вида компетентности в рамках исследования:</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компетентностный подход предоставляет возможность анализа и совершенствования образовательного процесса через сопоставление его организации, содержания и ожидаемых результатов с потребностями общества, а также обоснование набора компетентностей, обеспечивающих эффективное взаимодействие личности с социокультурной средой;</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компетентностный подход позволяет определить полный комплекс характеристик компетентности личности, выступающий как показатель качества педагогического процесса и эффективности образовательной среды;</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компетентность рассматривается как открытая, динамичная система, отражающая готовность индивида действовать в определённых профессиональных и социально-значимых областях;</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компетентность выполняет функцию ключевого индикатора идентификации личности в обществе, носит социально-деятельностный характер и формируется с изменением мотивационной, когнитивной, поведенческой, ценностной и эмоционально-волевой сфер индивида;</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компетентность имеет комплексный характер, степень её развития определяется личностными особенностями, спецификой профессиональной деятельности, а также условиями образовательной организации и особенностями подготовки;</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инвариантными</w:t>
      </w:r>
      <w:r w:rsidR="00DD285C" w:rsidRPr="00AA23BD">
        <w:rPr>
          <w:rFonts w:ascii="Times New Roman" w:hAnsi="Times New Roman" w:cs="Times New Roman"/>
          <w:color w:val="000000" w:themeColor="text1"/>
          <w:spacing w:val="1"/>
          <w:sz w:val="28"/>
          <w:szCs w:val="28"/>
        </w:rPr>
        <w:t xml:space="preserve"> </w:t>
      </w:r>
      <w:r w:rsidR="00DD285C" w:rsidRPr="00AA23BD">
        <w:rPr>
          <w:rFonts w:ascii="Times New Roman" w:hAnsi="Times New Roman" w:cs="Times New Roman"/>
          <w:color w:val="000000" w:themeColor="text1"/>
          <w:sz w:val="28"/>
          <w:szCs w:val="28"/>
        </w:rPr>
        <w:t>элементами компетентности выступают знания, умения и личностные качества, которые интегрируются в ключевые, базовые и специальные компетенции личности;</w:t>
      </w:r>
    </w:p>
    <w:p w:rsidR="00DD285C" w:rsidRPr="00AA23BD" w:rsidRDefault="008048BB" w:rsidP="00253B60">
      <w:pPr>
        <w:pStyle w:val="ab"/>
        <w:ind w:right="-46"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формирование компетентности имеет потенциал для дальнейшего развития и требует активного участия всех субъектов педагогического процесса.</w:t>
      </w:r>
    </w:p>
    <w:p w:rsidR="00DD285C" w:rsidRPr="00AA23BD" w:rsidRDefault="00DD285C" w:rsidP="00253B60">
      <w:pPr>
        <w:pStyle w:val="ab"/>
        <w:ind w:right="-46"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При компетентностном подходе образовательный процесс − основное средство целенаправленной подготовки человека к самообразованию. Поэтому образовательный процесс должен быть ориентирован на управление самообразованием, на создание внутренних условий для формирования у личности способности самостоятельно проектировать и осуществлять свои жизненные планы самообразования. Компетентностный подход при этом позволяет подготовить человека к жизни в условиях постоянной ее изменчивости и развития [</w:t>
      </w:r>
      <w:r w:rsidR="008F2BC9" w:rsidRPr="00AA23BD">
        <w:rPr>
          <w:rFonts w:ascii="Times New Roman" w:hAnsi="Times New Roman" w:cs="Times New Roman"/>
          <w:color w:val="000000" w:themeColor="text1"/>
          <w:sz w:val="28"/>
          <w:szCs w:val="28"/>
        </w:rPr>
        <w:t>15</w:t>
      </w:r>
      <w:r w:rsidRPr="00AA23BD">
        <w:rPr>
          <w:rFonts w:ascii="Times New Roman" w:hAnsi="Times New Roman" w:cs="Times New Roman"/>
          <w:color w:val="000000" w:themeColor="text1"/>
          <w:sz w:val="28"/>
          <w:szCs w:val="28"/>
        </w:rPr>
        <w:t>].</w:t>
      </w:r>
    </w:p>
    <w:p w:rsidR="00DD285C" w:rsidRPr="00AA23BD" w:rsidRDefault="00DD285C" w:rsidP="00253B60">
      <w:pPr>
        <w:pStyle w:val="ab"/>
        <w:ind w:right="-46"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Таким образом, внедрение компетентностного подхода позволяет выявить содержательную основу формируемых компетенций, что, в свою очередь, создаёт чёткие организационно-дидактические ориентиры педагогического процесса, даёт возможность технологически описать его структуру и определить предполагаемые результаты обучения.</w:t>
      </w:r>
    </w:p>
    <w:p w:rsidR="00DD285C" w:rsidRPr="00AA23BD" w:rsidRDefault="00DD285C" w:rsidP="00253B60">
      <w:pPr>
        <w:pStyle w:val="ab"/>
        <w:ind w:right="-46"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В качестве второго значимого методологического подхода следует выделить аксиологический подход, который предполагает исследование явления через призму ценностей, оценивающих степень удовлетворения потребностей человека. Ведущие исследователи в этой области, включая Т.И. Бабаеву, С.А. Смирнова, И.Б. Котову, Е.Н. Шиянова, выделяют ряд ключевых аксиологических принципов:</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t xml:space="preserve"> </w:t>
      </w:r>
      <w:r w:rsidR="00DD285C" w:rsidRPr="00AA23BD">
        <w:rPr>
          <w:rFonts w:ascii="Times New Roman" w:hAnsi="Times New Roman" w:cs="Times New Roman"/>
          <w:color w:val="000000" w:themeColor="text1"/>
          <w:sz w:val="28"/>
          <w:szCs w:val="28"/>
        </w:rPr>
        <w:t>признание равноправия всех философских концепций внутри единой гуманистической системы ценностей при сохранении их культурного и этнического разнообразия;</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pacing w:val="-3"/>
          <w:sz w:val="28"/>
          <w:szCs w:val="28"/>
        </w:rPr>
        <w:t xml:space="preserve"> сопоставимость традиций и инноваций, необходимость учитывать достижения прошлого и одновременно использовать возможности для открытия нового в настоящем и будущем</w:t>
      </w:r>
      <w:r w:rsidR="00DD285C" w:rsidRPr="00AA23BD">
        <w:rPr>
          <w:rFonts w:ascii="Times New Roman" w:hAnsi="Times New Roman" w:cs="Times New Roman"/>
          <w:color w:val="000000" w:themeColor="text1"/>
          <w:sz w:val="28"/>
          <w:szCs w:val="28"/>
        </w:rPr>
        <w:t>;</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равенство всех людей, практический подход к ценностным вопросам вместо теоретических диспутов, а также установление диалога вместо игнорирования или отрицания мнений других </w:t>
      </w:r>
      <w:r w:rsidR="00DD285C" w:rsidRPr="00AA23BD">
        <w:rPr>
          <w:rFonts w:ascii="Times New Roman" w:hAnsi="Times New Roman" w:cs="Times New Roman"/>
          <w:color w:val="000000" w:themeColor="text1"/>
          <w:spacing w:val="-3"/>
          <w:sz w:val="28"/>
          <w:szCs w:val="28"/>
        </w:rPr>
        <w:t>[</w:t>
      </w:r>
      <w:r w:rsidR="008F2BC9" w:rsidRPr="00AA23BD">
        <w:rPr>
          <w:rFonts w:ascii="Times New Roman" w:hAnsi="Times New Roman" w:cs="Times New Roman"/>
          <w:color w:val="000000" w:themeColor="text1"/>
          <w:spacing w:val="-3"/>
          <w:sz w:val="28"/>
          <w:szCs w:val="28"/>
        </w:rPr>
        <w:t>80</w:t>
      </w:r>
      <w:r w:rsidR="00DD285C" w:rsidRPr="00AA23BD">
        <w:rPr>
          <w:rFonts w:ascii="Times New Roman" w:hAnsi="Times New Roman" w:cs="Times New Roman"/>
          <w:color w:val="000000" w:themeColor="text1"/>
          <w:spacing w:val="-3"/>
          <w:sz w:val="28"/>
          <w:szCs w:val="28"/>
        </w:rPr>
        <w:t>].</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 xml:space="preserve">Ключевым понятием аксиологического подхода является «ценность», которая выступает как социально обусловленная характеристика объектов окружающего мира, определяющая их положительное или отрицательное значение для личности и общества в целом. Ценность выполняет функцию критерия при выборе между альтернативными действиями и отражает внутренние потребности человека. </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В научном контексте феномен «ценности» обладает рядом специфических свойств:</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тесно связан с деятельностью и обладает субъективной природой;</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pacing w:val="-4"/>
          <w:sz w:val="28"/>
          <w:szCs w:val="28"/>
        </w:rPr>
        <w:t xml:space="preserve"> изменчив во времени и отражает социально-исторические условия</w:t>
      </w:r>
      <w:r w:rsidR="00DD285C" w:rsidRPr="00AA23BD">
        <w:rPr>
          <w:rFonts w:ascii="Times New Roman" w:hAnsi="Times New Roman" w:cs="Times New Roman"/>
          <w:color w:val="000000" w:themeColor="text1"/>
          <w:spacing w:val="-3"/>
          <w:sz w:val="28"/>
          <w:szCs w:val="28"/>
        </w:rPr>
        <w:t>;</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оказывает влияние на формирование личностных свойств;</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регулирует поведение человека в различных ситуациях;</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носит надситуативный характер, выходя за рамки конкретных событий;</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имеет относительную значимость для различных субъектов, варьируясь в зависимости от их индивидуальных и социально-культурных особенностей [8</w:t>
      </w:r>
      <w:r w:rsidR="007051ED" w:rsidRPr="00AA23BD">
        <w:rPr>
          <w:rFonts w:ascii="Times New Roman" w:hAnsi="Times New Roman" w:cs="Times New Roman"/>
          <w:color w:val="000000" w:themeColor="text1"/>
          <w:sz w:val="28"/>
          <w:szCs w:val="28"/>
        </w:rPr>
        <w:t>1</w:t>
      </w:r>
      <w:r w:rsidR="00DD285C" w:rsidRPr="00AA23BD">
        <w:rPr>
          <w:rFonts w:ascii="Times New Roman" w:hAnsi="Times New Roman" w:cs="Times New Roman"/>
          <w:color w:val="000000" w:themeColor="text1"/>
          <w:sz w:val="28"/>
          <w:szCs w:val="28"/>
        </w:rPr>
        <w:t>].</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В.Г. Лукьянов предлагает подходить к исследованию ценности как научного феномена через три взаимосвязанных измерения:</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 xml:space="preserve">1) историко-антропологическое, в котором ценность рассматривается как фундаментальный элемент культуры, определяющий смысл и направленность человеческой жизни; </w:t>
      </w:r>
    </w:p>
    <w:p w:rsidR="00DD285C" w:rsidRPr="00AA23BD" w:rsidRDefault="00DD285C" w:rsidP="00253B60">
      <w:pPr>
        <w:pStyle w:val="ab"/>
        <w:ind w:firstLine="709"/>
        <w:jc w:val="both"/>
        <w:rPr>
          <w:rFonts w:ascii="Times New Roman" w:hAnsi="Times New Roman" w:cs="Times New Roman"/>
          <w:color w:val="000000" w:themeColor="text1"/>
          <w:spacing w:val="-6"/>
          <w:sz w:val="28"/>
          <w:szCs w:val="28"/>
        </w:rPr>
      </w:pPr>
      <w:r w:rsidRPr="00AA23BD">
        <w:rPr>
          <w:rFonts w:ascii="Times New Roman" w:hAnsi="Times New Roman" w:cs="Times New Roman"/>
          <w:color w:val="000000" w:themeColor="text1"/>
          <w:sz w:val="28"/>
          <w:szCs w:val="28"/>
        </w:rPr>
        <w:t>2) социокультурное, где ценность выступает одновременно как условие и результат формирования мировоззренческой картины, обусловленной этнической и культурной принадлежностью;</w:t>
      </w:r>
      <w:r w:rsidRPr="00AA23BD">
        <w:rPr>
          <w:rFonts w:ascii="Times New Roman" w:hAnsi="Times New Roman" w:cs="Times New Roman"/>
          <w:color w:val="000000" w:themeColor="text1"/>
          <w:spacing w:val="-6"/>
          <w:sz w:val="28"/>
          <w:szCs w:val="28"/>
        </w:rPr>
        <w:t xml:space="preserve"> </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3)</w:t>
      </w:r>
      <w:r w:rsidRPr="00AA23BD">
        <w:rPr>
          <w:rFonts w:ascii="Times New Roman" w:hAnsi="Times New Roman" w:cs="Times New Roman"/>
          <w:color w:val="000000" w:themeColor="text1"/>
          <w:spacing w:val="-6"/>
          <w:sz w:val="28"/>
          <w:szCs w:val="28"/>
        </w:rPr>
        <w:t xml:space="preserve"> </w:t>
      </w:r>
      <w:r w:rsidRPr="00AA23BD">
        <w:rPr>
          <w:rFonts w:ascii="Times New Roman" w:hAnsi="Times New Roman" w:cs="Times New Roman"/>
          <w:color w:val="000000" w:themeColor="text1"/>
          <w:sz w:val="28"/>
          <w:szCs w:val="28"/>
        </w:rPr>
        <w:t>философско-культурологическое, предполагающее, что ценность возникает и функционирует внутри социокультурной системы через процесс ее осмысления и «распредмечивания» индивидом [8</w:t>
      </w:r>
      <w:r w:rsidR="007051ED" w:rsidRPr="00AA23BD">
        <w:rPr>
          <w:rFonts w:ascii="Times New Roman" w:hAnsi="Times New Roman" w:cs="Times New Roman"/>
          <w:color w:val="000000" w:themeColor="text1"/>
          <w:sz w:val="28"/>
          <w:szCs w:val="28"/>
        </w:rPr>
        <w:t>2</w:t>
      </w:r>
      <w:r w:rsidRPr="00AA23BD">
        <w:rPr>
          <w:rFonts w:ascii="Times New Roman" w:hAnsi="Times New Roman" w:cs="Times New Roman"/>
          <w:color w:val="000000" w:themeColor="text1"/>
          <w:sz w:val="28"/>
          <w:szCs w:val="28"/>
        </w:rPr>
        <w:t>].</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Современные исследования (А. Маслоу, В.Ю. Крылов, Л.Б. Эрштейн, В.А.</w:t>
      </w:r>
      <w:r w:rsidRPr="00AA23BD">
        <w:t> </w:t>
      </w:r>
      <w:r w:rsidRPr="00AA23BD">
        <w:rPr>
          <w:rFonts w:ascii="Times New Roman" w:hAnsi="Times New Roman" w:cs="Times New Roman"/>
          <w:color w:val="000000" w:themeColor="text1"/>
          <w:sz w:val="28"/>
          <w:szCs w:val="28"/>
        </w:rPr>
        <w:t>Ядов и др.) акцентируют внимание на иерархической природе ценностей: значимость ценности для человека определяется усилиями, необходимыми для того, чтобы отказаться от нее. В научной литературе выделяются три уровня градации ценностей, отражающие различную степень их влияния на личность и мотивацию поведения [8</w:t>
      </w:r>
      <w:r w:rsidR="007051ED" w:rsidRPr="00AA23BD">
        <w:rPr>
          <w:rFonts w:ascii="Times New Roman" w:hAnsi="Times New Roman" w:cs="Times New Roman"/>
          <w:color w:val="000000" w:themeColor="text1"/>
          <w:sz w:val="28"/>
          <w:szCs w:val="28"/>
        </w:rPr>
        <w:t>3</w:t>
      </w:r>
      <w:r w:rsidRPr="00AA23BD">
        <w:rPr>
          <w:rFonts w:ascii="Times New Roman" w:hAnsi="Times New Roman" w:cs="Times New Roman"/>
          <w:color w:val="000000" w:themeColor="text1"/>
          <w:sz w:val="28"/>
          <w:szCs w:val="28"/>
        </w:rPr>
        <w:t>] (таблица 4).</w:t>
      </w:r>
    </w:p>
    <w:p w:rsidR="00DD285C" w:rsidRPr="00AA23BD" w:rsidRDefault="00DD285C" w:rsidP="00DD285C">
      <w:pPr>
        <w:pStyle w:val="ab"/>
        <w:jc w:val="both"/>
        <w:rPr>
          <w:rFonts w:ascii="Times New Roman" w:hAnsi="Times New Roman" w:cs="Times New Roman"/>
          <w:color w:val="000000" w:themeColor="text1"/>
          <w:sz w:val="28"/>
          <w:szCs w:val="28"/>
        </w:rPr>
      </w:pPr>
    </w:p>
    <w:p w:rsidR="00DD285C" w:rsidRPr="00AA23BD" w:rsidRDefault="00DD285C" w:rsidP="00DD285C">
      <w:pPr>
        <w:pStyle w:val="ab"/>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 xml:space="preserve">Таблица 4 </w:t>
      </w:r>
      <w:r w:rsidR="007051ED" w:rsidRPr="00AA23BD">
        <w:rPr>
          <w:rFonts w:ascii="Times New Roman" w:hAnsi="Times New Roman" w:cs="Times New Roman"/>
          <w:color w:val="000000" w:themeColor="text1"/>
          <w:sz w:val="28"/>
          <w:szCs w:val="28"/>
        </w:rPr>
        <w:t>–</w:t>
      </w:r>
      <w:r w:rsidRPr="00AA23BD">
        <w:rPr>
          <w:rFonts w:ascii="Times New Roman" w:hAnsi="Times New Roman" w:cs="Times New Roman"/>
          <w:color w:val="000000" w:themeColor="text1"/>
          <w:sz w:val="28"/>
          <w:szCs w:val="28"/>
        </w:rPr>
        <w:t xml:space="preserve"> Уровневая</w:t>
      </w:r>
      <w:r w:rsidRPr="00AA23BD">
        <w:rPr>
          <w:rFonts w:ascii="Times New Roman" w:hAnsi="Times New Roman" w:cs="Times New Roman"/>
          <w:color w:val="000000" w:themeColor="text1"/>
          <w:spacing w:val="-6"/>
          <w:sz w:val="28"/>
          <w:szCs w:val="28"/>
        </w:rPr>
        <w:t xml:space="preserve"> </w:t>
      </w:r>
      <w:r w:rsidRPr="00AA23BD">
        <w:rPr>
          <w:rFonts w:ascii="Times New Roman" w:hAnsi="Times New Roman" w:cs="Times New Roman"/>
          <w:color w:val="000000" w:themeColor="text1"/>
          <w:sz w:val="28"/>
          <w:szCs w:val="28"/>
        </w:rPr>
        <w:t>градация</w:t>
      </w:r>
      <w:r w:rsidRPr="00AA23BD">
        <w:rPr>
          <w:rFonts w:ascii="Times New Roman" w:hAnsi="Times New Roman" w:cs="Times New Roman"/>
          <w:color w:val="000000" w:themeColor="text1"/>
          <w:spacing w:val="-5"/>
          <w:sz w:val="28"/>
          <w:szCs w:val="28"/>
        </w:rPr>
        <w:t xml:space="preserve"> </w:t>
      </w:r>
      <w:r w:rsidRPr="00AA23BD">
        <w:rPr>
          <w:rFonts w:ascii="Times New Roman" w:hAnsi="Times New Roman" w:cs="Times New Roman"/>
          <w:color w:val="000000" w:themeColor="text1"/>
          <w:sz w:val="28"/>
          <w:szCs w:val="28"/>
        </w:rPr>
        <w:t xml:space="preserve">ценностей </w:t>
      </w:r>
    </w:p>
    <w:p w:rsidR="00DD285C" w:rsidRPr="00AA23BD" w:rsidRDefault="00DD285C" w:rsidP="00DD285C">
      <w:pPr>
        <w:pStyle w:val="ab"/>
        <w:jc w:val="both"/>
        <w:rPr>
          <w:rFonts w:ascii="Times New Roman" w:hAnsi="Times New Roman" w:cs="Times New Roman"/>
          <w:color w:val="000000" w:themeColor="text1"/>
          <w:sz w:val="28"/>
          <w:szCs w:val="28"/>
        </w:rPr>
      </w:pPr>
    </w:p>
    <w:tbl>
      <w:tblPr>
        <w:tblW w:w="5000" w:type="pct"/>
        <w:tblBorders>
          <w:insideH w:val="single" w:sz="4" w:space="0" w:color="auto"/>
          <w:insideV w:val="single" w:sz="4" w:space="0" w:color="auto"/>
        </w:tblBorders>
        <w:tblLook w:val="04A0" w:firstRow="1" w:lastRow="0" w:firstColumn="1" w:lastColumn="0" w:noHBand="0" w:noVBand="1"/>
      </w:tblPr>
      <w:tblGrid>
        <w:gridCol w:w="2120"/>
        <w:gridCol w:w="4552"/>
        <w:gridCol w:w="3186"/>
      </w:tblGrid>
      <w:tr w:rsidR="00DD285C" w:rsidRPr="00AA23BD" w:rsidTr="00BA2235">
        <w:tc>
          <w:tcPr>
            <w:tcW w:w="1075" w:type="pct"/>
          </w:tcPr>
          <w:p w:rsidR="00DD285C" w:rsidRPr="00AA23BD" w:rsidRDefault="00DD285C" w:rsidP="001C3D7A">
            <w:pPr>
              <w:pStyle w:val="ab"/>
              <w:rPr>
                <w:rFonts w:ascii="Times New Roman" w:hAnsi="Times New Roman" w:cs="Times New Roman"/>
                <w:color w:val="000000" w:themeColor="text1"/>
              </w:rPr>
            </w:pPr>
            <w:r w:rsidRPr="00AA23BD">
              <w:rPr>
                <w:rFonts w:ascii="Times New Roman" w:hAnsi="Times New Roman" w:cs="Times New Roman"/>
                <w:color w:val="000000" w:themeColor="text1"/>
              </w:rPr>
              <w:t>Уровень</w:t>
            </w:r>
          </w:p>
        </w:tc>
        <w:tc>
          <w:tcPr>
            <w:tcW w:w="2309" w:type="pct"/>
          </w:tcPr>
          <w:p w:rsidR="00DD285C" w:rsidRPr="00AA23BD" w:rsidRDefault="00DD285C" w:rsidP="001C3D7A">
            <w:pPr>
              <w:pStyle w:val="ab"/>
              <w:rPr>
                <w:rFonts w:ascii="Times New Roman" w:hAnsi="Times New Roman" w:cs="Times New Roman"/>
                <w:color w:val="000000" w:themeColor="text1"/>
              </w:rPr>
            </w:pPr>
            <w:r w:rsidRPr="00AA23BD">
              <w:rPr>
                <w:rFonts w:ascii="Times New Roman" w:hAnsi="Times New Roman" w:cs="Times New Roman"/>
                <w:color w:val="000000" w:themeColor="text1"/>
              </w:rPr>
              <w:t>Характеристика</w:t>
            </w:r>
          </w:p>
        </w:tc>
        <w:tc>
          <w:tcPr>
            <w:tcW w:w="1616" w:type="pct"/>
          </w:tcPr>
          <w:p w:rsidR="00DD285C" w:rsidRPr="00AA23BD" w:rsidRDefault="00DD285C" w:rsidP="001C3D7A">
            <w:pPr>
              <w:pStyle w:val="ab"/>
              <w:rPr>
                <w:rFonts w:ascii="Times New Roman" w:hAnsi="Times New Roman" w:cs="Times New Roman"/>
                <w:color w:val="000000" w:themeColor="text1"/>
              </w:rPr>
            </w:pPr>
            <w:r w:rsidRPr="00AA23BD">
              <w:rPr>
                <w:rFonts w:ascii="Times New Roman" w:hAnsi="Times New Roman" w:cs="Times New Roman"/>
                <w:color w:val="000000" w:themeColor="text1"/>
              </w:rPr>
              <w:t>Пример</w:t>
            </w:r>
          </w:p>
        </w:tc>
      </w:tr>
      <w:tr w:rsidR="00DD285C" w:rsidRPr="00AA23BD" w:rsidTr="00BA2235">
        <w:tc>
          <w:tcPr>
            <w:tcW w:w="1075" w:type="pct"/>
          </w:tcPr>
          <w:p w:rsidR="00BA2235" w:rsidRPr="00AA23BD" w:rsidRDefault="00DD285C" w:rsidP="001C3D7A">
            <w:pPr>
              <w:pStyle w:val="ab"/>
              <w:jc w:val="both"/>
              <w:rPr>
                <w:rFonts w:ascii="Times New Roman" w:hAnsi="Times New Roman" w:cs="Times New Roman"/>
                <w:color w:val="000000" w:themeColor="text1"/>
                <w:spacing w:val="-47"/>
              </w:rPr>
            </w:pPr>
            <w:r w:rsidRPr="00AA23BD">
              <w:rPr>
                <w:rFonts w:ascii="Times New Roman" w:hAnsi="Times New Roman" w:cs="Times New Roman"/>
                <w:color w:val="000000" w:themeColor="text1"/>
                <w:spacing w:val="-6"/>
              </w:rPr>
              <w:t>Ценности</w:t>
            </w:r>
            <w:r w:rsidRPr="00AA23BD">
              <w:rPr>
                <w:rFonts w:ascii="Times New Roman" w:hAnsi="Times New Roman" w:cs="Times New Roman"/>
                <w:color w:val="000000" w:themeColor="text1"/>
                <w:spacing w:val="-47"/>
              </w:rPr>
              <w:t xml:space="preserve">  </w:t>
            </w:r>
          </w:p>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rPr>
              <w:t>первого порядка</w:t>
            </w:r>
          </w:p>
        </w:tc>
        <w:tc>
          <w:tcPr>
            <w:tcW w:w="2309" w:type="pct"/>
          </w:tcPr>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spacing w:val="-5"/>
              </w:rPr>
              <w:t>Основополагающие ориентиры личности, от которых невозможно отказаться при любых обстоятельствах</w:t>
            </w:r>
          </w:p>
        </w:tc>
        <w:tc>
          <w:tcPr>
            <w:tcW w:w="1616" w:type="pct"/>
          </w:tcPr>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rPr>
              <w:t>Родина, жизнь, научное знание, вера, моральные принципы</w:t>
            </w:r>
          </w:p>
        </w:tc>
      </w:tr>
      <w:tr w:rsidR="00DD285C" w:rsidRPr="00AA23BD" w:rsidTr="00BA2235">
        <w:tc>
          <w:tcPr>
            <w:tcW w:w="1075" w:type="pct"/>
          </w:tcPr>
          <w:p w:rsidR="00BA2235"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spacing w:val="-6"/>
              </w:rPr>
              <w:t>Ценности</w:t>
            </w:r>
            <w:r w:rsidRPr="00AA23BD">
              <w:rPr>
                <w:rFonts w:ascii="Times New Roman" w:hAnsi="Times New Roman" w:cs="Times New Roman"/>
                <w:color w:val="000000" w:themeColor="text1"/>
                <w:spacing w:val="-47"/>
              </w:rPr>
              <w:t xml:space="preserve">  </w:t>
            </w:r>
          </w:p>
          <w:p w:rsidR="00DD285C" w:rsidRPr="00AA23BD" w:rsidRDefault="00BA2235"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rPr>
              <w:t>в</w:t>
            </w:r>
            <w:r w:rsidR="00DD285C" w:rsidRPr="00AA23BD">
              <w:rPr>
                <w:rFonts w:ascii="Times New Roman" w:hAnsi="Times New Roman" w:cs="Times New Roman"/>
                <w:color w:val="000000" w:themeColor="text1"/>
              </w:rPr>
              <w:t>торого</w:t>
            </w:r>
            <w:r w:rsidR="00DD285C" w:rsidRPr="00AA23BD">
              <w:rPr>
                <w:rFonts w:ascii="Times New Roman" w:hAnsi="Times New Roman" w:cs="Times New Roman"/>
                <w:color w:val="000000" w:themeColor="text1"/>
                <w:spacing w:val="1"/>
              </w:rPr>
              <w:t xml:space="preserve"> </w:t>
            </w:r>
            <w:r w:rsidR="00DD285C" w:rsidRPr="00AA23BD">
              <w:rPr>
                <w:rFonts w:ascii="Times New Roman" w:hAnsi="Times New Roman" w:cs="Times New Roman"/>
                <w:color w:val="000000" w:themeColor="text1"/>
              </w:rPr>
              <w:t>порядка</w:t>
            </w:r>
          </w:p>
        </w:tc>
        <w:tc>
          <w:tcPr>
            <w:tcW w:w="2309" w:type="pct"/>
          </w:tcPr>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spacing w:val="-6"/>
              </w:rPr>
              <w:t>Значимые для человека ориентиры, от которых можно отказаться лишь в экстремальных ситуациях или при угрозе существованию</w:t>
            </w:r>
          </w:p>
        </w:tc>
        <w:tc>
          <w:tcPr>
            <w:tcW w:w="1616" w:type="pct"/>
          </w:tcPr>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rPr>
              <w:t>Культурные достижения, материальные ресурсы, любимая профессия, хобби</w:t>
            </w:r>
          </w:p>
        </w:tc>
      </w:tr>
      <w:tr w:rsidR="00DD285C" w:rsidRPr="00AA23BD" w:rsidTr="00BA2235">
        <w:tc>
          <w:tcPr>
            <w:tcW w:w="1075" w:type="pct"/>
          </w:tcPr>
          <w:p w:rsidR="00BA2235" w:rsidRPr="00AA23BD" w:rsidRDefault="00DD285C" w:rsidP="001C3D7A">
            <w:pPr>
              <w:pStyle w:val="ab"/>
              <w:jc w:val="both"/>
              <w:rPr>
                <w:rFonts w:ascii="Times New Roman" w:hAnsi="Times New Roman" w:cs="Times New Roman"/>
                <w:color w:val="000000" w:themeColor="text1"/>
                <w:spacing w:val="-47"/>
              </w:rPr>
            </w:pPr>
            <w:r w:rsidRPr="00AA23BD">
              <w:rPr>
                <w:rFonts w:ascii="Times New Roman" w:hAnsi="Times New Roman" w:cs="Times New Roman"/>
                <w:color w:val="000000" w:themeColor="text1"/>
                <w:spacing w:val="-6"/>
              </w:rPr>
              <w:t>Ценности</w:t>
            </w:r>
            <w:r w:rsidRPr="00AA23BD">
              <w:rPr>
                <w:rFonts w:ascii="Times New Roman" w:hAnsi="Times New Roman" w:cs="Times New Roman"/>
                <w:color w:val="000000" w:themeColor="text1"/>
                <w:spacing w:val="-47"/>
              </w:rPr>
              <w:t xml:space="preserve"> </w:t>
            </w:r>
          </w:p>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rPr>
              <w:t>третьего</w:t>
            </w:r>
            <w:r w:rsidRPr="00AA23BD">
              <w:rPr>
                <w:rFonts w:ascii="Times New Roman" w:hAnsi="Times New Roman" w:cs="Times New Roman"/>
                <w:color w:val="000000" w:themeColor="text1"/>
                <w:spacing w:val="1"/>
              </w:rPr>
              <w:t xml:space="preserve"> </w:t>
            </w:r>
            <w:r w:rsidRPr="00AA23BD">
              <w:rPr>
                <w:rFonts w:ascii="Times New Roman" w:hAnsi="Times New Roman" w:cs="Times New Roman"/>
                <w:color w:val="000000" w:themeColor="text1"/>
              </w:rPr>
              <w:t>порядка</w:t>
            </w:r>
          </w:p>
        </w:tc>
        <w:tc>
          <w:tcPr>
            <w:tcW w:w="2309" w:type="pct"/>
          </w:tcPr>
          <w:p w:rsidR="00DD285C" w:rsidRPr="00AA23BD" w:rsidRDefault="00DD285C" w:rsidP="001C3D7A">
            <w:pPr>
              <w:pStyle w:val="ab"/>
              <w:jc w:val="both"/>
              <w:rPr>
                <w:rFonts w:ascii="Times New Roman" w:hAnsi="Times New Roman" w:cs="Times New Roman"/>
                <w:color w:val="000000" w:themeColor="text1"/>
              </w:rPr>
            </w:pPr>
            <w:r w:rsidRPr="00AA23BD">
              <w:rPr>
                <w:rFonts w:ascii="Times New Roman" w:hAnsi="Times New Roman" w:cs="Times New Roman"/>
                <w:color w:val="000000" w:themeColor="text1"/>
                <w:spacing w:val="-6"/>
              </w:rPr>
              <w:t>Менее значимые элементы, которые легко корректируются или теряют актуальность под влиянием несущественных обстоятельств</w:t>
            </w:r>
          </w:p>
        </w:tc>
        <w:tc>
          <w:tcPr>
            <w:tcW w:w="1616" w:type="pct"/>
          </w:tcPr>
          <w:p w:rsidR="00DD285C" w:rsidRPr="00AA23BD" w:rsidRDefault="00DD285C" w:rsidP="001C3D7A">
            <w:pPr>
              <w:jc w:val="both"/>
              <w:rPr>
                <w:rFonts w:ascii="Times New Roman" w:hAnsi="Times New Roman" w:cs="Times New Roman"/>
              </w:rPr>
            </w:pPr>
            <w:r w:rsidRPr="00AA23BD">
              <w:rPr>
                <w:rFonts w:ascii="Times New Roman" w:hAnsi="Times New Roman" w:cs="Times New Roman"/>
              </w:rPr>
              <w:t>Привычки, повседневные интересы, комфорт, отдых, эмоциональное удовольствие</w:t>
            </w:r>
          </w:p>
        </w:tc>
      </w:tr>
    </w:tbl>
    <w:p w:rsidR="00DD285C" w:rsidRPr="00AA23BD" w:rsidRDefault="00DD285C" w:rsidP="00253B60">
      <w:pPr>
        <w:pStyle w:val="ab"/>
        <w:ind w:firstLine="709"/>
        <w:jc w:val="both"/>
        <w:rPr>
          <w:rFonts w:ascii="Times New Roman" w:hAnsi="Times New Roman" w:cs="Times New Roman"/>
          <w:color w:val="000000" w:themeColor="text1"/>
          <w:sz w:val="28"/>
          <w:szCs w:val="28"/>
        </w:rPr>
      </w:pPr>
    </w:p>
    <w:p w:rsidR="00DD285C" w:rsidRPr="00AA23BD" w:rsidRDefault="00DD285C" w:rsidP="00253B60">
      <w:pPr>
        <w:pStyle w:val="ab"/>
        <w:ind w:firstLine="709"/>
        <w:jc w:val="both"/>
        <w:rPr>
          <w:rFonts w:ascii="Times New Roman" w:hAnsi="Times New Roman" w:cs="Times New Roman"/>
          <w:color w:val="000000" w:themeColor="text1"/>
          <w:spacing w:val="1"/>
          <w:sz w:val="28"/>
          <w:szCs w:val="28"/>
        </w:rPr>
      </w:pPr>
      <w:r w:rsidRPr="00AA23BD">
        <w:rPr>
          <w:rFonts w:ascii="Times New Roman" w:hAnsi="Times New Roman" w:cs="Times New Roman"/>
          <w:color w:val="000000" w:themeColor="text1"/>
          <w:spacing w:val="1"/>
          <w:sz w:val="28"/>
          <w:szCs w:val="28"/>
        </w:rPr>
        <w:t>Значимость аксиологического подхода как методологического инструмента при изучении проблем общественного развития заключается в возможности выявления сущности ценностей, их источников и процессов формирования у индивида в рамках культурных норм и традиций [8</w:t>
      </w:r>
      <w:r w:rsidR="002165FB" w:rsidRPr="00AA23BD">
        <w:rPr>
          <w:rFonts w:ascii="Times New Roman" w:hAnsi="Times New Roman" w:cs="Times New Roman"/>
          <w:color w:val="000000" w:themeColor="text1"/>
          <w:spacing w:val="1"/>
          <w:sz w:val="28"/>
          <w:szCs w:val="28"/>
        </w:rPr>
        <w:t>3</w:t>
      </w:r>
      <w:r w:rsidRPr="00AA23BD">
        <w:rPr>
          <w:rFonts w:ascii="Times New Roman" w:hAnsi="Times New Roman" w:cs="Times New Roman"/>
          <w:color w:val="000000" w:themeColor="text1"/>
          <w:spacing w:val="1"/>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Следствием этого является ключевая особенность применения</w:t>
      </w:r>
      <w:r w:rsidRPr="0001194F">
        <w:rPr>
          <w:rFonts w:ascii="Times New Roman" w:hAnsi="Times New Roman" w:cs="Times New Roman"/>
          <w:color w:val="000000" w:themeColor="text1"/>
          <w:sz w:val="28"/>
          <w:szCs w:val="28"/>
        </w:rPr>
        <w:t xml:space="preserve"> аксиологического подхода: в любом исследовании его использование эффективно только совместно с культурологическим подходом, который обеспечивает контекстуализацию ценностей и их взаимодействие с культурной средой.</w:t>
      </w:r>
    </w:p>
    <w:p w:rsidR="00DD285C" w:rsidRDefault="00DD285C" w:rsidP="00253B60">
      <w:pPr>
        <w:pStyle w:val="ab"/>
        <w:ind w:firstLine="709"/>
        <w:jc w:val="both"/>
        <w:rPr>
          <w:rFonts w:ascii="Times New Roman" w:hAnsi="Times New Roman" w:cs="Times New Roman"/>
          <w:color w:val="000000" w:themeColor="text1"/>
          <w:spacing w:val="1"/>
          <w:sz w:val="28"/>
          <w:szCs w:val="28"/>
        </w:rPr>
      </w:pPr>
      <w:r w:rsidRPr="00B76321">
        <w:rPr>
          <w:rFonts w:ascii="Times New Roman" w:hAnsi="Times New Roman" w:cs="Times New Roman"/>
          <w:color w:val="000000" w:themeColor="text1"/>
          <w:spacing w:val="1"/>
          <w:sz w:val="28"/>
          <w:szCs w:val="28"/>
        </w:rPr>
        <w:t xml:space="preserve"> </w:t>
      </w:r>
      <w:r w:rsidRPr="008A7D75">
        <w:rPr>
          <w:rFonts w:ascii="Times New Roman" w:hAnsi="Times New Roman" w:cs="Times New Roman"/>
          <w:color w:val="000000" w:themeColor="text1"/>
          <w:spacing w:val="1"/>
          <w:sz w:val="28"/>
          <w:szCs w:val="28"/>
        </w:rPr>
        <w:t>В педагогическом контексте аксиологический подход предполагает рассмотрение образовательных явлений и объектов сквозь призму их ценностной значимости для формирования и развития личности. Понятие «ценность» здесь выступает ключевым, поскольку определяет не только содержание образовательного процесса, но и критерии оценки его результатов</w:t>
      </w:r>
      <w:r>
        <w:rPr>
          <w:rFonts w:ascii="Times New Roman" w:hAnsi="Times New Roman" w:cs="Times New Roman"/>
          <w:color w:val="000000" w:themeColor="text1"/>
          <w:spacing w:val="1"/>
          <w:sz w:val="28"/>
          <w:szCs w:val="28"/>
        </w:rPr>
        <w:t>.</w:t>
      </w:r>
    </w:p>
    <w:p w:rsidR="00DD285C" w:rsidRPr="00AA23BD"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Кроме того, рассматриваемый подход выполняет широкий спектр функций в организации и управлении педагогической деятельностью:</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гностическую, обеспечивая ориентирование обучающихся в системе познавательных ценностей;</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ориентировочную, предполагающую отбор и приоритизацию ценностей в соответствии с потребностями личности;</w:t>
      </w:r>
    </w:p>
    <w:p w:rsidR="00DD285C" w:rsidRPr="00B76321"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информационную, позволяющую оценить значимость знаний для удовлетворения духовных и интеллектуальных потребностей;</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оценочную, способствующую развитию рефлексивных способностей и самооценки обучаемого;</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коммуникативную, обеспечивающую передачу ценностной информации и адекватную интерпретацию её значимости;</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прогностическую, отражающую направленность личности, её мотивы, установки и потенциал для самореализации;</w:t>
      </w:r>
    </w:p>
    <w:p w:rsidR="00DD285C" w:rsidRPr="00AA23BD"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D285C" w:rsidRPr="00AA23BD">
        <w:rPr>
          <w:rFonts w:ascii="Times New Roman" w:hAnsi="Times New Roman" w:cs="Times New Roman"/>
          <w:color w:val="000000" w:themeColor="text1"/>
          <w:sz w:val="28"/>
          <w:szCs w:val="28"/>
        </w:rPr>
        <w:t xml:space="preserve"> интегративную, которая обеспечивает согласование и системность ценностей в образовательной деятельности, формируя целостный контекст педагогического процесса [8</w:t>
      </w:r>
      <w:r w:rsidR="002165FB" w:rsidRPr="00AA23BD">
        <w:rPr>
          <w:rFonts w:ascii="Times New Roman" w:hAnsi="Times New Roman" w:cs="Times New Roman"/>
          <w:color w:val="000000" w:themeColor="text1"/>
          <w:sz w:val="28"/>
          <w:szCs w:val="28"/>
        </w:rPr>
        <w:t>4</w:t>
      </w:r>
      <w:r w:rsidR="00DD285C" w:rsidRPr="00AA23BD">
        <w:rPr>
          <w:rFonts w:ascii="Times New Roman" w:hAnsi="Times New Roman" w:cs="Times New Roman"/>
          <w:color w:val="000000" w:themeColor="text1"/>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AA23BD">
        <w:rPr>
          <w:rFonts w:ascii="Times New Roman" w:hAnsi="Times New Roman" w:cs="Times New Roman"/>
          <w:color w:val="000000" w:themeColor="text1"/>
          <w:sz w:val="28"/>
          <w:szCs w:val="28"/>
        </w:rPr>
        <w:t>Реализация функций аксиологического подхода обеспечивает систематизацию и упорядочение целостного педагогического процесса,</w:t>
      </w:r>
      <w:r w:rsidRPr="008A7D75">
        <w:rPr>
          <w:rFonts w:ascii="Times New Roman" w:hAnsi="Times New Roman" w:cs="Times New Roman"/>
          <w:color w:val="000000" w:themeColor="text1"/>
          <w:sz w:val="28"/>
          <w:szCs w:val="28"/>
        </w:rPr>
        <w:t xml:space="preserve"> направляя его на формирование личности, способной адекватно реагировать на требования современного общества. Центральная роль подхода заключается в выявлении и обосновании комплекса ценностей, критически необходимых для полноценной жизни и деятельности в социуме, а также в разработке стратегий их целенаправленного освоения обучающимся</w:t>
      </w:r>
      <w:r>
        <w:rPr>
          <w:rFonts w:ascii="Times New Roman" w:hAnsi="Times New Roman" w:cs="Times New Roman"/>
          <w:color w:val="000000" w:themeColor="text1"/>
          <w:sz w:val="28"/>
          <w:szCs w:val="28"/>
        </w:rPr>
        <w:t>.</w:t>
      </w:r>
    </w:p>
    <w:p w:rsidR="00DD285C" w:rsidRDefault="00DD285C" w:rsidP="00253B60">
      <w:pPr>
        <w:pStyle w:val="ab"/>
        <w:ind w:firstLine="709"/>
        <w:jc w:val="both"/>
        <w:rPr>
          <w:rFonts w:ascii="Times New Roman" w:hAnsi="Times New Roman" w:cs="Times New Roman"/>
          <w:color w:val="000000" w:themeColor="text1"/>
          <w:sz w:val="28"/>
          <w:szCs w:val="28"/>
        </w:rPr>
      </w:pPr>
      <w:r w:rsidRPr="008A7D75">
        <w:rPr>
          <w:rFonts w:ascii="Times New Roman" w:hAnsi="Times New Roman" w:cs="Times New Roman"/>
          <w:color w:val="000000" w:themeColor="text1"/>
          <w:sz w:val="28"/>
          <w:szCs w:val="28"/>
        </w:rPr>
        <w:t>Особое значение имеет формирование у будущего специалиста устойчивых ценностей первого и второго порядка, отражающих объективные социальные и моральные ориентиры, а не ситуативный набор предпочтений, обусловленных внешними обстоятельствами.</w:t>
      </w:r>
    </w:p>
    <w:p w:rsidR="00DD285C" w:rsidRDefault="00DD285C" w:rsidP="00253B60">
      <w:pPr>
        <w:pStyle w:val="ab"/>
        <w:ind w:firstLine="709"/>
        <w:jc w:val="both"/>
        <w:rPr>
          <w:rFonts w:ascii="Times New Roman" w:hAnsi="Times New Roman" w:cs="Times New Roman"/>
          <w:color w:val="000000" w:themeColor="text1"/>
          <w:sz w:val="28"/>
          <w:szCs w:val="28"/>
        </w:rPr>
      </w:pPr>
      <w:r w:rsidRPr="008A7D75">
        <w:rPr>
          <w:rFonts w:ascii="Times New Roman" w:hAnsi="Times New Roman" w:cs="Times New Roman"/>
          <w:color w:val="000000" w:themeColor="text1"/>
          <w:sz w:val="28"/>
          <w:szCs w:val="28"/>
        </w:rPr>
        <w:t xml:space="preserve">Следует учитывать, что процесс освоения ценностных ориентиров носит непрерывный и пожизненный характер. Формирование личностной системы ценностей в образовательной среде представляет собой сложную задачу: ценности не появляются одномоментно и не фиксируются в устойчивой и линейной структуре. Они эволюционируют </w:t>
      </w:r>
      <w:r>
        <w:rPr>
          <w:rFonts w:ascii="Times New Roman" w:hAnsi="Times New Roman" w:cs="Times New Roman"/>
          <w:color w:val="000000" w:themeColor="text1"/>
          <w:sz w:val="28"/>
          <w:szCs w:val="28"/>
        </w:rPr>
        <w:t xml:space="preserve">– </w:t>
      </w:r>
      <w:r w:rsidRPr="008A7D75">
        <w:rPr>
          <w:rFonts w:ascii="Times New Roman" w:hAnsi="Times New Roman" w:cs="Times New Roman"/>
          <w:color w:val="000000" w:themeColor="text1"/>
          <w:sz w:val="28"/>
          <w:szCs w:val="28"/>
        </w:rPr>
        <w:t>одни усиливаются и становятся более значимыми в определённые периоды жизни, другие утрачивают актуальность и ослабевают, третьи трансформируются в новые ценностные установки. Это подчёркивает индивидуальный и динамичный характер ценностей, который необходимо учитывать при проектировании и организации профессиональной подготовки.</w:t>
      </w:r>
    </w:p>
    <w:p w:rsidR="00DD285C" w:rsidRDefault="00DD285C" w:rsidP="00253B60">
      <w:pPr>
        <w:pStyle w:val="ab"/>
        <w:ind w:firstLine="709"/>
        <w:jc w:val="both"/>
        <w:rPr>
          <w:rFonts w:ascii="Times New Roman" w:hAnsi="Times New Roman" w:cs="Times New Roman"/>
          <w:color w:val="000000" w:themeColor="text1"/>
          <w:sz w:val="28"/>
          <w:szCs w:val="28"/>
        </w:rPr>
      </w:pPr>
      <w:r w:rsidRPr="00A14029">
        <w:rPr>
          <w:rFonts w:ascii="Times New Roman" w:hAnsi="Times New Roman" w:cs="Times New Roman"/>
          <w:color w:val="000000" w:themeColor="text1"/>
          <w:sz w:val="28"/>
          <w:szCs w:val="28"/>
        </w:rPr>
        <w:t xml:space="preserve">Ценности находят своё выражение в идеалах, убеждениях, установках, поступках и иных формах проявления, которые отражают духовные, </w:t>
      </w:r>
      <w:r w:rsidRPr="00AA23BD">
        <w:rPr>
          <w:rFonts w:ascii="Times New Roman" w:hAnsi="Times New Roman" w:cs="Times New Roman"/>
          <w:color w:val="000000" w:themeColor="text1"/>
          <w:sz w:val="28"/>
          <w:szCs w:val="28"/>
        </w:rPr>
        <w:t>нравственные и социальные ориентации личности [8</w:t>
      </w:r>
      <w:r w:rsidR="002165FB" w:rsidRPr="00AA23BD">
        <w:rPr>
          <w:rFonts w:ascii="Times New Roman" w:hAnsi="Times New Roman" w:cs="Times New Roman"/>
          <w:color w:val="000000" w:themeColor="text1"/>
          <w:sz w:val="28"/>
          <w:szCs w:val="28"/>
        </w:rPr>
        <w:t>5</w:t>
      </w:r>
      <w:r w:rsidRPr="00AA23BD">
        <w:rPr>
          <w:rFonts w:ascii="Times New Roman" w:hAnsi="Times New Roman" w:cs="Times New Roman"/>
          <w:color w:val="000000" w:themeColor="text1"/>
          <w:sz w:val="28"/>
          <w:szCs w:val="28"/>
        </w:rPr>
        <w:t>]. В связи с этим для</w:t>
      </w:r>
      <w:r w:rsidRPr="00A14029">
        <w:rPr>
          <w:rFonts w:ascii="Times New Roman" w:hAnsi="Times New Roman" w:cs="Times New Roman"/>
          <w:color w:val="000000" w:themeColor="text1"/>
          <w:sz w:val="28"/>
          <w:szCs w:val="28"/>
        </w:rPr>
        <w:t xml:space="preserve"> формирования личностного характера ценностной сферы будущего педагога русского языка и литературы необходимо создать адекватные механизмы диагностики их наличия и степени развития, а также разработать эффективные инструменты, позволяющие субъекту усваивать социально значимые ценности.</w:t>
      </w:r>
    </w:p>
    <w:p w:rsidR="00DD285C" w:rsidRPr="00A14029" w:rsidRDefault="00DD285C" w:rsidP="00253B60">
      <w:pPr>
        <w:pStyle w:val="ab"/>
        <w:ind w:firstLine="709"/>
        <w:jc w:val="both"/>
        <w:rPr>
          <w:rFonts w:ascii="Times New Roman" w:hAnsi="Times New Roman" w:cs="Times New Roman"/>
          <w:color w:val="000000" w:themeColor="text1"/>
          <w:sz w:val="28"/>
          <w:szCs w:val="28"/>
        </w:rPr>
      </w:pPr>
      <w:r w:rsidRPr="00A14029">
        <w:rPr>
          <w:rFonts w:ascii="Times New Roman" w:hAnsi="Times New Roman" w:cs="Times New Roman"/>
          <w:color w:val="000000" w:themeColor="text1"/>
          <w:sz w:val="28"/>
          <w:szCs w:val="28"/>
        </w:rPr>
        <w:t>Проблемы, связанные с диагностикой, развитием и усвоением ценностей, остаются открытыми и в то же время создают обширное поле для исследований в рамках применения аксиологического подхода в педагогике.</w:t>
      </w:r>
    </w:p>
    <w:p w:rsidR="00DD285C" w:rsidRDefault="00DD285C" w:rsidP="00253B60">
      <w:pPr>
        <w:pStyle w:val="ab"/>
        <w:ind w:firstLine="709"/>
        <w:jc w:val="both"/>
        <w:rPr>
          <w:rFonts w:ascii="Times New Roman" w:hAnsi="Times New Roman" w:cs="Times New Roman"/>
          <w:color w:val="000000" w:themeColor="text1"/>
          <w:sz w:val="28"/>
          <w:szCs w:val="28"/>
        </w:rPr>
      </w:pPr>
      <w:r w:rsidRPr="00A14029">
        <w:rPr>
          <w:rFonts w:ascii="Times New Roman" w:hAnsi="Times New Roman" w:cs="Times New Roman"/>
          <w:color w:val="000000" w:themeColor="text1"/>
          <w:sz w:val="28"/>
          <w:szCs w:val="28"/>
        </w:rPr>
        <w:t>Анализ современного состояния аксиологического подхода показывает, что сегодня на первый план вых</w:t>
      </w:r>
      <w:r>
        <w:rPr>
          <w:rFonts w:ascii="Times New Roman" w:hAnsi="Times New Roman" w:cs="Times New Roman"/>
          <w:color w:val="000000" w:themeColor="text1"/>
          <w:sz w:val="28"/>
          <w:szCs w:val="28"/>
        </w:rPr>
        <w:t>одит задача повышения ценности –</w:t>
      </w:r>
      <w:r w:rsidRPr="00A14029">
        <w:rPr>
          <w:rFonts w:ascii="Times New Roman" w:hAnsi="Times New Roman" w:cs="Times New Roman"/>
          <w:color w:val="000000" w:themeColor="text1"/>
          <w:sz w:val="28"/>
          <w:szCs w:val="28"/>
        </w:rPr>
        <w:t xml:space="preserve"> переход от простого описания ценностей к поиску методов и механизмов увеличения их значимости. Эта проблема приобретает междисциплинарный характер и привлекает внимание специалистов самых разных областей: философии, педагогики, менеджмента, медицины, инженерии, финансов и др., что подчёркивает её универсальную актуальность и важность.</w:t>
      </w:r>
      <w:r>
        <w:rPr>
          <w:rFonts w:ascii="Times New Roman" w:hAnsi="Times New Roman" w:cs="Times New Roman"/>
          <w:color w:val="000000" w:themeColor="text1"/>
          <w:sz w:val="28"/>
          <w:szCs w:val="28"/>
        </w:rPr>
        <w:tab/>
      </w:r>
    </w:p>
    <w:p w:rsidR="00DD285C" w:rsidRDefault="00DD285C" w:rsidP="00253B60">
      <w:pPr>
        <w:pStyle w:val="ab"/>
        <w:ind w:firstLine="709"/>
        <w:jc w:val="both"/>
        <w:rPr>
          <w:rFonts w:ascii="Times New Roman" w:hAnsi="Times New Roman" w:cs="Times New Roman"/>
          <w:color w:val="000000" w:themeColor="text1"/>
          <w:sz w:val="28"/>
          <w:szCs w:val="28"/>
        </w:rPr>
      </w:pPr>
      <w:r w:rsidRPr="00A14029">
        <w:rPr>
          <w:rFonts w:ascii="Times New Roman" w:hAnsi="Times New Roman" w:cs="Times New Roman"/>
          <w:color w:val="000000" w:themeColor="text1"/>
          <w:sz w:val="28"/>
          <w:szCs w:val="28"/>
        </w:rPr>
        <w:t xml:space="preserve">В образовательной сфере проблема повышения ценности приобретает многогранный характер и требует комплексного анализа. Рассматривая образование как социально значимую ценность, будущие педагоги должны пересмотреть идеологическую основу целостного педагогического процесса. В первую очередь необходимо критически оценить все элементы содержания обучения с точки зрения их вклада в личностное развитие обучаемого, увязать их с общей образовательной целью, определить и обосновать индивидуальную значимость каждого компонента для формирования полноценного члена общества, а также разработать эффективные механизмы повышения этой </w:t>
      </w:r>
      <w:r w:rsidRPr="00AA23BD">
        <w:rPr>
          <w:rFonts w:ascii="Times New Roman" w:hAnsi="Times New Roman" w:cs="Times New Roman"/>
          <w:color w:val="000000" w:themeColor="text1"/>
          <w:sz w:val="28"/>
          <w:szCs w:val="28"/>
        </w:rPr>
        <w:t>значимости [8</w:t>
      </w:r>
      <w:r w:rsidR="002165FB" w:rsidRPr="00AA23BD">
        <w:rPr>
          <w:rFonts w:ascii="Times New Roman" w:hAnsi="Times New Roman" w:cs="Times New Roman"/>
          <w:color w:val="000000" w:themeColor="text1"/>
          <w:sz w:val="28"/>
          <w:szCs w:val="28"/>
        </w:rPr>
        <w:t>6</w:t>
      </w:r>
      <w:r w:rsidRPr="00AA23BD">
        <w:rPr>
          <w:rFonts w:ascii="Times New Roman" w:hAnsi="Times New Roman" w:cs="Times New Roman"/>
          <w:color w:val="000000" w:themeColor="text1"/>
          <w:sz w:val="28"/>
          <w:szCs w:val="28"/>
        </w:rPr>
        <w:t>].</w:t>
      </w:r>
      <w:r w:rsidRPr="00B76321">
        <w:rPr>
          <w:rFonts w:ascii="Times New Roman" w:hAnsi="Times New Roman" w:cs="Times New Roman"/>
          <w:color w:val="000000" w:themeColor="text1"/>
          <w:sz w:val="28"/>
          <w:szCs w:val="28"/>
        </w:rPr>
        <w:t xml:space="preserve"> </w:t>
      </w:r>
    </w:p>
    <w:p w:rsidR="00DD285C" w:rsidRDefault="00DD285C" w:rsidP="00253B60">
      <w:pPr>
        <w:pStyle w:val="ab"/>
        <w:ind w:firstLine="709"/>
        <w:jc w:val="both"/>
        <w:rPr>
          <w:rFonts w:ascii="Times New Roman" w:hAnsi="Times New Roman" w:cs="Times New Roman"/>
          <w:color w:val="000000" w:themeColor="text1"/>
          <w:sz w:val="28"/>
          <w:szCs w:val="28"/>
        </w:rPr>
      </w:pPr>
      <w:r w:rsidRPr="00A14029">
        <w:rPr>
          <w:rFonts w:ascii="Times New Roman" w:hAnsi="Times New Roman" w:cs="Times New Roman"/>
          <w:color w:val="000000" w:themeColor="text1"/>
          <w:sz w:val="28"/>
          <w:szCs w:val="28"/>
        </w:rPr>
        <w:t>Реализация такого подхода неизбежно влечёт за собой трансформацию методико-технологического обеспечения педагогического процесса. В данном контексте оно выступает не просто как организационный инструмент, а как системный механизм, направленный на приращение ценности образовательной среды для обучаемого, воспринимаемого как активного потребителя образовательных услуг. Содержательная модернизация методико-технологического обеспечения включает совершенствование комплекса педагогических средств, методов и форм работы, обеспечивающих комплексное развитие профессиональной и личностной компетентности будущего педагога русского языка и литературы.</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A14029">
        <w:rPr>
          <w:rFonts w:ascii="Times New Roman" w:hAnsi="Times New Roman" w:cs="Times New Roman"/>
          <w:color w:val="000000" w:themeColor="text1"/>
          <w:sz w:val="28"/>
          <w:szCs w:val="28"/>
        </w:rPr>
        <w:t xml:space="preserve">Образовательная сфера как пространство профессиональной деятельности и личностной самореализации требует переосмысления с позиции увеличения ценности для самого будущего педагога. Важно не только сформировать у обучаемого внутреннее понимание значимости своей педагогической роли, но и создать внешние условия, способствующие постепенному приращению ценности его деятельности. В рамках профессиональных компетенций стандарта «Педагог» выделяются ключевые ценности, определяющие профессиональную и личностную позицию: гражданственность, ответственность, проактивность, профессиональная этика, умение гибко реагировать на изменяющиеся условия и </w:t>
      </w:r>
      <w:r w:rsidRPr="00AA23BD">
        <w:rPr>
          <w:rFonts w:ascii="Times New Roman" w:hAnsi="Times New Roman" w:cs="Times New Roman"/>
          <w:color w:val="000000" w:themeColor="text1"/>
          <w:sz w:val="28"/>
          <w:szCs w:val="28"/>
        </w:rPr>
        <w:t>принимать обоснованные решения [8</w:t>
      </w:r>
      <w:r w:rsidR="002165FB" w:rsidRPr="00AA23BD">
        <w:rPr>
          <w:rFonts w:ascii="Times New Roman" w:hAnsi="Times New Roman" w:cs="Times New Roman"/>
          <w:color w:val="000000" w:themeColor="text1"/>
          <w:sz w:val="28"/>
          <w:szCs w:val="28"/>
        </w:rPr>
        <w:t>7</w:t>
      </w:r>
      <w:r w:rsidRPr="00AA23BD">
        <w:rPr>
          <w:rFonts w:ascii="Times New Roman" w:hAnsi="Times New Roman" w:cs="Times New Roman"/>
          <w:color w:val="000000" w:themeColor="text1"/>
          <w:sz w:val="28"/>
          <w:szCs w:val="28"/>
        </w:rPr>
        <w:t>].</w:t>
      </w:r>
    </w:p>
    <w:p w:rsidR="00DD285C" w:rsidRPr="00B76321" w:rsidRDefault="00DD285C"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Таким</w:t>
      </w:r>
      <w:r w:rsidRPr="00B76321">
        <w:rPr>
          <w:rFonts w:ascii="Times New Roman" w:hAnsi="Times New Roman" w:cs="Times New Roman"/>
          <w:color w:val="000000" w:themeColor="text1"/>
          <w:spacing w:val="1"/>
          <w:sz w:val="28"/>
          <w:szCs w:val="28"/>
        </w:rPr>
        <w:t xml:space="preserve"> </w:t>
      </w:r>
      <w:r w:rsidRPr="00B76321">
        <w:rPr>
          <w:rFonts w:ascii="Times New Roman" w:hAnsi="Times New Roman" w:cs="Times New Roman"/>
          <w:color w:val="000000" w:themeColor="text1"/>
          <w:sz w:val="28"/>
          <w:szCs w:val="28"/>
        </w:rPr>
        <w:t>образом,</w:t>
      </w:r>
      <w:r w:rsidRPr="00B76321">
        <w:rPr>
          <w:rFonts w:ascii="Times New Roman" w:hAnsi="Times New Roman" w:cs="Times New Roman"/>
          <w:color w:val="000000" w:themeColor="text1"/>
          <w:spacing w:val="1"/>
          <w:sz w:val="28"/>
          <w:szCs w:val="28"/>
        </w:rPr>
        <w:t xml:space="preserve"> </w:t>
      </w:r>
      <w:r>
        <w:rPr>
          <w:rFonts w:ascii="Times New Roman" w:hAnsi="Times New Roman" w:cs="Times New Roman"/>
          <w:color w:val="000000" w:themeColor="text1"/>
          <w:sz w:val="28"/>
          <w:szCs w:val="28"/>
        </w:rPr>
        <w:t>п</w:t>
      </w:r>
      <w:r w:rsidRPr="00A14029">
        <w:rPr>
          <w:rFonts w:ascii="Times New Roman" w:hAnsi="Times New Roman" w:cs="Times New Roman"/>
          <w:color w:val="000000" w:themeColor="text1"/>
          <w:sz w:val="28"/>
          <w:szCs w:val="28"/>
        </w:rPr>
        <w:t>рименение аксиологического подхода в подготовке будущих учителей русского языка и литературы позволяет не только выявить доминирующие ценностные ориентации, но и разработать стратегии их системного формирования. Это обеспечивает осознанное включение обучаемого в процесс профессиональной социализации и развитие его способности к критическому осмыслению собственной деятельности, повышая личностную и профессиональную ценность педагогического опыта.</w:t>
      </w:r>
    </w:p>
    <w:p w:rsidR="00CD63F0" w:rsidRDefault="00CD63F0" w:rsidP="00CD63F0">
      <w:pPr>
        <w:pStyle w:val="ab"/>
        <w:jc w:val="both"/>
        <w:rPr>
          <w:rFonts w:ascii="Times New Roman" w:hAnsi="Times New Roman" w:cs="Times New Roman"/>
          <w:b/>
          <w:bCs/>
          <w:sz w:val="28"/>
          <w:szCs w:val="28"/>
        </w:rPr>
      </w:pPr>
    </w:p>
    <w:p w:rsidR="00A76396" w:rsidRPr="00B76321" w:rsidRDefault="00A76396" w:rsidP="00CD63F0">
      <w:pPr>
        <w:pStyle w:val="ab"/>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 xml:space="preserve">1.3 Стратегии и инструменты оценки качества профессиональной компетентности будущего учителя русского языка и литературы </w:t>
      </w:r>
    </w:p>
    <w:p w:rsidR="00A76396" w:rsidRPr="00B76321" w:rsidRDefault="00A76396" w:rsidP="00253B60">
      <w:pPr>
        <w:pStyle w:val="ab"/>
        <w:ind w:firstLine="709"/>
        <w:jc w:val="both"/>
        <w:rPr>
          <w:rFonts w:ascii="Times New Roman" w:hAnsi="Times New Roman" w:cs="Times New Roman"/>
          <w:sz w:val="28"/>
          <w:szCs w:val="28"/>
        </w:rPr>
      </w:pPr>
    </w:p>
    <w:p w:rsidR="00DD285C" w:rsidRDefault="00DD285C" w:rsidP="00253B60">
      <w:pPr>
        <w:pStyle w:val="ab"/>
        <w:tabs>
          <w:tab w:val="left" w:pos="567"/>
        </w:tabs>
        <w:ind w:firstLine="709"/>
        <w:jc w:val="both"/>
        <w:rPr>
          <w:rFonts w:ascii="Times New Roman" w:hAnsi="Times New Roman" w:cs="Times New Roman"/>
          <w:sz w:val="28"/>
          <w:szCs w:val="28"/>
        </w:rPr>
      </w:pPr>
      <w:r w:rsidRPr="003B101B">
        <w:rPr>
          <w:rFonts w:ascii="Times New Roman" w:hAnsi="Times New Roman" w:cs="Times New Roman"/>
          <w:sz w:val="28"/>
          <w:szCs w:val="28"/>
        </w:rPr>
        <w:t>В 2018 году был утверждён Государственный общеобязательный стандарт высшего образования (</w:t>
      </w:r>
      <w:r w:rsidRPr="00B76321">
        <w:rPr>
          <w:rFonts w:ascii="Times New Roman" w:hAnsi="Times New Roman" w:cs="Times New Roman"/>
          <w:sz w:val="28"/>
          <w:szCs w:val="28"/>
        </w:rPr>
        <w:t xml:space="preserve">далее – </w:t>
      </w:r>
      <w:r w:rsidRPr="003B101B">
        <w:rPr>
          <w:rFonts w:ascii="Times New Roman" w:hAnsi="Times New Roman" w:cs="Times New Roman"/>
          <w:sz w:val="28"/>
          <w:szCs w:val="28"/>
        </w:rPr>
        <w:t>ГОСО), разработанный на основании подпункта 5-1) статьи 5 и статьи 56 Закона Республики Казахстан «Об образовании». Стандарт устанавливает требования к содержанию образовательных программ, ориентируясь на результаты обучения, объем учебной нагрузки, уровень подготовки студентов и продолжительность обучения в организациях высшего образования. ГОСО впервые предоставил университетам академическую свободу при проектировании образовательных программ, что позволило учитывать специфику образовательных направлений и профилей.</w:t>
      </w:r>
    </w:p>
    <w:p w:rsidR="00DD285C" w:rsidRDefault="00DD285C" w:rsidP="00253B60">
      <w:pPr>
        <w:pStyle w:val="ab"/>
        <w:tabs>
          <w:tab w:val="left" w:pos="567"/>
        </w:tabs>
        <w:ind w:firstLine="709"/>
        <w:jc w:val="both"/>
        <w:rPr>
          <w:rFonts w:ascii="Times New Roman" w:hAnsi="Times New Roman" w:cs="Times New Roman"/>
          <w:sz w:val="28"/>
          <w:szCs w:val="28"/>
        </w:rPr>
      </w:pPr>
      <w:r w:rsidRPr="003B101B">
        <w:rPr>
          <w:rFonts w:ascii="Times New Roman" w:hAnsi="Times New Roman" w:cs="Times New Roman"/>
          <w:sz w:val="28"/>
          <w:szCs w:val="28"/>
        </w:rPr>
        <w:t>Образовательная программа высшего образования формируется на основе 240 академических кредитов и включает дисциплины трёх циклов:</w:t>
      </w:r>
    </w:p>
    <w:p w:rsidR="00DD285C" w:rsidRDefault="00B40B7C" w:rsidP="00253B60">
      <w:pPr>
        <w:pStyle w:val="ab"/>
        <w:tabs>
          <w:tab w:val="left" w:pos="567"/>
        </w:tabs>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w:t>
      </w:r>
      <w:r w:rsidR="00DD285C" w:rsidRPr="003B101B">
        <w:rPr>
          <w:rFonts w:ascii="Times New Roman" w:hAnsi="Times New Roman" w:cs="Times New Roman"/>
          <w:sz w:val="28"/>
          <w:szCs w:val="28"/>
        </w:rPr>
        <w:t>общеобразовательные дисциплины – 56 академических кредитов, из которых 51 кредит приходится на дисциплины обязательного компонента, включающие: Историю Казахстана, Философию, Казахский (русский) язык, Иностранный язык, Информационно-коммуникационные технологии, Физическую культуру и модуль социально-политических знаний (политология, социология, культурология, психология);</w:t>
      </w:r>
    </w:p>
    <w:p w:rsidR="00DD285C" w:rsidRPr="00B76321" w:rsidRDefault="00B40B7C" w:rsidP="00253B60">
      <w:pPr>
        <w:pStyle w:val="ab"/>
        <w:tabs>
          <w:tab w:val="left" w:pos="567"/>
        </w:tabs>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базовые дисциплины (далее – БД) –</w:t>
      </w:r>
      <w:r w:rsidR="00DD285C" w:rsidRPr="003B101B">
        <w:rPr>
          <w:rFonts w:ascii="Times New Roman" w:hAnsi="Times New Roman" w:cs="Times New Roman"/>
          <w:sz w:val="28"/>
          <w:szCs w:val="28"/>
        </w:rPr>
        <w:t xml:space="preserve"> 112 академических кредитов, обеспечивающих формирование фундаментальных знаний по профилю подготовки;</w:t>
      </w:r>
    </w:p>
    <w:p w:rsidR="00DD285C" w:rsidRDefault="00B40B7C" w:rsidP="00253B60">
      <w:pPr>
        <w:pStyle w:val="ab"/>
        <w:tabs>
          <w:tab w:val="left" w:pos="567"/>
        </w:tabs>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профилирующие дисциплины (далее – ПД) − </w:t>
      </w:r>
      <w:r w:rsidR="00DD285C" w:rsidRPr="003B101B">
        <w:rPr>
          <w:rFonts w:ascii="Times New Roman" w:hAnsi="Times New Roman" w:cs="Times New Roman"/>
          <w:sz w:val="28"/>
          <w:szCs w:val="28"/>
        </w:rPr>
        <w:t>60 академических кредитов, направленные на приобретение профессиональных компетенций и специализацию по выбранной области.</w:t>
      </w:r>
      <w:r w:rsidR="00DD285C" w:rsidRPr="00B76321">
        <w:rPr>
          <w:rFonts w:ascii="Times New Roman" w:hAnsi="Times New Roman" w:cs="Times New Roman"/>
          <w:sz w:val="28"/>
          <w:szCs w:val="28"/>
        </w:rPr>
        <w:t xml:space="preserve"> </w:t>
      </w:r>
    </w:p>
    <w:p w:rsidR="00DD285C" w:rsidRDefault="00DD285C" w:rsidP="00253B60">
      <w:pPr>
        <w:pStyle w:val="ab"/>
        <w:tabs>
          <w:tab w:val="left" w:pos="567"/>
        </w:tabs>
        <w:ind w:firstLine="709"/>
        <w:jc w:val="both"/>
        <w:rPr>
          <w:rFonts w:ascii="Times New Roman" w:hAnsi="Times New Roman" w:cs="Times New Roman"/>
          <w:sz w:val="28"/>
          <w:szCs w:val="28"/>
        </w:rPr>
      </w:pPr>
      <w:r w:rsidRPr="003B101B">
        <w:rPr>
          <w:rFonts w:ascii="Times New Roman" w:hAnsi="Times New Roman" w:cs="Times New Roman"/>
          <w:sz w:val="28"/>
          <w:szCs w:val="28"/>
        </w:rPr>
        <w:t>Цикл общеобразовательных дисциплин (</w:t>
      </w:r>
      <w:r w:rsidRPr="00B76321">
        <w:rPr>
          <w:rFonts w:ascii="Times New Roman" w:hAnsi="Times New Roman" w:cs="Times New Roman"/>
          <w:sz w:val="28"/>
          <w:szCs w:val="28"/>
        </w:rPr>
        <w:t>далее –</w:t>
      </w:r>
      <w:r>
        <w:rPr>
          <w:rFonts w:ascii="Times New Roman" w:hAnsi="Times New Roman" w:cs="Times New Roman"/>
          <w:sz w:val="28"/>
          <w:szCs w:val="28"/>
        </w:rPr>
        <w:t xml:space="preserve"> </w:t>
      </w:r>
      <w:r w:rsidRPr="003B101B">
        <w:rPr>
          <w:rFonts w:ascii="Times New Roman" w:hAnsi="Times New Roman" w:cs="Times New Roman"/>
          <w:sz w:val="28"/>
          <w:szCs w:val="28"/>
        </w:rPr>
        <w:t>ООД) формируется из дисциплин обязательного компонента (</w:t>
      </w:r>
      <w:r w:rsidRPr="00B76321">
        <w:rPr>
          <w:rFonts w:ascii="Times New Roman" w:hAnsi="Times New Roman" w:cs="Times New Roman"/>
          <w:sz w:val="28"/>
          <w:szCs w:val="28"/>
        </w:rPr>
        <w:t>далее –</w:t>
      </w:r>
      <w:r>
        <w:rPr>
          <w:rFonts w:ascii="Times New Roman" w:hAnsi="Times New Roman" w:cs="Times New Roman"/>
          <w:sz w:val="28"/>
          <w:szCs w:val="28"/>
        </w:rPr>
        <w:t xml:space="preserve"> </w:t>
      </w:r>
      <w:r w:rsidRPr="003B101B">
        <w:rPr>
          <w:rFonts w:ascii="Times New Roman" w:hAnsi="Times New Roman" w:cs="Times New Roman"/>
          <w:sz w:val="28"/>
          <w:szCs w:val="28"/>
        </w:rPr>
        <w:t>ОК), вузовского компонента (ВК) и/или компонентов по выбору (</w:t>
      </w:r>
      <w:r w:rsidRPr="00B76321">
        <w:rPr>
          <w:rFonts w:ascii="Times New Roman" w:hAnsi="Times New Roman" w:cs="Times New Roman"/>
          <w:sz w:val="28"/>
          <w:szCs w:val="28"/>
        </w:rPr>
        <w:t>далее –</w:t>
      </w:r>
      <w:r>
        <w:rPr>
          <w:rFonts w:ascii="Times New Roman" w:hAnsi="Times New Roman" w:cs="Times New Roman"/>
          <w:sz w:val="28"/>
          <w:szCs w:val="28"/>
        </w:rPr>
        <w:t xml:space="preserve"> </w:t>
      </w:r>
      <w:r w:rsidRPr="003B101B">
        <w:rPr>
          <w:rFonts w:ascii="Times New Roman" w:hAnsi="Times New Roman" w:cs="Times New Roman"/>
          <w:sz w:val="28"/>
          <w:szCs w:val="28"/>
        </w:rPr>
        <w:t>КВ). Циклы БД и ПД включают дисциплины ВК и КВ, что позволяет университетам гибко формировать содержание учебного плана в соответствии с профилем подготовки.</w:t>
      </w:r>
    </w:p>
    <w:p w:rsidR="00DD285C" w:rsidRPr="00B76321" w:rsidRDefault="00DD285C" w:rsidP="00253B60">
      <w:pPr>
        <w:pStyle w:val="ab"/>
        <w:tabs>
          <w:tab w:val="left" w:pos="567"/>
        </w:tabs>
        <w:ind w:firstLine="709"/>
        <w:jc w:val="both"/>
        <w:rPr>
          <w:rFonts w:ascii="Times New Roman" w:hAnsi="Times New Roman" w:cs="Times New Roman"/>
          <w:sz w:val="28"/>
          <w:szCs w:val="28"/>
        </w:rPr>
      </w:pPr>
      <w:r w:rsidRPr="00CA33C0">
        <w:rPr>
          <w:rFonts w:ascii="Times New Roman" w:hAnsi="Times New Roman" w:cs="Times New Roman"/>
          <w:sz w:val="28"/>
          <w:szCs w:val="28"/>
        </w:rPr>
        <w:t>Согласно приказу Министра науки и высшего образования Республики Казахстан от 20 июля 2022 года № 2, зарегистрированному в Министерстве юстиции Республики Казахстан 27 июля 2022 года под № 28916, допускаются изменения даже в цикле ООД для филиалов зарубежных образовательных организаций и/или иностранных образовательных организаций, функционирующих на территории Республики Казахстан по решению Правительства. Исключение составляют дисциплины «История Казахстана», «Казахский язык» и «Философия», обязательные для всех учебных программ</w:t>
      </w:r>
      <w:r>
        <w:rPr>
          <w:rFonts w:ascii="Times New Roman" w:hAnsi="Times New Roman" w:cs="Times New Roman"/>
          <w:sz w:val="28"/>
          <w:szCs w:val="28"/>
        </w:rPr>
        <w:t xml:space="preserve"> </w:t>
      </w:r>
      <w:r w:rsidRPr="00AA23BD">
        <w:rPr>
          <w:rFonts w:ascii="Times New Roman" w:hAnsi="Times New Roman" w:cs="Times New Roman"/>
          <w:sz w:val="28"/>
          <w:szCs w:val="28"/>
        </w:rPr>
        <w:t>[8</w:t>
      </w:r>
      <w:r w:rsidR="002165FB" w:rsidRPr="00AA23BD">
        <w:rPr>
          <w:rFonts w:ascii="Times New Roman" w:hAnsi="Times New Roman" w:cs="Times New Roman"/>
          <w:sz w:val="28"/>
          <w:szCs w:val="28"/>
        </w:rPr>
        <w:t>8</w:t>
      </w:r>
      <w:r w:rsidRPr="00AA23BD">
        <w:rPr>
          <w:rFonts w:ascii="Times New Roman" w:hAnsi="Times New Roman" w:cs="Times New Roman"/>
          <w:sz w:val="28"/>
          <w:szCs w:val="28"/>
        </w:rPr>
        <w:t>].</w:t>
      </w:r>
    </w:p>
    <w:p w:rsidR="00DD285C" w:rsidRPr="00B76321" w:rsidRDefault="00DD285C" w:rsidP="00253B60">
      <w:pPr>
        <w:pStyle w:val="ab"/>
        <w:tabs>
          <w:tab w:val="left" w:pos="567"/>
        </w:tabs>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Для </w:t>
      </w:r>
      <w:r w:rsidR="008553FF" w:rsidRPr="00B76321">
        <w:rPr>
          <w:rFonts w:ascii="Times New Roman" w:hAnsi="Times New Roman" w:cs="Times New Roman"/>
          <w:sz w:val="28"/>
          <w:szCs w:val="28"/>
        </w:rPr>
        <w:t>конкурентоспособности</w:t>
      </w:r>
      <w:r w:rsidRPr="00B76321">
        <w:rPr>
          <w:rFonts w:ascii="Times New Roman" w:hAnsi="Times New Roman" w:cs="Times New Roman"/>
          <w:sz w:val="28"/>
          <w:szCs w:val="28"/>
        </w:rPr>
        <w:t xml:space="preserve"> образовательных программ, последняя может быть представлена в виде Major или включать Minor, т.е. дополнительную образовательную программу, не путать со специализацией. Minor – дополнительная образовательная программа, представляющая собой совокупность дисциплин или модулей или других видов учебной работы, определенная обучающимся для изучения с целью формирования дополнительных компетенций.</w:t>
      </w:r>
    </w:p>
    <w:p w:rsidR="00DD285C" w:rsidRPr="00B76321" w:rsidRDefault="00DD285C" w:rsidP="00253B60">
      <w:pPr>
        <w:pStyle w:val="ab"/>
        <w:tabs>
          <w:tab w:val="left" w:pos="567"/>
        </w:tabs>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Задачи дополнительной образовательной программы Minor: </w:t>
      </w:r>
    </w:p>
    <w:p w:rsidR="00DD285C" w:rsidRPr="00B76321" w:rsidRDefault="00B40B7C" w:rsidP="00253B60">
      <w:pPr>
        <w:pStyle w:val="ab"/>
        <w:tabs>
          <w:tab w:val="left" w:pos="567"/>
        </w:tabs>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повышение качества образования и эффективности освоения профессиональных навыков; </w:t>
      </w:r>
    </w:p>
    <w:p w:rsidR="00DD285C" w:rsidRPr="00B76321" w:rsidRDefault="00B40B7C" w:rsidP="00253B60">
      <w:pPr>
        <w:pStyle w:val="ab"/>
        <w:tabs>
          <w:tab w:val="left" w:pos="567"/>
        </w:tabs>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создание условий для обеспечения выпускникам максимальных возможностей трудоустройства на конкурентном рынке труда; </w:t>
      </w:r>
    </w:p>
    <w:p w:rsidR="00DD285C" w:rsidRPr="00B76321" w:rsidRDefault="00B40B7C"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реализация образовательных кредитных технологий с возможностью свободного выбора обучающимися направления подготовки; </w:t>
      </w:r>
    </w:p>
    <w:p w:rsidR="00DD285C" w:rsidRPr="00B76321" w:rsidRDefault="00B40B7C"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конвертируемости казахстанских дипломов о высшем и послевузовском образовании в европейском регионе и далее;</w:t>
      </w:r>
    </w:p>
    <w:p w:rsidR="00DD285C" w:rsidRPr="00B76321" w:rsidRDefault="00DD285C"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 </w:t>
      </w:r>
      <w:r w:rsidR="00B40B7C">
        <w:rPr>
          <w:rFonts w:ascii="Times New Roman" w:hAnsi="Times New Roman" w:cs="Times New Roman" w:hint="cs"/>
          <w:sz w:val="28"/>
          <w:szCs w:val="28"/>
        </w:rPr>
        <w:t>–</w:t>
      </w:r>
      <w:r w:rsidRPr="00B76321">
        <w:rPr>
          <w:rFonts w:ascii="Times New Roman" w:hAnsi="Times New Roman" w:cs="Times New Roman"/>
          <w:sz w:val="28"/>
          <w:szCs w:val="28"/>
        </w:rPr>
        <w:t xml:space="preserve"> обеспечение конкурентоспособности обучающихся на внутреннем и </w:t>
      </w:r>
      <w:r w:rsidRPr="00AA23BD">
        <w:rPr>
          <w:rFonts w:ascii="Times New Roman" w:hAnsi="Times New Roman" w:cs="Times New Roman"/>
          <w:sz w:val="28"/>
          <w:szCs w:val="28"/>
        </w:rPr>
        <w:t>международном рынке труда [8</w:t>
      </w:r>
      <w:r w:rsidR="002165FB" w:rsidRPr="00AA23BD">
        <w:rPr>
          <w:rFonts w:ascii="Times New Roman" w:hAnsi="Times New Roman" w:cs="Times New Roman"/>
          <w:sz w:val="28"/>
          <w:szCs w:val="28"/>
        </w:rPr>
        <w:t>9</w:t>
      </w:r>
      <w:r w:rsidRPr="00AA23BD">
        <w:rPr>
          <w:rFonts w:ascii="Times New Roman" w:hAnsi="Times New Roman" w:cs="Times New Roman"/>
          <w:sz w:val="28"/>
          <w:szCs w:val="28"/>
        </w:rPr>
        <w:t>];</w:t>
      </w:r>
      <w:r w:rsidRPr="00B76321">
        <w:rPr>
          <w:rFonts w:ascii="Times New Roman" w:hAnsi="Times New Roman" w:cs="Times New Roman"/>
          <w:sz w:val="28"/>
          <w:szCs w:val="28"/>
        </w:rPr>
        <w:t xml:space="preserve"> </w:t>
      </w:r>
    </w:p>
    <w:p w:rsidR="00DD285C" w:rsidRPr="00B76321" w:rsidRDefault="00B40B7C"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DD285C" w:rsidRPr="00B76321">
        <w:rPr>
          <w:rFonts w:ascii="Times New Roman" w:hAnsi="Times New Roman" w:cs="Times New Roman"/>
          <w:sz w:val="28"/>
          <w:szCs w:val="28"/>
        </w:rPr>
        <w:t xml:space="preserve"> укрепление престижа университета на образовательном рынке.</w:t>
      </w:r>
    </w:p>
    <w:p w:rsidR="00DD285C" w:rsidRPr="00B76321" w:rsidRDefault="00DD285C"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Обучающиеся свободны в праве выбора любой дополнительной образовательной программы Мinor, предложенной любой кафедрой университета. Обучающийся также может выбрать Мinor собственной образовательной программы. Объем дисциплин (со 2 по 4 курс обучения) не менее 20 и не более 30 академических кредитов. Трудоемкость каждой дисциплины – 5 академических кредитов. После завершения курса обучающийся должен сдать экзамен в традиционном формате, итоговым документом выступает сертификат.</w:t>
      </w:r>
    </w:p>
    <w:p w:rsidR="00DD285C" w:rsidRDefault="00DD285C"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Образовательная программа может реализовать программы трехъязычного образования на: казахском, русском и английском языках, самостоятельно определяя процентное соотношение дисциплин (ранее было 50%, 30%, 20%). Образовательная программа может внедрять элементы дуальной системы обучения.</w:t>
      </w:r>
    </w:p>
    <w:p w:rsidR="00DD285C" w:rsidRDefault="00DD285C" w:rsidP="00253B60">
      <w:pPr>
        <w:pStyle w:val="ab"/>
        <w:ind w:firstLine="709"/>
        <w:jc w:val="both"/>
        <w:rPr>
          <w:rFonts w:ascii="Times New Roman" w:hAnsi="Times New Roman" w:cs="Times New Roman"/>
          <w:sz w:val="28"/>
          <w:szCs w:val="28"/>
        </w:rPr>
      </w:pPr>
      <w:r w:rsidRPr="00C1567F">
        <w:rPr>
          <w:rFonts w:ascii="Times New Roman" w:hAnsi="Times New Roman" w:cs="Times New Roman"/>
          <w:sz w:val="28"/>
          <w:szCs w:val="28"/>
        </w:rPr>
        <w:t xml:space="preserve">Разработкой образовательных программ занимаются академические комитеты, включающие представителей профессорско-преподавательского состава, работодателей и самих обучающихся. На основе утвержденных образовательных программ формируются учебные планы </w:t>
      </w:r>
      <w:r w:rsidRPr="00B76321">
        <w:rPr>
          <w:rFonts w:ascii="Times New Roman" w:hAnsi="Times New Roman" w:cs="Times New Roman"/>
          <w:sz w:val="28"/>
          <w:szCs w:val="28"/>
        </w:rPr>
        <w:t>(рабочие учебные планы, индивидуальные учебные планы студентов)</w:t>
      </w:r>
      <w:r w:rsidRPr="00C1567F">
        <w:rPr>
          <w:rFonts w:ascii="Times New Roman" w:hAnsi="Times New Roman" w:cs="Times New Roman"/>
          <w:sz w:val="28"/>
          <w:szCs w:val="28"/>
        </w:rPr>
        <w:t>, а также разрабатываются рабочие учебные программы по дисциплинам (силлабусы)</w:t>
      </w:r>
      <w:r>
        <w:rPr>
          <w:rFonts w:ascii="Times New Roman" w:hAnsi="Times New Roman" w:cs="Times New Roman"/>
          <w:sz w:val="28"/>
          <w:szCs w:val="28"/>
        </w:rPr>
        <w:t>.</w:t>
      </w:r>
    </w:p>
    <w:p w:rsidR="00DD285C" w:rsidRPr="00B76321" w:rsidRDefault="00DD285C" w:rsidP="00253B60">
      <w:pPr>
        <w:pStyle w:val="ab"/>
        <w:ind w:firstLine="709"/>
        <w:jc w:val="both"/>
        <w:rPr>
          <w:rFonts w:ascii="Times New Roman" w:hAnsi="Times New Roman" w:cs="Times New Roman"/>
          <w:sz w:val="28"/>
          <w:szCs w:val="28"/>
        </w:rPr>
      </w:pPr>
      <w:r w:rsidRPr="00C1567F">
        <w:rPr>
          <w:rFonts w:ascii="Times New Roman" w:hAnsi="Times New Roman" w:cs="Times New Roman"/>
          <w:sz w:val="28"/>
          <w:szCs w:val="28"/>
        </w:rPr>
        <w:t xml:space="preserve">ГОСО обеспечивает единые результаты обучения для цикла ООД, предоставляя обучающимся возможность самостоятельно выстраивать индивидуальные образовательные траектории, направленные на достижение этих результатов. Стандарт также устанавливает требования к уровню подготовки студентов, срокам обучения и максимальной учебной нагрузке, обеспечивая единство и сопоставимость образовательных программ по всей </w:t>
      </w:r>
      <w:r w:rsidRPr="00AA23BD">
        <w:rPr>
          <w:rFonts w:ascii="Times New Roman" w:hAnsi="Times New Roman" w:cs="Times New Roman"/>
          <w:sz w:val="28"/>
          <w:szCs w:val="28"/>
        </w:rPr>
        <w:t>системе высшего образования Республики Казахстан [8</w:t>
      </w:r>
      <w:r w:rsidR="002165FB" w:rsidRPr="00AA23BD">
        <w:rPr>
          <w:rFonts w:ascii="Times New Roman" w:hAnsi="Times New Roman" w:cs="Times New Roman"/>
          <w:sz w:val="28"/>
          <w:szCs w:val="28"/>
        </w:rPr>
        <w:t>8</w:t>
      </w:r>
      <w:r w:rsidRPr="00AA23BD">
        <w:rPr>
          <w:rFonts w:ascii="Times New Roman" w:hAnsi="Times New Roman" w:cs="Times New Roman"/>
          <w:sz w:val="28"/>
          <w:szCs w:val="28"/>
        </w:rPr>
        <w:t>].</w:t>
      </w:r>
    </w:p>
    <w:p w:rsidR="00DD285C" w:rsidRPr="00AA23BD" w:rsidRDefault="00DD285C"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Национальная палата предпринимателей «Атамекен» (далее - НПП) совместно с Министерством науки и высшего образования уже семь лет проводит независимую оценку образовательных программ казахстанских вузов. НПП оценивала вузы по 19 критериям, основные из которых: уровень </w:t>
      </w:r>
      <w:r w:rsidRPr="00AA23BD">
        <w:rPr>
          <w:rFonts w:ascii="Times New Roman" w:hAnsi="Times New Roman" w:cs="Times New Roman"/>
          <w:sz w:val="28"/>
          <w:szCs w:val="28"/>
        </w:rPr>
        <w:t>трудоустройства, медианная заработная плата, аккредитация образовательной программы, качество преподавателей, актуальность программ [9</w:t>
      </w:r>
      <w:r w:rsidR="002165FB" w:rsidRPr="00AA23BD">
        <w:rPr>
          <w:rFonts w:ascii="Times New Roman" w:hAnsi="Times New Roman" w:cs="Times New Roman"/>
          <w:sz w:val="28"/>
          <w:szCs w:val="28"/>
        </w:rPr>
        <w:t>0</w:t>
      </w:r>
      <w:r w:rsidRPr="00AA23BD">
        <w:rPr>
          <w:rFonts w:ascii="Times New Roman" w:hAnsi="Times New Roman" w:cs="Times New Roman"/>
          <w:sz w:val="28"/>
          <w:szCs w:val="28"/>
        </w:rPr>
        <w:t>]. Согласно рейтингу от 2021 года в профессиональной подготовке будущего учителя русского языка и литературы лидируют три вуза: Северо-Казахстанский имени М. Козыбаева, Казахский национальный педагогический имени Абая и Казахский национальный женский педагогический университеты [9</w:t>
      </w:r>
      <w:r w:rsidR="002165FB" w:rsidRPr="00AA23BD">
        <w:rPr>
          <w:rFonts w:ascii="Times New Roman" w:hAnsi="Times New Roman" w:cs="Times New Roman"/>
          <w:sz w:val="28"/>
          <w:szCs w:val="28"/>
        </w:rPr>
        <w:t>1</w:t>
      </w:r>
      <w:r w:rsidRPr="00AA23BD">
        <w:rPr>
          <w:rFonts w:ascii="Times New Roman" w:hAnsi="Times New Roman" w:cs="Times New Roman"/>
          <w:sz w:val="28"/>
          <w:szCs w:val="28"/>
        </w:rPr>
        <w:t>].</w:t>
      </w:r>
    </w:p>
    <w:p w:rsidR="00801346" w:rsidRPr="00AA23BD" w:rsidRDefault="00801346" w:rsidP="00253B60">
      <w:pPr>
        <w:pStyle w:val="ab"/>
        <w:ind w:firstLine="709"/>
        <w:jc w:val="both"/>
        <w:rPr>
          <w:rFonts w:ascii="Times New Roman" w:hAnsi="Times New Roman" w:cs="Times New Roman"/>
          <w:sz w:val="28"/>
          <w:szCs w:val="28"/>
        </w:rPr>
      </w:pPr>
      <w:r w:rsidRPr="00AA23BD">
        <w:rPr>
          <w:rFonts w:ascii="Times New Roman" w:hAnsi="Times New Roman" w:cs="Times New Roman"/>
          <w:sz w:val="28"/>
          <w:szCs w:val="28"/>
        </w:rPr>
        <w:t xml:space="preserve">Рассмотрим содержание и результаты обучения </w:t>
      </w:r>
      <w:r w:rsidR="00DD285C" w:rsidRPr="00AA23BD">
        <w:rPr>
          <w:rFonts w:ascii="Times New Roman" w:hAnsi="Times New Roman" w:cs="Times New Roman"/>
          <w:sz w:val="28"/>
          <w:szCs w:val="28"/>
        </w:rPr>
        <w:t>О</w:t>
      </w:r>
      <w:r w:rsidRPr="00AA23BD">
        <w:rPr>
          <w:rFonts w:ascii="Times New Roman" w:hAnsi="Times New Roman" w:cs="Times New Roman"/>
          <w:sz w:val="28"/>
          <w:szCs w:val="28"/>
        </w:rPr>
        <w:t xml:space="preserve">бразовательных программ направления подготовки </w:t>
      </w:r>
      <w:r w:rsidRPr="00AA23BD">
        <w:rPr>
          <w:rStyle w:val="aa"/>
          <w:rFonts w:ascii="Times New Roman" w:hAnsi="Times New Roman" w:cs="Times New Roman"/>
          <w:b w:val="0"/>
          <w:bCs w:val="0"/>
          <w:sz w:val="28"/>
          <w:szCs w:val="28"/>
        </w:rPr>
        <w:t>6В0170 «Подготовка учителей языка и литературы»</w:t>
      </w:r>
      <w:r w:rsidRPr="00AA23BD">
        <w:rPr>
          <w:rFonts w:ascii="Times New Roman" w:hAnsi="Times New Roman" w:cs="Times New Roman"/>
          <w:b/>
          <w:bCs/>
          <w:sz w:val="28"/>
          <w:szCs w:val="28"/>
        </w:rPr>
        <w:t xml:space="preserve">, </w:t>
      </w:r>
      <w:r w:rsidRPr="00AA23BD">
        <w:rPr>
          <w:rFonts w:ascii="Times New Roman" w:hAnsi="Times New Roman" w:cs="Times New Roman"/>
          <w:sz w:val="28"/>
          <w:szCs w:val="28"/>
        </w:rPr>
        <w:t>реализуемых под шифрами</w:t>
      </w:r>
      <w:r w:rsidRPr="00AA23BD">
        <w:rPr>
          <w:rFonts w:ascii="Times New Roman" w:hAnsi="Times New Roman" w:cs="Times New Roman"/>
          <w:b/>
          <w:bCs/>
          <w:sz w:val="28"/>
          <w:szCs w:val="28"/>
        </w:rPr>
        <w:t xml:space="preserve"> </w:t>
      </w:r>
      <w:r w:rsidRPr="00AA23BD">
        <w:rPr>
          <w:rStyle w:val="aa"/>
          <w:rFonts w:ascii="Times New Roman" w:hAnsi="Times New Roman" w:cs="Times New Roman"/>
          <w:b w:val="0"/>
          <w:bCs w:val="0"/>
          <w:sz w:val="28"/>
          <w:szCs w:val="28"/>
        </w:rPr>
        <w:t>6В01702</w:t>
      </w:r>
      <w:r w:rsidRPr="00AA23BD">
        <w:rPr>
          <w:rFonts w:ascii="Times New Roman" w:hAnsi="Times New Roman" w:cs="Times New Roman"/>
          <w:b/>
          <w:bCs/>
          <w:sz w:val="28"/>
          <w:szCs w:val="28"/>
        </w:rPr>
        <w:t xml:space="preserve"> </w:t>
      </w:r>
      <w:r w:rsidRPr="00AA23BD">
        <w:rPr>
          <w:rFonts w:ascii="Times New Roman" w:hAnsi="Times New Roman" w:cs="Times New Roman"/>
          <w:sz w:val="28"/>
          <w:szCs w:val="28"/>
        </w:rPr>
        <w:t>и</w:t>
      </w:r>
      <w:r w:rsidRPr="00AA23BD">
        <w:rPr>
          <w:rFonts w:ascii="Times New Roman" w:hAnsi="Times New Roman" w:cs="Times New Roman"/>
          <w:b/>
          <w:bCs/>
          <w:sz w:val="28"/>
          <w:szCs w:val="28"/>
        </w:rPr>
        <w:t xml:space="preserve"> </w:t>
      </w:r>
      <w:r w:rsidRPr="00AA23BD">
        <w:rPr>
          <w:rStyle w:val="aa"/>
          <w:rFonts w:ascii="Times New Roman" w:hAnsi="Times New Roman" w:cs="Times New Roman"/>
          <w:b w:val="0"/>
          <w:bCs w:val="0"/>
          <w:sz w:val="28"/>
          <w:szCs w:val="28"/>
        </w:rPr>
        <w:t>6В01703</w:t>
      </w:r>
      <w:r w:rsidRPr="00AA23BD">
        <w:rPr>
          <w:rFonts w:ascii="Times New Roman" w:hAnsi="Times New Roman" w:cs="Times New Roman"/>
          <w:sz w:val="28"/>
          <w:szCs w:val="28"/>
        </w:rPr>
        <w:t xml:space="preserve"> («Русский язык и литература») в вышеперечисленных вузах Республики Казахстан [9</w:t>
      </w:r>
      <w:r w:rsidR="00AE5775" w:rsidRPr="00AA23BD">
        <w:rPr>
          <w:rFonts w:ascii="Times New Roman" w:hAnsi="Times New Roman" w:cs="Times New Roman"/>
          <w:sz w:val="28"/>
          <w:szCs w:val="28"/>
        </w:rPr>
        <w:t>2</w:t>
      </w:r>
      <w:r w:rsidRPr="00AA23BD">
        <w:rPr>
          <w:rFonts w:ascii="Times New Roman" w:hAnsi="Times New Roman" w:cs="Times New Roman"/>
          <w:sz w:val="28"/>
          <w:szCs w:val="28"/>
        </w:rPr>
        <w:t>–9</w:t>
      </w:r>
      <w:r w:rsidR="00AE5775" w:rsidRPr="00AA23BD">
        <w:rPr>
          <w:rFonts w:ascii="Times New Roman" w:hAnsi="Times New Roman" w:cs="Times New Roman"/>
          <w:sz w:val="28"/>
          <w:szCs w:val="28"/>
        </w:rPr>
        <w:t>4</w:t>
      </w:r>
      <w:r w:rsidRPr="00AA23BD">
        <w:rPr>
          <w:rFonts w:ascii="Times New Roman" w:hAnsi="Times New Roman" w:cs="Times New Roman"/>
          <w:sz w:val="28"/>
          <w:szCs w:val="28"/>
        </w:rPr>
        <w:t>].</w:t>
      </w:r>
    </w:p>
    <w:p w:rsidR="00DD285C" w:rsidRPr="00296EFC" w:rsidRDefault="00DD285C" w:rsidP="00253B60">
      <w:pPr>
        <w:pStyle w:val="ab"/>
        <w:ind w:firstLine="709"/>
        <w:jc w:val="both"/>
        <w:rPr>
          <w:rFonts w:ascii="Times New Roman" w:hAnsi="Times New Roman" w:cs="Times New Roman"/>
          <w:sz w:val="28"/>
          <w:szCs w:val="28"/>
          <w:lang w:val="kk-KZ"/>
        </w:rPr>
      </w:pPr>
      <w:r w:rsidRPr="00AA23BD">
        <w:rPr>
          <w:rFonts w:ascii="Times New Roman" w:hAnsi="Times New Roman" w:cs="Times New Roman"/>
          <w:sz w:val="28"/>
          <w:szCs w:val="28"/>
        </w:rPr>
        <w:t>Критерии анализа: цель ОП, результаты обучения, соответствие модулей</w:t>
      </w:r>
      <w:r w:rsidRPr="00B76321">
        <w:rPr>
          <w:rFonts w:ascii="Times New Roman" w:hAnsi="Times New Roman" w:cs="Times New Roman"/>
          <w:sz w:val="28"/>
          <w:szCs w:val="28"/>
        </w:rPr>
        <w:t xml:space="preserve"> результатам обучения и рамке профессиональных компетенций профессионального стандарта «Педагог» (таблица 5).</w:t>
      </w:r>
    </w:p>
    <w:p w:rsidR="003D0FB5" w:rsidRPr="005F34F3" w:rsidRDefault="003D0FB5" w:rsidP="009A26F6">
      <w:pPr>
        <w:pStyle w:val="ab"/>
        <w:jc w:val="both"/>
        <w:rPr>
          <w:rFonts w:ascii="Times New Roman" w:hAnsi="Times New Roman" w:cs="Times New Roman"/>
          <w:sz w:val="28"/>
          <w:szCs w:val="28"/>
          <w:lang w:val="kk-KZ"/>
        </w:rPr>
      </w:pPr>
    </w:p>
    <w:p w:rsidR="00801346" w:rsidRDefault="00A76396" w:rsidP="00801346">
      <w:pPr>
        <w:pStyle w:val="ab"/>
        <w:jc w:val="both"/>
        <w:rPr>
          <w:rFonts w:ascii="Times New Roman" w:hAnsi="Times New Roman" w:cs="Times New Roman"/>
          <w:sz w:val="28"/>
          <w:szCs w:val="28"/>
        </w:rPr>
      </w:pPr>
      <w:r w:rsidRPr="00B76321">
        <w:rPr>
          <w:rFonts w:ascii="Times New Roman" w:hAnsi="Times New Roman" w:cs="Times New Roman"/>
          <w:sz w:val="28"/>
          <w:szCs w:val="28"/>
        </w:rPr>
        <w:t xml:space="preserve">Таблица 5 </w:t>
      </w:r>
      <w:r w:rsidR="008027E5" w:rsidRPr="00B76321">
        <w:rPr>
          <w:rFonts w:ascii="Times New Roman" w:hAnsi="Times New Roman" w:cs="Times New Roman"/>
          <w:sz w:val="28"/>
          <w:szCs w:val="28"/>
        </w:rPr>
        <w:t>−</w:t>
      </w:r>
      <w:r w:rsidRPr="00B76321">
        <w:rPr>
          <w:rFonts w:ascii="Times New Roman" w:hAnsi="Times New Roman" w:cs="Times New Roman"/>
          <w:sz w:val="28"/>
          <w:szCs w:val="28"/>
        </w:rPr>
        <w:t xml:space="preserve"> Сводно-сопоставительная таблица </w:t>
      </w:r>
      <w:r w:rsidR="00E82799" w:rsidRPr="00B76321">
        <w:rPr>
          <w:rFonts w:ascii="Times New Roman" w:hAnsi="Times New Roman" w:cs="Times New Roman"/>
          <w:sz w:val="28"/>
          <w:szCs w:val="28"/>
        </w:rPr>
        <w:t>о</w:t>
      </w:r>
      <w:r w:rsidRPr="00B76321">
        <w:rPr>
          <w:rFonts w:ascii="Times New Roman" w:hAnsi="Times New Roman" w:cs="Times New Roman"/>
          <w:sz w:val="28"/>
          <w:szCs w:val="28"/>
        </w:rPr>
        <w:t>бразовательных программ 6В01702 Русский язык и литература</w:t>
      </w:r>
      <w:r w:rsidR="00801346">
        <w:rPr>
          <w:rFonts w:ascii="Times New Roman" w:hAnsi="Times New Roman" w:cs="Times New Roman"/>
          <w:sz w:val="28"/>
          <w:szCs w:val="28"/>
        </w:rPr>
        <w:t>,</w:t>
      </w:r>
      <w:r w:rsidR="00801346" w:rsidRPr="00801346">
        <w:rPr>
          <w:rFonts w:ascii="Times New Roman" w:hAnsi="Times New Roman" w:cs="Times New Roman"/>
          <w:sz w:val="28"/>
          <w:szCs w:val="28"/>
        </w:rPr>
        <w:t xml:space="preserve"> </w:t>
      </w:r>
      <w:r w:rsidR="00801346" w:rsidRPr="00B76321">
        <w:rPr>
          <w:rFonts w:ascii="Times New Roman" w:hAnsi="Times New Roman" w:cs="Times New Roman"/>
          <w:sz w:val="28"/>
          <w:szCs w:val="28"/>
        </w:rPr>
        <w:t>6В0170</w:t>
      </w:r>
      <w:r w:rsidR="00801346">
        <w:rPr>
          <w:rFonts w:ascii="Times New Roman" w:hAnsi="Times New Roman" w:cs="Times New Roman"/>
          <w:sz w:val="28"/>
          <w:szCs w:val="28"/>
        </w:rPr>
        <w:t>3</w:t>
      </w:r>
      <w:r w:rsidR="00801346" w:rsidRPr="00B76321">
        <w:rPr>
          <w:rFonts w:ascii="Times New Roman" w:hAnsi="Times New Roman" w:cs="Times New Roman"/>
          <w:sz w:val="28"/>
          <w:szCs w:val="28"/>
        </w:rPr>
        <w:t xml:space="preserve"> Русский язык и литература</w:t>
      </w:r>
      <w:r w:rsidR="00801346">
        <w:rPr>
          <w:rFonts w:ascii="Times New Roman" w:hAnsi="Times New Roman" w:cs="Times New Roman"/>
          <w:sz w:val="28"/>
          <w:szCs w:val="28"/>
        </w:rPr>
        <w:t>.</w:t>
      </w:r>
    </w:p>
    <w:p w:rsidR="00A26CBC" w:rsidRDefault="00A26CBC" w:rsidP="00801346">
      <w:pPr>
        <w:pStyle w:val="ab"/>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544"/>
        <w:gridCol w:w="2686"/>
      </w:tblGrid>
      <w:tr w:rsidR="00A26CBC" w:rsidRPr="006843B1" w:rsidTr="00447760">
        <w:tc>
          <w:tcPr>
            <w:tcW w:w="3397" w:type="dxa"/>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Северо-казахстанский университет имени Козыбаева</w:t>
            </w:r>
          </w:p>
        </w:tc>
        <w:tc>
          <w:tcPr>
            <w:tcW w:w="3544" w:type="dxa"/>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Казахский национальный педагогический университет имени Абая</w:t>
            </w:r>
          </w:p>
        </w:tc>
        <w:tc>
          <w:tcPr>
            <w:tcW w:w="2686" w:type="dxa"/>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Казахский национальный женский педагогический университет</w:t>
            </w:r>
          </w:p>
        </w:tc>
      </w:tr>
      <w:tr w:rsidR="00A26CBC" w:rsidRPr="006843B1" w:rsidTr="00447760">
        <w:tc>
          <w:tcPr>
            <w:tcW w:w="9627" w:type="dxa"/>
            <w:gridSpan w:val="3"/>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Целевой компонент ОП</w:t>
            </w:r>
          </w:p>
        </w:tc>
      </w:tr>
      <w:tr w:rsidR="00A26CBC" w:rsidRPr="006843B1" w:rsidTr="00447760">
        <w:tc>
          <w:tcPr>
            <w:tcW w:w="3397"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Формирование высокообразованной личности, способной к профессиональному росту и мобильности, обладающей ключевыми и профессиональными компетенциями в области психолого-педагогических наук, а также способной решать профессиональные задачи учителя русского языка и литературы.</w:t>
            </w:r>
          </w:p>
        </w:tc>
        <w:tc>
          <w:tcPr>
            <w:tcW w:w="3544"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Подготовка педагога-профессионала, обладающего современными предметными, коммуникативными, цифровыми, предпринимательскими компетенциями, навыками инклюзивного образования, способного к созданию высококачественного обучающего контента и организации образовательного процесса.</w:t>
            </w:r>
          </w:p>
        </w:tc>
        <w:tc>
          <w:tcPr>
            <w:tcW w:w="2686"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Подготовка конкурентоспособных пед. кадров по русскому языку и литературе как личностей, обладающих необходимыми знаниями и умениями, обеспечивающими качественное обучение в условиях модернизации содержания сред. образ-я на основе современных инновационных технологий.</w:t>
            </w:r>
          </w:p>
        </w:tc>
      </w:tr>
      <w:tr w:rsidR="00A26CBC" w:rsidRPr="006843B1" w:rsidTr="00447760">
        <w:tc>
          <w:tcPr>
            <w:tcW w:w="9627" w:type="dxa"/>
            <w:gridSpan w:val="3"/>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Результаты обучения</w:t>
            </w:r>
          </w:p>
        </w:tc>
      </w:tr>
      <w:tr w:rsidR="00A26CBC" w:rsidRPr="006843B1" w:rsidTr="00447760">
        <w:tc>
          <w:tcPr>
            <w:tcW w:w="3397"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РО1 - обладает навыками информационной грамотности, свободного общения в разной языковой и культурной среде, анализирует и представляет информацию с учетом понимания значения принципов и культуры академической честности;</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РО2 - способен самостоятельно осуществлять поиск информации, интерпретировать ее для выработки суждений на основе сформированной мировоззренческой, гражданской и нравственной позиций, аргументировать собственные суждения относительно явлений и</w:t>
            </w:r>
          </w:p>
        </w:tc>
        <w:tc>
          <w:tcPr>
            <w:tcW w:w="3544"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РО1 – применять полученные знания по общественным дисциплинам при решении социальных и профессиональных задач, сохранять культуру академической честности, понимает принципы;</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РО2 - понимать новую философию воспитания и образования, руководствоваться педагогической деятельностью; понимать принципы организации научного исследования, способы формирования и достижения научных знаний;</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РО3 - применять в инклюзивном образовании диагностические методы для развития детей различного возраста, владеть психолого-</w:t>
            </w:r>
          </w:p>
        </w:tc>
        <w:tc>
          <w:tcPr>
            <w:tcW w:w="2686"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РО1 - девушка-лидер, воспитанная в национальном духе, просвещенная в вопросах деловой и правовой культуры, готовая к инновационной и волонтерской деятельности, неравнодушная к глобальным проблемам и обладающие гибкими навыками (Soft skills);</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РО2 - владеет базовыми знаниями и навыками для осуществления педагогического процесса по обновленной системе, в том числе навыками</w:t>
            </w:r>
          </w:p>
        </w:tc>
      </w:tr>
    </w:tbl>
    <w:p w:rsidR="00A26CBC" w:rsidRDefault="00A26CBC" w:rsidP="00801346">
      <w:pPr>
        <w:pStyle w:val="ab"/>
        <w:jc w:val="both"/>
        <w:rPr>
          <w:rFonts w:ascii="Times New Roman" w:hAnsi="Times New Roman" w:cs="Times New Roman"/>
          <w:sz w:val="28"/>
          <w:szCs w:val="28"/>
        </w:rPr>
      </w:pPr>
    </w:p>
    <w:p w:rsidR="00CD63F0" w:rsidRDefault="00A26CBC" w:rsidP="00801346">
      <w:pPr>
        <w:pStyle w:val="ab"/>
        <w:jc w:val="both"/>
        <w:rPr>
          <w:rFonts w:ascii="Times New Roman" w:hAnsi="Times New Roman" w:cs="Times New Roman"/>
          <w:sz w:val="28"/>
          <w:szCs w:val="28"/>
        </w:rPr>
      </w:pPr>
      <w:r>
        <w:rPr>
          <w:rFonts w:ascii="Times New Roman" w:hAnsi="Times New Roman" w:cs="Times New Roman"/>
          <w:sz w:val="28"/>
          <w:szCs w:val="28"/>
        </w:rPr>
        <w:t xml:space="preserve">Продолжение таблицы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544"/>
        <w:gridCol w:w="2686"/>
      </w:tblGrid>
      <w:tr w:rsidR="00A26CBC" w:rsidRPr="006843B1" w:rsidTr="00447760">
        <w:tc>
          <w:tcPr>
            <w:tcW w:w="3397"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1</w:t>
            </w:r>
          </w:p>
        </w:tc>
        <w:tc>
          <w:tcPr>
            <w:tcW w:w="3544"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2</w:t>
            </w:r>
          </w:p>
        </w:tc>
        <w:tc>
          <w:tcPr>
            <w:tcW w:w="2686"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3</w:t>
            </w:r>
          </w:p>
        </w:tc>
      </w:tr>
      <w:tr w:rsidR="00A26CBC" w:rsidRPr="006843B1" w:rsidTr="00447760">
        <w:tc>
          <w:tcPr>
            <w:tcW w:w="3397" w:type="dxa"/>
          </w:tcPr>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событий социальной и производственной сфере;</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РО3 - демонстрирует стремление к самосовершенствованию, в том числе физическому, профессиональному, работает в команде, принимает решения, разрешает конфликтные ситуации, проявляет лидерские качества, ориентируется на здоровый образ жизни; </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РО4 - способен осуществлять педагогическую деятельность в условиях обновленного содержания среднего образования, ДОТ на основе знаний возрастных и психологических особенностей обучающихся, образовательных платформ и технологий, особенностей организации учебно-воспитательного процесса; </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РО5 - способен осуществлять учебно-воспитательный процесс в организации образования, проводить оценивание учебных достижений психолого-педагогических запросов лиц с особыми образовательными потребностями;</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РО6 - способен понимать, анализировать и интерпретировать с лингвистической и литературоведческой точки зрения различные типы текстов; </w:t>
            </w:r>
          </w:p>
          <w:p w:rsidR="00A26CBC"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РО7 - способен ставить и решать на основе имеющихся данных прикладные задачи, связанные с использованием языка и литературы в процессах образования, коммуникации; </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РО8 - способен применять в учебно-воспитательном процессе инновационные технологии, методы и приемы обучения и воспитания школьников;</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РО9 - способен разрабатывать и подбирать методический инструментарий, применяемый в учебно-воспитательном процессе, соответствующий поставленным задачам, индивидуальным особенностям обучающихся, государственному общеобязательному стандарту образования и программам дисциплин;</w:t>
            </w:r>
          </w:p>
        </w:tc>
        <w:tc>
          <w:tcPr>
            <w:tcW w:w="3544" w:type="dxa"/>
          </w:tcPr>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педагогическими особенностями, здоровым образом жизни, владеть различными теориями обучения, воспитания, применять субъективность, коммуникативность, гуманизм и толерантность, методологические подходы к формированию национальных ценностей;</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РО4 – владеть основными понятиями и основными закономерностями рыночной экономики и политических процессов, основами предпринимательско-инвестиционной деятельности; </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РО5 - обладать методами и приемами организации различных видов детской деятельности, применять методы организации физического воспитания, внеурочной работы, связанные с образовательным процессом с современными информационно-коммуникационными технологиями (технологии SMART и STEM) в соответствии с научно-исследовательской и проектной работой учащихся, возрастными особенностями учащихся;</w:t>
            </w:r>
          </w:p>
          <w:p w:rsidR="00A26CBC"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РО6 – проводить работу в многофункциональном потоке информации, связанным с развитием цифровых технологий, быстро адаптироваться к изменениям, склонен к изучению языка, работать в команде в условиях сотрудничества и иметь навыки обучения, необходимые для самостоятельного продолжения дальнейшего обучения в изучаемой области, критически мыслить</w:t>
            </w:r>
            <w:r>
              <w:rPr>
                <w:rFonts w:ascii="Times New Roman" w:hAnsi="Times New Roman" w:cs="Times New Roman"/>
                <w:sz w:val="20"/>
                <w:szCs w:val="20"/>
              </w:rPr>
              <w:t>;</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РО7 - обладать способами организации профессиональной деятельности в поликультурной среде с учетом этнокультурных и конфессиональных различий, особенностей социально-культурной структуры общества, законов и принципов национального воспитания;</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РО8 - овладевать педагогико-психологическими особенностями в обучении в области языка и литературы, формировать свою образовательную траекторию на пути профессионального роста;</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РО9 - владеть интерактивными методами и приемами обучения русскому языку, инновационным</w:t>
            </w:r>
            <w:r w:rsidR="00B40B7C">
              <w:rPr>
                <w:rFonts w:ascii="Times New Roman" w:hAnsi="Times New Roman" w:cs="Times New Roman"/>
                <w:sz w:val="20"/>
                <w:szCs w:val="20"/>
              </w:rPr>
              <w:t>и</w:t>
            </w:r>
          </w:p>
        </w:tc>
        <w:tc>
          <w:tcPr>
            <w:tcW w:w="2686" w:type="dxa"/>
          </w:tcPr>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использования цифровых образовательных технологии с учетом особенностей возрастной периодизации обучающихся;</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РО3 - владеет навыками проведения научно-исследовательской работы, академического письма и презентации результатов исследования в предметной области, в том числе на иностранном языке;</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РО4 - обладает базовыми знаниями в области языкознания и литературоведения способствующих формированию высокообразованной личности с широким кругозором и культурой мышления;</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РО5 - использует основные положения и концепции в области теории и истории русского языка и литературы в своей педагогической и научно-исследовательской деятельности;</w:t>
            </w:r>
          </w:p>
          <w:p w:rsidR="00A26CBC"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РО6 - применяет основные стратегии обучения русскому языку и литературе в условиях обновленного содержания образования;</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РО7 - моделирует и реализует учебно-воспитательный процесс и различные виды деятельности обучающихся;</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РО8 - владеет техникой общения, навыками педагогической риторики, стратегиями коммуникаций;</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РО9 - анализирует результаты обучения учащихся и оценивает их учебные достижения по русскому языку и литературе на основе системы критериального оценивания; </w:t>
            </w:r>
          </w:p>
          <w:p w:rsidR="00A26CBC" w:rsidRPr="006843B1" w:rsidRDefault="00A26CBC" w:rsidP="00A26CBC">
            <w:pPr>
              <w:pStyle w:val="ab"/>
              <w:jc w:val="both"/>
              <w:rPr>
                <w:rFonts w:ascii="Times New Roman" w:hAnsi="Times New Roman" w:cs="Times New Roman"/>
                <w:sz w:val="20"/>
                <w:szCs w:val="20"/>
              </w:rPr>
            </w:pPr>
          </w:p>
        </w:tc>
      </w:tr>
    </w:tbl>
    <w:p w:rsidR="00CD63F0" w:rsidRDefault="00CD63F0" w:rsidP="00A26CBC">
      <w:pPr>
        <w:pStyle w:val="ab"/>
        <w:jc w:val="both"/>
        <w:rPr>
          <w:rFonts w:ascii="Times New Roman" w:hAnsi="Times New Roman" w:cs="Times New Roman"/>
          <w:sz w:val="28"/>
          <w:szCs w:val="28"/>
        </w:rPr>
      </w:pPr>
    </w:p>
    <w:p w:rsidR="00CD63F0" w:rsidRDefault="00CD63F0" w:rsidP="00A26CBC">
      <w:pPr>
        <w:pStyle w:val="ab"/>
        <w:jc w:val="both"/>
        <w:rPr>
          <w:rFonts w:ascii="Times New Roman" w:hAnsi="Times New Roman" w:cs="Times New Roman"/>
          <w:sz w:val="28"/>
          <w:szCs w:val="28"/>
        </w:rPr>
      </w:pPr>
    </w:p>
    <w:p w:rsidR="00A26CBC" w:rsidRDefault="00A26CBC" w:rsidP="00A26CBC">
      <w:pPr>
        <w:pStyle w:val="ab"/>
        <w:jc w:val="both"/>
        <w:rPr>
          <w:rFonts w:ascii="Times New Roman" w:hAnsi="Times New Roman" w:cs="Times New Roman"/>
          <w:sz w:val="28"/>
          <w:szCs w:val="28"/>
        </w:rPr>
      </w:pPr>
      <w:r>
        <w:rPr>
          <w:rFonts w:ascii="Times New Roman" w:hAnsi="Times New Roman" w:cs="Times New Roman"/>
          <w:sz w:val="28"/>
          <w:szCs w:val="28"/>
        </w:rPr>
        <w:t xml:space="preserve">Продолжение таблицы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544"/>
        <w:gridCol w:w="2686"/>
      </w:tblGrid>
      <w:tr w:rsidR="00A26CBC" w:rsidRPr="006843B1" w:rsidTr="00447760">
        <w:tc>
          <w:tcPr>
            <w:tcW w:w="3397"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1</w:t>
            </w:r>
          </w:p>
        </w:tc>
        <w:tc>
          <w:tcPr>
            <w:tcW w:w="3544"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2</w:t>
            </w:r>
          </w:p>
        </w:tc>
        <w:tc>
          <w:tcPr>
            <w:tcW w:w="2686"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3</w:t>
            </w:r>
          </w:p>
        </w:tc>
      </w:tr>
      <w:tr w:rsidR="00A26CBC" w:rsidRPr="006843B1" w:rsidTr="00447760">
        <w:tc>
          <w:tcPr>
            <w:tcW w:w="3397" w:type="dxa"/>
          </w:tcPr>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РО10 - способен осуществлять собственную исследовательскую проектную деятельность и руководство проектной деятельностью обучающихся, олимпиадную подготовку;</w:t>
            </w:r>
          </w:p>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РО11 - способен осуществлять профессиональную деятельность в соответствии с социальным назначением педагога в обществе, тенденциями в области менеджмента образования, нравственными, этическими, правовыми принципами;</w:t>
            </w:r>
          </w:p>
          <w:p w:rsidR="00A26CBC" w:rsidRDefault="00A26CBC" w:rsidP="00A26CBC">
            <w:pPr>
              <w:pStyle w:val="ab"/>
              <w:jc w:val="center"/>
              <w:rPr>
                <w:rFonts w:ascii="Times New Roman" w:hAnsi="Times New Roman" w:cs="Times New Roman"/>
                <w:sz w:val="20"/>
                <w:szCs w:val="20"/>
              </w:rPr>
            </w:pPr>
            <w:r w:rsidRPr="006843B1">
              <w:rPr>
                <w:rFonts w:ascii="Times New Roman" w:hAnsi="Times New Roman" w:cs="Times New Roman"/>
                <w:sz w:val="20"/>
                <w:szCs w:val="20"/>
              </w:rPr>
              <w:t xml:space="preserve">РО12 - способен проектировать и апробировать свои инновации, осуществлять исследовательскую деятельность, демонстрировать знания, </w:t>
            </w:r>
            <w:r w:rsidRPr="006843B1">
              <w:rPr>
                <w:rFonts w:ascii="Times New Roman" w:hAnsi="Times New Roman" w:cs="Times New Roman"/>
                <w:sz w:val="20"/>
                <w:szCs w:val="20"/>
                <w:lang w:val="kk-KZ"/>
              </w:rPr>
              <w:t>у</w:t>
            </w:r>
            <w:r w:rsidRPr="006843B1">
              <w:rPr>
                <w:rFonts w:ascii="Times New Roman" w:hAnsi="Times New Roman" w:cs="Times New Roman"/>
                <w:sz w:val="20"/>
                <w:szCs w:val="20"/>
              </w:rPr>
              <w:t>мения и навыки в профессиональной области.</w:t>
            </w:r>
          </w:p>
        </w:tc>
        <w:tc>
          <w:tcPr>
            <w:tcW w:w="3544" w:type="dxa"/>
          </w:tcPr>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технологиями, целесообразно применять в педагогической практике;</w:t>
            </w:r>
          </w:p>
          <w:p w:rsidR="00A26CBC" w:rsidRDefault="00A26CBC" w:rsidP="00A26CBC">
            <w:pPr>
              <w:pStyle w:val="ab"/>
              <w:jc w:val="center"/>
              <w:rPr>
                <w:rFonts w:ascii="Times New Roman" w:hAnsi="Times New Roman" w:cs="Times New Roman"/>
                <w:sz w:val="20"/>
                <w:szCs w:val="20"/>
              </w:rPr>
            </w:pPr>
            <w:r w:rsidRPr="006843B1">
              <w:rPr>
                <w:rFonts w:ascii="Times New Roman" w:hAnsi="Times New Roman" w:cs="Times New Roman"/>
                <w:sz w:val="20"/>
                <w:szCs w:val="20"/>
              </w:rPr>
              <w:t>РО10 - знать историю русской литературы, теоретические проблемы, направления и тенденции развития и использовать в анализе художественного произведения.</w:t>
            </w:r>
          </w:p>
        </w:tc>
        <w:tc>
          <w:tcPr>
            <w:tcW w:w="2686" w:type="dxa"/>
          </w:tcPr>
          <w:p w:rsidR="00A26CBC" w:rsidRPr="006843B1" w:rsidRDefault="00A26CBC" w:rsidP="00A26CBC">
            <w:pPr>
              <w:pStyle w:val="ab"/>
              <w:jc w:val="both"/>
              <w:rPr>
                <w:rFonts w:ascii="Times New Roman" w:hAnsi="Times New Roman" w:cs="Times New Roman"/>
                <w:sz w:val="20"/>
                <w:szCs w:val="20"/>
              </w:rPr>
            </w:pPr>
            <w:r w:rsidRPr="006843B1">
              <w:rPr>
                <w:rFonts w:ascii="Times New Roman" w:hAnsi="Times New Roman" w:cs="Times New Roman"/>
                <w:sz w:val="20"/>
                <w:szCs w:val="20"/>
              </w:rPr>
              <w:t>РО10 - осознает социальную значимость своей будущей профессии и мотивацию к осуществлению профессиональной деятельности;</w:t>
            </w:r>
          </w:p>
          <w:p w:rsidR="00A26CBC" w:rsidRDefault="00A26CBC" w:rsidP="00A26CBC">
            <w:pPr>
              <w:pStyle w:val="ab"/>
              <w:jc w:val="center"/>
              <w:rPr>
                <w:rFonts w:ascii="Times New Roman" w:hAnsi="Times New Roman" w:cs="Times New Roman"/>
                <w:sz w:val="20"/>
                <w:szCs w:val="20"/>
              </w:rPr>
            </w:pPr>
            <w:r w:rsidRPr="006843B1">
              <w:rPr>
                <w:rFonts w:ascii="Times New Roman" w:hAnsi="Times New Roman" w:cs="Times New Roman"/>
                <w:sz w:val="20"/>
                <w:szCs w:val="20"/>
              </w:rPr>
              <w:t>РО11 - разрабатывает учебно-методические материалы по русскому языку и литературе для проведения занятий и внеклассных мероприятий на основе существующих методик и нововведений в области преподавания.</w:t>
            </w:r>
          </w:p>
        </w:tc>
      </w:tr>
    </w:tbl>
    <w:p w:rsidR="00E8727D" w:rsidRPr="00E8727D" w:rsidRDefault="00E8727D" w:rsidP="00E8727D">
      <w:pPr>
        <w:rPr>
          <w:rFonts w:ascii="Times New Roman" w:hAnsi="Times New Roman" w:cs="Times New Roman"/>
          <w:sz w:val="20"/>
          <w:szCs w:val="20"/>
        </w:rPr>
      </w:pPr>
      <w:r w:rsidRPr="008951D8">
        <w:rPr>
          <w:rFonts w:ascii="Times New Roman" w:hAnsi="Times New Roman" w:cs="Times New Roman"/>
          <w:sz w:val="20"/>
          <w:szCs w:val="20"/>
        </w:rPr>
        <w:t>Составлено автором на основе источников [9</w:t>
      </w:r>
      <w:r w:rsidR="009226D0">
        <w:rPr>
          <w:rFonts w:ascii="Times New Roman" w:hAnsi="Times New Roman" w:cs="Times New Roman"/>
          <w:sz w:val="20"/>
          <w:szCs w:val="20"/>
        </w:rPr>
        <w:t>2</w:t>
      </w:r>
      <w:r w:rsidRPr="008951D8">
        <w:rPr>
          <w:rFonts w:ascii="Times New Roman" w:hAnsi="Times New Roman" w:cs="Times New Roman"/>
          <w:sz w:val="20"/>
          <w:szCs w:val="20"/>
        </w:rPr>
        <w:t>- 9</w:t>
      </w:r>
      <w:r w:rsidR="009226D0">
        <w:rPr>
          <w:rFonts w:ascii="Times New Roman" w:hAnsi="Times New Roman" w:cs="Times New Roman"/>
          <w:sz w:val="20"/>
          <w:szCs w:val="20"/>
        </w:rPr>
        <w:t>4</w:t>
      </w:r>
      <w:r w:rsidRPr="008951D8">
        <w:rPr>
          <w:rFonts w:ascii="Times New Roman" w:hAnsi="Times New Roman" w:cs="Times New Roman"/>
          <w:sz w:val="20"/>
          <w:szCs w:val="20"/>
        </w:rPr>
        <w:t xml:space="preserve">] </w:t>
      </w:r>
    </w:p>
    <w:p w:rsidR="004D2226" w:rsidRPr="00B76321" w:rsidRDefault="004D2226" w:rsidP="00A76396">
      <w:pPr>
        <w:pStyle w:val="ab"/>
        <w:ind w:firstLine="567"/>
        <w:jc w:val="both"/>
        <w:rPr>
          <w:rFonts w:ascii="Times New Roman" w:hAnsi="Times New Roman" w:cs="Times New Roman"/>
          <w:sz w:val="28"/>
          <w:szCs w:val="28"/>
        </w:rPr>
      </w:pPr>
    </w:p>
    <w:p w:rsidR="00934CD6" w:rsidRPr="00934CD6" w:rsidRDefault="00934CD6" w:rsidP="00253B60">
      <w:pPr>
        <w:ind w:firstLine="709"/>
        <w:jc w:val="both"/>
        <w:rPr>
          <w:rFonts w:ascii="Times New Roman" w:hAnsi="Times New Roman" w:cs="Times New Roman"/>
          <w:sz w:val="28"/>
          <w:szCs w:val="28"/>
        </w:rPr>
      </w:pPr>
      <w:r w:rsidRPr="00A26CBC">
        <w:rPr>
          <w:rFonts w:ascii="Times New Roman" w:hAnsi="Times New Roman" w:cs="Times New Roman"/>
          <w:sz w:val="28"/>
          <w:szCs w:val="28"/>
        </w:rPr>
        <w:t>Реализация образовательных программ «Русский язык и литература» предусматривает равномерное распределение учебного содержания между дисциплинами языкового и литературоведческого циклов, что обеспечивает сбалансированную подготовку по русскому языку и литературе во всех анализируемых образовательных программах.</w:t>
      </w:r>
    </w:p>
    <w:p w:rsidR="008E0236" w:rsidRPr="00B76321" w:rsidRDefault="008E0236"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Анализ образовательных программ демонстрирует:</w:t>
      </w:r>
    </w:p>
    <w:p w:rsidR="008E0236" w:rsidRPr="004E4F70" w:rsidRDefault="008E0236" w:rsidP="00253B60">
      <w:pPr>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4E4F70">
        <w:rPr>
          <w:rFonts w:ascii="Times New Roman" w:hAnsi="Times New Roman" w:cs="Times New Roman"/>
          <w:sz w:val="28"/>
          <w:szCs w:val="28"/>
        </w:rPr>
        <w:t>несоответствие названия некоторых модулей приоритетам обновленного содержания среднего образования</w:t>
      </w:r>
    </w:p>
    <w:p w:rsidR="008E0236" w:rsidRPr="00B76321" w:rsidRDefault="008E0236" w:rsidP="00253B60">
      <w:pPr>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76321">
        <w:rPr>
          <w:rFonts w:ascii="Times New Roman" w:hAnsi="Times New Roman" w:cs="Times New Roman"/>
          <w:sz w:val="28"/>
          <w:szCs w:val="28"/>
        </w:rPr>
        <w:t>при проектировании модулей ОП нет опоры на единый методологический подход по требованиям обновленного содержания образования;</w:t>
      </w:r>
    </w:p>
    <w:p w:rsidR="008E0236" w:rsidRDefault="008E0236" w:rsidP="00253B60">
      <w:pPr>
        <w:ind w:firstLine="709"/>
        <w:jc w:val="both"/>
        <w:rPr>
          <w:rFonts w:ascii="Times New Roman" w:hAnsi="Times New Roman" w:cs="Times New Roman"/>
          <w:sz w:val="28"/>
          <w:szCs w:val="28"/>
        </w:rPr>
      </w:pPr>
      <w:r>
        <w:rPr>
          <w:rFonts w:ascii="Times New Roman" w:hAnsi="Times New Roman" w:cs="Times New Roman"/>
          <w:sz w:val="28"/>
          <w:szCs w:val="28"/>
        </w:rPr>
        <w:t>3) отсутствие в ожидаемых результатах обучения знаний по основам обновленного образования и современным моделям оценивания учебных достижений</w:t>
      </w:r>
      <w:r w:rsidRPr="00B76321">
        <w:rPr>
          <w:rFonts w:ascii="Times New Roman" w:hAnsi="Times New Roman" w:cs="Times New Roman"/>
          <w:sz w:val="28"/>
          <w:szCs w:val="28"/>
        </w:rPr>
        <w:t>;</w:t>
      </w:r>
    </w:p>
    <w:p w:rsidR="008E0236" w:rsidRPr="00B76321" w:rsidRDefault="008E0236" w:rsidP="00253B60">
      <w:pPr>
        <w:ind w:firstLine="709"/>
        <w:jc w:val="both"/>
        <w:rPr>
          <w:rFonts w:ascii="Times New Roman" w:hAnsi="Times New Roman" w:cs="Times New Roman"/>
          <w:sz w:val="28"/>
          <w:szCs w:val="28"/>
        </w:rPr>
      </w:pPr>
      <w:r>
        <w:rPr>
          <w:rFonts w:ascii="Times New Roman" w:hAnsi="Times New Roman" w:cs="Times New Roman"/>
          <w:sz w:val="28"/>
          <w:szCs w:val="28"/>
        </w:rPr>
        <w:t>4</w:t>
      </w:r>
      <w:r w:rsidRPr="00B76321">
        <w:rPr>
          <w:rFonts w:ascii="Times New Roman" w:hAnsi="Times New Roman" w:cs="Times New Roman"/>
          <w:sz w:val="28"/>
          <w:szCs w:val="28"/>
        </w:rPr>
        <w:t>) результаты обучения не ориентированы на формирование профессиональных компетенци</w:t>
      </w:r>
      <w:r>
        <w:rPr>
          <w:rFonts w:ascii="Times New Roman" w:hAnsi="Times New Roman" w:cs="Times New Roman"/>
          <w:sz w:val="28"/>
          <w:szCs w:val="28"/>
        </w:rPr>
        <w:t>й</w:t>
      </w:r>
      <w:r w:rsidRPr="00B76321">
        <w:rPr>
          <w:rFonts w:ascii="Times New Roman" w:hAnsi="Times New Roman" w:cs="Times New Roman"/>
          <w:sz w:val="28"/>
          <w:szCs w:val="28"/>
        </w:rPr>
        <w:t xml:space="preserve"> будущего учителя русского языка и литературы</w:t>
      </w:r>
      <w:r>
        <w:rPr>
          <w:rFonts w:ascii="Times New Roman" w:hAnsi="Times New Roman" w:cs="Times New Roman"/>
          <w:sz w:val="28"/>
          <w:szCs w:val="28"/>
        </w:rPr>
        <w:t>, закрепленных в</w:t>
      </w:r>
      <w:r w:rsidRPr="00B76321">
        <w:rPr>
          <w:rFonts w:ascii="Times New Roman" w:hAnsi="Times New Roman" w:cs="Times New Roman"/>
          <w:sz w:val="28"/>
          <w:szCs w:val="28"/>
        </w:rPr>
        <w:t xml:space="preserve"> профессионально</w:t>
      </w:r>
      <w:r>
        <w:rPr>
          <w:rFonts w:ascii="Times New Roman" w:hAnsi="Times New Roman" w:cs="Times New Roman"/>
          <w:sz w:val="28"/>
          <w:szCs w:val="28"/>
        </w:rPr>
        <w:t>м</w:t>
      </w:r>
      <w:r w:rsidRPr="00B76321">
        <w:rPr>
          <w:rFonts w:ascii="Times New Roman" w:hAnsi="Times New Roman" w:cs="Times New Roman"/>
          <w:sz w:val="28"/>
          <w:szCs w:val="28"/>
        </w:rPr>
        <w:t xml:space="preserve"> стандарт</w:t>
      </w:r>
      <w:r>
        <w:rPr>
          <w:rFonts w:ascii="Times New Roman" w:hAnsi="Times New Roman" w:cs="Times New Roman"/>
          <w:sz w:val="28"/>
          <w:szCs w:val="28"/>
        </w:rPr>
        <w:t>е</w:t>
      </w:r>
      <w:r w:rsidRPr="00B76321">
        <w:rPr>
          <w:rFonts w:ascii="Times New Roman" w:hAnsi="Times New Roman" w:cs="Times New Roman"/>
          <w:sz w:val="28"/>
          <w:szCs w:val="28"/>
        </w:rPr>
        <w:t xml:space="preserve"> «Педагог».</w:t>
      </w:r>
    </w:p>
    <w:p w:rsidR="008E0236" w:rsidRPr="00B76321" w:rsidRDefault="008E0236" w:rsidP="00253B60">
      <w:pPr>
        <w:ind w:firstLine="709"/>
        <w:jc w:val="both"/>
        <w:rPr>
          <w:rFonts w:ascii="Times New Roman" w:hAnsi="Times New Roman" w:cs="Times New Roman"/>
          <w:sz w:val="28"/>
          <w:szCs w:val="28"/>
        </w:rPr>
      </w:pPr>
      <w:r>
        <w:rPr>
          <w:rFonts w:ascii="Times New Roman" w:hAnsi="Times New Roman" w:cs="Times New Roman"/>
          <w:sz w:val="28"/>
          <w:szCs w:val="28"/>
        </w:rPr>
        <w:t>5</w:t>
      </w:r>
      <w:r w:rsidRPr="00B76321">
        <w:rPr>
          <w:rFonts w:ascii="Times New Roman" w:hAnsi="Times New Roman" w:cs="Times New Roman"/>
          <w:sz w:val="28"/>
          <w:szCs w:val="28"/>
        </w:rPr>
        <w:t xml:space="preserve">) не </w:t>
      </w:r>
      <w:r>
        <w:rPr>
          <w:rFonts w:ascii="Times New Roman" w:hAnsi="Times New Roman" w:cs="Times New Roman"/>
          <w:sz w:val="28"/>
          <w:szCs w:val="28"/>
        </w:rPr>
        <w:t xml:space="preserve">предусмотрены </w:t>
      </w:r>
      <w:r w:rsidRPr="00B76321">
        <w:rPr>
          <w:rFonts w:ascii="Times New Roman" w:hAnsi="Times New Roman" w:cs="Times New Roman"/>
          <w:sz w:val="28"/>
          <w:szCs w:val="28"/>
        </w:rPr>
        <w:t>интегративные и инновационно-ориентированные учебные дисциплины.</w:t>
      </w:r>
    </w:p>
    <w:p w:rsidR="008E0236" w:rsidRPr="00B76321" w:rsidRDefault="008E0236"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Существующие барьеры:</w:t>
      </w:r>
    </w:p>
    <w:p w:rsidR="008E0236" w:rsidRPr="00B76321"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8E0236" w:rsidRPr="00B76321">
        <w:rPr>
          <w:rFonts w:ascii="Times New Roman" w:hAnsi="Times New Roman" w:cs="Times New Roman"/>
          <w:sz w:val="28"/>
          <w:szCs w:val="28"/>
        </w:rPr>
        <w:t xml:space="preserve"> в профессиональной подготовке будущего учителя русского языка и литературы продолжается использование старых методов преподавания, которые соответствуют требованиям предшествующего стандарта среднего образования;</w:t>
      </w:r>
    </w:p>
    <w:p w:rsidR="008E0236" w:rsidRPr="00B76321"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8E0236" w:rsidRPr="00B76321">
        <w:rPr>
          <w:rFonts w:ascii="Times New Roman" w:hAnsi="Times New Roman" w:cs="Times New Roman"/>
          <w:sz w:val="28"/>
          <w:szCs w:val="28"/>
        </w:rPr>
        <w:t xml:space="preserve"> продолжает наблюдаться отставание в пересмотре программ профессиональной подготовки высшей школе от графика внедрения обновленного содержания образования, например, в настоящее время при переходе на десятибалльную систему оценивания;</w:t>
      </w:r>
    </w:p>
    <w:p w:rsidR="008E0236" w:rsidRPr="00B76321"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8E0236" w:rsidRPr="00B76321">
        <w:rPr>
          <w:rFonts w:ascii="Times New Roman" w:hAnsi="Times New Roman" w:cs="Times New Roman"/>
          <w:sz w:val="28"/>
          <w:szCs w:val="28"/>
        </w:rPr>
        <w:t xml:space="preserve"> привязанность к старым взглядам, опыту, мнениям наблюдается в проектировании силлабусов дисциплин;</w:t>
      </w:r>
    </w:p>
    <w:p w:rsidR="008E0236" w:rsidRPr="00B76321"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8E0236" w:rsidRPr="00B76321">
        <w:rPr>
          <w:rFonts w:ascii="Times New Roman" w:hAnsi="Times New Roman" w:cs="Times New Roman"/>
          <w:sz w:val="28"/>
          <w:szCs w:val="28"/>
        </w:rPr>
        <w:t xml:space="preserve"> в образовательных программах наблюдается содержательная подготовка будущего педагога в области теоретической подготовки, однако недостаточно уделено внимание формированию педагогических ценностей и дополнительных компетенций в области использования технологий, оценивания, обратной связи и сотрудничества в учебно-воспитательном процессе;</w:t>
      </w:r>
    </w:p>
    <w:p w:rsidR="008E0236" w:rsidRPr="00DD7A44"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8E0236" w:rsidRPr="00B76321">
        <w:rPr>
          <w:rFonts w:ascii="Times New Roman" w:hAnsi="Times New Roman" w:cs="Times New Roman"/>
          <w:sz w:val="28"/>
          <w:szCs w:val="28"/>
        </w:rPr>
        <w:t xml:space="preserve"> н</w:t>
      </w:r>
      <w:r w:rsidR="008E0236" w:rsidRPr="00296EFC">
        <w:rPr>
          <w:rFonts w:ascii="Times New Roman" w:hAnsi="Times New Roman" w:cs="Times New Roman"/>
          <w:sz w:val="28"/>
          <w:szCs w:val="28"/>
        </w:rPr>
        <w:t>едостаточная готовность будущих учителей русского языка и литературы к организации образовательного процесса на основе технологий активного обучения, предполагающих включение обучающихся в продуктивную познавательную деятельность и поэтапное наращивание знаний в условиях обновления содержания образования.</w:t>
      </w:r>
    </w:p>
    <w:p w:rsidR="008E0236" w:rsidRPr="00296EFC" w:rsidRDefault="008E0236" w:rsidP="00253B60">
      <w:pPr>
        <w:ind w:firstLine="709"/>
        <w:jc w:val="both"/>
        <w:rPr>
          <w:rFonts w:ascii="Times New Roman" w:hAnsi="Times New Roman" w:cs="Times New Roman"/>
          <w:sz w:val="28"/>
          <w:szCs w:val="28"/>
        </w:rPr>
      </w:pPr>
      <w:r w:rsidRPr="00296EFC">
        <w:rPr>
          <w:rFonts w:ascii="Times New Roman" w:hAnsi="Times New Roman" w:cs="Times New Roman"/>
          <w:sz w:val="28"/>
          <w:szCs w:val="28"/>
        </w:rPr>
        <w:t>Национальная рамка квалификаций (</w:t>
      </w:r>
      <w:r w:rsidRPr="00B76321">
        <w:rPr>
          <w:rFonts w:ascii="Times New Roman" w:hAnsi="Times New Roman" w:cs="Times New Roman"/>
          <w:sz w:val="28"/>
          <w:szCs w:val="28"/>
        </w:rPr>
        <w:t>далее –</w:t>
      </w:r>
      <w:r w:rsidRPr="00296EFC">
        <w:rPr>
          <w:rFonts w:ascii="Times New Roman" w:hAnsi="Times New Roman" w:cs="Times New Roman"/>
          <w:sz w:val="28"/>
          <w:szCs w:val="28"/>
        </w:rPr>
        <w:t xml:space="preserve"> НРК) представляет собой нормативно закреплённую систему иерархически упорядоченных квалификационных уровней, признанных на рынке труда Республики Казахстан. Она утверждена совместным приказом Министерства образования и науки Республики Казахстан </w:t>
      </w:r>
      <w:r w:rsidRPr="007A5E65">
        <w:rPr>
          <w:rFonts w:ascii="Times New Roman" w:hAnsi="Times New Roman" w:cs="Times New Roman"/>
          <w:sz w:val="28"/>
          <w:szCs w:val="28"/>
        </w:rPr>
        <w:t>(</w:t>
      </w:r>
      <w:r w:rsidRPr="00B76321">
        <w:rPr>
          <w:rFonts w:ascii="Times New Roman" w:hAnsi="Times New Roman" w:cs="Times New Roman"/>
          <w:sz w:val="28"/>
          <w:szCs w:val="28"/>
        </w:rPr>
        <w:t>№444</w:t>
      </w:r>
      <w:r w:rsidRPr="007A5E65">
        <w:rPr>
          <w:rFonts w:ascii="Times New Roman" w:hAnsi="Times New Roman" w:cs="Times New Roman"/>
          <w:sz w:val="28"/>
          <w:szCs w:val="28"/>
        </w:rPr>
        <w:t xml:space="preserve"> </w:t>
      </w:r>
      <w:r w:rsidRPr="00B76321">
        <w:rPr>
          <w:rFonts w:ascii="Times New Roman" w:hAnsi="Times New Roman" w:cs="Times New Roman"/>
          <w:sz w:val="28"/>
          <w:szCs w:val="28"/>
        </w:rPr>
        <w:t>от 28 сентября 2012 года</w:t>
      </w:r>
      <w:r w:rsidRPr="007A5E65">
        <w:rPr>
          <w:rFonts w:ascii="Times New Roman" w:hAnsi="Times New Roman" w:cs="Times New Roman"/>
          <w:sz w:val="28"/>
          <w:szCs w:val="28"/>
        </w:rPr>
        <w:t>)</w:t>
      </w:r>
      <w:r w:rsidRPr="00296EFC">
        <w:rPr>
          <w:rFonts w:ascii="Times New Roman" w:hAnsi="Times New Roman" w:cs="Times New Roman"/>
          <w:sz w:val="28"/>
          <w:szCs w:val="28"/>
        </w:rPr>
        <w:t xml:space="preserve"> и Министерства труда и социальной защиты населения</w:t>
      </w:r>
      <w:r w:rsidRPr="007A5E65">
        <w:rPr>
          <w:rFonts w:ascii="Times New Roman" w:hAnsi="Times New Roman" w:cs="Times New Roman"/>
          <w:sz w:val="28"/>
          <w:szCs w:val="28"/>
        </w:rPr>
        <w:t xml:space="preserve"> (</w:t>
      </w:r>
      <w:r w:rsidRPr="00B76321">
        <w:rPr>
          <w:rFonts w:ascii="Times New Roman" w:hAnsi="Times New Roman" w:cs="Times New Roman"/>
          <w:sz w:val="28"/>
          <w:szCs w:val="28"/>
        </w:rPr>
        <w:t>№373-е-м от 24 сентября 2012 года</w:t>
      </w:r>
      <w:r w:rsidRPr="007A5E65">
        <w:rPr>
          <w:rFonts w:ascii="Times New Roman" w:hAnsi="Times New Roman" w:cs="Times New Roman"/>
          <w:sz w:val="28"/>
          <w:szCs w:val="28"/>
        </w:rPr>
        <w:t>)</w:t>
      </w:r>
      <w:r w:rsidRPr="00296EFC">
        <w:rPr>
          <w:rFonts w:ascii="Times New Roman" w:hAnsi="Times New Roman" w:cs="Times New Roman"/>
          <w:sz w:val="28"/>
          <w:szCs w:val="28"/>
        </w:rPr>
        <w:t xml:space="preserve"> и включает восемь квалификационных уровней, коррелирующих с Европейской рамкой квалификаций и уровнями образования, установленными Законом Республики Казахстан «Об образовании».</w:t>
      </w:r>
    </w:p>
    <w:p w:rsidR="008E0236" w:rsidRPr="00296EFC" w:rsidRDefault="008E0236" w:rsidP="00253B60">
      <w:pPr>
        <w:ind w:firstLine="709"/>
        <w:jc w:val="both"/>
        <w:rPr>
          <w:rFonts w:ascii="Times New Roman" w:hAnsi="Times New Roman" w:cs="Times New Roman"/>
          <w:sz w:val="28"/>
          <w:szCs w:val="28"/>
        </w:rPr>
      </w:pPr>
      <w:r w:rsidRPr="00296EFC">
        <w:rPr>
          <w:rFonts w:ascii="Times New Roman" w:hAnsi="Times New Roman" w:cs="Times New Roman"/>
          <w:sz w:val="28"/>
          <w:szCs w:val="28"/>
        </w:rPr>
        <w:t>Содержательно НРК ориентирована на результативную модель образования: каждый квалификационный уровень описывается не через перечень учебных дисциплин или форм подготовки, а через совокупность ожидаемых результатов обучения. Эти результаты структурированы по трём взаимосвязанным компонентам: знаниям, способностям и компетенциям. Такая классификация отражает комплексный характер квалификации, в рамках которой интегрируются теоретическая подготовка, практические и технологические умения, а также соц</w:t>
      </w:r>
      <w:r>
        <w:rPr>
          <w:rFonts w:ascii="Times New Roman" w:hAnsi="Times New Roman" w:cs="Times New Roman"/>
          <w:sz w:val="28"/>
          <w:szCs w:val="28"/>
        </w:rPr>
        <w:t>иальные характеристики личности</w:t>
      </w:r>
      <w:r w:rsidRPr="00296EFC">
        <w:rPr>
          <w:rFonts w:ascii="Times New Roman" w:hAnsi="Times New Roman" w:cs="Times New Roman"/>
          <w:sz w:val="28"/>
          <w:szCs w:val="28"/>
        </w:rPr>
        <w:t>.</w:t>
      </w:r>
    </w:p>
    <w:p w:rsidR="008E0236" w:rsidRPr="00DD7A44" w:rsidRDefault="008E0236" w:rsidP="00253B60">
      <w:pPr>
        <w:ind w:firstLine="709"/>
        <w:jc w:val="both"/>
        <w:rPr>
          <w:rFonts w:ascii="Times New Roman" w:hAnsi="Times New Roman" w:cs="Times New Roman"/>
          <w:sz w:val="28"/>
          <w:szCs w:val="28"/>
        </w:rPr>
      </w:pPr>
      <w:r w:rsidRPr="00296EFC">
        <w:rPr>
          <w:rFonts w:ascii="Times New Roman" w:hAnsi="Times New Roman" w:cs="Times New Roman"/>
          <w:sz w:val="28"/>
          <w:szCs w:val="28"/>
        </w:rPr>
        <w:t xml:space="preserve">Особое значение в данной структуре придаётся социальным компетенциям, поскольку именно способность к взаимодействию, сотрудничеству и совместному решению профессиональных задач рассматривается как ключевой показатель готовности специалиста к эффективной деятельности в современных условиях рынка труда. Тем самым НРК фиксирует переход от узкопредметного понимания квалификации к ее целостной интерпретации как результата образования, сочетающего профессиональные, личностные и социальные </w:t>
      </w:r>
      <w:r w:rsidRPr="00A26CBC">
        <w:rPr>
          <w:rFonts w:ascii="Times New Roman" w:hAnsi="Times New Roman" w:cs="Times New Roman"/>
          <w:sz w:val="28"/>
          <w:szCs w:val="28"/>
        </w:rPr>
        <w:t>компоненты [9</w:t>
      </w:r>
      <w:r w:rsidR="00FB771A" w:rsidRPr="00A26CBC">
        <w:rPr>
          <w:rFonts w:ascii="Times New Roman" w:hAnsi="Times New Roman" w:cs="Times New Roman"/>
          <w:sz w:val="28"/>
          <w:szCs w:val="28"/>
        </w:rPr>
        <w:t>5</w:t>
      </w:r>
      <w:r w:rsidRPr="00A26CBC">
        <w:rPr>
          <w:rFonts w:ascii="Times New Roman" w:hAnsi="Times New Roman" w:cs="Times New Roman"/>
          <w:sz w:val="28"/>
          <w:szCs w:val="28"/>
        </w:rPr>
        <w:t>].</w:t>
      </w:r>
    </w:p>
    <w:p w:rsidR="008E0236" w:rsidRPr="00DD7A44" w:rsidRDefault="008E0236" w:rsidP="00253B60">
      <w:pPr>
        <w:ind w:firstLine="709"/>
        <w:jc w:val="both"/>
        <w:rPr>
          <w:rFonts w:ascii="Times New Roman" w:hAnsi="Times New Roman" w:cs="Times New Roman"/>
          <w:sz w:val="28"/>
          <w:szCs w:val="28"/>
        </w:rPr>
      </w:pPr>
      <w:r w:rsidRPr="007A5E65">
        <w:rPr>
          <w:rFonts w:ascii="Times New Roman" w:hAnsi="Times New Roman" w:cs="Times New Roman"/>
          <w:sz w:val="28"/>
          <w:szCs w:val="28"/>
        </w:rPr>
        <w:t>Национальная рамка квалификаций выступает универсальным координатным полем, в рамках которого выстраивается иерархия уровней общепрофессиональных компетенций, используемая при проектировании отраслевых рамок квалификаций и разработке профессиональных стандартов. Благодаря этому обеспечивается сопоставимость квалификаций и компетенций между различными секторами экономики, а также формируется единая основа для функционирования механизмов подтверждения соответствия и присвоения профессиональных квалификаций специалистам.</w:t>
      </w:r>
    </w:p>
    <w:p w:rsidR="008E0236" w:rsidRPr="00DD7A44" w:rsidRDefault="008E0236" w:rsidP="00253B60">
      <w:pPr>
        <w:ind w:firstLine="709"/>
        <w:jc w:val="both"/>
        <w:rPr>
          <w:rFonts w:ascii="Times New Roman" w:hAnsi="Times New Roman" w:cs="Times New Roman"/>
          <w:sz w:val="28"/>
          <w:szCs w:val="28"/>
        </w:rPr>
      </w:pPr>
      <w:r w:rsidRPr="007A5E65">
        <w:rPr>
          <w:rFonts w:ascii="Times New Roman" w:hAnsi="Times New Roman" w:cs="Times New Roman"/>
          <w:sz w:val="28"/>
          <w:szCs w:val="28"/>
        </w:rPr>
        <w:t>Содержательно НРК задаёт обобщённую модель требований к результатам профессиональной подготовки, включающую личностные и профессиональные компетенции, совокупность знаний, умений и практических навыков. При этом детализированное раскрытие указанных требований осуществляется на уровне отраслевых рамок квалификаций и профессиональных стандартов, что позволяет учитывать специфику конкретных видов деятельности и профессиональных ролей.</w:t>
      </w:r>
    </w:p>
    <w:p w:rsidR="008E0236" w:rsidRPr="00A26CBC" w:rsidRDefault="008E0236" w:rsidP="00253B60">
      <w:pPr>
        <w:ind w:firstLine="709"/>
        <w:jc w:val="both"/>
        <w:rPr>
          <w:rFonts w:ascii="Times New Roman" w:hAnsi="Times New Roman" w:cs="Times New Roman"/>
          <w:sz w:val="28"/>
          <w:szCs w:val="28"/>
        </w:rPr>
      </w:pPr>
      <w:r w:rsidRPr="007A5E65">
        <w:rPr>
          <w:rFonts w:ascii="Times New Roman" w:hAnsi="Times New Roman" w:cs="Times New Roman"/>
          <w:sz w:val="28"/>
          <w:szCs w:val="28"/>
        </w:rPr>
        <w:t xml:space="preserve">Функциональное значение НРК проявляется в возможности выстраивания целостной системы нормативного и методологического обеспечения профессионального образования. Она позволяет разрабатывать профессиональные стандарты, образовательные стандарты и образовательные программы на единой методологической основе; формулировать </w:t>
      </w:r>
      <w:r w:rsidRPr="00A26CBC">
        <w:rPr>
          <w:rFonts w:ascii="Times New Roman" w:hAnsi="Times New Roman" w:cs="Times New Roman"/>
          <w:sz w:val="28"/>
          <w:szCs w:val="28"/>
        </w:rPr>
        <w:t>унифицированные требования к результатам обучения, квалификациям и компетенциям выпускников различных уровней образования; а также проектировать инструментарий оценки и процедуры установления уровня квалификации выпускников системы профессионального образования [9</w:t>
      </w:r>
      <w:r w:rsidR="00FB771A" w:rsidRPr="00A26CBC">
        <w:rPr>
          <w:rFonts w:ascii="Times New Roman" w:hAnsi="Times New Roman" w:cs="Times New Roman"/>
          <w:sz w:val="28"/>
          <w:szCs w:val="28"/>
        </w:rPr>
        <w:t>6</w:t>
      </w:r>
      <w:r w:rsidRPr="00A26CBC">
        <w:rPr>
          <w:rFonts w:ascii="Times New Roman" w:hAnsi="Times New Roman" w:cs="Times New Roman"/>
          <w:sz w:val="28"/>
          <w:szCs w:val="28"/>
        </w:rPr>
        <w:t>].</w:t>
      </w:r>
    </w:p>
    <w:p w:rsidR="008E0236" w:rsidRPr="00B76321" w:rsidRDefault="008E0236" w:rsidP="00253B60">
      <w:pPr>
        <w:pStyle w:val="ab"/>
        <w:ind w:firstLine="709"/>
        <w:jc w:val="both"/>
        <w:rPr>
          <w:rFonts w:ascii="Times New Roman" w:hAnsi="Times New Roman" w:cs="Times New Roman"/>
          <w:sz w:val="28"/>
          <w:szCs w:val="28"/>
        </w:rPr>
      </w:pPr>
      <w:r w:rsidRPr="00A26CBC">
        <w:rPr>
          <w:rFonts w:ascii="Times New Roman" w:hAnsi="Times New Roman" w:cs="Times New Roman"/>
          <w:sz w:val="28"/>
          <w:szCs w:val="28"/>
        </w:rPr>
        <w:t>Соответственно, уровень профессиональной подготовки будущего учителя русского языка и литературы соотносится 6 уровню квалификации, пути достижения квалификации соответствующего уровня: высшее образование: бакалавриат, резидентура, практический опыт. Рассмотрим рамочную конструкцию Национальной рамки квалификаций</w:t>
      </w:r>
      <w:r w:rsidR="00C57069" w:rsidRPr="00A26CBC">
        <w:rPr>
          <w:rFonts w:ascii="Times New Roman" w:hAnsi="Times New Roman" w:cs="Times New Roman"/>
          <w:sz w:val="28"/>
          <w:szCs w:val="28"/>
        </w:rPr>
        <w:t xml:space="preserve"> [97] (</w:t>
      </w:r>
      <w:r w:rsidRPr="00A26CBC">
        <w:rPr>
          <w:rFonts w:ascii="Times New Roman" w:hAnsi="Times New Roman" w:cs="Times New Roman"/>
          <w:sz w:val="28"/>
          <w:szCs w:val="28"/>
        </w:rPr>
        <w:t>таблица 6).</w:t>
      </w:r>
    </w:p>
    <w:p w:rsidR="003D0FB5" w:rsidRPr="00B76321" w:rsidRDefault="003D0FB5" w:rsidP="00253B60">
      <w:pPr>
        <w:pStyle w:val="ab"/>
        <w:ind w:firstLine="709"/>
        <w:jc w:val="both"/>
        <w:rPr>
          <w:rFonts w:ascii="Times New Roman" w:hAnsi="Times New Roman" w:cs="Times New Roman"/>
          <w:sz w:val="28"/>
          <w:szCs w:val="28"/>
        </w:rPr>
      </w:pPr>
    </w:p>
    <w:p w:rsidR="008E0236" w:rsidRPr="00B76321" w:rsidRDefault="008E0236" w:rsidP="008E0236">
      <w:pPr>
        <w:pStyle w:val="ab"/>
        <w:jc w:val="both"/>
        <w:rPr>
          <w:rFonts w:ascii="Times New Roman" w:hAnsi="Times New Roman" w:cs="Times New Roman"/>
          <w:sz w:val="28"/>
          <w:szCs w:val="28"/>
        </w:rPr>
      </w:pPr>
      <w:r w:rsidRPr="00B76321">
        <w:rPr>
          <w:rFonts w:ascii="Times New Roman" w:hAnsi="Times New Roman" w:cs="Times New Roman"/>
          <w:sz w:val="28"/>
          <w:szCs w:val="28"/>
        </w:rPr>
        <w:t>Таблица 6 − Рамочная конструкция Национальной рамки квалификаций</w:t>
      </w:r>
    </w:p>
    <w:p w:rsidR="008E0236" w:rsidRPr="00B76321" w:rsidRDefault="008E0236" w:rsidP="008E0236">
      <w:pPr>
        <w:pStyle w:val="ab"/>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12"/>
        <w:gridCol w:w="2921"/>
        <w:gridCol w:w="2600"/>
      </w:tblGrid>
      <w:tr w:rsidR="008E0236" w:rsidRPr="00B76321" w:rsidTr="001C3D7A">
        <w:tc>
          <w:tcPr>
            <w:tcW w:w="1694" w:type="dxa"/>
          </w:tcPr>
          <w:p w:rsidR="008E0236" w:rsidRPr="00B76321" w:rsidRDefault="008E0236" w:rsidP="001C3D7A">
            <w:pPr>
              <w:pStyle w:val="ab"/>
              <w:jc w:val="center"/>
              <w:rPr>
                <w:rFonts w:ascii="Times New Roman" w:hAnsi="Times New Roman" w:cs="Times New Roman"/>
              </w:rPr>
            </w:pPr>
            <w:r w:rsidRPr="00B76321">
              <w:rPr>
                <w:rFonts w:ascii="Times New Roman" w:hAnsi="Times New Roman" w:cs="Times New Roman"/>
              </w:rPr>
              <w:t>Уровень квалификации</w:t>
            </w:r>
          </w:p>
        </w:tc>
        <w:tc>
          <w:tcPr>
            <w:tcW w:w="2412" w:type="dxa"/>
          </w:tcPr>
          <w:p w:rsidR="008E0236" w:rsidRPr="00B76321" w:rsidRDefault="008E0236" w:rsidP="001C3D7A">
            <w:pPr>
              <w:pStyle w:val="ab"/>
              <w:jc w:val="center"/>
              <w:rPr>
                <w:rFonts w:ascii="Times New Roman" w:hAnsi="Times New Roman" w:cs="Times New Roman"/>
              </w:rPr>
            </w:pPr>
            <w:r w:rsidRPr="00B76321">
              <w:rPr>
                <w:rFonts w:ascii="Times New Roman" w:hAnsi="Times New Roman" w:cs="Times New Roman"/>
              </w:rPr>
              <w:t>Требования к трудовым функциям</w:t>
            </w:r>
          </w:p>
        </w:tc>
        <w:tc>
          <w:tcPr>
            <w:tcW w:w="2921" w:type="dxa"/>
          </w:tcPr>
          <w:p w:rsidR="008E0236" w:rsidRPr="00B76321" w:rsidRDefault="008E0236" w:rsidP="001C3D7A">
            <w:pPr>
              <w:pStyle w:val="ab"/>
              <w:jc w:val="center"/>
              <w:rPr>
                <w:rFonts w:ascii="Times New Roman" w:hAnsi="Times New Roman" w:cs="Times New Roman"/>
              </w:rPr>
            </w:pPr>
            <w:r w:rsidRPr="00B76321">
              <w:rPr>
                <w:rFonts w:ascii="Times New Roman" w:hAnsi="Times New Roman" w:cs="Times New Roman"/>
              </w:rPr>
              <w:t>Требования к умениям</w:t>
            </w:r>
          </w:p>
          <w:p w:rsidR="008E0236" w:rsidRPr="00B76321" w:rsidRDefault="008E0236" w:rsidP="001C3D7A">
            <w:pPr>
              <w:pStyle w:val="ab"/>
              <w:jc w:val="center"/>
              <w:rPr>
                <w:rFonts w:ascii="Times New Roman" w:hAnsi="Times New Roman" w:cs="Times New Roman"/>
              </w:rPr>
            </w:pPr>
          </w:p>
        </w:tc>
        <w:tc>
          <w:tcPr>
            <w:tcW w:w="2600" w:type="dxa"/>
          </w:tcPr>
          <w:p w:rsidR="008E0236" w:rsidRPr="00B76321" w:rsidRDefault="008E0236" w:rsidP="001C3D7A">
            <w:pPr>
              <w:pStyle w:val="ab"/>
              <w:jc w:val="center"/>
              <w:rPr>
                <w:rFonts w:ascii="Times New Roman" w:hAnsi="Times New Roman" w:cs="Times New Roman"/>
              </w:rPr>
            </w:pPr>
            <w:r w:rsidRPr="00B76321">
              <w:rPr>
                <w:rFonts w:ascii="Times New Roman" w:hAnsi="Times New Roman" w:cs="Times New Roman"/>
              </w:rPr>
              <w:t>Требования к знаниям</w:t>
            </w:r>
          </w:p>
          <w:p w:rsidR="008E0236" w:rsidRPr="00B76321" w:rsidRDefault="008E0236" w:rsidP="001C3D7A">
            <w:pPr>
              <w:pStyle w:val="ab"/>
              <w:jc w:val="center"/>
              <w:rPr>
                <w:rFonts w:ascii="Times New Roman" w:hAnsi="Times New Roman" w:cs="Times New Roman"/>
              </w:rPr>
            </w:pPr>
          </w:p>
        </w:tc>
      </w:tr>
      <w:tr w:rsidR="008E0236" w:rsidRPr="00B76321" w:rsidTr="001C3D7A">
        <w:tc>
          <w:tcPr>
            <w:tcW w:w="1694" w:type="dxa"/>
          </w:tcPr>
          <w:p w:rsidR="008E0236" w:rsidRPr="00B76321" w:rsidRDefault="008E0236" w:rsidP="001C3D7A">
            <w:pPr>
              <w:pStyle w:val="ab"/>
              <w:jc w:val="center"/>
              <w:rPr>
                <w:rFonts w:ascii="Times New Roman" w:hAnsi="Times New Roman" w:cs="Times New Roman"/>
              </w:rPr>
            </w:pPr>
            <w:r w:rsidRPr="00B76321">
              <w:rPr>
                <w:rFonts w:ascii="Times New Roman" w:hAnsi="Times New Roman" w:cs="Times New Roman"/>
              </w:rPr>
              <w:t>6</w:t>
            </w:r>
          </w:p>
        </w:tc>
        <w:tc>
          <w:tcPr>
            <w:tcW w:w="2412" w:type="dxa"/>
          </w:tcPr>
          <w:p w:rsidR="008E0236" w:rsidRPr="00B76321" w:rsidRDefault="008E0236" w:rsidP="001C3D7A">
            <w:pPr>
              <w:pStyle w:val="ab"/>
              <w:jc w:val="both"/>
              <w:rPr>
                <w:rFonts w:ascii="Times New Roman" w:hAnsi="Times New Roman" w:cs="Times New Roman"/>
              </w:rPr>
            </w:pPr>
            <w:r w:rsidRPr="00B76321">
              <w:rPr>
                <w:rFonts w:ascii="Times New Roman" w:hAnsi="Times New Roman" w:cs="Times New Roman"/>
              </w:rPr>
              <w:t>Управленческая деятельность в рамках стратегии деятельности предприятия, предполагающая согласование работ с другими участками, ответственность за повышение профессионализма работников и достижение результата</w:t>
            </w:r>
          </w:p>
        </w:tc>
        <w:tc>
          <w:tcPr>
            <w:tcW w:w="2921" w:type="dxa"/>
          </w:tcPr>
          <w:p w:rsidR="008E0236" w:rsidRPr="00B76321" w:rsidRDefault="008E0236" w:rsidP="001C3D7A">
            <w:pPr>
              <w:pStyle w:val="ab"/>
              <w:jc w:val="both"/>
              <w:rPr>
                <w:rFonts w:ascii="Times New Roman" w:hAnsi="Times New Roman" w:cs="Times New Roman"/>
              </w:rPr>
            </w:pPr>
            <w:r w:rsidRPr="00B76321">
              <w:rPr>
                <w:rFonts w:ascii="Times New Roman" w:hAnsi="Times New Roman" w:cs="Times New Roman"/>
              </w:rPr>
              <w:t>Принимает решения в сложных ситуациях трудовой деятельности, соблюдает культуру самостоятельного управления, организацию коммуникабельности и согласованности точек зрения, оформления и презентации результатов, использует современные программные продукты и технические средства</w:t>
            </w:r>
          </w:p>
        </w:tc>
        <w:tc>
          <w:tcPr>
            <w:tcW w:w="2600" w:type="dxa"/>
          </w:tcPr>
          <w:p w:rsidR="008E0236" w:rsidRPr="00B76321" w:rsidRDefault="008E0236" w:rsidP="001C3D7A">
            <w:pPr>
              <w:pStyle w:val="ab"/>
              <w:jc w:val="both"/>
              <w:rPr>
                <w:rFonts w:ascii="Times New Roman" w:hAnsi="Times New Roman" w:cs="Times New Roman"/>
              </w:rPr>
            </w:pPr>
            <w:r w:rsidRPr="00B76321">
              <w:rPr>
                <w:rFonts w:ascii="Times New Roman" w:hAnsi="Times New Roman" w:cs="Times New Roman"/>
              </w:rPr>
              <w:t>Знания о методологии совместного анализа, проектирования и принятия решений в сложных социальных и профессиональных ситуациях, способах коммуникации и согласования точек зрения, оформления и презентации аналитической и проектной документации</w:t>
            </w:r>
          </w:p>
        </w:tc>
      </w:tr>
    </w:tbl>
    <w:p w:rsidR="008E0236" w:rsidRPr="00F04491" w:rsidRDefault="008E0236" w:rsidP="008E0236">
      <w:pPr>
        <w:pStyle w:val="ab"/>
        <w:jc w:val="both"/>
        <w:rPr>
          <w:rFonts w:ascii="Times New Roman" w:hAnsi="Times New Roman" w:cs="Times New Roman"/>
          <w:sz w:val="20"/>
          <w:szCs w:val="28"/>
        </w:rPr>
      </w:pPr>
      <w:r w:rsidRPr="00F04491">
        <w:rPr>
          <w:rFonts w:ascii="Times New Roman" w:hAnsi="Times New Roman" w:cs="Times New Roman"/>
          <w:sz w:val="20"/>
          <w:szCs w:val="28"/>
        </w:rPr>
        <w:t>Составлено автором на основе источника [</w:t>
      </w:r>
      <w:r>
        <w:rPr>
          <w:rFonts w:ascii="Times New Roman" w:hAnsi="Times New Roman" w:cs="Times New Roman"/>
          <w:sz w:val="20"/>
          <w:szCs w:val="28"/>
        </w:rPr>
        <w:t>9</w:t>
      </w:r>
      <w:r w:rsidR="00FB771A">
        <w:rPr>
          <w:rFonts w:ascii="Times New Roman" w:hAnsi="Times New Roman" w:cs="Times New Roman"/>
          <w:sz w:val="20"/>
          <w:szCs w:val="28"/>
        </w:rPr>
        <w:t>7</w:t>
      </w:r>
      <w:r w:rsidRPr="00F04491">
        <w:rPr>
          <w:rFonts w:ascii="Times New Roman" w:hAnsi="Times New Roman" w:cs="Times New Roman"/>
          <w:sz w:val="20"/>
          <w:szCs w:val="28"/>
        </w:rPr>
        <w:t>].</w:t>
      </w:r>
    </w:p>
    <w:p w:rsidR="00A76396" w:rsidRPr="00B76321" w:rsidRDefault="00A76396" w:rsidP="00A76396">
      <w:pPr>
        <w:pStyle w:val="ab"/>
        <w:ind w:firstLine="720"/>
        <w:jc w:val="both"/>
        <w:rPr>
          <w:rFonts w:ascii="Times New Roman" w:hAnsi="Times New Roman" w:cs="Times New Roman"/>
          <w:sz w:val="28"/>
          <w:szCs w:val="28"/>
        </w:rPr>
      </w:pPr>
    </w:p>
    <w:p w:rsidR="008E0236" w:rsidRDefault="008E0236" w:rsidP="008E0236">
      <w:pPr>
        <w:pStyle w:val="ab"/>
        <w:ind w:firstLine="567"/>
        <w:jc w:val="both"/>
        <w:rPr>
          <w:rFonts w:ascii="Times New Roman" w:hAnsi="Times New Roman" w:cs="Times New Roman"/>
          <w:sz w:val="28"/>
          <w:szCs w:val="28"/>
        </w:rPr>
      </w:pPr>
      <w:r w:rsidRPr="00042B77">
        <w:rPr>
          <w:rFonts w:ascii="Times New Roman" w:hAnsi="Times New Roman" w:cs="Times New Roman"/>
          <w:sz w:val="28"/>
          <w:szCs w:val="28"/>
        </w:rPr>
        <w:t>Отраслевая рамка квалификаций</w:t>
      </w:r>
      <w:r>
        <w:rPr>
          <w:rFonts w:ascii="Times New Roman" w:hAnsi="Times New Roman" w:cs="Times New Roman"/>
          <w:sz w:val="28"/>
          <w:szCs w:val="28"/>
        </w:rPr>
        <w:t xml:space="preserve"> </w:t>
      </w:r>
      <w:r w:rsidRPr="00B76321">
        <w:rPr>
          <w:rFonts w:ascii="Times New Roman" w:hAnsi="Times New Roman" w:cs="Times New Roman"/>
          <w:sz w:val="28"/>
          <w:szCs w:val="28"/>
        </w:rPr>
        <w:t xml:space="preserve">(далее – ОРК) </w:t>
      </w:r>
      <w:r w:rsidRPr="00042B77">
        <w:rPr>
          <w:rFonts w:ascii="Times New Roman" w:hAnsi="Times New Roman" w:cs="Times New Roman"/>
          <w:sz w:val="28"/>
          <w:szCs w:val="28"/>
        </w:rPr>
        <w:t>в сфере образования представляет собой нормативно-методический инструмент, разработанный в рамках Национальной системы квалификаций и регламентированный положениями статьи 117 Трудового кодекса Республики Казахстан (редакция от 23 ноября 2015 года). Основанием для её утверждения послужили решения отраслевой комиссии Министерства образования и науки Республики Казахстан по вопросам социального партнёрства и регулирования социально-трудовых отношений в области образования и науки, зафиксированные в протоколе № 3 от 27 ноября 2019 года</w:t>
      </w:r>
      <w:r>
        <w:rPr>
          <w:rFonts w:ascii="Times New Roman" w:hAnsi="Times New Roman" w:cs="Times New Roman"/>
          <w:sz w:val="28"/>
          <w:szCs w:val="28"/>
        </w:rPr>
        <w:t xml:space="preserve"> (таблица 7)</w:t>
      </w:r>
      <w:r w:rsidRPr="00042B77">
        <w:rPr>
          <w:rFonts w:ascii="Times New Roman" w:hAnsi="Times New Roman" w:cs="Times New Roman"/>
          <w:sz w:val="28"/>
          <w:szCs w:val="28"/>
        </w:rPr>
        <w:t>.</w:t>
      </w:r>
    </w:p>
    <w:p w:rsidR="008E0236" w:rsidRDefault="008E0236" w:rsidP="008E0236">
      <w:pPr>
        <w:pStyle w:val="ab"/>
        <w:ind w:firstLine="567"/>
        <w:jc w:val="both"/>
        <w:rPr>
          <w:rFonts w:ascii="Times New Roman" w:hAnsi="Times New Roman" w:cs="Times New Roman"/>
          <w:sz w:val="28"/>
          <w:szCs w:val="28"/>
        </w:rPr>
      </w:pPr>
      <w:r w:rsidRPr="003564A4">
        <w:rPr>
          <w:rFonts w:ascii="Times New Roman" w:hAnsi="Times New Roman" w:cs="Times New Roman"/>
          <w:sz w:val="28"/>
          <w:szCs w:val="28"/>
        </w:rPr>
        <w:t xml:space="preserve">Структурно ОРК интегрирована в </w:t>
      </w:r>
      <w:r w:rsidRPr="007A5E65">
        <w:rPr>
          <w:rFonts w:ascii="Times New Roman" w:hAnsi="Times New Roman" w:cs="Times New Roman"/>
          <w:sz w:val="28"/>
          <w:szCs w:val="28"/>
        </w:rPr>
        <w:t xml:space="preserve">НРК </w:t>
      </w:r>
      <w:r w:rsidRPr="003564A4">
        <w:rPr>
          <w:rFonts w:ascii="Times New Roman" w:hAnsi="Times New Roman" w:cs="Times New Roman"/>
          <w:sz w:val="28"/>
          <w:szCs w:val="28"/>
        </w:rPr>
        <w:t>и охватывает четыре квалификационных уровня, начиная с пятого. Внутренняя архитектура рамки включает двенадцать подуровней: по четыре подуровня на пятом и шестом уровнях квалификации и по два подуровня на седьмом и восьмом уровнях. Разработка ОРК осуществлялась с учётом экспертных позиций отраслевых объединений работодателей и представителей профессионального сообщества работников сферы образования, что обеспечило её соответствие реальным условиям и перспективам развития педагогической деятельности.</w:t>
      </w:r>
    </w:p>
    <w:p w:rsidR="003D0FB5" w:rsidRPr="00B76321" w:rsidRDefault="003D0FB5" w:rsidP="003D0FB5">
      <w:pPr>
        <w:pStyle w:val="ab"/>
        <w:jc w:val="both"/>
        <w:rPr>
          <w:rFonts w:ascii="Times New Roman" w:hAnsi="Times New Roman" w:cs="Times New Roman"/>
          <w:sz w:val="28"/>
          <w:szCs w:val="28"/>
        </w:rPr>
      </w:pPr>
    </w:p>
    <w:p w:rsidR="008E0236" w:rsidRPr="00B76321" w:rsidRDefault="008E0236" w:rsidP="008E0236">
      <w:pPr>
        <w:pStyle w:val="ab"/>
        <w:jc w:val="both"/>
        <w:rPr>
          <w:rFonts w:ascii="Times New Roman" w:hAnsi="Times New Roman" w:cs="Times New Roman"/>
          <w:sz w:val="28"/>
          <w:szCs w:val="28"/>
        </w:rPr>
      </w:pPr>
      <w:r w:rsidRPr="00B76321">
        <w:rPr>
          <w:rFonts w:ascii="Times New Roman" w:hAnsi="Times New Roman" w:cs="Times New Roman"/>
          <w:sz w:val="28"/>
          <w:szCs w:val="28"/>
        </w:rPr>
        <w:t xml:space="preserve">Таблица 7 </w:t>
      </w:r>
      <w:r>
        <w:rPr>
          <w:rFonts w:ascii="Times New Roman" w:hAnsi="Times New Roman" w:cs="Times New Roman"/>
          <w:sz w:val="28"/>
          <w:szCs w:val="28"/>
        </w:rPr>
        <w:t>–</w:t>
      </w:r>
      <w:r w:rsidRPr="00B76321">
        <w:rPr>
          <w:rFonts w:ascii="Times New Roman" w:hAnsi="Times New Roman" w:cs="Times New Roman"/>
          <w:sz w:val="28"/>
          <w:szCs w:val="28"/>
        </w:rPr>
        <w:t xml:space="preserve"> Описание отраслевой рамки квалификаций в сфере образования</w:t>
      </w:r>
    </w:p>
    <w:p w:rsidR="008E0236" w:rsidRPr="00B76321" w:rsidRDefault="008E0236" w:rsidP="008E0236">
      <w:pPr>
        <w:pStyle w:val="ab"/>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940"/>
        <w:gridCol w:w="1543"/>
        <w:gridCol w:w="1458"/>
        <w:gridCol w:w="3378"/>
        <w:gridCol w:w="1576"/>
      </w:tblGrid>
      <w:tr w:rsidR="008E0236" w:rsidRPr="00B76321" w:rsidTr="001C3D7A">
        <w:trPr>
          <w:trHeight w:val="235"/>
        </w:trPr>
        <w:tc>
          <w:tcPr>
            <w:tcW w:w="940" w:type="dxa"/>
            <w:vMerge w:val="restart"/>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Уровень НРК</w:t>
            </w:r>
          </w:p>
          <w:p w:rsidR="008E0236" w:rsidRPr="00B76321" w:rsidRDefault="008E0236" w:rsidP="001C3D7A">
            <w:pPr>
              <w:pStyle w:val="ab"/>
              <w:jc w:val="center"/>
              <w:rPr>
                <w:rFonts w:ascii="Times New Roman" w:hAnsi="Times New Roman" w:cs="Times New Roman"/>
                <w:sz w:val="20"/>
                <w:szCs w:val="20"/>
              </w:rPr>
            </w:pPr>
          </w:p>
        </w:tc>
        <w:tc>
          <w:tcPr>
            <w:tcW w:w="940" w:type="dxa"/>
            <w:vMerge w:val="restart"/>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Уровень ОРК</w:t>
            </w:r>
          </w:p>
          <w:p w:rsidR="008E0236" w:rsidRPr="00B76321" w:rsidRDefault="008E0236" w:rsidP="001C3D7A">
            <w:pPr>
              <w:pStyle w:val="ab"/>
              <w:jc w:val="center"/>
              <w:rPr>
                <w:rFonts w:ascii="Times New Roman" w:hAnsi="Times New Roman" w:cs="Times New Roman"/>
                <w:sz w:val="20"/>
                <w:szCs w:val="20"/>
              </w:rPr>
            </w:pPr>
          </w:p>
        </w:tc>
        <w:tc>
          <w:tcPr>
            <w:tcW w:w="6379" w:type="dxa"/>
            <w:gridSpan w:val="3"/>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Результаты обучения</w:t>
            </w:r>
          </w:p>
        </w:tc>
        <w:tc>
          <w:tcPr>
            <w:tcW w:w="1576" w:type="dxa"/>
            <w:vMerge w:val="restart"/>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Рекомендуемые наименования должностей</w:t>
            </w:r>
          </w:p>
        </w:tc>
      </w:tr>
      <w:tr w:rsidR="008E0236" w:rsidRPr="00B76321" w:rsidTr="001C3D7A">
        <w:trPr>
          <w:trHeight w:val="432"/>
        </w:trPr>
        <w:tc>
          <w:tcPr>
            <w:tcW w:w="940" w:type="dxa"/>
            <w:vMerge/>
          </w:tcPr>
          <w:p w:rsidR="008E0236" w:rsidRPr="00B76321" w:rsidRDefault="008E0236" w:rsidP="001C3D7A">
            <w:pPr>
              <w:pStyle w:val="ab"/>
              <w:jc w:val="both"/>
              <w:rPr>
                <w:rFonts w:ascii="Times New Roman" w:hAnsi="Times New Roman" w:cs="Times New Roman"/>
                <w:sz w:val="20"/>
                <w:szCs w:val="20"/>
              </w:rPr>
            </w:pPr>
          </w:p>
        </w:tc>
        <w:tc>
          <w:tcPr>
            <w:tcW w:w="940" w:type="dxa"/>
            <w:vMerge/>
          </w:tcPr>
          <w:p w:rsidR="008E0236" w:rsidRPr="00B76321" w:rsidRDefault="008E0236" w:rsidP="001C3D7A">
            <w:pPr>
              <w:pStyle w:val="ab"/>
              <w:jc w:val="both"/>
              <w:rPr>
                <w:rFonts w:ascii="Times New Roman" w:hAnsi="Times New Roman" w:cs="Times New Roman"/>
                <w:sz w:val="20"/>
                <w:szCs w:val="20"/>
              </w:rPr>
            </w:pPr>
          </w:p>
        </w:tc>
        <w:tc>
          <w:tcPr>
            <w:tcW w:w="1543" w:type="dxa"/>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Знания</w:t>
            </w:r>
          </w:p>
          <w:p w:rsidR="008E0236" w:rsidRPr="00B76321" w:rsidRDefault="008E0236" w:rsidP="001C3D7A">
            <w:pPr>
              <w:pStyle w:val="ab"/>
              <w:jc w:val="center"/>
              <w:rPr>
                <w:rFonts w:ascii="Times New Roman" w:hAnsi="Times New Roman" w:cs="Times New Roman"/>
                <w:sz w:val="20"/>
                <w:szCs w:val="20"/>
              </w:rPr>
            </w:pPr>
          </w:p>
        </w:tc>
        <w:tc>
          <w:tcPr>
            <w:tcW w:w="1458" w:type="dxa"/>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Умения и навыки</w:t>
            </w:r>
          </w:p>
        </w:tc>
        <w:tc>
          <w:tcPr>
            <w:tcW w:w="3378" w:type="dxa"/>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Компетенции</w:t>
            </w:r>
          </w:p>
          <w:p w:rsidR="008E0236" w:rsidRPr="00B76321" w:rsidRDefault="008E0236" w:rsidP="001C3D7A">
            <w:pPr>
              <w:pStyle w:val="ab"/>
              <w:jc w:val="center"/>
              <w:rPr>
                <w:rFonts w:ascii="Times New Roman" w:hAnsi="Times New Roman" w:cs="Times New Roman"/>
                <w:sz w:val="20"/>
                <w:szCs w:val="20"/>
              </w:rPr>
            </w:pPr>
          </w:p>
        </w:tc>
        <w:tc>
          <w:tcPr>
            <w:tcW w:w="1576" w:type="dxa"/>
            <w:vMerge/>
          </w:tcPr>
          <w:p w:rsidR="008E0236" w:rsidRPr="00B76321" w:rsidRDefault="008E0236" w:rsidP="001C3D7A">
            <w:pPr>
              <w:pStyle w:val="ab"/>
              <w:jc w:val="both"/>
              <w:rPr>
                <w:rFonts w:ascii="Times New Roman" w:hAnsi="Times New Roman" w:cs="Times New Roman"/>
                <w:sz w:val="20"/>
                <w:szCs w:val="20"/>
              </w:rPr>
            </w:pPr>
          </w:p>
        </w:tc>
      </w:tr>
      <w:tr w:rsidR="008E0236" w:rsidRPr="00B76321" w:rsidTr="001C3D7A">
        <w:tc>
          <w:tcPr>
            <w:tcW w:w="940" w:type="dxa"/>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6</w:t>
            </w:r>
          </w:p>
        </w:tc>
        <w:tc>
          <w:tcPr>
            <w:tcW w:w="940" w:type="dxa"/>
          </w:tcPr>
          <w:p w:rsidR="008E0236" w:rsidRPr="00B76321" w:rsidRDefault="008E0236" w:rsidP="001C3D7A">
            <w:pPr>
              <w:pStyle w:val="ab"/>
              <w:jc w:val="center"/>
              <w:rPr>
                <w:rFonts w:ascii="Times New Roman" w:hAnsi="Times New Roman" w:cs="Times New Roman"/>
                <w:sz w:val="20"/>
                <w:szCs w:val="20"/>
              </w:rPr>
            </w:pPr>
            <w:r w:rsidRPr="00B76321">
              <w:rPr>
                <w:rFonts w:ascii="Times New Roman" w:hAnsi="Times New Roman" w:cs="Times New Roman"/>
                <w:sz w:val="20"/>
                <w:szCs w:val="20"/>
              </w:rPr>
              <w:t>6.1</w:t>
            </w:r>
          </w:p>
        </w:tc>
        <w:tc>
          <w:tcPr>
            <w:tcW w:w="1543" w:type="dxa"/>
          </w:tcPr>
          <w:p w:rsidR="008E0236" w:rsidRPr="00B76321" w:rsidRDefault="008E0236" w:rsidP="001C3D7A">
            <w:pPr>
              <w:pStyle w:val="ab"/>
              <w:jc w:val="both"/>
              <w:rPr>
                <w:rFonts w:ascii="Times New Roman" w:hAnsi="Times New Roman" w:cs="Times New Roman"/>
                <w:sz w:val="20"/>
                <w:szCs w:val="20"/>
              </w:rPr>
            </w:pPr>
            <w:r w:rsidRPr="00B76321">
              <w:rPr>
                <w:rFonts w:ascii="Times New Roman" w:hAnsi="Times New Roman" w:cs="Times New Roman"/>
                <w:sz w:val="20"/>
                <w:szCs w:val="20"/>
              </w:rPr>
              <w:t>Продвинутые знания (широкий диапазон) в области педагоги</w:t>
            </w:r>
            <w:r w:rsidRPr="00B76321">
              <w:rPr>
                <w:rFonts w:ascii="Times New Roman" w:hAnsi="Times New Roman" w:cs="Times New Roman"/>
                <w:sz w:val="20"/>
                <w:szCs w:val="20"/>
                <w:lang w:val="kk-KZ"/>
              </w:rPr>
              <w:t>к</w:t>
            </w:r>
            <w:r w:rsidRPr="00B76321">
              <w:rPr>
                <w:rFonts w:ascii="Times New Roman" w:hAnsi="Times New Roman" w:cs="Times New Roman"/>
                <w:sz w:val="20"/>
                <w:szCs w:val="20"/>
              </w:rPr>
              <w:t>и и в специальной области, теории и технологии преподаваемых предметов, а также в области менеджмента в образовании</w:t>
            </w:r>
          </w:p>
          <w:p w:rsidR="008E0236" w:rsidRPr="00B76321" w:rsidRDefault="008E0236" w:rsidP="001C3D7A">
            <w:pPr>
              <w:pStyle w:val="ab"/>
              <w:jc w:val="both"/>
              <w:rPr>
                <w:rFonts w:ascii="Times New Roman" w:hAnsi="Times New Roman" w:cs="Times New Roman"/>
                <w:sz w:val="20"/>
                <w:szCs w:val="20"/>
              </w:rPr>
            </w:pPr>
          </w:p>
        </w:tc>
        <w:tc>
          <w:tcPr>
            <w:tcW w:w="1458" w:type="dxa"/>
          </w:tcPr>
          <w:p w:rsidR="008E0236" w:rsidRPr="00B76321" w:rsidRDefault="008E0236" w:rsidP="001C3D7A">
            <w:pPr>
              <w:pStyle w:val="ab"/>
              <w:jc w:val="both"/>
              <w:rPr>
                <w:rFonts w:ascii="Times New Roman" w:hAnsi="Times New Roman" w:cs="Times New Roman"/>
                <w:sz w:val="20"/>
                <w:szCs w:val="20"/>
              </w:rPr>
            </w:pPr>
            <w:r w:rsidRPr="00B76321">
              <w:rPr>
                <w:rFonts w:ascii="Times New Roman" w:hAnsi="Times New Roman" w:cs="Times New Roman"/>
                <w:sz w:val="20"/>
                <w:szCs w:val="20"/>
              </w:rPr>
              <w:t>Применение практических и теоретических знаний в области образования</w:t>
            </w:r>
          </w:p>
          <w:p w:rsidR="008E0236" w:rsidRPr="00B76321" w:rsidRDefault="008E0236" w:rsidP="001C3D7A">
            <w:pPr>
              <w:pStyle w:val="ab"/>
              <w:jc w:val="both"/>
              <w:rPr>
                <w:rFonts w:ascii="Times New Roman" w:hAnsi="Times New Roman" w:cs="Times New Roman"/>
                <w:sz w:val="20"/>
                <w:szCs w:val="20"/>
              </w:rPr>
            </w:pPr>
          </w:p>
        </w:tc>
        <w:tc>
          <w:tcPr>
            <w:tcW w:w="3378" w:type="dxa"/>
          </w:tcPr>
          <w:p w:rsidR="008E0236" w:rsidRPr="00B76321" w:rsidRDefault="008E0236" w:rsidP="001C3D7A">
            <w:pPr>
              <w:pStyle w:val="ab"/>
              <w:jc w:val="both"/>
              <w:rPr>
                <w:rFonts w:ascii="Times New Roman" w:hAnsi="Times New Roman" w:cs="Times New Roman"/>
                <w:sz w:val="20"/>
                <w:szCs w:val="20"/>
              </w:rPr>
            </w:pPr>
            <w:r w:rsidRPr="00B76321">
              <w:rPr>
                <w:rFonts w:ascii="Times New Roman" w:hAnsi="Times New Roman" w:cs="Times New Roman"/>
                <w:sz w:val="20"/>
                <w:szCs w:val="20"/>
              </w:rPr>
              <w:t>Демонстрирует Умения и навыки разрабатывать, выдвигать различные, в том числе альтернативные, варианты решения задач, связанных с педагогической деятельностью. Демонстрирует способность в управлении педагогическим процессом в рамках функциональных обязанностей, принимать ответственность за развитие профессионального знания и за результаты профессиональной деятельности. Проявляет способность самостоятельно выбирать методы и средства обучения и воспитания в рамках политики организации образования. Может применять ИКТ для поддержки и решения проблем в профессиональной деятельности. Демонстрирует творчество и инициативность при решении профессиональных задач</w:t>
            </w:r>
          </w:p>
        </w:tc>
        <w:tc>
          <w:tcPr>
            <w:tcW w:w="1576" w:type="dxa"/>
          </w:tcPr>
          <w:p w:rsidR="008E0236" w:rsidRPr="00B76321" w:rsidRDefault="008E0236" w:rsidP="001C3D7A">
            <w:pPr>
              <w:pStyle w:val="ab"/>
              <w:jc w:val="both"/>
              <w:rPr>
                <w:rFonts w:ascii="Times New Roman" w:hAnsi="Times New Roman" w:cs="Times New Roman"/>
                <w:sz w:val="20"/>
                <w:szCs w:val="20"/>
              </w:rPr>
            </w:pPr>
            <w:r w:rsidRPr="00B76321">
              <w:rPr>
                <w:rFonts w:ascii="Times New Roman" w:hAnsi="Times New Roman" w:cs="Times New Roman"/>
                <w:sz w:val="20"/>
                <w:szCs w:val="20"/>
              </w:rPr>
              <w:t>Учитель казахского (русского, иностранного) языка организации ДВО Учитель-дефектолог организации ДВО Учитель-логопед организации ДВО Педагог-психолог организации ДВО Учитель без категории Воспитатель без категории Учитель-стажер</w:t>
            </w:r>
          </w:p>
        </w:tc>
      </w:tr>
    </w:tbl>
    <w:p w:rsidR="008E0236" w:rsidRPr="00F04491" w:rsidRDefault="008E0236" w:rsidP="008E0236">
      <w:pPr>
        <w:pStyle w:val="ab"/>
        <w:jc w:val="both"/>
        <w:rPr>
          <w:rFonts w:ascii="Times New Roman" w:hAnsi="Times New Roman" w:cs="Times New Roman"/>
          <w:sz w:val="20"/>
          <w:szCs w:val="28"/>
        </w:rPr>
      </w:pPr>
      <w:r w:rsidRPr="00F04491">
        <w:rPr>
          <w:rFonts w:ascii="Times New Roman" w:hAnsi="Times New Roman" w:cs="Times New Roman"/>
          <w:sz w:val="20"/>
          <w:szCs w:val="28"/>
        </w:rPr>
        <w:t>Составлено автором на основе источника [</w:t>
      </w:r>
      <w:r>
        <w:rPr>
          <w:rFonts w:ascii="Times New Roman" w:hAnsi="Times New Roman" w:cs="Times New Roman"/>
          <w:sz w:val="20"/>
          <w:szCs w:val="28"/>
        </w:rPr>
        <w:t>9</w:t>
      </w:r>
      <w:r w:rsidR="00C57069">
        <w:rPr>
          <w:rFonts w:ascii="Times New Roman" w:hAnsi="Times New Roman" w:cs="Times New Roman"/>
          <w:sz w:val="20"/>
          <w:szCs w:val="28"/>
        </w:rPr>
        <w:t>8</w:t>
      </w:r>
      <w:r w:rsidRPr="00F04491">
        <w:rPr>
          <w:rFonts w:ascii="Times New Roman" w:hAnsi="Times New Roman" w:cs="Times New Roman"/>
          <w:sz w:val="20"/>
          <w:szCs w:val="28"/>
        </w:rPr>
        <w:t>].</w:t>
      </w:r>
    </w:p>
    <w:p w:rsidR="00A76396" w:rsidRPr="00B76321" w:rsidRDefault="00A76396" w:rsidP="00A76396">
      <w:pPr>
        <w:pStyle w:val="ab"/>
        <w:jc w:val="both"/>
        <w:rPr>
          <w:rFonts w:ascii="Times New Roman" w:hAnsi="Times New Roman" w:cs="Times New Roman"/>
          <w:sz w:val="28"/>
          <w:szCs w:val="28"/>
        </w:rPr>
      </w:pPr>
    </w:p>
    <w:p w:rsidR="008E0236" w:rsidRDefault="008E0236" w:rsidP="00253B60">
      <w:pPr>
        <w:pStyle w:val="ab"/>
        <w:ind w:firstLine="709"/>
        <w:jc w:val="both"/>
        <w:rPr>
          <w:rFonts w:ascii="Times New Roman" w:hAnsi="Times New Roman" w:cs="Times New Roman"/>
          <w:sz w:val="28"/>
          <w:szCs w:val="28"/>
        </w:rPr>
      </w:pPr>
      <w:r w:rsidRPr="003564A4">
        <w:rPr>
          <w:rFonts w:ascii="Times New Roman" w:hAnsi="Times New Roman" w:cs="Times New Roman"/>
          <w:sz w:val="28"/>
          <w:szCs w:val="28"/>
        </w:rPr>
        <w:t xml:space="preserve">Функциональное назначение </w:t>
      </w:r>
      <w:r>
        <w:rPr>
          <w:rFonts w:ascii="Times New Roman" w:hAnsi="Times New Roman" w:cs="Times New Roman"/>
          <w:sz w:val="28"/>
          <w:szCs w:val="28"/>
        </w:rPr>
        <w:t>ОРК</w:t>
      </w:r>
      <w:r w:rsidRPr="003564A4">
        <w:rPr>
          <w:rFonts w:ascii="Times New Roman" w:hAnsi="Times New Roman" w:cs="Times New Roman"/>
          <w:sz w:val="28"/>
          <w:szCs w:val="28"/>
        </w:rPr>
        <w:t xml:space="preserve"> проявляется в её многоаспектном </w:t>
      </w:r>
      <w:r w:rsidRPr="00A26CBC">
        <w:rPr>
          <w:rFonts w:ascii="Times New Roman" w:hAnsi="Times New Roman" w:cs="Times New Roman"/>
          <w:sz w:val="28"/>
          <w:szCs w:val="28"/>
        </w:rPr>
        <w:t>влиянии на систему профессионального педагогического образования и рынок труда [9</w:t>
      </w:r>
      <w:r w:rsidR="00C57069" w:rsidRPr="00A26CBC">
        <w:rPr>
          <w:rFonts w:ascii="Times New Roman" w:hAnsi="Times New Roman" w:cs="Times New Roman"/>
          <w:sz w:val="28"/>
          <w:szCs w:val="28"/>
        </w:rPr>
        <w:t>8</w:t>
      </w:r>
      <w:r w:rsidRPr="00A26CBC">
        <w:rPr>
          <w:rFonts w:ascii="Times New Roman" w:hAnsi="Times New Roman" w:cs="Times New Roman"/>
          <w:sz w:val="28"/>
          <w:szCs w:val="28"/>
        </w:rPr>
        <w:t>].</w:t>
      </w:r>
      <w:r w:rsidRPr="003564A4">
        <w:rPr>
          <w:rFonts w:ascii="Times New Roman" w:hAnsi="Times New Roman" w:cs="Times New Roman"/>
          <w:sz w:val="28"/>
          <w:szCs w:val="28"/>
        </w:rPr>
        <w:t xml:space="preserve"> </w:t>
      </w:r>
    </w:p>
    <w:p w:rsidR="008E0236" w:rsidRDefault="008E0236" w:rsidP="00253B60">
      <w:pPr>
        <w:pStyle w:val="ab"/>
        <w:ind w:firstLine="709"/>
        <w:jc w:val="both"/>
        <w:rPr>
          <w:rFonts w:ascii="Times New Roman" w:hAnsi="Times New Roman" w:cs="Times New Roman"/>
          <w:sz w:val="28"/>
          <w:szCs w:val="28"/>
        </w:rPr>
      </w:pPr>
      <w:r w:rsidRPr="003564A4">
        <w:rPr>
          <w:rFonts w:ascii="Times New Roman" w:hAnsi="Times New Roman" w:cs="Times New Roman"/>
          <w:sz w:val="28"/>
          <w:szCs w:val="28"/>
        </w:rPr>
        <w:t>Во-первых, ОРК создаёт ориентиры для построения индивидуальных образовательных и карьерных траекторий как для действующих педагогических работников, так и для обучающихся по педагогическим направлениям подготовки, а также для лиц, планирующих поступление в высшие учебные заведения.</w:t>
      </w:r>
    </w:p>
    <w:p w:rsidR="008E0236" w:rsidRDefault="008E0236" w:rsidP="00253B60">
      <w:pPr>
        <w:pStyle w:val="ab"/>
        <w:ind w:firstLine="709"/>
        <w:jc w:val="both"/>
        <w:rPr>
          <w:rFonts w:ascii="Times New Roman" w:hAnsi="Times New Roman" w:cs="Times New Roman"/>
          <w:sz w:val="28"/>
          <w:szCs w:val="28"/>
        </w:rPr>
      </w:pPr>
      <w:r w:rsidRPr="003564A4">
        <w:rPr>
          <w:rFonts w:ascii="Times New Roman" w:hAnsi="Times New Roman" w:cs="Times New Roman"/>
          <w:sz w:val="28"/>
          <w:szCs w:val="28"/>
        </w:rPr>
        <w:t>Во-вторых, рамка обеспечивает детализацию квалификационных требований через систему дескрипторов, используемых при разработке и актуализации профессиональных стандартов педагогических работников с учётом уровней и подуровней квалификации.</w:t>
      </w:r>
    </w:p>
    <w:p w:rsidR="008E0236" w:rsidRDefault="008E0236" w:rsidP="00253B60">
      <w:pPr>
        <w:pStyle w:val="ab"/>
        <w:ind w:firstLine="709"/>
        <w:jc w:val="both"/>
        <w:rPr>
          <w:rFonts w:ascii="Times New Roman" w:hAnsi="Times New Roman" w:cs="Times New Roman"/>
          <w:sz w:val="28"/>
          <w:szCs w:val="28"/>
        </w:rPr>
      </w:pPr>
      <w:r w:rsidRPr="003564A4">
        <w:rPr>
          <w:rFonts w:ascii="Times New Roman" w:hAnsi="Times New Roman" w:cs="Times New Roman"/>
          <w:sz w:val="28"/>
          <w:szCs w:val="28"/>
        </w:rPr>
        <w:t>В-третьих, ОРК выполняет ориентирующую функцию для организаций высшего образования, направляя процесс проектирования образовательных программ и модульных учебных планов в соответствии с актуальными и прогнозируемыми требованиями рынка труда.</w:t>
      </w:r>
    </w:p>
    <w:p w:rsidR="008E0236" w:rsidRPr="008E0236" w:rsidRDefault="008E0236" w:rsidP="00253B60">
      <w:pPr>
        <w:pStyle w:val="ab"/>
        <w:ind w:firstLine="709"/>
        <w:jc w:val="both"/>
        <w:rPr>
          <w:rFonts w:ascii="Times New Roman" w:hAnsi="Times New Roman" w:cs="Times New Roman"/>
          <w:sz w:val="28"/>
          <w:szCs w:val="28"/>
        </w:rPr>
      </w:pPr>
      <w:r w:rsidRPr="003564A4">
        <w:rPr>
          <w:rFonts w:ascii="Times New Roman" w:hAnsi="Times New Roman" w:cs="Times New Roman"/>
          <w:sz w:val="28"/>
          <w:szCs w:val="28"/>
        </w:rPr>
        <w:t>В-четвёртых, рамка служит методологической основой для деятельности внешних экспертов, агентств по обеспечению качества педагогического образования и центров независимой сертификации при разработке стандартов, оценочных средств и процедур признания педагогических квалификаций.</w:t>
      </w:r>
    </w:p>
    <w:p w:rsidR="008E0236" w:rsidRPr="00A26CBC" w:rsidRDefault="008E0236"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Настоящим навигатором, определяющим проектирование образовательной программы, выступает Профессиональный стандарт «Педагог» (далее </w:t>
      </w:r>
      <w:r>
        <w:rPr>
          <w:rFonts w:ascii="Times New Roman" w:hAnsi="Times New Roman" w:cs="Times New Roman"/>
          <w:sz w:val="28"/>
          <w:szCs w:val="28"/>
        </w:rPr>
        <w:t>–</w:t>
      </w:r>
      <w:r w:rsidRPr="00B76321">
        <w:rPr>
          <w:rFonts w:ascii="Times New Roman" w:hAnsi="Times New Roman" w:cs="Times New Roman"/>
          <w:sz w:val="28"/>
          <w:szCs w:val="28"/>
        </w:rPr>
        <w:t xml:space="preserve"> </w:t>
      </w:r>
      <w:r>
        <w:rPr>
          <w:rFonts w:ascii="Times New Roman" w:hAnsi="Times New Roman" w:cs="Times New Roman"/>
          <w:sz w:val="28"/>
          <w:szCs w:val="28"/>
        </w:rPr>
        <w:t>С</w:t>
      </w:r>
      <w:r w:rsidRPr="00B76321">
        <w:rPr>
          <w:rFonts w:ascii="Times New Roman" w:hAnsi="Times New Roman" w:cs="Times New Roman"/>
          <w:sz w:val="28"/>
          <w:szCs w:val="28"/>
        </w:rPr>
        <w:t xml:space="preserve">тандарт). При разработке </w:t>
      </w:r>
      <w:r>
        <w:rPr>
          <w:rFonts w:ascii="Times New Roman" w:hAnsi="Times New Roman" w:cs="Times New Roman"/>
          <w:sz w:val="28"/>
          <w:szCs w:val="28"/>
        </w:rPr>
        <w:t>С</w:t>
      </w:r>
      <w:r w:rsidRPr="00B76321">
        <w:rPr>
          <w:rFonts w:ascii="Times New Roman" w:hAnsi="Times New Roman" w:cs="Times New Roman"/>
          <w:sz w:val="28"/>
          <w:szCs w:val="28"/>
        </w:rPr>
        <w:t xml:space="preserve">тандарт учтены настоящие и будущие потребности в академическом и практическом повышении качества образования, </w:t>
      </w:r>
      <w:r w:rsidRPr="00A26CBC">
        <w:rPr>
          <w:rFonts w:ascii="Times New Roman" w:hAnsi="Times New Roman" w:cs="Times New Roman"/>
          <w:sz w:val="28"/>
          <w:szCs w:val="28"/>
        </w:rPr>
        <w:t>современные исследования и лучшая международная практика в области образования в Республике Казахстан [8</w:t>
      </w:r>
      <w:r w:rsidR="00C57069" w:rsidRPr="00A26CBC">
        <w:rPr>
          <w:rFonts w:ascii="Times New Roman" w:hAnsi="Times New Roman" w:cs="Times New Roman"/>
          <w:sz w:val="28"/>
          <w:szCs w:val="28"/>
        </w:rPr>
        <w:t>7</w:t>
      </w:r>
      <w:r w:rsidRPr="00A26CBC">
        <w:rPr>
          <w:rFonts w:ascii="Times New Roman" w:hAnsi="Times New Roman" w:cs="Times New Roman"/>
          <w:sz w:val="28"/>
          <w:szCs w:val="28"/>
        </w:rPr>
        <w:t>].</w:t>
      </w:r>
    </w:p>
    <w:p w:rsidR="00AC42F9" w:rsidRPr="00A26CBC" w:rsidRDefault="00AC42F9" w:rsidP="00253B60">
      <w:pPr>
        <w:ind w:firstLine="709"/>
        <w:jc w:val="both"/>
        <w:rPr>
          <w:rFonts w:ascii="Times New Roman" w:hAnsi="Times New Roman" w:cs="Times New Roman"/>
          <w:sz w:val="28"/>
          <w:szCs w:val="28"/>
        </w:rPr>
      </w:pPr>
      <w:r w:rsidRPr="00A26CBC">
        <w:rPr>
          <w:rFonts w:ascii="Times New Roman" w:hAnsi="Times New Roman" w:cs="Times New Roman"/>
          <w:sz w:val="28"/>
          <w:szCs w:val="28"/>
        </w:rPr>
        <w:t>Несмотря на то, что в настоящее время утвержден новый Профессиональный стандарт для педагогов организаций образования (Приказ Министра просвещения Республики Казахстан от 24 февраля 2025 года №31), в настоящем исследовании в качестве нормативной основы используется профессиональный стандарт «Педагог» от 15 декабря 2022 года. Это обусловлено тем, что обучение студентов, являющихся объектом исследования, осуществлялось по образовательным программам, разработанным и реализованным в период указанного профессионального стандарта.</w:t>
      </w:r>
    </w:p>
    <w:p w:rsidR="00445DFC" w:rsidRDefault="00445DFC" w:rsidP="00253B60">
      <w:pPr>
        <w:pStyle w:val="ab"/>
        <w:ind w:firstLine="709"/>
        <w:jc w:val="both"/>
        <w:rPr>
          <w:rFonts w:ascii="Times New Roman" w:hAnsi="Times New Roman" w:cs="Times New Roman"/>
          <w:sz w:val="28"/>
          <w:szCs w:val="28"/>
        </w:rPr>
      </w:pPr>
      <w:r w:rsidRPr="00A26CBC">
        <w:rPr>
          <w:rFonts w:ascii="Times New Roman" w:hAnsi="Times New Roman" w:cs="Times New Roman"/>
          <w:sz w:val="28"/>
          <w:szCs w:val="28"/>
        </w:rPr>
        <w:t>Стандарт имеет развернутую структуру и включает шесть содержательных</w:t>
      </w:r>
      <w:r w:rsidRPr="00095913">
        <w:rPr>
          <w:rFonts w:ascii="Times New Roman" w:hAnsi="Times New Roman" w:cs="Times New Roman"/>
          <w:sz w:val="28"/>
          <w:szCs w:val="28"/>
        </w:rPr>
        <w:t xml:space="preserve"> глав, дополненных системой приложений, обеспечивающих его нормативную и практическую реализацию. </w:t>
      </w:r>
    </w:p>
    <w:p w:rsidR="00445DFC" w:rsidRDefault="00445DFC" w:rsidP="00253B60">
      <w:pPr>
        <w:pStyle w:val="ab"/>
        <w:ind w:firstLine="709"/>
        <w:jc w:val="both"/>
        <w:rPr>
          <w:rFonts w:ascii="Times New Roman" w:hAnsi="Times New Roman" w:cs="Times New Roman"/>
          <w:sz w:val="28"/>
          <w:szCs w:val="28"/>
        </w:rPr>
      </w:pPr>
      <w:r w:rsidRPr="00786AB1">
        <w:rPr>
          <w:rFonts w:ascii="Times New Roman" w:hAnsi="Times New Roman" w:cs="Times New Roman"/>
          <w:i/>
          <w:iCs/>
          <w:sz w:val="28"/>
          <w:szCs w:val="28"/>
        </w:rPr>
        <w:t>В первой главе</w:t>
      </w:r>
      <w:r w:rsidRPr="00095913">
        <w:rPr>
          <w:rFonts w:ascii="Times New Roman" w:hAnsi="Times New Roman" w:cs="Times New Roman"/>
          <w:sz w:val="28"/>
          <w:szCs w:val="28"/>
        </w:rPr>
        <w:t xml:space="preserve"> сосредоточены исходные методологические основания документа: определяются границы его применения, раскрываются ключевые понятия и задаётся общий контекст интерпретации профессиональной деятельности педагога.</w:t>
      </w:r>
    </w:p>
    <w:p w:rsidR="00445DFC" w:rsidRDefault="00445DFC" w:rsidP="00253B60">
      <w:pPr>
        <w:pStyle w:val="ab"/>
        <w:ind w:firstLine="709"/>
        <w:jc w:val="both"/>
        <w:rPr>
          <w:rFonts w:ascii="Times New Roman" w:hAnsi="Times New Roman" w:cs="Times New Roman"/>
          <w:sz w:val="28"/>
          <w:szCs w:val="28"/>
        </w:rPr>
      </w:pPr>
      <w:r w:rsidRPr="00095913">
        <w:rPr>
          <w:rFonts w:ascii="Times New Roman" w:hAnsi="Times New Roman" w:cs="Times New Roman"/>
          <w:sz w:val="28"/>
          <w:szCs w:val="28"/>
        </w:rPr>
        <w:t xml:space="preserve">Содержательно </w:t>
      </w:r>
      <w:r>
        <w:rPr>
          <w:rFonts w:ascii="Times New Roman" w:hAnsi="Times New Roman" w:cs="Times New Roman"/>
          <w:sz w:val="28"/>
          <w:szCs w:val="28"/>
        </w:rPr>
        <w:t>С</w:t>
      </w:r>
      <w:r w:rsidRPr="00095913">
        <w:rPr>
          <w:rFonts w:ascii="Times New Roman" w:hAnsi="Times New Roman" w:cs="Times New Roman"/>
          <w:sz w:val="28"/>
          <w:szCs w:val="28"/>
        </w:rPr>
        <w:t xml:space="preserve">тандарт фиксирует представление о педагогической готовности и деятельности как о целостном профессионально-личностном образовании. Он выступает нормативной базой для конструирования образовательных программ подготовки педагогических кадров, их повышения квалификации, а также программ профессиональной переподготовки специалистов, осваивающих педагогическую деятельность на новом этапе профессионального пути. В документе последовательно описывается логика профессионального развития педагога </w:t>
      </w:r>
      <w:r>
        <w:rPr>
          <w:rFonts w:ascii="Times New Roman" w:hAnsi="Times New Roman" w:cs="Times New Roman"/>
          <w:sz w:val="28"/>
          <w:szCs w:val="28"/>
        </w:rPr>
        <w:t>–</w:t>
      </w:r>
      <w:r w:rsidRPr="00095913">
        <w:rPr>
          <w:rFonts w:ascii="Times New Roman" w:hAnsi="Times New Roman" w:cs="Times New Roman"/>
          <w:sz w:val="28"/>
          <w:szCs w:val="28"/>
        </w:rPr>
        <w:t xml:space="preserve"> от начального уровня подготовки до достижения стадии педагогического мастерства, что позволяет рассматривать компетентности в динамике их становления.</w:t>
      </w:r>
      <w:r>
        <w:rPr>
          <w:rFonts w:ascii="Times New Roman" w:hAnsi="Times New Roman" w:cs="Times New Roman"/>
          <w:sz w:val="28"/>
          <w:szCs w:val="28"/>
        </w:rPr>
        <w:t xml:space="preserve"> </w:t>
      </w:r>
    </w:p>
    <w:p w:rsidR="00445DFC" w:rsidRDefault="00445DFC" w:rsidP="00253B60">
      <w:pPr>
        <w:pStyle w:val="ab"/>
        <w:ind w:firstLine="709"/>
        <w:jc w:val="both"/>
        <w:rPr>
          <w:rFonts w:ascii="Times New Roman" w:hAnsi="Times New Roman" w:cs="Times New Roman"/>
          <w:sz w:val="28"/>
          <w:szCs w:val="28"/>
        </w:rPr>
      </w:pPr>
      <w:r w:rsidRPr="00A71D9F">
        <w:rPr>
          <w:rFonts w:ascii="Times New Roman" w:hAnsi="Times New Roman" w:cs="Times New Roman"/>
          <w:sz w:val="28"/>
          <w:szCs w:val="28"/>
        </w:rPr>
        <w:t xml:space="preserve">Особое значение </w:t>
      </w:r>
      <w:r>
        <w:rPr>
          <w:rFonts w:ascii="Times New Roman" w:hAnsi="Times New Roman" w:cs="Times New Roman"/>
          <w:sz w:val="28"/>
          <w:szCs w:val="28"/>
        </w:rPr>
        <w:t>С</w:t>
      </w:r>
      <w:r w:rsidRPr="00A71D9F">
        <w:rPr>
          <w:rFonts w:ascii="Times New Roman" w:hAnsi="Times New Roman" w:cs="Times New Roman"/>
          <w:sz w:val="28"/>
          <w:szCs w:val="28"/>
        </w:rPr>
        <w:t xml:space="preserve">тандарт имеет как инструмент соотнесения индивидуальной профессиональной практики педагога с институционально закреплённым эталоном деятельности. Это создаёт основания для объективной дифференциации уровней квалификации, оценки трудовых функций и определения направлений профессионального роста. При этом </w:t>
      </w:r>
      <w:r>
        <w:rPr>
          <w:rFonts w:ascii="Times New Roman" w:hAnsi="Times New Roman" w:cs="Times New Roman"/>
          <w:sz w:val="28"/>
          <w:szCs w:val="28"/>
        </w:rPr>
        <w:t>С</w:t>
      </w:r>
      <w:r w:rsidRPr="00A71D9F">
        <w:rPr>
          <w:rFonts w:ascii="Times New Roman" w:hAnsi="Times New Roman" w:cs="Times New Roman"/>
          <w:sz w:val="28"/>
          <w:szCs w:val="28"/>
        </w:rPr>
        <w:t>тандарт ориентирован не только на контроль и оценку, но и на поддержку карьерного развития педагога, предоставляя возможности для осознанного профессионального самосовершенствования.</w:t>
      </w:r>
    </w:p>
    <w:p w:rsidR="00445DFC" w:rsidRDefault="00445DFC" w:rsidP="00253B60">
      <w:pPr>
        <w:pStyle w:val="ab"/>
        <w:ind w:firstLine="709"/>
        <w:jc w:val="both"/>
        <w:rPr>
          <w:rFonts w:ascii="Times New Roman" w:hAnsi="Times New Roman" w:cs="Times New Roman"/>
          <w:sz w:val="28"/>
          <w:szCs w:val="28"/>
        </w:rPr>
      </w:pPr>
      <w:r w:rsidRPr="00A71D9F">
        <w:rPr>
          <w:rFonts w:ascii="Times New Roman" w:hAnsi="Times New Roman" w:cs="Times New Roman"/>
          <w:sz w:val="28"/>
          <w:szCs w:val="28"/>
        </w:rPr>
        <w:t>Отдельный акцент в документе сделан на развитии лидерского потенциала педагога в сфере преподавания, обучения и воспитания, что предполагает его готовность к принятию управленческих решений, внедрению инноваций и активному реагированию на изменения в образовательной среде. В более широком социальном контексте реализация положений стандарта направлена на повышение общественного доверия к педагогической профессии, укрепление её авторитета, а также на улучшение условий обучения и благополучия обучающихся и воспитанников.</w:t>
      </w:r>
    </w:p>
    <w:p w:rsidR="00445DFC" w:rsidRDefault="00445DFC" w:rsidP="00253B60">
      <w:pPr>
        <w:pStyle w:val="ab"/>
        <w:ind w:firstLine="709"/>
        <w:jc w:val="both"/>
        <w:rPr>
          <w:rFonts w:ascii="Times New Roman" w:hAnsi="Times New Roman" w:cs="Times New Roman"/>
          <w:sz w:val="28"/>
          <w:szCs w:val="28"/>
        </w:rPr>
      </w:pPr>
      <w:r w:rsidRPr="00786AB1">
        <w:rPr>
          <w:rFonts w:ascii="Times New Roman" w:hAnsi="Times New Roman" w:cs="Times New Roman"/>
          <w:i/>
          <w:iCs/>
          <w:sz w:val="28"/>
          <w:szCs w:val="28"/>
        </w:rPr>
        <w:t>Во второй главе</w:t>
      </w:r>
      <w:r w:rsidRPr="00A71D9F">
        <w:rPr>
          <w:rFonts w:ascii="Times New Roman" w:hAnsi="Times New Roman" w:cs="Times New Roman"/>
          <w:sz w:val="28"/>
          <w:szCs w:val="28"/>
        </w:rPr>
        <w:t xml:space="preserve"> </w:t>
      </w:r>
      <w:r>
        <w:rPr>
          <w:rFonts w:ascii="Times New Roman" w:hAnsi="Times New Roman" w:cs="Times New Roman"/>
          <w:sz w:val="28"/>
          <w:szCs w:val="28"/>
        </w:rPr>
        <w:t>С</w:t>
      </w:r>
      <w:r w:rsidRPr="00A71D9F">
        <w:rPr>
          <w:rFonts w:ascii="Times New Roman" w:hAnsi="Times New Roman" w:cs="Times New Roman"/>
          <w:sz w:val="28"/>
          <w:szCs w:val="28"/>
        </w:rPr>
        <w:t>тандарта раскрывается ценностное основание педагогической профессии. Центральным профессионально значимым качеством педагога признаётся гуманизм, проявляющийся в признании личности ребёнка высшей ценностью, понимании закономерностей его развития и способности к эмпатийному взаимодействию. Тем самым профессиональная деятельность педагога рассматривается не только как совокупность функций, но и как форма нравственно ответственного служения.</w:t>
      </w:r>
    </w:p>
    <w:p w:rsidR="00445DFC" w:rsidRDefault="00445DFC" w:rsidP="00253B60">
      <w:pPr>
        <w:pStyle w:val="ab"/>
        <w:ind w:firstLine="709"/>
        <w:jc w:val="both"/>
        <w:rPr>
          <w:rFonts w:ascii="Times New Roman" w:hAnsi="Times New Roman" w:cs="Times New Roman"/>
          <w:sz w:val="28"/>
          <w:szCs w:val="28"/>
        </w:rPr>
      </w:pPr>
      <w:r w:rsidRPr="00786AB1">
        <w:rPr>
          <w:rFonts w:ascii="Times New Roman" w:hAnsi="Times New Roman" w:cs="Times New Roman"/>
          <w:i/>
          <w:iCs/>
          <w:sz w:val="28"/>
          <w:szCs w:val="28"/>
        </w:rPr>
        <w:t>Третья глава</w:t>
      </w:r>
      <w:r w:rsidRPr="00A71D9F">
        <w:rPr>
          <w:rFonts w:ascii="Times New Roman" w:hAnsi="Times New Roman" w:cs="Times New Roman"/>
          <w:sz w:val="28"/>
          <w:szCs w:val="28"/>
        </w:rPr>
        <w:t xml:space="preserve">, представляющая паспорт профессионального стандарта, содержит его наименование, цели и задачи. В контексте настоящего диссертационного исследования особую значимость приобретают положения, ориентированные на обеспечение условий профессионального восхождения педагога </w:t>
      </w:r>
      <w:r>
        <w:rPr>
          <w:rFonts w:ascii="Times New Roman" w:hAnsi="Times New Roman" w:cs="Times New Roman"/>
          <w:sz w:val="28"/>
          <w:szCs w:val="28"/>
        </w:rPr>
        <w:t>–</w:t>
      </w:r>
      <w:r w:rsidRPr="00A71D9F">
        <w:rPr>
          <w:rFonts w:ascii="Times New Roman" w:hAnsi="Times New Roman" w:cs="Times New Roman"/>
          <w:sz w:val="28"/>
          <w:szCs w:val="28"/>
        </w:rPr>
        <w:t xml:space="preserve"> от этапа подготовки до уровня педагогического мастерства, а также задачи, связанные с определением концептуальных оснований образовательных программ подготовки, повышения квалификации и непрерывного профессионального обучения.</w:t>
      </w:r>
    </w:p>
    <w:p w:rsidR="00445DFC" w:rsidRDefault="00445DFC" w:rsidP="00253B60">
      <w:pPr>
        <w:pStyle w:val="ab"/>
        <w:ind w:firstLine="709"/>
        <w:jc w:val="both"/>
        <w:rPr>
          <w:rFonts w:ascii="Times New Roman" w:hAnsi="Times New Roman" w:cs="Times New Roman"/>
          <w:sz w:val="28"/>
          <w:szCs w:val="28"/>
        </w:rPr>
      </w:pPr>
      <w:r w:rsidRPr="00786AB1">
        <w:rPr>
          <w:rFonts w:ascii="Times New Roman" w:hAnsi="Times New Roman" w:cs="Times New Roman"/>
          <w:i/>
          <w:iCs/>
          <w:sz w:val="28"/>
          <w:szCs w:val="28"/>
        </w:rPr>
        <w:t>В четвёртой главе</w:t>
      </w:r>
      <w:r>
        <w:rPr>
          <w:rFonts w:ascii="Times New Roman" w:hAnsi="Times New Roman" w:cs="Times New Roman"/>
          <w:sz w:val="28"/>
          <w:szCs w:val="28"/>
        </w:rPr>
        <w:t xml:space="preserve"> С</w:t>
      </w:r>
      <w:r w:rsidRPr="00A71D9F">
        <w:rPr>
          <w:rFonts w:ascii="Times New Roman" w:hAnsi="Times New Roman" w:cs="Times New Roman"/>
          <w:sz w:val="28"/>
          <w:szCs w:val="28"/>
        </w:rPr>
        <w:t>тандарта представлены карточки профессий, отражающие специфику трудовых функций в сфере образования. Для целей данного исследования особый интерес представляет приложение 1.3, посвящённое профессии учителя школы, поскольку именно в нём конкретизируются требования к деятельности педагога общего образования.</w:t>
      </w:r>
    </w:p>
    <w:p w:rsidR="00445DFC" w:rsidRDefault="00445DFC" w:rsidP="00253B60">
      <w:pPr>
        <w:pStyle w:val="ab"/>
        <w:ind w:firstLine="709"/>
        <w:jc w:val="both"/>
        <w:rPr>
          <w:rFonts w:ascii="Times New Roman" w:hAnsi="Times New Roman" w:cs="Times New Roman"/>
          <w:sz w:val="28"/>
          <w:szCs w:val="28"/>
        </w:rPr>
      </w:pPr>
      <w:r w:rsidRPr="00A71D9F">
        <w:rPr>
          <w:rFonts w:ascii="Times New Roman" w:hAnsi="Times New Roman" w:cs="Times New Roman"/>
          <w:sz w:val="28"/>
          <w:szCs w:val="28"/>
        </w:rPr>
        <w:t xml:space="preserve">Ключевым для дальнейшего анализа является </w:t>
      </w:r>
      <w:r w:rsidRPr="00786AB1">
        <w:rPr>
          <w:rFonts w:ascii="Times New Roman" w:hAnsi="Times New Roman" w:cs="Times New Roman"/>
          <w:i/>
          <w:iCs/>
          <w:sz w:val="28"/>
          <w:szCs w:val="28"/>
        </w:rPr>
        <w:t>пятая глава</w:t>
      </w:r>
      <w:r w:rsidRPr="00A71D9F">
        <w:rPr>
          <w:rFonts w:ascii="Times New Roman" w:hAnsi="Times New Roman" w:cs="Times New Roman"/>
          <w:sz w:val="28"/>
          <w:szCs w:val="28"/>
        </w:rPr>
        <w:t xml:space="preserve"> </w:t>
      </w:r>
      <w:r>
        <w:rPr>
          <w:rFonts w:ascii="Times New Roman" w:hAnsi="Times New Roman" w:cs="Times New Roman"/>
          <w:sz w:val="28"/>
          <w:szCs w:val="28"/>
        </w:rPr>
        <w:t>–</w:t>
      </w:r>
      <w:r w:rsidRPr="00A71D9F">
        <w:rPr>
          <w:rFonts w:ascii="Times New Roman" w:hAnsi="Times New Roman" w:cs="Times New Roman"/>
          <w:sz w:val="28"/>
          <w:szCs w:val="28"/>
        </w:rPr>
        <w:t xml:space="preserve"> «Рамка профессиональных компетенций педагога». Её содержание используется в качестве теоретико-методологического основания для разработки программы диагностики профессиональной компетентности будущего учителя русского языка и литературы, что находит отражение в последующем аналитическом представлении (таблица 8).</w:t>
      </w:r>
    </w:p>
    <w:p w:rsidR="003D0FB5" w:rsidRPr="00B76321" w:rsidRDefault="003D0FB5" w:rsidP="003D0FB5">
      <w:pPr>
        <w:pStyle w:val="ab"/>
        <w:jc w:val="both"/>
        <w:rPr>
          <w:rFonts w:ascii="Times New Roman" w:hAnsi="Times New Roman" w:cs="Times New Roman"/>
          <w:sz w:val="28"/>
          <w:szCs w:val="28"/>
        </w:rPr>
      </w:pPr>
    </w:p>
    <w:p w:rsidR="00445DFC" w:rsidRDefault="00445DFC" w:rsidP="00445DFC">
      <w:pPr>
        <w:pStyle w:val="ab"/>
        <w:jc w:val="both"/>
        <w:rPr>
          <w:rFonts w:ascii="Times New Roman" w:hAnsi="Times New Roman" w:cs="Times New Roman"/>
          <w:sz w:val="28"/>
          <w:szCs w:val="28"/>
        </w:rPr>
      </w:pPr>
      <w:r w:rsidRPr="00B76321">
        <w:rPr>
          <w:rFonts w:ascii="Times New Roman" w:hAnsi="Times New Roman" w:cs="Times New Roman"/>
          <w:sz w:val="28"/>
          <w:szCs w:val="28"/>
        </w:rPr>
        <w:t>Таблица 8 − Рамка профессиональных компетенций учителя школы</w:t>
      </w:r>
    </w:p>
    <w:p w:rsidR="00A26CBC" w:rsidRDefault="00A26CBC" w:rsidP="00445DFC">
      <w:pPr>
        <w:pStyle w:val="ab"/>
        <w:jc w:val="both"/>
        <w:rPr>
          <w:rFonts w:ascii="Times New Roman" w:hAnsi="Times New Roman" w:cs="Times New Roman"/>
          <w:sz w:val="28"/>
          <w:szCs w:val="28"/>
        </w:rPr>
      </w:pP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518"/>
      </w:tblGrid>
      <w:tr w:rsidR="00A26CBC" w:rsidRPr="006843B1" w:rsidTr="00A26CBC">
        <w:tc>
          <w:tcPr>
            <w:tcW w:w="1843"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1.</w:t>
            </w:r>
            <w:r w:rsidRPr="006843B1">
              <w:rPr>
                <w:rFonts w:ascii="Times New Roman" w:hAnsi="Times New Roman" w:cs="Times New Roman"/>
                <w:sz w:val="20"/>
                <w:szCs w:val="20"/>
              </w:rPr>
              <w:t>Критерии</w:t>
            </w:r>
          </w:p>
        </w:tc>
        <w:tc>
          <w:tcPr>
            <w:tcW w:w="7518"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2.</w:t>
            </w:r>
            <w:r w:rsidRPr="006843B1">
              <w:rPr>
                <w:rFonts w:ascii="Times New Roman" w:hAnsi="Times New Roman" w:cs="Times New Roman"/>
                <w:sz w:val="20"/>
                <w:szCs w:val="20"/>
              </w:rPr>
              <w:t>Индикаторы</w:t>
            </w:r>
          </w:p>
        </w:tc>
      </w:tr>
      <w:tr w:rsidR="00A26CBC" w:rsidRPr="006843B1" w:rsidTr="00A26CBC">
        <w:tc>
          <w:tcPr>
            <w:tcW w:w="9361" w:type="dxa"/>
            <w:gridSpan w:val="2"/>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Профессиональные ценности</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Демонстрируя честность, справедливость, уважительное и ответственное отношение, выполняет свою профессиональную деятельность.</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1.1 Приверженность к профессии педагога</w:t>
            </w:r>
          </w:p>
        </w:tc>
        <w:tc>
          <w:tcPr>
            <w:tcW w:w="7518"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1.1.1 Проявляет убеждённость в способности всех обучающихся/ воспитанников достигать образовательных целей.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1.1.2 Демонстрирует преданное отношение к профессии педагога.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1.1.3 Руководствуется в своей деятельности нормативно-правовыми актами с учетом действующего законодательства.</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1.2 Проявление гражданственнос-ти</w:t>
            </w:r>
          </w:p>
        </w:tc>
        <w:tc>
          <w:tcPr>
            <w:tcW w:w="7518"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1.2.1 Демонстрирует приверженность национальному наследию и культурным ценностям Казахстана в процессе обучения и воспитания.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1.2.2 Интегрирует культурное и языковое разнообразие и глобальное гражданство в процессе обучения и воспитания 1.2.3 Проявляет нетерпимость к коррупции.</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1.3 Соблюдение профессиональной этики </w:t>
            </w:r>
          </w:p>
        </w:tc>
        <w:tc>
          <w:tcPr>
            <w:tcW w:w="7518"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1.3.1 Проявляет уважение к личности обучающихся/воспитанников и их родителям/опекунам.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1.3.2 Руководствуется профессионально-этическими нормами в поведении.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1.3.3 Понимает и применяет профессионально-этические нормы в профессии педагога.</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1.4 Проявление ответственности</w:t>
            </w:r>
          </w:p>
        </w:tc>
        <w:tc>
          <w:tcPr>
            <w:tcW w:w="7518"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1.4.1 Проявляет ответственность за обучение и воспитание обучающихся/воспитанников.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1.4.2 Несет моральную ответственность за соответствие своего профессионального уровня профессии педагога.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1.4.3 Разделяет ответственность педагогического сообщества за образовательный процесс.</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1.5 Проявление проактивности</w:t>
            </w:r>
          </w:p>
          <w:p w:rsidR="00A26CBC" w:rsidRPr="006843B1" w:rsidRDefault="00A26CBC" w:rsidP="00447760">
            <w:pPr>
              <w:pStyle w:val="ab"/>
              <w:jc w:val="both"/>
              <w:rPr>
                <w:rFonts w:ascii="Times New Roman" w:hAnsi="Times New Roman" w:cs="Times New Roman"/>
                <w:sz w:val="20"/>
                <w:szCs w:val="20"/>
              </w:rPr>
            </w:pPr>
          </w:p>
          <w:p w:rsidR="00A26CBC" w:rsidRPr="006843B1" w:rsidRDefault="00A26CBC" w:rsidP="00447760">
            <w:pPr>
              <w:pStyle w:val="ab"/>
              <w:jc w:val="both"/>
              <w:rPr>
                <w:rFonts w:ascii="Times New Roman" w:hAnsi="Times New Roman" w:cs="Times New Roman"/>
                <w:sz w:val="20"/>
                <w:szCs w:val="20"/>
              </w:rPr>
            </w:pPr>
          </w:p>
        </w:tc>
        <w:tc>
          <w:tcPr>
            <w:tcW w:w="7518" w:type="dxa"/>
          </w:tcPr>
          <w:p w:rsidR="00A26CBC" w:rsidRPr="006843B1" w:rsidRDefault="00A26CBC" w:rsidP="00447760">
            <w:pPr>
              <w:pStyle w:val="ab"/>
              <w:pBdr>
                <w:left w:val="single" w:sz="4" w:space="4" w:color="auto"/>
              </w:pBdr>
              <w:jc w:val="both"/>
              <w:rPr>
                <w:rFonts w:ascii="Times New Roman" w:hAnsi="Times New Roman" w:cs="Times New Roman"/>
                <w:sz w:val="20"/>
                <w:szCs w:val="20"/>
              </w:rPr>
            </w:pPr>
            <w:r w:rsidRPr="006843B1">
              <w:rPr>
                <w:rFonts w:ascii="Times New Roman" w:hAnsi="Times New Roman" w:cs="Times New Roman"/>
                <w:sz w:val="20"/>
                <w:szCs w:val="20"/>
              </w:rPr>
              <w:t xml:space="preserve">1.5.1 Проявляет проактивность по отношению к изменениям и внедряет инновации по улучшению образовательного процесса. </w:t>
            </w:r>
          </w:p>
          <w:p w:rsidR="00A26CBC" w:rsidRPr="006843B1" w:rsidRDefault="00A26CBC" w:rsidP="00447760">
            <w:pPr>
              <w:pStyle w:val="ab"/>
              <w:pBdr>
                <w:left w:val="single" w:sz="4" w:space="4" w:color="auto"/>
              </w:pBdr>
              <w:jc w:val="both"/>
              <w:rPr>
                <w:rFonts w:ascii="Times New Roman" w:hAnsi="Times New Roman" w:cs="Times New Roman"/>
                <w:sz w:val="20"/>
                <w:szCs w:val="20"/>
              </w:rPr>
            </w:pPr>
            <w:r w:rsidRPr="006843B1">
              <w:rPr>
                <w:rFonts w:ascii="Times New Roman" w:hAnsi="Times New Roman" w:cs="Times New Roman"/>
                <w:sz w:val="20"/>
                <w:szCs w:val="20"/>
              </w:rPr>
              <w:t xml:space="preserve">1.5.2 Управляет рисками в обучении и воспитании обучающихся/воспитанников. </w:t>
            </w:r>
          </w:p>
          <w:p w:rsidR="00A26CBC" w:rsidRPr="006843B1" w:rsidRDefault="00A26CBC" w:rsidP="00447760">
            <w:pPr>
              <w:pStyle w:val="ab"/>
              <w:pBdr>
                <w:left w:val="single" w:sz="4" w:space="4" w:color="auto"/>
              </w:pBdr>
              <w:jc w:val="both"/>
              <w:rPr>
                <w:rFonts w:ascii="Times New Roman" w:hAnsi="Times New Roman" w:cs="Times New Roman"/>
                <w:sz w:val="20"/>
                <w:szCs w:val="20"/>
              </w:rPr>
            </w:pPr>
            <w:r w:rsidRPr="006843B1">
              <w:rPr>
                <w:rFonts w:ascii="Times New Roman" w:hAnsi="Times New Roman" w:cs="Times New Roman"/>
                <w:sz w:val="20"/>
                <w:szCs w:val="20"/>
              </w:rPr>
              <w:t>1.5.3 Способен к саморегуляции и стрессоустойчивости.</w:t>
            </w:r>
          </w:p>
        </w:tc>
      </w:tr>
      <w:tr w:rsidR="00A26CBC" w:rsidRPr="006843B1" w:rsidTr="00A26CBC">
        <w:tc>
          <w:tcPr>
            <w:tcW w:w="9361" w:type="dxa"/>
            <w:gridSpan w:val="2"/>
          </w:tcPr>
          <w:p w:rsidR="00A26CBC" w:rsidRPr="006843B1" w:rsidRDefault="00A26CBC"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Профессиональные знания</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Понимает педагогические подходы качественного обучения на основе знаний культурных ценностей, политики и теории обучения.</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2.1. Знание обучающихся/ воспитанников и того, как они учатся и развиваются</w:t>
            </w:r>
          </w:p>
          <w:p w:rsidR="00A26CBC" w:rsidRPr="006843B1" w:rsidRDefault="00A26CBC" w:rsidP="00447760">
            <w:pPr>
              <w:pStyle w:val="ab"/>
              <w:jc w:val="both"/>
              <w:rPr>
                <w:rFonts w:ascii="Times New Roman" w:hAnsi="Times New Roman" w:cs="Times New Roman"/>
                <w:sz w:val="20"/>
                <w:szCs w:val="20"/>
              </w:rPr>
            </w:pPr>
          </w:p>
        </w:tc>
        <w:tc>
          <w:tcPr>
            <w:tcW w:w="7518"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2.1.1 Демонстрирует знания о социокультурных и личностных особенностях обучающихся/воспитанников.</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 2.1.2 Демонстрирует знания об индивидуальных и возрастных особенностях обучающихся/воспитанников.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2.1.3 Проявляет понимание инклюзивности процесса обучения и воспитания.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2.1.4 Показывает понимание процесса обучения и воспитания как образовательного прогресса.</w:t>
            </w:r>
          </w:p>
        </w:tc>
      </w:tr>
      <w:tr w:rsidR="00A26CBC" w:rsidRPr="006843B1" w:rsidTr="00A26CBC">
        <w:tc>
          <w:tcPr>
            <w:tcW w:w="1843"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2.2 Знание предмета/ деятельности и того, как его/её преподавать/организовывать и как оценивать обучающихся</w:t>
            </w:r>
          </w:p>
        </w:tc>
        <w:tc>
          <w:tcPr>
            <w:tcW w:w="7518" w:type="dxa"/>
          </w:tcPr>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2.2.1 Демонстрирует теоретические и прикладные знания предметной области/деятельности.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2.2.2 Проявляет понимание концептуальных основ образовательной и учебной программы, а также методов оценивания при разработке и планировании урока.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2.2.3 Проявляет понимание того, как преподавать предмет/осуществлять деятельность в соответствии с закономерностями познавательного процесса обучающегося/воспитанника. </w:t>
            </w:r>
          </w:p>
          <w:p w:rsidR="00A26CBC" w:rsidRPr="006843B1" w:rsidRDefault="00A26CBC"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2.2.4 Проявляет понимание того, как преподавать предмет/осуществлять деятельность во взаимосвязи педагогических подходов, технологий и ресурсов.</w:t>
            </w:r>
          </w:p>
        </w:tc>
      </w:tr>
    </w:tbl>
    <w:p w:rsidR="00A26CBC" w:rsidRDefault="00A26CBC" w:rsidP="00445DFC">
      <w:pPr>
        <w:pStyle w:val="ab"/>
        <w:jc w:val="both"/>
        <w:rPr>
          <w:rFonts w:ascii="Times New Roman" w:hAnsi="Times New Roman" w:cs="Times New Roman"/>
          <w:sz w:val="28"/>
          <w:szCs w:val="28"/>
        </w:rPr>
      </w:pPr>
    </w:p>
    <w:p w:rsidR="00A26CBC" w:rsidRDefault="00A26CBC" w:rsidP="00445DFC">
      <w:pPr>
        <w:pStyle w:val="ab"/>
        <w:jc w:val="both"/>
        <w:rPr>
          <w:rFonts w:ascii="Times New Roman" w:hAnsi="Times New Roman" w:cs="Times New Roman"/>
          <w:sz w:val="28"/>
          <w:szCs w:val="28"/>
        </w:rPr>
      </w:pPr>
    </w:p>
    <w:p w:rsidR="00A26CBC" w:rsidRDefault="00A26CBC" w:rsidP="00445DFC">
      <w:pPr>
        <w:pStyle w:val="ab"/>
        <w:jc w:val="both"/>
        <w:rPr>
          <w:rFonts w:ascii="Times New Roman" w:hAnsi="Times New Roman" w:cs="Times New Roman"/>
          <w:sz w:val="28"/>
          <w:szCs w:val="28"/>
        </w:rPr>
      </w:pPr>
    </w:p>
    <w:p w:rsidR="00A26CBC" w:rsidRDefault="00A26CBC" w:rsidP="00445DFC">
      <w:pPr>
        <w:pStyle w:val="ab"/>
        <w:jc w:val="both"/>
        <w:rPr>
          <w:rFonts w:ascii="Times New Roman" w:hAnsi="Times New Roman" w:cs="Times New Roman"/>
          <w:sz w:val="28"/>
          <w:szCs w:val="28"/>
        </w:rPr>
      </w:pPr>
    </w:p>
    <w:p w:rsidR="00A26CBC" w:rsidRDefault="00A26CBC" w:rsidP="00445DFC">
      <w:pPr>
        <w:pStyle w:val="ab"/>
        <w:jc w:val="both"/>
        <w:rPr>
          <w:rFonts w:ascii="Times New Roman" w:hAnsi="Times New Roman" w:cs="Times New Roman"/>
          <w:sz w:val="28"/>
          <w:szCs w:val="28"/>
        </w:rPr>
      </w:pPr>
    </w:p>
    <w:p w:rsidR="00A26CBC" w:rsidRDefault="00A26CBC" w:rsidP="00445DFC">
      <w:pPr>
        <w:pStyle w:val="ab"/>
        <w:jc w:val="both"/>
        <w:rPr>
          <w:rFonts w:ascii="Times New Roman" w:hAnsi="Times New Roman" w:cs="Times New Roman"/>
          <w:sz w:val="28"/>
          <w:szCs w:val="28"/>
        </w:rPr>
      </w:pPr>
      <w:r>
        <w:rPr>
          <w:rFonts w:ascii="Times New Roman" w:hAnsi="Times New Roman" w:cs="Times New Roman"/>
          <w:sz w:val="28"/>
          <w:szCs w:val="28"/>
        </w:rPr>
        <w:t>Продолжение таблицы 8</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518"/>
      </w:tblGrid>
      <w:tr w:rsidR="00A26CBC" w:rsidRPr="006843B1" w:rsidTr="00A26CBC">
        <w:tc>
          <w:tcPr>
            <w:tcW w:w="1843"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1</w:t>
            </w:r>
          </w:p>
        </w:tc>
        <w:tc>
          <w:tcPr>
            <w:tcW w:w="7518" w:type="dxa"/>
          </w:tcPr>
          <w:p w:rsidR="00A26CBC" w:rsidRPr="006843B1" w:rsidRDefault="00A26CBC" w:rsidP="00447760">
            <w:pPr>
              <w:pStyle w:val="ab"/>
              <w:jc w:val="center"/>
              <w:rPr>
                <w:rFonts w:ascii="Times New Roman" w:hAnsi="Times New Roman" w:cs="Times New Roman"/>
                <w:sz w:val="20"/>
                <w:szCs w:val="20"/>
              </w:rPr>
            </w:pPr>
            <w:r>
              <w:rPr>
                <w:rFonts w:ascii="Times New Roman" w:hAnsi="Times New Roman" w:cs="Times New Roman"/>
                <w:sz w:val="20"/>
                <w:szCs w:val="20"/>
              </w:rPr>
              <w:t>2</w:t>
            </w:r>
          </w:p>
        </w:tc>
      </w:tr>
      <w:tr w:rsidR="00786AB1" w:rsidRPr="006843B1" w:rsidTr="00A26CBC">
        <w:tc>
          <w:tcPr>
            <w:tcW w:w="9361" w:type="dxa"/>
            <w:gridSpan w:val="2"/>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Практика преподавания/воспитания и обучения</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Организует безопасную, благоприятную среду для всех обучающихся/воспитанников и результативный процесс по достижению целей обучения и воспитания, применяя технологии и ресурсы, в сотрудничестве с сообществом.</w:t>
            </w:r>
          </w:p>
        </w:tc>
      </w:tr>
      <w:tr w:rsidR="00786AB1" w:rsidRPr="006843B1" w:rsidTr="00A26CBC">
        <w:tc>
          <w:tcPr>
            <w:tcW w:w="1843"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3.1 Создание безопасной и благоприятной обучающей и  развивающей среды</w:t>
            </w:r>
          </w:p>
          <w:p w:rsidR="00786AB1" w:rsidRPr="006843B1" w:rsidRDefault="00786AB1" w:rsidP="009847F9">
            <w:pPr>
              <w:pStyle w:val="ab"/>
              <w:jc w:val="both"/>
              <w:rPr>
                <w:rFonts w:ascii="Times New Roman" w:hAnsi="Times New Roman" w:cs="Times New Roman"/>
                <w:sz w:val="20"/>
                <w:szCs w:val="20"/>
              </w:rPr>
            </w:pPr>
          </w:p>
        </w:tc>
        <w:tc>
          <w:tcPr>
            <w:tcW w:w="7518"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3.1.1 Поддерживает безопасную предметно-пространственную и здоровьесберегающую среду.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3.1.2 Поддерживает правовую и социально-психологическую безопасность в образовательной среде.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3.1.3 Создает благоприятный социально-психологический климат, поддерживающий каждого обучающегося/воспитанника в обучении и развитии.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3.1.4 Поддерживает благоприятные инклюзивные условия развития и мотивацию обучающегося/воспитанника.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3.1.5 Демонстрирует понимание стратегий для обеспечения безопасного и этичного использования ИКТ в обучении и преподавании.</w:t>
            </w:r>
          </w:p>
        </w:tc>
      </w:tr>
      <w:tr w:rsidR="00786AB1" w:rsidRPr="006843B1" w:rsidTr="00A26CBC">
        <w:tc>
          <w:tcPr>
            <w:tcW w:w="1843"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3.2 Планирование процесса обучения и воспитания</w:t>
            </w:r>
          </w:p>
          <w:p w:rsidR="00786AB1" w:rsidRPr="006843B1" w:rsidRDefault="00786AB1" w:rsidP="009847F9">
            <w:pPr>
              <w:pStyle w:val="ab"/>
              <w:jc w:val="both"/>
              <w:rPr>
                <w:rFonts w:ascii="Times New Roman" w:hAnsi="Times New Roman" w:cs="Times New Roman"/>
                <w:sz w:val="20"/>
                <w:szCs w:val="20"/>
              </w:rPr>
            </w:pPr>
          </w:p>
        </w:tc>
        <w:tc>
          <w:tcPr>
            <w:tcW w:w="7518"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3.2.1 Структурирует образовательный процесс в соответствии с целями обучения и воспитания.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3.2.2 Учитывает индивидуальные особенности и потребности обучающегося/воспитанника.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3.2.3 Подбирает технологии обучения/воспитания и стратегии оценивания в соответствии с целями обучения и воспитания.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3.2.4 Учитывает обратную связь коллег, обучающихся/воспитанников и родителей/законных представителей.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3.2.5 Демонстрирует навыки использования ИКТ в учебном процессе для вовлеченности обучающихся.</w:t>
            </w:r>
          </w:p>
        </w:tc>
      </w:tr>
      <w:tr w:rsidR="00786AB1" w:rsidRPr="006843B1" w:rsidTr="00A26CBC">
        <w:tc>
          <w:tcPr>
            <w:tcW w:w="1843"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3.3 Реализация процесса обучения и воспитания</w:t>
            </w:r>
          </w:p>
          <w:p w:rsidR="00786AB1" w:rsidRPr="006843B1" w:rsidRDefault="00786AB1" w:rsidP="009847F9">
            <w:pPr>
              <w:pStyle w:val="ab"/>
              <w:jc w:val="both"/>
              <w:rPr>
                <w:rFonts w:ascii="Times New Roman" w:hAnsi="Times New Roman" w:cs="Times New Roman"/>
                <w:sz w:val="20"/>
                <w:szCs w:val="20"/>
              </w:rPr>
            </w:pPr>
          </w:p>
        </w:tc>
        <w:tc>
          <w:tcPr>
            <w:tcW w:w="7518"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3.3.1 Организует урок/деятельность/занятие, обеспечивающие достижение цели обучения и воспитания.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3.3.2 Способствует стремлению обучающихся/воспитанников к высоким результатам обучения и воспитания и поддерживает их в этом.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3.3.3 Достигает цели урока/деятельности/занятия, несмотря на объективные изменения, возникающие в ходе работы.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3.3.4 Использует технологии обучения/воспитания и стратегии оценивания в соответствии с целями. </w:t>
            </w:r>
          </w:p>
        </w:tc>
      </w:tr>
      <w:tr w:rsidR="00BA2235" w:rsidRPr="006843B1" w:rsidTr="00A26CBC">
        <w:tc>
          <w:tcPr>
            <w:tcW w:w="1843" w:type="dxa"/>
          </w:tcPr>
          <w:p w:rsidR="00BA2235" w:rsidRDefault="00BA2235" w:rsidP="00BA2235">
            <w:pPr>
              <w:pStyle w:val="ab"/>
              <w:ind w:right="-260"/>
              <w:jc w:val="both"/>
              <w:rPr>
                <w:rFonts w:ascii="Times New Roman" w:hAnsi="Times New Roman" w:cs="Times New Roman"/>
                <w:sz w:val="20"/>
                <w:szCs w:val="20"/>
              </w:rPr>
            </w:pPr>
            <w:r w:rsidRPr="006843B1">
              <w:rPr>
                <w:rFonts w:ascii="Times New Roman" w:hAnsi="Times New Roman" w:cs="Times New Roman"/>
                <w:sz w:val="20"/>
                <w:szCs w:val="20"/>
              </w:rPr>
              <w:t>3.4</w:t>
            </w:r>
            <w:r>
              <w:rPr>
                <w:rFonts w:ascii="Times New Roman" w:hAnsi="Times New Roman" w:cs="Times New Roman"/>
                <w:sz w:val="20"/>
                <w:szCs w:val="20"/>
              </w:rPr>
              <w:t xml:space="preserve"> </w:t>
            </w:r>
            <w:r w:rsidRPr="006843B1">
              <w:rPr>
                <w:rFonts w:ascii="Times New Roman" w:hAnsi="Times New Roman" w:cs="Times New Roman"/>
                <w:sz w:val="20"/>
                <w:szCs w:val="20"/>
              </w:rPr>
              <w:t xml:space="preserve">Сотрудничество </w:t>
            </w:r>
          </w:p>
          <w:p w:rsidR="00BA2235" w:rsidRPr="006843B1" w:rsidRDefault="00BA2235" w:rsidP="00BA2235">
            <w:pPr>
              <w:pStyle w:val="ab"/>
              <w:jc w:val="both"/>
              <w:rPr>
                <w:rFonts w:ascii="Times New Roman" w:hAnsi="Times New Roman" w:cs="Times New Roman"/>
                <w:sz w:val="20"/>
                <w:szCs w:val="20"/>
              </w:rPr>
            </w:pPr>
            <w:r w:rsidRPr="006843B1">
              <w:rPr>
                <w:rFonts w:ascii="Times New Roman" w:hAnsi="Times New Roman" w:cs="Times New Roman"/>
                <w:sz w:val="20"/>
                <w:szCs w:val="20"/>
              </w:rPr>
              <w:t>в процессе обучения и воспитания</w:t>
            </w:r>
          </w:p>
          <w:p w:rsidR="00BA2235" w:rsidRPr="006843B1" w:rsidRDefault="00BA2235" w:rsidP="009847F9">
            <w:pPr>
              <w:pStyle w:val="ab"/>
              <w:jc w:val="both"/>
              <w:rPr>
                <w:rFonts w:ascii="Times New Roman" w:hAnsi="Times New Roman" w:cs="Times New Roman"/>
                <w:sz w:val="20"/>
                <w:szCs w:val="20"/>
              </w:rPr>
            </w:pPr>
          </w:p>
        </w:tc>
        <w:tc>
          <w:tcPr>
            <w:tcW w:w="7518" w:type="dxa"/>
          </w:tcPr>
          <w:p w:rsidR="00BA2235" w:rsidRPr="006843B1" w:rsidRDefault="00BA2235" w:rsidP="00BA2235">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3.4.1 Взаимодействует с обучающимися/воспитанниками для достижения целей обучения и воспитания. </w:t>
            </w:r>
          </w:p>
          <w:p w:rsidR="00BA2235" w:rsidRPr="006843B1" w:rsidRDefault="00BA2235" w:rsidP="00BA2235">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3.4.2 Взаимодействует с родителями/законными представителями для удовлетворения индивидуальных особенностей и потребностей обучающихся/воспитанников. </w:t>
            </w:r>
          </w:p>
          <w:p w:rsidR="00BA2235" w:rsidRPr="006843B1" w:rsidRDefault="00BA2235" w:rsidP="00BA2235">
            <w:pPr>
              <w:pStyle w:val="ab"/>
              <w:jc w:val="both"/>
              <w:rPr>
                <w:rFonts w:ascii="Times New Roman" w:hAnsi="Times New Roman" w:cs="Times New Roman"/>
                <w:sz w:val="20"/>
                <w:szCs w:val="20"/>
              </w:rPr>
            </w:pPr>
            <w:r w:rsidRPr="006843B1">
              <w:rPr>
                <w:rFonts w:ascii="Times New Roman" w:hAnsi="Times New Roman" w:cs="Times New Roman"/>
                <w:sz w:val="20"/>
                <w:szCs w:val="20"/>
              </w:rPr>
              <w:t>3.4.3 Сотрудничает с коллегами в рамках профессиональных сообществ и заинтересованными сторонами для улучшения образовательного процесса.</w:t>
            </w:r>
          </w:p>
        </w:tc>
      </w:tr>
      <w:tr w:rsidR="00786AB1" w:rsidRPr="006843B1" w:rsidTr="00A26CBC">
        <w:tc>
          <w:tcPr>
            <w:tcW w:w="9361" w:type="dxa"/>
            <w:gridSpan w:val="2"/>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Профессиональный рост (развитие)</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Управляет собственным профессиональным ростом, развивая компетенции, позволяющие эффективно осуществлять педагогическую деятельность. Поддерживает коллег в профессиональном развитии.</w:t>
            </w:r>
          </w:p>
        </w:tc>
      </w:tr>
      <w:tr w:rsidR="00786AB1" w:rsidRPr="006843B1" w:rsidTr="00A26CBC">
        <w:trPr>
          <w:trHeight w:val="1236"/>
        </w:trPr>
        <w:tc>
          <w:tcPr>
            <w:tcW w:w="1843"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4.1 Рефлексия собственной практики и практики коллег</w:t>
            </w:r>
          </w:p>
          <w:p w:rsidR="00786AB1" w:rsidRPr="006843B1" w:rsidRDefault="00786AB1" w:rsidP="009847F9">
            <w:pPr>
              <w:pStyle w:val="ab"/>
              <w:jc w:val="both"/>
              <w:rPr>
                <w:rFonts w:ascii="Times New Roman" w:hAnsi="Times New Roman" w:cs="Times New Roman"/>
                <w:sz w:val="20"/>
                <w:szCs w:val="20"/>
              </w:rPr>
            </w:pPr>
          </w:p>
        </w:tc>
        <w:tc>
          <w:tcPr>
            <w:tcW w:w="7518"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4.1.1 Анализирует собственную практику и практику коллег.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4.1.2 Определяет области развития собственной практики во взаимодействии с коллегами.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4.1.3 Планирует непрерывное улучшение собственной практики.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4.1.4 Оценивает эффективность изменений собственной практики во взаимодействии с коллегами. </w:t>
            </w:r>
          </w:p>
        </w:tc>
      </w:tr>
      <w:tr w:rsidR="00786AB1" w:rsidRPr="006843B1" w:rsidTr="00A26CBC">
        <w:tc>
          <w:tcPr>
            <w:tcW w:w="1843"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4.2 Управление качеством саморазвития и стремление быть лидером</w:t>
            </w:r>
          </w:p>
          <w:p w:rsidR="00786AB1" w:rsidRPr="006843B1" w:rsidRDefault="00786AB1" w:rsidP="009847F9">
            <w:pPr>
              <w:pStyle w:val="ab"/>
              <w:jc w:val="both"/>
              <w:rPr>
                <w:rFonts w:ascii="Times New Roman" w:hAnsi="Times New Roman" w:cs="Times New Roman"/>
                <w:sz w:val="20"/>
                <w:szCs w:val="20"/>
              </w:rPr>
            </w:pPr>
          </w:p>
        </w:tc>
        <w:tc>
          <w:tcPr>
            <w:tcW w:w="7518"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4.2.1 Осуществляет анализ собственных профессиональных компетенций во взаимодействии с коллегами.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4.2.2 Устанавливает эффективные пути развития профессиональных знаний, навыков и компетенций.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4.2.3 Управляет результативностью достижения целей собственного профессионального развития.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4.2.4 Транслирует опыт, координирует исследования коллег и оказывает профессиональную поддержку педагогическому сообществу.</w:t>
            </w:r>
          </w:p>
        </w:tc>
      </w:tr>
    </w:tbl>
    <w:p w:rsidR="00445DFC" w:rsidRDefault="00445DFC" w:rsidP="00BA2235">
      <w:pPr>
        <w:pStyle w:val="ab"/>
        <w:jc w:val="both"/>
        <w:rPr>
          <w:rFonts w:ascii="Times New Roman" w:hAnsi="Times New Roman" w:cs="Times New Roman"/>
          <w:color w:val="000000" w:themeColor="text1"/>
          <w:sz w:val="20"/>
          <w:szCs w:val="28"/>
        </w:rPr>
      </w:pPr>
      <w:r w:rsidRPr="00AE21C9">
        <w:rPr>
          <w:rFonts w:ascii="Times New Roman" w:hAnsi="Times New Roman" w:cs="Times New Roman"/>
          <w:color w:val="000000" w:themeColor="text1"/>
          <w:sz w:val="20"/>
          <w:szCs w:val="28"/>
        </w:rPr>
        <w:t>Составлено автором на основе источника [8</w:t>
      </w:r>
      <w:r w:rsidR="00C57069" w:rsidRPr="00AE21C9">
        <w:rPr>
          <w:rFonts w:ascii="Times New Roman" w:hAnsi="Times New Roman" w:cs="Times New Roman"/>
          <w:color w:val="000000" w:themeColor="text1"/>
          <w:sz w:val="20"/>
          <w:szCs w:val="28"/>
        </w:rPr>
        <w:t>7</w:t>
      </w:r>
      <w:r w:rsidRPr="00AE21C9">
        <w:rPr>
          <w:rFonts w:ascii="Times New Roman" w:hAnsi="Times New Roman" w:cs="Times New Roman"/>
          <w:color w:val="000000" w:themeColor="text1"/>
          <w:sz w:val="20"/>
          <w:szCs w:val="28"/>
        </w:rPr>
        <w:t>]</w:t>
      </w:r>
      <w:r w:rsidR="00AE21C9">
        <w:rPr>
          <w:rFonts w:ascii="Times New Roman" w:hAnsi="Times New Roman" w:cs="Times New Roman"/>
          <w:color w:val="000000" w:themeColor="text1"/>
          <w:sz w:val="20"/>
          <w:szCs w:val="28"/>
        </w:rPr>
        <w:t>.</w:t>
      </w:r>
    </w:p>
    <w:p w:rsidR="00786AB1" w:rsidRPr="00445DFC" w:rsidRDefault="00786AB1" w:rsidP="00445DFC">
      <w:pPr>
        <w:pStyle w:val="ab"/>
        <w:jc w:val="both"/>
        <w:rPr>
          <w:rFonts w:ascii="Times New Roman" w:hAnsi="Times New Roman" w:cs="Times New Roman"/>
          <w:color w:val="000000" w:themeColor="text1"/>
          <w:sz w:val="20"/>
          <w:szCs w:val="28"/>
        </w:rPr>
      </w:pPr>
    </w:p>
    <w:p w:rsidR="00445DFC" w:rsidRDefault="00445DFC" w:rsidP="00445DFC">
      <w:pPr>
        <w:pStyle w:val="ab"/>
        <w:ind w:firstLine="720"/>
        <w:jc w:val="both"/>
        <w:rPr>
          <w:rFonts w:ascii="Times New Roman" w:hAnsi="Times New Roman" w:cs="Times New Roman"/>
          <w:sz w:val="28"/>
          <w:szCs w:val="28"/>
        </w:rPr>
      </w:pPr>
      <w:r w:rsidRPr="00AF4CCC">
        <w:rPr>
          <w:rFonts w:ascii="Times New Roman" w:hAnsi="Times New Roman" w:cs="Times New Roman"/>
          <w:i/>
          <w:iCs/>
          <w:sz w:val="28"/>
          <w:szCs w:val="28"/>
        </w:rPr>
        <w:t>Шестая глава</w:t>
      </w:r>
      <w:r w:rsidRPr="00A71D9F">
        <w:rPr>
          <w:rFonts w:ascii="Times New Roman" w:hAnsi="Times New Roman" w:cs="Times New Roman"/>
          <w:sz w:val="28"/>
          <w:szCs w:val="28"/>
        </w:rPr>
        <w:t xml:space="preserve"> стандарта описывает критерии педагогической компетентности по уровням квалификации, построенным на принципе профессионального роста: педагог (педагог-стажёр), педагог-модератор, педагог-эксперт, педагог-исследователь и педагог-мастер. Каждая категория отражает уровень самостоятельности, методической культуры, аналитических и рефлексивных навыков, готовность к инновациям.</w:t>
      </w:r>
      <w:r>
        <w:rPr>
          <w:rFonts w:ascii="Times New Roman" w:hAnsi="Times New Roman" w:cs="Times New Roman"/>
          <w:sz w:val="28"/>
          <w:szCs w:val="28"/>
        </w:rPr>
        <w:t xml:space="preserve"> </w:t>
      </w:r>
      <w:r w:rsidRPr="00A71D9F">
        <w:rPr>
          <w:rFonts w:ascii="Times New Roman" w:hAnsi="Times New Roman" w:cs="Times New Roman"/>
          <w:sz w:val="28"/>
          <w:szCs w:val="28"/>
        </w:rPr>
        <w:t>В рамках нашего исследования анализируется начальный уровень</w:t>
      </w:r>
      <w:r>
        <w:rPr>
          <w:rFonts w:ascii="Times New Roman" w:hAnsi="Times New Roman" w:cs="Times New Roman"/>
          <w:sz w:val="28"/>
          <w:szCs w:val="28"/>
        </w:rPr>
        <w:t xml:space="preserve"> – </w:t>
      </w:r>
      <w:r w:rsidRPr="00A71D9F">
        <w:rPr>
          <w:rFonts w:ascii="Times New Roman" w:hAnsi="Times New Roman" w:cs="Times New Roman"/>
          <w:sz w:val="28"/>
          <w:szCs w:val="28"/>
        </w:rPr>
        <w:t>«педагог / педагог-стажёр», что позволяет оценить исходный уровень профессиональной компетентности будущего учителя русского языка и литературы. Соответствующие критерии представлены в таблицах 9 и 10.</w:t>
      </w:r>
    </w:p>
    <w:p w:rsidR="00445DFC" w:rsidRDefault="00445DFC" w:rsidP="00445DFC">
      <w:pPr>
        <w:pStyle w:val="ab"/>
        <w:ind w:firstLine="720"/>
        <w:jc w:val="both"/>
        <w:rPr>
          <w:rFonts w:ascii="Times New Roman" w:hAnsi="Times New Roman" w:cs="Times New Roman"/>
          <w:sz w:val="28"/>
          <w:szCs w:val="28"/>
        </w:rPr>
      </w:pPr>
    </w:p>
    <w:p w:rsidR="00445DFC" w:rsidRPr="00B76321" w:rsidRDefault="00445DFC" w:rsidP="00445DFC">
      <w:pPr>
        <w:pStyle w:val="ab"/>
        <w:jc w:val="both"/>
        <w:rPr>
          <w:rFonts w:ascii="Times New Roman" w:hAnsi="Times New Roman" w:cs="Times New Roman"/>
          <w:sz w:val="28"/>
          <w:szCs w:val="28"/>
        </w:rPr>
      </w:pPr>
      <w:r w:rsidRPr="00B76321">
        <w:rPr>
          <w:rFonts w:ascii="Times New Roman" w:hAnsi="Times New Roman" w:cs="Times New Roman"/>
          <w:sz w:val="28"/>
          <w:szCs w:val="28"/>
        </w:rPr>
        <w:t>Таблица 9 – Квалификационные характеристики педагога/педагога-стажера</w:t>
      </w:r>
    </w:p>
    <w:p w:rsidR="00445DFC" w:rsidRDefault="00445DFC" w:rsidP="00445DFC">
      <w:pPr>
        <w:pStyle w:val="ab"/>
        <w:jc w:val="both"/>
        <w:rPr>
          <w:rFonts w:ascii="Times New Roman" w:hAnsi="Times New Roman" w:cs="Times New Roman"/>
          <w:sz w:val="28"/>
          <w:szCs w:val="28"/>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4106"/>
        <w:gridCol w:w="5521"/>
      </w:tblGrid>
      <w:tr w:rsidR="00786AB1" w:rsidRPr="006843B1" w:rsidTr="00BA2235">
        <w:tc>
          <w:tcPr>
            <w:tcW w:w="4106" w:type="dxa"/>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Критерии компетентности</w:t>
            </w:r>
          </w:p>
        </w:tc>
        <w:tc>
          <w:tcPr>
            <w:tcW w:w="5521" w:type="dxa"/>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Педагог/педагог-стажер</w:t>
            </w:r>
          </w:p>
        </w:tc>
      </w:tr>
      <w:tr w:rsidR="00786AB1" w:rsidRPr="006843B1" w:rsidTr="00BA2235">
        <w:tc>
          <w:tcPr>
            <w:tcW w:w="9627" w:type="dxa"/>
            <w:gridSpan w:val="2"/>
          </w:tcPr>
          <w:p w:rsidR="00786AB1" w:rsidRPr="006843B1" w:rsidRDefault="00786AB1" w:rsidP="009847F9">
            <w:pPr>
              <w:pStyle w:val="ab"/>
              <w:ind w:left="1080"/>
              <w:jc w:val="center"/>
              <w:rPr>
                <w:rFonts w:ascii="Times New Roman" w:hAnsi="Times New Roman" w:cs="Times New Roman"/>
                <w:sz w:val="20"/>
                <w:szCs w:val="20"/>
              </w:rPr>
            </w:pPr>
            <w:r w:rsidRPr="006843B1">
              <w:rPr>
                <w:rFonts w:ascii="Times New Roman" w:hAnsi="Times New Roman" w:cs="Times New Roman"/>
                <w:sz w:val="20"/>
                <w:szCs w:val="20"/>
              </w:rPr>
              <w:t>1.Профессиональные ценности</w:t>
            </w:r>
          </w:p>
        </w:tc>
      </w:tr>
      <w:tr w:rsidR="00786AB1" w:rsidRPr="006843B1" w:rsidTr="00BA2235">
        <w:tc>
          <w:tcPr>
            <w:tcW w:w="9627" w:type="dxa"/>
            <w:gridSpan w:val="2"/>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1.1 Приверженность к профессии педагога</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1.2 Проявление гражданственности</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1.3 Соблюдение профессиональной этики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1.4 Проявление ответственности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1.5 Проявление проактивности</w:t>
            </w:r>
          </w:p>
        </w:tc>
      </w:tr>
      <w:tr w:rsidR="00786AB1" w:rsidRPr="006843B1" w:rsidTr="00BA2235">
        <w:tc>
          <w:tcPr>
            <w:tcW w:w="9627" w:type="dxa"/>
            <w:gridSpan w:val="2"/>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2. Профессиональные знания</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2.1 Знание обучающихся/воспитанников и того, как они учатся/развиваются. </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Демонстрирует знания актуальных психолого-педагогических теорий для развития обучающихся/воспитанников, учитывая особенности и потребности. </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2.2 Знание предмета/деятельности и того, как преподавать/ организовывать деятельность. </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Демонстрирует знания теоретических и методических основ образовательной программы во взаимосвязи с закономерностями познавательного процесса. </w:t>
            </w:r>
          </w:p>
        </w:tc>
      </w:tr>
      <w:tr w:rsidR="00786AB1" w:rsidRPr="006843B1" w:rsidTr="00BA2235">
        <w:tc>
          <w:tcPr>
            <w:tcW w:w="9627" w:type="dxa"/>
            <w:gridSpan w:val="2"/>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3. Практика преподавания</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Умение: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3.1 Создавать безопасную и благоприятную обучающую/ образовательную/развивающую среду. </w:t>
            </w: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Соблюдает нормы безопасной учебной/развивающей среды и эмоционально-психологического климата во время учебного/ образовательного процесса. </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3.2 Планировать процесс обучения/воспитания. </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Планирует (в первый год под руководством наставника) урок/занятие/деятельность в соответствии с целями обучения и на основе закономерностей познавательного процесса. </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3.3 Реализовывать процесс обучения/воспитания. </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Проводит урок/занятие/деятельность в контексте закономерностей познавательного/образовательного процесса и достигает ожидаемых результатов. </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3.4 Сотрудничать в процессе обучения/ воспитания. </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Информирует родителей/законных представителей о результатах обучения/воспитания, обсуждает с коллегами успеваемость/развитие обучающихся. </w:t>
            </w:r>
          </w:p>
        </w:tc>
      </w:tr>
      <w:tr w:rsidR="00786AB1" w:rsidRPr="006843B1" w:rsidTr="00BA2235">
        <w:tc>
          <w:tcPr>
            <w:tcW w:w="9627" w:type="dxa"/>
            <w:gridSpan w:val="2"/>
          </w:tcPr>
          <w:p w:rsidR="00786AB1" w:rsidRPr="006843B1" w:rsidRDefault="00786AB1" w:rsidP="009847F9">
            <w:pPr>
              <w:pStyle w:val="ab"/>
              <w:jc w:val="center"/>
              <w:rPr>
                <w:rFonts w:ascii="Times New Roman" w:hAnsi="Times New Roman" w:cs="Times New Roman"/>
                <w:sz w:val="20"/>
                <w:szCs w:val="20"/>
              </w:rPr>
            </w:pPr>
            <w:r w:rsidRPr="006843B1">
              <w:rPr>
                <w:rFonts w:ascii="Times New Roman" w:hAnsi="Times New Roman" w:cs="Times New Roman"/>
                <w:sz w:val="20"/>
                <w:szCs w:val="20"/>
              </w:rPr>
              <w:t>4. Непрерывное профессиональное развитие</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4.1 Рефлексия собственной практики и практики коллег. </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Изучает лучшие педагогические практики в контексте закономерностей познавательного процесса обучающихся/воспитанников. </w:t>
            </w:r>
          </w:p>
        </w:tc>
      </w:tr>
      <w:tr w:rsidR="00786AB1" w:rsidRPr="006843B1" w:rsidTr="00BA2235">
        <w:tc>
          <w:tcPr>
            <w:tcW w:w="4106"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4.2 Управление качеством саморазвития и стремление быть лидером.</w:t>
            </w:r>
          </w:p>
          <w:p w:rsidR="00786AB1" w:rsidRPr="006843B1" w:rsidRDefault="00786AB1" w:rsidP="009847F9">
            <w:pPr>
              <w:pStyle w:val="ab"/>
              <w:jc w:val="both"/>
              <w:rPr>
                <w:rFonts w:ascii="Times New Roman" w:hAnsi="Times New Roman" w:cs="Times New Roman"/>
                <w:sz w:val="20"/>
                <w:szCs w:val="20"/>
              </w:rPr>
            </w:pPr>
          </w:p>
        </w:tc>
        <w:tc>
          <w:tcPr>
            <w:tcW w:w="5521"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Определяет собственные потребности в улучшении практики преподавания/воспитания и обучения, взаимодействует с коллегами. </w:t>
            </w:r>
          </w:p>
        </w:tc>
      </w:tr>
    </w:tbl>
    <w:p w:rsidR="00445DFC" w:rsidRPr="00F04491" w:rsidRDefault="00445DFC" w:rsidP="00445DFC">
      <w:pPr>
        <w:pStyle w:val="ab"/>
        <w:jc w:val="both"/>
        <w:rPr>
          <w:rFonts w:ascii="Times New Roman" w:hAnsi="Times New Roman" w:cs="Times New Roman"/>
          <w:sz w:val="20"/>
          <w:szCs w:val="28"/>
        </w:rPr>
      </w:pPr>
      <w:r w:rsidRPr="00B0681A">
        <w:rPr>
          <w:rFonts w:ascii="Times New Roman" w:hAnsi="Times New Roman" w:cs="Times New Roman"/>
          <w:sz w:val="20"/>
          <w:szCs w:val="28"/>
        </w:rPr>
        <w:t>Составлено автором на основе источника [8</w:t>
      </w:r>
      <w:r w:rsidR="00C57069" w:rsidRPr="00B0681A">
        <w:rPr>
          <w:rFonts w:ascii="Times New Roman" w:hAnsi="Times New Roman" w:cs="Times New Roman"/>
          <w:sz w:val="20"/>
          <w:szCs w:val="28"/>
        </w:rPr>
        <w:t>7</w:t>
      </w:r>
      <w:r w:rsidRPr="00B0681A">
        <w:rPr>
          <w:rFonts w:ascii="Times New Roman" w:hAnsi="Times New Roman" w:cs="Times New Roman"/>
          <w:sz w:val="20"/>
          <w:szCs w:val="28"/>
        </w:rPr>
        <w:t>].</w:t>
      </w:r>
    </w:p>
    <w:p w:rsidR="00445DFC" w:rsidRDefault="00445DFC" w:rsidP="00445DFC">
      <w:pPr>
        <w:pStyle w:val="ab"/>
        <w:rPr>
          <w:rFonts w:ascii="Times New Roman" w:hAnsi="Times New Roman" w:cs="Times New Roman"/>
          <w:sz w:val="28"/>
          <w:szCs w:val="28"/>
        </w:rPr>
      </w:pPr>
    </w:p>
    <w:p w:rsidR="00B0681A" w:rsidRDefault="00B0681A" w:rsidP="00445DFC">
      <w:pPr>
        <w:pStyle w:val="ab"/>
        <w:rPr>
          <w:rFonts w:ascii="Times New Roman" w:hAnsi="Times New Roman" w:cs="Times New Roman"/>
          <w:sz w:val="28"/>
          <w:szCs w:val="28"/>
        </w:rPr>
      </w:pPr>
    </w:p>
    <w:p w:rsidR="00B0681A" w:rsidRDefault="00B0681A" w:rsidP="00445DFC">
      <w:pPr>
        <w:pStyle w:val="ab"/>
        <w:rPr>
          <w:rFonts w:ascii="Times New Roman" w:hAnsi="Times New Roman" w:cs="Times New Roman"/>
          <w:sz w:val="28"/>
          <w:szCs w:val="28"/>
        </w:rPr>
      </w:pPr>
    </w:p>
    <w:p w:rsidR="00B0681A" w:rsidRDefault="00B0681A" w:rsidP="00445DFC">
      <w:pPr>
        <w:pStyle w:val="ab"/>
        <w:rPr>
          <w:rFonts w:ascii="Times New Roman" w:hAnsi="Times New Roman" w:cs="Times New Roman"/>
          <w:sz w:val="28"/>
          <w:szCs w:val="28"/>
        </w:rPr>
      </w:pPr>
    </w:p>
    <w:p w:rsidR="00B0681A" w:rsidRPr="00B76321" w:rsidRDefault="00B0681A" w:rsidP="00445DFC">
      <w:pPr>
        <w:pStyle w:val="ab"/>
        <w:rPr>
          <w:rFonts w:ascii="Times New Roman" w:hAnsi="Times New Roman" w:cs="Times New Roman"/>
          <w:sz w:val="28"/>
          <w:szCs w:val="28"/>
        </w:rPr>
      </w:pPr>
    </w:p>
    <w:p w:rsidR="00445DFC" w:rsidRDefault="00445DFC" w:rsidP="00445DFC">
      <w:pPr>
        <w:pStyle w:val="ab"/>
        <w:rPr>
          <w:rFonts w:ascii="Times New Roman" w:hAnsi="Times New Roman" w:cs="Times New Roman"/>
          <w:sz w:val="28"/>
          <w:szCs w:val="28"/>
        </w:rPr>
      </w:pPr>
      <w:r w:rsidRPr="00B76321">
        <w:rPr>
          <w:rFonts w:ascii="Times New Roman" w:hAnsi="Times New Roman" w:cs="Times New Roman"/>
          <w:sz w:val="28"/>
          <w:szCs w:val="28"/>
        </w:rPr>
        <w:t>Таблица 10 − Карточка профессии «Учитель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2"/>
      </w:tblGrid>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Код</w:t>
            </w:r>
          </w:p>
        </w:tc>
        <w:tc>
          <w:tcPr>
            <w:tcW w:w="7222"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235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236 </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Код группы</w:t>
            </w:r>
          </w:p>
        </w:tc>
        <w:tc>
          <w:tcPr>
            <w:tcW w:w="7222"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2350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2361 </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Профессия: </w:t>
            </w:r>
          </w:p>
        </w:tc>
        <w:tc>
          <w:tcPr>
            <w:tcW w:w="7222"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Учитель организации</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Другие возможные наименования профессии: </w:t>
            </w:r>
          </w:p>
        </w:tc>
        <w:tc>
          <w:tcPr>
            <w:tcW w:w="7222"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Педагог</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Квалификационный уровень по ОРК: </w:t>
            </w:r>
          </w:p>
        </w:tc>
        <w:tc>
          <w:tcPr>
            <w:tcW w:w="7222"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5−7.1</w:t>
            </w:r>
          </w:p>
        </w:tc>
      </w:tr>
      <w:tr w:rsidR="00B0681A" w:rsidRPr="006843B1" w:rsidTr="00447760">
        <w:tc>
          <w:tcPr>
            <w:tcW w:w="2405" w:type="dxa"/>
          </w:tcPr>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Основная цель деятельности </w:t>
            </w:r>
          </w:p>
        </w:tc>
        <w:tc>
          <w:tcPr>
            <w:tcW w:w="7222"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Формирование знаний, умений, навыков и интеллектуальное, нравственное, творческое и физическое развитие личности обучающегося.</w:t>
            </w:r>
          </w:p>
        </w:tc>
      </w:tr>
      <w:tr w:rsidR="00B0681A" w:rsidRPr="006843B1" w:rsidTr="00447760">
        <w:tc>
          <w:tcPr>
            <w:tcW w:w="2405" w:type="dxa"/>
          </w:tcPr>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Основная профессиональная деятельность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noProof/>
                <w:sz w:val="20"/>
                <w:szCs w:val="20"/>
                <w:lang w:eastAsia="ru-RU"/>
              </w:rPr>
              <w:drawing>
                <wp:inline distT="0" distB="0" distL="0" distR="0" wp14:anchorId="23476D4E" wp14:editId="06390475">
                  <wp:extent cx="13335" cy="13335"/>
                  <wp:effectExtent l="0" t="0" r="0" b="0"/>
                  <wp:docPr id="13" name="Рисунок 13" descr="page32image6336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32image633676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tc>
        <w:tc>
          <w:tcPr>
            <w:tcW w:w="7222" w:type="dxa"/>
          </w:tcPr>
          <w:p w:rsidR="00B0681A" w:rsidRDefault="00B0681A" w:rsidP="00B0681A">
            <w:pPr>
              <w:pStyle w:val="ab"/>
              <w:numPr>
                <w:ilvl w:val="0"/>
                <w:numId w:val="9"/>
              </w:numPr>
              <w:jc w:val="both"/>
              <w:rPr>
                <w:rFonts w:ascii="Times New Roman" w:hAnsi="Times New Roman" w:cs="Times New Roman"/>
                <w:sz w:val="20"/>
                <w:szCs w:val="20"/>
              </w:rPr>
            </w:pPr>
            <w:r w:rsidRPr="006843B1">
              <w:rPr>
                <w:rFonts w:ascii="Times New Roman" w:hAnsi="Times New Roman" w:cs="Times New Roman"/>
                <w:noProof/>
                <w:sz w:val="20"/>
                <w:szCs w:val="20"/>
                <w:lang w:eastAsia="ru-RU"/>
              </w:rPr>
              <w:drawing>
                <wp:inline distT="0" distB="0" distL="0" distR="0" wp14:anchorId="546CBC0B" wp14:editId="6A76CD08">
                  <wp:extent cx="13335" cy="13335"/>
                  <wp:effectExtent l="0" t="0" r="0" b="0"/>
                  <wp:docPr id="15" name="Рисунок 15" descr="page32image63370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page32image633709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p>
          <w:p w:rsidR="00B0681A" w:rsidRPr="006843B1" w:rsidRDefault="00B0681A" w:rsidP="00B0681A">
            <w:pPr>
              <w:pStyle w:val="ab"/>
              <w:jc w:val="both"/>
              <w:rPr>
                <w:rFonts w:ascii="Times New Roman" w:hAnsi="Times New Roman" w:cs="Times New Roman"/>
                <w:sz w:val="20"/>
                <w:szCs w:val="20"/>
              </w:rPr>
            </w:pPr>
            <w:r w:rsidRPr="006843B1">
              <w:rPr>
                <w:rFonts w:ascii="Times New Roman" w:hAnsi="Times New Roman" w:cs="Times New Roman"/>
                <w:sz w:val="20"/>
                <w:szCs w:val="20"/>
              </w:rPr>
              <w:t>Осуществление учебного процесса.</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Оценивание учебных достижений обучающихся.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Поддержание общественного доверия к профессии и приобщение обучающихся к системе ценностей.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Осуществление учебно-методической деятельности.</w:t>
            </w:r>
          </w:p>
        </w:tc>
      </w:tr>
      <w:tr w:rsidR="00B0681A" w:rsidRPr="006843B1" w:rsidTr="00447760">
        <w:tc>
          <w:tcPr>
            <w:tcW w:w="2405" w:type="dxa"/>
          </w:tcPr>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1.Осуществление учебного процесса </w:t>
            </w:r>
          </w:p>
          <w:p w:rsidR="00B0681A" w:rsidRPr="00B0681A" w:rsidRDefault="00B0681A" w:rsidP="00447760">
            <w:pPr>
              <w:pStyle w:val="ab"/>
              <w:jc w:val="both"/>
              <w:rPr>
                <w:rFonts w:ascii="Times New Roman" w:hAnsi="Times New Roman" w:cs="Times New Roman"/>
                <w:i/>
                <w:iCs/>
                <w:sz w:val="20"/>
                <w:szCs w:val="20"/>
              </w:rPr>
            </w:pPr>
            <w:r w:rsidRPr="00B0681A">
              <w:rPr>
                <w:rFonts w:ascii="Times New Roman" w:hAnsi="Times New Roman" w:cs="Times New Roman"/>
                <w:i/>
                <w:iCs/>
                <w:sz w:val="20"/>
                <w:szCs w:val="20"/>
              </w:rPr>
              <w:t>Задача 1: планирование учебного процесса</w:t>
            </w:r>
          </w:p>
        </w:tc>
        <w:tc>
          <w:tcPr>
            <w:tcW w:w="7222" w:type="dxa"/>
          </w:tcPr>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Умения и навыки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 Составлять планы уроков с учётом особенностей и потребностей обучаюшихся, определяя соответствующие методики преподавания и инструменты оценивания.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 Проектировать индивидуальную траекторию развития учащихся с учетом их индивидуальных способностей и потребностей.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Знания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 Нормативно-правовых актов в области образования.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 Содержание учебного предмета, методик преподавания и оценивания.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 Теоретических и методических основ учебной программы во взаимосвязи с закономерностями познавательного процесса. </w:t>
            </w:r>
          </w:p>
        </w:tc>
      </w:tr>
      <w:tr w:rsidR="00B0681A" w:rsidRPr="006843B1" w:rsidTr="00447760">
        <w:tc>
          <w:tcPr>
            <w:tcW w:w="2405" w:type="dxa"/>
          </w:tcPr>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1. Осуществление учебного процесса </w:t>
            </w:r>
          </w:p>
          <w:p w:rsidR="00B0681A" w:rsidRPr="00B0681A" w:rsidRDefault="00B0681A" w:rsidP="00447760">
            <w:pPr>
              <w:pStyle w:val="ab"/>
              <w:jc w:val="both"/>
              <w:rPr>
                <w:rFonts w:ascii="Times New Roman" w:hAnsi="Times New Roman" w:cs="Times New Roman"/>
                <w:i/>
                <w:iCs/>
                <w:sz w:val="20"/>
                <w:szCs w:val="20"/>
              </w:rPr>
            </w:pPr>
            <w:r w:rsidRPr="00B0681A">
              <w:rPr>
                <w:rFonts w:ascii="Times New Roman" w:hAnsi="Times New Roman" w:cs="Times New Roman"/>
                <w:i/>
                <w:iCs/>
                <w:sz w:val="20"/>
                <w:szCs w:val="20"/>
              </w:rPr>
              <w:t xml:space="preserve">Задача 2: организация учебного процесса </w:t>
            </w:r>
          </w:p>
          <w:p w:rsidR="00B0681A" w:rsidRPr="006843B1" w:rsidRDefault="00B0681A" w:rsidP="00447760">
            <w:pPr>
              <w:pStyle w:val="ab"/>
              <w:jc w:val="both"/>
              <w:rPr>
                <w:rFonts w:ascii="Times New Roman" w:hAnsi="Times New Roman" w:cs="Times New Roman"/>
                <w:sz w:val="20"/>
                <w:szCs w:val="20"/>
              </w:rPr>
            </w:pPr>
          </w:p>
        </w:tc>
        <w:tc>
          <w:tcPr>
            <w:tcW w:w="7222" w:type="dxa"/>
          </w:tcPr>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Умения и навыки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 Поддерживать здоровьесберегающую учебную среду и эмоционально- психологический климат в классе.</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 Проводить уроки, учитывая особенности и потребности учащихся, применяя соответствующие методики преподавания и инструменты оценивания учебных достижений.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3. Применять современные технологии обучения.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4. Применять широкий спектр образовательных ресурсов, социальные сети в профессиональной деятельности.</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5. Определять методы и приемы обучения с учетом потребностей и возрастных особенностей обучающихся.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6. Создать доступную среду обучения для раскрытия потенциала каждого обучающегося с учетом его особенностей и потребностей.</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7. Осуществлять эффективную коммуникацию, развивать языковые компетенции обучающихся.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8. Формировать мотивацию к обучению. </w:t>
            </w:r>
          </w:p>
          <w:p w:rsidR="00B0681A" w:rsidRDefault="00B0681A" w:rsidP="00447760">
            <w:pPr>
              <w:pStyle w:val="ab"/>
              <w:jc w:val="both"/>
              <w:rPr>
                <w:rFonts w:ascii="Times New Roman" w:hAnsi="Times New Roman" w:cs="Times New Roman"/>
                <w:sz w:val="20"/>
                <w:szCs w:val="20"/>
              </w:rPr>
            </w:pP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Знания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 Основ трудового законодательства, правил безопасности и охраны труда.</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 2. Основ методики преподавания, современных технологий обучения, в т.ч. ИКТ.</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 Закономерностей возрастного и индивидуального развития.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5. Принципов инклюзивного образования.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6. Основ права и научной организации труда, экономики.</w:t>
            </w:r>
          </w:p>
          <w:p w:rsidR="00B0681A"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7. Принципов и методов формирования коммуникативных, информационных, правовых, компетенций обучающихся. </w:t>
            </w:r>
          </w:p>
          <w:p w:rsidR="00B0681A" w:rsidRPr="006843B1" w:rsidRDefault="00B0681A" w:rsidP="00447760">
            <w:pPr>
              <w:pStyle w:val="ab"/>
              <w:jc w:val="both"/>
              <w:rPr>
                <w:rFonts w:ascii="Times New Roman" w:hAnsi="Times New Roman" w:cs="Times New Roman"/>
                <w:sz w:val="20"/>
                <w:szCs w:val="20"/>
              </w:rPr>
            </w:pPr>
          </w:p>
        </w:tc>
      </w:tr>
    </w:tbl>
    <w:p w:rsidR="00B0681A" w:rsidRDefault="00B0681A" w:rsidP="00445DFC">
      <w:pPr>
        <w:pStyle w:val="ab"/>
        <w:rPr>
          <w:rFonts w:ascii="Times New Roman" w:hAnsi="Times New Roman" w:cs="Times New Roman"/>
          <w:sz w:val="28"/>
          <w:szCs w:val="28"/>
        </w:rPr>
      </w:pPr>
    </w:p>
    <w:p w:rsidR="00B0681A" w:rsidRDefault="00B0681A" w:rsidP="00445DFC">
      <w:pPr>
        <w:pStyle w:val="ab"/>
        <w:rPr>
          <w:rFonts w:ascii="Times New Roman" w:hAnsi="Times New Roman" w:cs="Times New Roman"/>
          <w:sz w:val="28"/>
          <w:szCs w:val="28"/>
        </w:rPr>
      </w:pPr>
    </w:p>
    <w:p w:rsidR="00786AB1" w:rsidRDefault="00B0681A" w:rsidP="00445DFC">
      <w:pPr>
        <w:pStyle w:val="ab"/>
        <w:rPr>
          <w:rFonts w:ascii="Times New Roman" w:hAnsi="Times New Roman" w:cs="Times New Roman"/>
          <w:sz w:val="28"/>
          <w:szCs w:val="28"/>
        </w:rPr>
      </w:pPr>
      <w:r>
        <w:rPr>
          <w:rFonts w:ascii="Times New Roman" w:hAnsi="Times New Roman" w:cs="Times New Roman"/>
          <w:sz w:val="28"/>
          <w:szCs w:val="28"/>
        </w:rPr>
        <w:t>Продолжение таблицы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2"/>
      </w:tblGrid>
      <w:tr w:rsidR="00B0681A" w:rsidRPr="006843B1" w:rsidTr="00B0681A">
        <w:tc>
          <w:tcPr>
            <w:tcW w:w="2405" w:type="dxa"/>
            <w:tcBorders>
              <w:top w:val="single" w:sz="4" w:space="0" w:color="auto"/>
              <w:left w:val="single" w:sz="4" w:space="0" w:color="auto"/>
              <w:bottom w:val="single" w:sz="4" w:space="0" w:color="auto"/>
              <w:right w:val="single" w:sz="4" w:space="0" w:color="auto"/>
            </w:tcBorders>
          </w:tcPr>
          <w:p w:rsidR="00B0681A" w:rsidRPr="006843B1" w:rsidRDefault="00B0681A" w:rsidP="00447760">
            <w:pPr>
              <w:pStyle w:val="ab"/>
              <w:jc w:val="both"/>
              <w:rPr>
                <w:rFonts w:ascii="Times New Roman" w:hAnsi="Times New Roman" w:cs="Times New Roman"/>
                <w:sz w:val="20"/>
                <w:szCs w:val="20"/>
              </w:rPr>
            </w:pPr>
            <w:r>
              <w:rPr>
                <w:rFonts w:ascii="Times New Roman" w:hAnsi="Times New Roman" w:cs="Times New Roman"/>
                <w:sz w:val="20"/>
                <w:szCs w:val="20"/>
              </w:rPr>
              <w:t>1</w:t>
            </w:r>
          </w:p>
        </w:tc>
        <w:tc>
          <w:tcPr>
            <w:tcW w:w="7222" w:type="dxa"/>
            <w:tcBorders>
              <w:top w:val="single" w:sz="4" w:space="0" w:color="auto"/>
              <w:left w:val="single" w:sz="4" w:space="0" w:color="auto"/>
              <w:bottom w:val="single" w:sz="4" w:space="0" w:color="auto"/>
              <w:right w:val="single" w:sz="4" w:space="0" w:color="auto"/>
            </w:tcBorders>
          </w:tcPr>
          <w:p w:rsidR="00B0681A" w:rsidRPr="006843B1" w:rsidRDefault="00B0681A" w:rsidP="00447760">
            <w:pPr>
              <w:pStyle w:val="ab"/>
              <w:jc w:val="both"/>
              <w:rPr>
                <w:rFonts w:ascii="Times New Roman" w:hAnsi="Times New Roman" w:cs="Times New Roman"/>
                <w:sz w:val="20"/>
                <w:szCs w:val="20"/>
              </w:rPr>
            </w:pPr>
            <w:r>
              <w:rPr>
                <w:rFonts w:ascii="Times New Roman" w:hAnsi="Times New Roman" w:cs="Times New Roman"/>
                <w:sz w:val="20"/>
                <w:szCs w:val="20"/>
              </w:rPr>
              <w:t>2</w:t>
            </w:r>
          </w:p>
        </w:tc>
      </w:tr>
      <w:tr w:rsidR="00B0681A" w:rsidRPr="006843B1" w:rsidTr="00B0681A">
        <w:tc>
          <w:tcPr>
            <w:tcW w:w="2405" w:type="dxa"/>
            <w:tcBorders>
              <w:top w:val="single" w:sz="4" w:space="0" w:color="auto"/>
              <w:left w:val="single" w:sz="4" w:space="0" w:color="auto"/>
              <w:bottom w:val="single" w:sz="4" w:space="0" w:color="auto"/>
              <w:right w:val="single" w:sz="4" w:space="0" w:color="auto"/>
            </w:tcBorders>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 Оценивание учебных достижений обучающихся. </w:t>
            </w:r>
          </w:p>
          <w:p w:rsidR="00B0681A" w:rsidRPr="00B0681A" w:rsidRDefault="00B0681A" w:rsidP="00447760">
            <w:pPr>
              <w:pStyle w:val="ab"/>
              <w:jc w:val="both"/>
              <w:rPr>
                <w:rFonts w:ascii="Times New Roman" w:hAnsi="Times New Roman" w:cs="Times New Roman"/>
                <w:i/>
                <w:iCs/>
                <w:sz w:val="20"/>
                <w:szCs w:val="20"/>
              </w:rPr>
            </w:pPr>
            <w:r w:rsidRPr="00B0681A">
              <w:rPr>
                <w:rFonts w:ascii="Times New Roman" w:hAnsi="Times New Roman" w:cs="Times New Roman"/>
                <w:i/>
                <w:iCs/>
                <w:sz w:val="20"/>
                <w:szCs w:val="20"/>
              </w:rPr>
              <w:t>Задача 1:</w:t>
            </w:r>
          </w:p>
          <w:p w:rsidR="00B0681A" w:rsidRPr="006843B1" w:rsidRDefault="00B0681A" w:rsidP="00447760">
            <w:pPr>
              <w:pStyle w:val="ab"/>
              <w:jc w:val="both"/>
              <w:rPr>
                <w:rFonts w:ascii="Times New Roman" w:hAnsi="Times New Roman" w:cs="Times New Roman"/>
                <w:sz w:val="20"/>
                <w:szCs w:val="20"/>
              </w:rPr>
            </w:pPr>
            <w:r w:rsidRPr="00B0681A">
              <w:rPr>
                <w:rFonts w:ascii="Times New Roman" w:hAnsi="Times New Roman" w:cs="Times New Roman"/>
                <w:i/>
                <w:iCs/>
                <w:sz w:val="20"/>
                <w:szCs w:val="20"/>
              </w:rPr>
              <w:t>Контроль за прогрессом и уровнем усвоения обучающимися содержания образования.</w:t>
            </w:r>
            <w:r w:rsidRPr="006843B1">
              <w:rPr>
                <w:rFonts w:ascii="Times New Roman" w:hAnsi="Times New Roman" w:cs="Times New Roman"/>
                <w:sz w:val="20"/>
                <w:szCs w:val="20"/>
              </w:rPr>
              <w:t xml:space="preserve"> </w:t>
            </w:r>
          </w:p>
        </w:tc>
        <w:tc>
          <w:tcPr>
            <w:tcW w:w="7222" w:type="dxa"/>
            <w:tcBorders>
              <w:top w:val="single" w:sz="4" w:space="0" w:color="auto"/>
              <w:left w:val="single" w:sz="4" w:space="0" w:color="auto"/>
              <w:bottom w:val="single" w:sz="4" w:space="0" w:color="auto"/>
              <w:right w:val="single" w:sz="4" w:space="0" w:color="auto"/>
            </w:tcBorders>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Умения и навыки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 Применять систему критериального оценивания обучающихся.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2. Осуществлять мониторинг прогресса обучающихся, постановку целей и планирование последующих уроков.</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3. Разрабатывать инструменты оценивания.</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4. Определить индивидуальный образовательный маршрут учащихся на основе результатов диагностики особенностей и потребностей.</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5. Отслеживать результаты обучения учащихся, прогресс и пути улучшений.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Знания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1. Стратегий отслеживания прогресса учащихся, учитывая особенности и потребности.</w:t>
            </w:r>
          </w:p>
        </w:tc>
      </w:tr>
      <w:tr w:rsidR="00786AB1" w:rsidRPr="006843B1" w:rsidTr="009847F9">
        <w:tc>
          <w:tcPr>
            <w:tcW w:w="2405"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3.Поддержание общественного доверия к профессии и приобщение обучающихся к системе ценностей. </w:t>
            </w:r>
          </w:p>
          <w:p w:rsidR="00786AB1" w:rsidRPr="00B0681A" w:rsidRDefault="00786AB1" w:rsidP="009847F9">
            <w:pPr>
              <w:pStyle w:val="ab"/>
              <w:jc w:val="both"/>
              <w:rPr>
                <w:rFonts w:ascii="Times New Roman" w:hAnsi="Times New Roman" w:cs="Times New Roman"/>
                <w:i/>
                <w:iCs/>
                <w:sz w:val="20"/>
                <w:szCs w:val="20"/>
              </w:rPr>
            </w:pPr>
            <w:r w:rsidRPr="00B0681A">
              <w:rPr>
                <w:rFonts w:ascii="Times New Roman" w:hAnsi="Times New Roman" w:cs="Times New Roman"/>
                <w:i/>
                <w:iCs/>
                <w:sz w:val="20"/>
                <w:szCs w:val="20"/>
              </w:rPr>
              <w:t xml:space="preserve">Задача 1: Поддержание высоких стандартов этики и поведения в школе и за ее пределами. </w:t>
            </w:r>
          </w:p>
        </w:tc>
        <w:tc>
          <w:tcPr>
            <w:tcW w:w="7222"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Умения и навыки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1. Организовывать педагогическую деятельность в соответствии с нравственно-этическими и правовыми нормами.</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2. Управлять поведением обучающихся с целью вовлечения обучающихся в процесс обучения и воспитания, мотивируя их учебно-познавательную деятельность.</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3. Поддерживать доверительные отношения с обучающимися, проявлять демократичность, честность и культуру профессионального общения.</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 Организовать субъект-субъектное взаимодействие всех участников педагогического процесса, владение технологией управления образовательным процессом.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Знания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1. Норм педагогической этики.</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 Основ педагогического мастерства. </w:t>
            </w:r>
          </w:p>
        </w:tc>
      </w:tr>
      <w:tr w:rsidR="00786AB1" w:rsidRPr="006843B1" w:rsidTr="009847F9">
        <w:tc>
          <w:tcPr>
            <w:tcW w:w="2405"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3.Поддержание общественного доверия к профессии и приобщение обучающихся к системе ценностей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Задача 2:</w:t>
            </w:r>
          </w:p>
          <w:p w:rsidR="00786AB1" w:rsidRPr="00B0681A" w:rsidRDefault="00786AB1" w:rsidP="009847F9">
            <w:pPr>
              <w:pStyle w:val="ab"/>
              <w:jc w:val="both"/>
              <w:rPr>
                <w:rFonts w:ascii="Times New Roman" w:hAnsi="Times New Roman" w:cs="Times New Roman"/>
                <w:i/>
                <w:iCs/>
                <w:sz w:val="20"/>
                <w:szCs w:val="20"/>
              </w:rPr>
            </w:pPr>
            <w:r w:rsidRPr="00B0681A">
              <w:rPr>
                <w:rFonts w:ascii="Times New Roman" w:hAnsi="Times New Roman" w:cs="Times New Roman"/>
                <w:i/>
                <w:iCs/>
                <w:sz w:val="20"/>
                <w:szCs w:val="20"/>
              </w:rPr>
              <w:t xml:space="preserve">Расширение и укрепление ценностно-смысловой сферы личности посредством принятия единых ценностей. </w:t>
            </w:r>
          </w:p>
          <w:p w:rsidR="00786AB1" w:rsidRPr="006843B1" w:rsidRDefault="00786AB1" w:rsidP="009847F9">
            <w:pPr>
              <w:pStyle w:val="ab"/>
              <w:jc w:val="both"/>
              <w:rPr>
                <w:rFonts w:ascii="Times New Roman" w:hAnsi="Times New Roman" w:cs="Times New Roman"/>
                <w:sz w:val="20"/>
                <w:szCs w:val="20"/>
              </w:rPr>
            </w:pPr>
          </w:p>
        </w:tc>
        <w:tc>
          <w:tcPr>
            <w:tcW w:w="7222"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Умения и навыки </w:t>
            </w:r>
          </w:p>
          <w:p w:rsidR="00786AB1" w:rsidRPr="006843B1" w:rsidRDefault="00786AB1" w:rsidP="009847F9">
            <w:pPr>
              <w:pStyle w:val="a8"/>
              <w:spacing w:before="0" w:beforeAutospacing="0" w:after="0" w:afterAutospacing="0"/>
              <w:jc w:val="both"/>
              <w:rPr>
                <w:sz w:val="20"/>
                <w:szCs w:val="20"/>
              </w:rPr>
            </w:pPr>
            <w:r w:rsidRPr="006843B1">
              <w:rPr>
                <w:sz w:val="20"/>
                <w:szCs w:val="20"/>
              </w:rPr>
              <w:t>1. Применять современные формы и методы воспитательной работы, используя их как на занятии, так и во внеурочной деятельности.</w:t>
            </w:r>
          </w:p>
          <w:p w:rsidR="00786AB1" w:rsidRPr="006843B1" w:rsidRDefault="00786AB1" w:rsidP="009847F9">
            <w:pPr>
              <w:pStyle w:val="a8"/>
              <w:spacing w:before="0" w:beforeAutospacing="0" w:after="0" w:afterAutospacing="0"/>
              <w:jc w:val="both"/>
              <w:rPr>
                <w:sz w:val="20"/>
                <w:szCs w:val="20"/>
              </w:rPr>
            </w:pPr>
            <w:r w:rsidRPr="006843B1">
              <w:rPr>
                <w:sz w:val="20"/>
                <w:szCs w:val="20"/>
              </w:rPr>
              <w:t>2. Содействовать личностному росту обучающихся, создавая траекторию индивидуального развития.</w:t>
            </w:r>
          </w:p>
          <w:p w:rsidR="00786AB1" w:rsidRPr="006843B1" w:rsidRDefault="00786AB1" w:rsidP="009847F9">
            <w:pPr>
              <w:pStyle w:val="a8"/>
              <w:spacing w:before="0" w:beforeAutospacing="0" w:after="0" w:afterAutospacing="0"/>
              <w:jc w:val="both"/>
              <w:rPr>
                <w:sz w:val="20"/>
                <w:szCs w:val="20"/>
              </w:rPr>
            </w:pPr>
            <w:r w:rsidRPr="006843B1">
              <w:rPr>
                <w:sz w:val="20"/>
                <w:szCs w:val="20"/>
              </w:rPr>
              <w:t>3. Демонстрировать открытость к культурному многообразию, сохраняя национальные и общечеловеческие ценности.</w:t>
            </w:r>
          </w:p>
          <w:p w:rsidR="00786AB1" w:rsidRPr="006843B1" w:rsidRDefault="00786AB1" w:rsidP="009847F9">
            <w:pPr>
              <w:pStyle w:val="a8"/>
              <w:spacing w:before="0" w:beforeAutospacing="0" w:after="0" w:afterAutospacing="0"/>
              <w:jc w:val="both"/>
              <w:rPr>
                <w:sz w:val="20"/>
                <w:szCs w:val="20"/>
              </w:rPr>
            </w:pPr>
            <w:r w:rsidRPr="006843B1">
              <w:rPr>
                <w:sz w:val="20"/>
                <w:szCs w:val="20"/>
              </w:rPr>
              <w:t>4. Проектировать воспитательную работу, развивающую эмоционально- ценностную сферу ребенка (культуру переживаний и ценностные ориентации ребенка).</w:t>
            </w:r>
          </w:p>
          <w:p w:rsidR="00786AB1" w:rsidRPr="006843B1" w:rsidRDefault="00786AB1" w:rsidP="009847F9">
            <w:pPr>
              <w:pStyle w:val="a8"/>
              <w:spacing w:before="0" w:beforeAutospacing="0" w:after="0" w:afterAutospacing="0"/>
              <w:jc w:val="both"/>
              <w:rPr>
                <w:sz w:val="20"/>
                <w:szCs w:val="20"/>
              </w:rPr>
            </w:pPr>
            <w:r w:rsidRPr="006843B1">
              <w:rPr>
                <w:sz w:val="20"/>
                <w:szCs w:val="20"/>
              </w:rPr>
              <w:t>5. Содействовать формированию у обучающихся культуры здорового и безопасного образа жизни.</w:t>
            </w:r>
          </w:p>
          <w:p w:rsidR="00786AB1" w:rsidRPr="006843B1" w:rsidRDefault="00786AB1" w:rsidP="009847F9">
            <w:pPr>
              <w:pStyle w:val="a8"/>
              <w:spacing w:before="0" w:beforeAutospacing="0" w:after="0" w:afterAutospacing="0"/>
              <w:jc w:val="both"/>
              <w:rPr>
                <w:sz w:val="20"/>
                <w:szCs w:val="20"/>
              </w:rPr>
            </w:pPr>
            <w:r w:rsidRPr="006843B1">
              <w:rPr>
                <w:sz w:val="20"/>
                <w:szCs w:val="20"/>
              </w:rPr>
              <w:t xml:space="preserve">6. Сотрудничать с родителями, учителями и социумом. </w:t>
            </w:r>
          </w:p>
          <w:p w:rsidR="00786AB1" w:rsidRPr="006843B1" w:rsidRDefault="00786AB1" w:rsidP="009847F9">
            <w:pPr>
              <w:pStyle w:val="a8"/>
              <w:spacing w:before="0" w:beforeAutospacing="0" w:after="0" w:afterAutospacing="0"/>
              <w:jc w:val="both"/>
              <w:rPr>
                <w:sz w:val="20"/>
                <w:szCs w:val="20"/>
              </w:rPr>
            </w:pPr>
            <w:r w:rsidRPr="006843B1">
              <w:rPr>
                <w:sz w:val="20"/>
                <w:szCs w:val="20"/>
              </w:rPr>
              <w:fldChar w:fldCharType="begin"/>
            </w:r>
            <w:r w:rsidRPr="006843B1">
              <w:rPr>
                <w:sz w:val="20"/>
                <w:szCs w:val="20"/>
              </w:rPr>
              <w:instrText xml:space="preserve"> INCLUDEPICTURE "/var/folders/z8/4j6sh2r96mb8q44nmstz46p80000gn/T/com.microsoft.Word/WebArchiveCopyPasteTempFiles/page35image62978112" \* MERGEFORMATINET </w:instrText>
            </w:r>
            <w:r w:rsidRPr="006843B1">
              <w:rPr>
                <w:sz w:val="20"/>
                <w:szCs w:val="20"/>
              </w:rPr>
              <w:fldChar w:fldCharType="separate"/>
            </w:r>
            <w:r w:rsidRPr="006843B1">
              <w:rPr>
                <w:noProof/>
                <w:sz w:val="20"/>
                <w:szCs w:val="20"/>
              </w:rPr>
              <w:drawing>
                <wp:inline distT="0" distB="0" distL="0" distR="0" wp14:anchorId="6AA4A058" wp14:editId="48A83426">
                  <wp:extent cx="13335" cy="13335"/>
                  <wp:effectExtent l="0" t="0" r="0" b="0"/>
                  <wp:docPr id="22" name="Рисунок 22" descr="page35image6297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age35image62978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843B1">
              <w:rPr>
                <w:sz w:val="20"/>
                <w:szCs w:val="20"/>
              </w:rPr>
              <w:fldChar w:fldCharType="end"/>
            </w:r>
            <w:r w:rsidRPr="006843B1">
              <w:rPr>
                <w:sz w:val="20"/>
                <w:szCs w:val="20"/>
              </w:rPr>
              <w:t xml:space="preserve"> Знания </w:t>
            </w:r>
          </w:p>
          <w:p w:rsidR="00786AB1" w:rsidRPr="006843B1" w:rsidRDefault="00786AB1" w:rsidP="009847F9">
            <w:pPr>
              <w:pStyle w:val="a8"/>
              <w:spacing w:before="0" w:beforeAutospacing="0" w:after="0" w:afterAutospacing="0"/>
              <w:jc w:val="both"/>
              <w:rPr>
                <w:sz w:val="20"/>
                <w:szCs w:val="20"/>
              </w:rPr>
            </w:pPr>
            <w:r w:rsidRPr="006843B1">
              <w:rPr>
                <w:sz w:val="20"/>
                <w:szCs w:val="20"/>
              </w:rPr>
              <w:t>1. Нормативно-правовых и инструктивных документов, регулирующие воспитательную деятельность школы.</w:t>
            </w:r>
          </w:p>
          <w:p w:rsidR="00786AB1" w:rsidRPr="006843B1" w:rsidRDefault="00786AB1" w:rsidP="009847F9">
            <w:pPr>
              <w:pStyle w:val="a8"/>
              <w:spacing w:before="0" w:beforeAutospacing="0" w:after="0" w:afterAutospacing="0"/>
              <w:jc w:val="both"/>
              <w:rPr>
                <w:sz w:val="20"/>
                <w:szCs w:val="20"/>
              </w:rPr>
            </w:pPr>
            <w:r w:rsidRPr="006843B1">
              <w:rPr>
                <w:sz w:val="20"/>
                <w:szCs w:val="20"/>
              </w:rPr>
              <w:t xml:space="preserve">2. Основ методики воспитательной работы, современных концепций воспитания. </w:t>
            </w:r>
          </w:p>
          <w:p w:rsidR="00786AB1" w:rsidRPr="006843B1" w:rsidRDefault="00786AB1" w:rsidP="009847F9">
            <w:pPr>
              <w:pStyle w:val="a8"/>
              <w:spacing w:before="0" w:beforeAutospacing="0" w:after="0" w:afterAutospacing="0"/>
              <w:jc w:val="both"/>
              <w:rPr>
                <w:sz w:val="20"/>
                <w:szCs w:val="20"/>
              </w:rPr>
            </w:pPr>
            <w:r w:rsidRPr="006843B1">
              <w:rPr>
                <w:sz w:val="20"/>
                <w:szCs w:val="20"/>
              </w:rPr>
              <w:t>3. Основных здоровьесберегающих и физкультурно-оздоровительных технологий.</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4. Способов формирования у обучающихся основ поликультурного образования.</w:t>
            </w:r>
          </w:p>
        </w:tc>
      </w:tr>
      <w:tr w:rsidR="00786AB1" w:rsidRPr="006843B1" w:rsidTr="009847F9">
        <w:tc>
          <w:tcPr>
            <w:tcW w:w="2405" w:type="dxa"/>
          </w:tcPr>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 Осуществление учебно-методической деятельности </w:t>
            </w:r>
          </w:p>
          <w:p w:rsidR="00786AB1" w:rsidRPr="00B0681A" w:rsidRDefault="00786AB1" w:rsidP="009847F9">
            <w:pPr>
              <w:pStyle w:val="ab"/>
              <w:jc w:val="both"/>
              <w:rPr>
                <w:rFonts w:ascii="Times New Roman" w:hAnsi="Times New Roman" w:cs="Times New Roman"/>
                <w:i/>
                <w:iCs/>
                <w:sz w:val="20"/>
                <w:szCs w:val="20"/>
              </w:rPr>
            </w:pPr>
            <w:r w:rsidRPr="00B0681A">
              <w:rPr>
                <w:rFonts w:ascii="Times New Roman" w:hAnsi="Times New Roman" w:cs="Times New Roman"/>
                <w:i/>
                <w:iCs/>
                <w:sz w:val="20"/>
                <w:szCs w:val="20"/>
              </w:rPr>
              <w:t>Задача 1:</w:t>
            </w:r>
          </w:p>
          <w:p w:rsidR="00786AB1" w:rsidRPr="006843B1" w:rsidRDefault="00786AB1" w:rsidP="009847F9">
            <w:pPr>
              <w:pStyle w:val="ab"/>
              <w:jc w:val="both"/>
              <w:rPr>
                <w:rFonts w:ascii="Times New Roman" w:hAnsi="Times New Roman" w:cs="Times New Roman"/>
                <w:sz w:val="20"/>
                <w:szCs w:val="20"/>
              </w:rPr>
            </w:pPr>
            <w:r w:rsidRPr="00B0681A">
              <w:rPr>
                <w:rFonts w:ascii="Times New Roman" w:hAnsi="Times New Roman" w:cs="Times New Roman"/>
                <w:i/>
                <w:iCs/>
                <w:sz w:val="20"/>
                <w:szCs w:val="20"/>
              </w:rPr>
              <w:t>подготовка и разработка учебно-метод. мат-лов.</w:t>
            </w:r>
            <w:r w:rsidRPr="006843B1">
              <w:rPr>
                <w:rFonts w:ascii="Times New Roman" w:hAnsi="Times New Roman" w:cs="Times New Roman"/>
                <w:sz w:val="20"/>
                <w:szCs w:val="20"/>
              </w:rPr>
              <w:t xml:space="preserve"> </w:t>
            </w:r>
          </w:p>
        </w:tc>
        <w:tc>
          <w:tcPr>
            <w:tcW w:w="7222" w:type="dxa"/>
          </w:tcPr>
          <w:p w:rsidR="00786AB1" w:rsidRPr="006843B1" w:rsidRDefault="00786AB1" w:rsidP="009847F9">
            <w:pPr>
              <w:pStyle w:val="a8"/>
              <w:spacing w:before="0" w:beforeAutospacing="0" w:after="0" w:afterAutospacing="0"/>
              <w:jc w:val="both"/>
              <w:rPr>
                <w:sz w:val="20"/>
                <w:szCs w:val="20"/>
              </w:rPr>
            </w:pPr>
            <w:r w:rsidRPr="006843B1">
              <w:rPr>
                <w:sz w:val="20"/>
                <w:szCs w:val="20"/>
              </w:rPr>
              <w:t xml:space="preserve">Умения и навыки </w:t>
            </w:r>
          </w:p>
          <w:p w:rsidR="00786AB1" w:rsidRPr="006843B1" w:rsidRDefault="00786AB1" w:rsidP="009847F9">
            <w:pPr>
              <w:pStyle w:val="a8"/>
              <w:spacing w:before="0" w:beforeAutospacing="0" w:after="0" w:afterAutospacing="0"/>
              <w:jc w:val="both"/>
              <w:rPr>
                <w:sz w:val="20"/>
                <w:szCs w:val="20"/>
              </w:rPr>
            </w:pPr>
            <w:r w:rsidRPr="006843B1">
              <w:rPr>
                <w:sz w:val="20"/>
                <w:szCs w:val="20"/>
              </w:rPr>
              <w:t>1. Синтезировать информацию из различных источников и творчески представлять полученный результат.</w:t>
            </w:r>
          </w:p>
          <w:p w:rsidR="00786AB1" w:rsidRPr="006843B1" w:rsidRDefault="00786AB1" w:rsidP="009847F9">
            <w:pPr>
              <w:pStyle w:val="a8"/>
              <w:spacing w:before="0" w:beforeAutospacing="0" w:after="0" w:afterAutospacing="0"/>
              <w:jc w:val="both"/>
              <w:rPr>
                <w:sz w:val="20"/>
                <w:szCs w:val="20"/>
              </w:rPr>
            </w:pPr>
            <w:r w:rsidRPr="006843B1">
              <w:rPr>
                <w:sz w:val="20"/>
                <w:szCs w:val="20"/>
              </w:rPr>
              <w:t>2. Осуществлять методическое обеспечение образовательного процесса.</w:t>
            </w:r>
          </w:p>
          <w:p w:rsidR="00786AB1" w:rsidRPr="006843B1" w:rsidRDefault="00786AB1" w:rsidP="009847F9">
            <w:pPr>
              <w:pStyle w:val="a8"/>
              <w:spacing w:before="0" w:beforeAutospacing="0" w:after="0" w:afterAutospacing="0"/>
              <w:jc w:val="both"/>
              <w:rPr>
                <w:sz w:val="20"/>
                <w:szCs w:val="20"/>
              </w:rPr>
            </w:pPr>
            <w:r w:rsidRPr="006843B1">
              <w:rPr>
                <w:sz w:val="20"/>
                <w:szCs w:val="20"/>
              </w:rPr>
              <w:t xml:space="preserve">3. Обеспечивать повышение качества учебно-методических материалов. </w:t>
            </w:r>
          </w:p>
          <w:p w:rsidR="00786AB1" w:rsidRPr="006843B1" w:rsidRDefault="00786AB1" w:rsidP="009847F9">
            <w:pPr>
              <w:pStyle w:val="a8"/>
              <w:spacing w:before="0" w:beforeAutospacing="0" w:after="0" w:afterAutospacing="0"/>
              <w:jc w:val="both"/>
              <w:rPr>
                <w:sz w:val="20"/>
                <w:szCs w:val="20"/>
              </w:rPr>
            </w:pPr>
            <w:r w:rsidRPr="006843B1">
              <w:rPr>
                <w:sz w:val="20"/>
                <w:szCs w:val="20"/>
              </w:rPr>
              <w:t xml:space="preserve">Знания </w:t>
            </w:r>
          </w:p>
          <w:p w:rsidR="00786AB1" w:rsidRPr="006843B1" w:rsidRDefault="00786AB1" w:rsidP="009847F9">
            <w:pPr>
              <w:pStyle w:val="a8"/>
              <w:spacing w:before="0" w:beforeAutospacing="0" w:after="0" w:afterAutospacing="0"/>
              <w:jc w:val="both"/>
              <w:rPr>
                <w:sz w:val="20"/>
                <w:szCs w:val="20"/>
              </w:rPr>
            </w:pPr>
            <w:r w:rsidRPr="006843B1">
              <w:rPr>
                <w:sz w:val="20"/>
                <w:szCs w:val="20"/>
              </w:rPr>
              <w:t>1. Основ проектирования и разработки учебно-методических материалов.</w:t>
            </w:r>
          </w:p>
          <w:p w:rsidR="00786AB1" w:rsidRPr="006843B1" w:rsidRDefault="00786AB1" w:rsidP="009847F9">
            <w:pPr>
              <w:pStyle w:val="ab"/>
              <w:jc w:val="both"/>
              <w:rPr>
                <w:rFonts w:ascii="Times New Roman" w:hAnsi="Times New Roman" w:cs="Times New Roman"/>
                <w:sz w:val="20"/>
                <w:szCs w:val="20"/>
              </w:rPr>
            </w:pPr>
            <w:r w:rsidRPr="006843B1">
              <w:rPr>
                <w:rFonts w:ascii="Times New Roman" w:hAnsi="Times New Roman" w:cs="Times New Roman"/>
                <w:sz w:val="20"/>
                <w:szCs w:val="20"/>
              </w:rPr>
              <w:t>2. Система критериев оценивания качества учебно-методических материалов.</w:t>
            </w:r>
          </w:p>
        </w:tc>
      </w:tr>
    </w:tbl>
    <w:p w:rsidR="00B0681A" w:rsidRDefault="00B0681A" w:rsidP="00BA2235">
      <w:pPr>
        <w:ind w:firstLine="567"/>
        <w:jc w:val="both"/>
        <w:rPr>
          <w:rFonts w:ascii="Times New Roman" w:hAnsi="Times New Roman" w:cs="Times New Roman"/>
          <w:bCs/>
          <w:sz w:val="28"/>
          <w:szCs w:val="28"/>
        </w:rPr>
      </w:pPr>
    </w:p>
    <w:p w:rsidR="00B0681A" w:rsidRDefault="00B0681A" w:rsidP="00BA2235">
      <w:pPr>
        <w:ind w:firstLine="567"/>
        <w:jc w:val="both"/>
        <w:rPr>
          <w:rFonts w:ascii="Times New Roman" w:hAnsi="Times New Roman" w:cs="Times New Roman"/>
          <w:bCs/>
          <w:sz w:val="28"/>
          <w:szCs w:val="28"/>
        </w:rPr>
      </w:pPr>
    </w:p>
    <w:p w:rsidR="00B0681A" w:rsidRDefault="00B0681A" w:rsidP="00BA2235">
      <w:pPr>
        <w:ind w:firstLine="567"/>
        <w:jc w:val="both"/>
        <w:rPr>
          <w:rFonts w:ascii="Times New Roman" w:hAnsi="Times New Roman" w:cs="Times New Roman"/>
          <w:bCs/>
          <w:sz w:val="28"/>
          <w:szCs w:val="28"/>
        </w:rPr>
      </w:pPr>
    </w:p>
    <w:p w:rsidR="00B0681A" w:rsidRDefault="00B0681A" w:rsidP="00BA2235">
      <w:pPr>
        <w:ind w:firstLine="567"/>
        <w:jc w:val="both"/>
        <w:rPr>
          <w:rFonts w:ascii="Times New Roman" w:hAnsi="Times New Roman" w:cs="Times New Roman"/>
          <w:bCs/>
          <w:sz w:val="28"/>
          <w:szCs w:val="28"/>
        </w:rPr>
      </w:pPr>
    </w:p>
    <w:p w:rsidR="00B0681A" w:rsidRDefault="00B0681A" w:rsidP="00B0681A">
      <w:pPr>
        <w:jc w:val="both"/>
        <w:rPr>
          <w:rFonts w:ascii="Times New Roman" w:hAnsi="Times New Roman" w:cs="Times New Roman"/>
          <w:bCs/>
          <w:sz w:val="28"/>
          <w:szCs w:val="28"/>
        </w:rPr>
      </w:pPr>
      <w:r>
        <w:rPr>
          <w:rFonts w:ascii="Times New Roman" w:hAnsi="Times New Roman" w:cs="Times New Roman"/>
          <w:bCs/>
          <w:sz w:val="28"/>
          <w:szCs w:val="28"/>
        </w:rPr>
        <w:t>Продолжение таблицы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2"/>
      </w:tblGrid>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Pr>
                <w:rFonts w:ascii="Times New Roman" w:hAnsi="Times New Roman" w:cs="Times New Roman"/>
                <w:sz w:val="20"/>
                <w:szCs w:val="20"/>
              </w:rPr>
              <w:t>1</w:t>
            </w:r>
          </w:p>
        </w:tc>
        <w:tc>
          <w:tcPr>
            <w:tcW w:w="7222" w:type="dxa"/>
          </w:tcPr>
          <w:p w:rsidR="00B0681A" w:rsidRPr="006843B1" w:rsidRDefault="00B0681A" w:rsidP="00447760">
            <w:pPr>
              <w:pStyle w:val="a8"/>
              <w:spacing w:before="0" w:beforeAutospacing="0" w:after="0" w:afterAutospacing="0"/>
              <w:jc w:val="both"/>
              <w:rPr>
                <w:sz w:val="20"/>
                <w:szCs w:val="20"/>
              </w:rPr>
            </w:pPr>
            <w:r>
              <w:rPr>
                <w:sz w:val="20"/>
                <w:szCs w:val="20"/>
              </w:rPr>
              <w:t>2</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 Осуществление учебно-методической деятельности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Задача 2: Осуществление профессионального развития. </w:t>
            </w:r>
          </w:p>
          <w:p w:rsidR="00B0681A" w:rsidRPr="006843B1" w:rsidRDefault="00B0681A" w:rsidP="00447760">
            <w:pPr>
              <w:pStyle w:val="ab"/>
              <w:jc w:val="both"/>
              <w:rPr>
                <w:rFonts w:ascii="Times New Roman" w:hAnsi="Times New Roman" w:cs="Times New Roman"/>
                <w:sz w:val="20"/>
                <w:szCs w:val="20"/>
              </w:rPr>
            </w:pPr>
          </w:p>
        </w:tc>
        <w:tc>
          <w:tcPr>
            <w:tcW w:w="7222" w:type="dxa"/>
          </w:tcPr>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Умения и навыки </w:t>
            </w:r>
          </w:p>
          <w:p w:rsidR="00B0681A" w:rsidRPr="006843B1" w:rsidRDefault="00B0681A" w:rsidP="00447760">
            <w:pPr>
              <w:pStyle w:val="a8"/>
              <w:spacing w:before="0" w:beforeAutospacing="0" w:after="0" w:afterAutospacing="0"/>
              <w:jc w:val="both"/>
              <w:rPr>
                <w:sz w:val="20"/>
                <w:szCs w:val="20"/>
              </w:rPr>
            </w:pPr>
            <w:r w:rsidRPr="006843B1">
              <w:rPr>
                <w:sz w:val="20"/>
                <w:szCs w:val="20"/>
              </w:rPr>
              <w:t>1. Определять собственные потребности в улучшении практики преподавания.</w:t>
            </w:r>
          </w:p>
          <w:p w:rsidR="00B0681A" w:rsidRPr="006843B1" w:rsidRDefault="00B0681A" w:rsidP="00447760">
            <w:pPr>
              <w:pStyle w:val="a8"/>
              <w:spacing w:before="0" w:beforeAutospacing="0" w:after="0" w:afterAutospacing="0"/>
              <w:jc w:val="both"/>
              <w:rPr>
                <w:sz w:val="20"/>
                <w:szCs w:val="20"/>
              </w:rPr>
            </w:pPr>
            <w:r w:rsidRPr="006843B1">
              <w:rPr>
                <w:sz w:val="20"/>
                <w:szCs w:val="20"/>
              </w:rPr>
              <w:t>2. Планировать профессиональное обучение.</w:t>
            </w:r>
          </w:p>
          <w:p w:rsidR="00B0681A" w:rsidRPr="006843B1" w:rsidRDefault="00B0681A" w:rsidP="00447760">
            <w:pPr>
              <w:pStyle w:val="a8"/>
              <w:spacing w:before="0" w:beforeAutospacing="0" w:after="0" w:afterAutospacing="0"/>
              <w:jc w:val="both"/>
              <w:rPr>
                <w:sz w:val="20"/>
                <w:szCs w:val="20"/>
              </w:rPr>
            </w:pPr>
            <w:r w:rsidRPr="006843B1">
              <w:rPr>
                <w:sz w:val="20"/>
                <w:szCs w:val="20"/>
              </w:rPr>
              <w:t>3. Улучшать практику преподавания через взаимодействие с коллегами.</w:t>
            </w:r>
          </w:p>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4. Принимать решения, готовность нести за них должную ответственность. </w:t>
            </w:r>
          </w:p>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5. Самопознания, самооценки, самоконтроля, самообучения в соответствии с траекторией развития. </w:t>
            </w:r>
          </w:p>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Знания </w:t>
            </w:r>
          </w:p>
          <w:p w:rsidR="00B0681A" w:rsidRPr="006843B1" w:rsidRDefault="00B0681A" w:rsidP="00447760">
            <w:pPr>
              <w:pStyle w:val="a8"/>
              <w:spacing w:before="0" w:beforeAutospacing="0" w:after="0" w:afterAutospacing="0"/>
              <w:jc w:val="both"/>
              <w:rPr>
                <w:sz w:val="20"/>
                <w:szCs w:val="20"/>
              </w:rPr>
            </w:pPr>
            <w:r w:rsidRPr="006843B1">
              <w:rPr>
                <w:sz w:val="20"/>
                <w:szCs w:val="20"/>
              </w:rPr>
              <w:t>1. Нормативно-правовых актов, регулирующих повышение квалификации/профессиональную переподготовку.</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2. Предметная область, основы педагогики и психологии.  </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4. Осуществление учебно-методической деятельности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Задача 3:</w:t>
            </w:r>
            <w:r w:rsidRPr="006843B1">
              <w:rPr>
                <w:rFonts w:ascii="Times New Roman" w:hAnsi="Times New Roman" w:cs="Times New Roman"/>
                <w:sz w:val="20"/>
                <w:szCs w:val="20"/>
              </w:rPr>
              <w:br/>
              <w:t xml:space="preserve">Рефлексия собств. прак-ки и практики коллег. </w:t>
            </w:r>
          </w:p>
        </w:tc>
        <w:tc>
          <w:tcPr>
            <w:tcW w:w="7222" w:type="dxa"/>
          </w:tcPr>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Умения и навыки </w:t>
            </w:r>
          </w:p>
          <w:p w:rsidR="00B0681A" w:rsidRPr="006843B1" w:rsidRDefault="00B0681A" w:rsidP="00447760">
            <w:pPr>
              <w:pStyle w:val="a8"/>
              <w:spacing w:before="0" w:beforeAutospacing="0" w:after="0" w:afterAutospacing="0"/>
              <w:jc w:val="both"/>
              <w:rPr>
                <w:sz w:val="20"/>
                <w:szCs w:val="20"/>
              </w:rPr>
            </w:pPr>
            <w:r w:rsidRPr="006843B1">
              <w:rPr>
                <w:sz w:val="20"/>
                <w:szCs w:val="20"/>
              </w:rPr>
              <w:t>1. Осуществлять рефлексию своей профессиональной деятельности и практики коллег.</w:t>
            </w:r>
          </w:p>
          <w:p w:rsidR="00B0681A" w:rsidRPr="006843B1" w:rsidRDefault="00B0681A" w:rsidP="00447760">
            <w:pPr>
              <w:pStyle w:val="a8"/>
              <w:spacing w:before="0" w:beforeAutospacing="0" w:after="0" w:afterAutospacing="0"/>
              <w:jc w:val="both"/>
              <w:rPr>
                <w:sz w:val="20"/>
                <w:szCs w:val="20"/>
              </w:rPr>
            </w:pPr>
            <w:r w:rsidRPr="006843B1">
              <w:rPr>
                <w:sz w:val="20"/>
                <w:szCs w:val="20"/>
              </w:rPr>
              <w:t>2. Изучать лучшие педагогические практики.</w:t>
            </w:r>
          </w:p>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3. Сотрудничать с профессиональным сообществом и социумом. </w:t>
            </w:r>
          </w:p>
          <w:p w:rsidR="00B0681A" w:rsidRPr="006843B1" w:rsidRDefault="00B0681A" w:rsidP="00447760">
            <w:pPr>
              <w:pStyle w:val="a8"/>
              <w:spacing w:before="0" w:beforeAutospacing="0" w:after="0" w:afterAutospacing="0"/>
              <w:jc w:val="both"/>
              <w:rPr>
                <w:sz w:val="20"/>
                <w:szCs w:val="20"/>
              </w:rPr>
            </w:pPr>
            <w:r w:rsidRPr="006843B1">
              <w:rPr>
                <w:sz w:val="20"/>
                <w:szCs w:val="20"/>
              </w:rPr>
              <w:t>Знания</w:t>
            </w:r>
          </w:p>
          <w:p w:rsidR="00B0681A" w:rsidRPr="006843B1" w:rsidRDefault="00B0681A" w:rsidP="00447760">
            <w:pPr>
              <w:pStyle w:val="a8"/>
              <w:spacing w:before="0" w:beforeAutospacing="0" w:after="0" w:afterAutospacing="0"/>
              <w:jc w:val="both"/>
              <w:rPr>
                <w:sz w:val="20"/>
                <w:szCs w:val="20"/>
              </w:rPr>
            </w:pPr>
            <w:r w:rsidRPr="006843B1">
              <w:rPr>
                <w:sz w:val="20"/>
                <w:szCs w:val="20"/>
              </w:rPr>
              <w:t>1. Алгоритм, формы, методы выявления, изучения, обобщения опыта.</w:t>
            </w:r>
          </w:p>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2. Методики обобщения и распространения лучших практик. </w:t>
            </w:r>
          </w:p>
        </w:tc>
      </w:tr>
      <w:tr w:rsidR="00B0681A" w:rsidRPr="006843B1" w:rsidTr="00447760">
        <w:tc>
          <w:tcPr>
            <w:tcW w:w="2405" w:type="dxa"/>
          </w:tcPr>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Профессиональная деятельность 4. Осуществление учебно-методической деятельности </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 xml:space="preserve">Задача 4: Исследование образовательного процесса. </w:t>
            </w:r>
          </w:p>
        </w:tc>
        <w:tc>
          <w:tcPr>
            <w:tcW w:w="7222" w:type="dxa"/>
          </w:tcPr>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Умения и навыки </w:t>
            </w:r>
          </w:p>
          <w:p w:rsidR="00B0681A" w:rsidRPr="006843B1" w:rsidRDefault="00B0681A" w:rsidP="00447760">
            <w:pPr>
              <w:pStyle w:val="a8"/>
              <w:spacing w:before="0" w:beforeAutospacing="0" w:after="0" w:afterAutospacing="0"/>
              <w:jc w:val="both"/>
              <w:rPr>
                <w:sz w:val="20"/>
                <w:szCs w:val="20"/>
              </w:rPr>
            </w:pPr>
            <w:r w:rsidRPr="006843B1">
              <w:rPr>
                <w:sz w:val="20"/>
                <w:szCs w:val="20"/>
              </w:rPr>
              <w:t>1. Применять методы психодиагностики личностных характеристик и возрастных особенностей обучающихся.</w:t>
            </w:r>
          </w:p>
          <w:p w:rsidR="00B0681A" w:rsidRPr="006843B1" w:rsidRDefault="00B0681A" w:rsidP="00447760">
            <w:pPr>
              <w:pStyle w:val="a8"/>
              <w:spacing w:before="0" w:beforeAutospacing="0" w:after="0" w:afterAutospacing="0"/>
              <w:jc w:val="both"/>
              <w:rPr>
                <w:sz w:val="20"/>
                <w:szCs w:val="20"/>
              </w:rPr>
            </w:pPr>
            <w:r w:rsidRPr="006843B1">
              <w:rPr>
                <w:sz w:val="20"/>
                <w:szCs w:val="20"/>
              </w:rPr>
              <w:t>2. Оценивать результаты актуальных исследований по развитию способностей учащихся.</w:t>
            </w:r>
          </w:p>
          <w:p w:rsidR="00B0681A" w:rsidRPr="006843B1" w:rsidRDefault="00B0681A" w:rsidP="00447760">
            <w:pPr>
              <w:pStyle w:val="a8"/>
              <w:spacing w:before="0" w:beforeAutospacing="0" w:after="0" w:afterAutospacing="0"/>
              <w:jc w:val="both"/>
              <w:rPr>
                <w:sz w:val="20"/>
                <w:szCs w:val="20"/>
              </w:rPr>
            </w:pPr>
            <w:r w:rsidRPr="006843B1">
              <w:rPr>
                <w:sz w:val="20"/>
                <w:szCs w:val="20"/>
              </w:rPr>
              <w:t xml:space="preserve">3. Проводить исследования образовательной среды. </w:t>
            </w:r>
          </w:p>
          <w:p w:rsidR="00B0681A" w:rsidRPr="006843B1" w:rsidRDefault="00B0681A" w:rsidP="00447760">
            <w:pPr>
              <w:pStyle w:val="a8"/>
              <w:spacing w:before="0" w:beforeAutospacing="0" w:after="0" w:afterAutospacing="0"/>
              <w:jc w:val="both"/>
              <w:rPr>
                <w:sz w:val="20"/>
                <w:szCs w:val="20"/>
              </w:rPr>
            </w:pPr>
            <w:r w:rsidRPr="006843B1">
              <w:rPr>
                <w:sz w:val="20"/>
                <w:szCs w:val="20"/>
              </w:rPr>
              <w:fldChar w:fldCharType="begin"/>
            </w:r>
            <w:r w:rsidRPr="006843B1">
              <w:rPr>
                <w:sz w:val="20"/>
                <w:szCs w:val="20"/>
              </w:rPr>
              <w:instrText xml:space="preserve"> INCLUDEPICTURE "/var/folders/z8/4j6sh2r96mb8q44nmstz46p80000gn/T/com.microsoft.Word/WebArchiveCopyPasteTempFiles/page37image62932864" \* MERGEFORMATINET </w:instrText>
            </w:r>
            <w:r w:rsidRPr="006843B1">
              <w:rPr>
                <w:sz w:val="20"/>
                <w:szCs w:val="20"/>
              </w:rPr>
              <w:fldChar w:fldCharType="separate"/>
            </w:r>
            <w:r w:rsidRPr="006843B1">
              <w:rPr>
                <w:noProof/>
                <w:sz w:val="20"/>
                <w:szCs w:val="20"/>
              </w:rPr>
              <w:drawing>
                <wp:inline distT="0" distB="0" distL="0" distR="0" wp14:anchorId="77E56A05" wp14:editId="37214850">
                  <wp:extent cx="13335" cy="13335"/>
                  <wp:effectExtent l="0" t="0" r="0" b="0"/>
                  <wp:docPr id="27" name="Рисунок 27" descr="page37image6293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page37image629328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843B1">
              <w:rPr>
                <w:sz w:val="20"/>
                <w:szCs w:val="20"/>
              </w:rPr>
              <w:fldChar w:fldCharType="end"/>
            </w:r>
            <w:r w:rsidRPr="006843B1">
              <w:rPr>
                <w:sz w:val="20"/>
                <w:szCs w:val="20"/>
              </w:rPr>
              <w:fldChar w:fldCharType="begin"/>
            </w:r>
            <w:r w:rsidRPr="006843B1">
              <w:rPr>
                <w:sz w:val="20"/>
                <w:szCs w:val="20"/>
              </w:rPr>
              <w:instrText xml:space="preserve"> INCLUDEPICTURE "/var/folders/z8/4j6sh2r96mb8q44nmstz46p80000gn/T/com.microsoft.Word/WebArchiveCopyPasteTempFiles/page37image62932672" \* MERGEFORMATINET </w:instrText>
            </w:r>
            <w:r w:rsidRPr="006843B1">
              <w:rPr>
                <w:sz w:val="20"/>
                <w:szCs w:val="20"/>
              </w:rPr>
              <w:fldChar w:fldCharType="separate"/>
            </w:r>
            <w:r w:rsidRPr="006843B1">
              <w:rPr>
                <w:noProof/>
                <w:sz w:val="20"/>
                <w:szCs w:val="20"/>
              </w:rPr>
              <w:drawing>
                <wp:inline distT="0" distB="0" distL="0" distR="0" wp14:anchorId="12E000B4" wp14:editId="3687B27D">
                  <wp:extent cx="13335" cy="13335"/>
                  <wp:effectExtent l="0" t="0" r="0" b="0"/>
                  <wp:docPr id="26" name="Рисунок 26" descr="page37image6293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age37image629326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843B1">
              <w:rPr>
                <w:sz w:val="20"/>
                <w:szCs w:val="20"/>
              </w:rPr>
              <w:fldChar w:fldCharType="end"/>
            </w:r>
            <w:r w:rsidRPr="006843B1">
              <w:rPr>
                <w:sz w:val="20"/>
                <w:szCs w:val="20"/>
              </w:rPr>
              <w:fldChar w:fldCharType="begin"/>
            </w:r>
            <w:r w:rsidRPr="006843B1">
              <w:rPr>
                <w:sz w:val="20"/>
                <w:szCs w:val="20"/>
              </w:rPr>
              <w:instrText xml:space="preserve"> INCLUDEPICTURE "/var/folders/z8/4j6sh2r96mb8q44nmstz46p80000gn/T/com.microsoft.Word/WebArchiveCopyPasteTempFiles/page37image62932288" \* MERGEFORMATINET </w:instrText>
            </w:r>
            <w:r w:rsidRPr="006843B1">
              <w:rPr>
                <w:sz w:val="20"/>
                <w:szCs w:val="20"/>
              </w:rPr>
              <w:fldChar w:fldCharType="separate"/>
            </w:r>
            <w:r w:rsidRPr="006843B1">
              <w:rPr>
                <w:noProof/>
                <w:sz w:val="20"/>
                <w:szCs w:val="20"/>
              </w:rPr>
              <w:drawing>
                <wp:inline distT="0" distB="0" distL="0" distR="0" wp14:anchorId="0ED728A0" wp14:editId="6F3E32FA">
                  <wp:extent cx="13335" cy="13335"/>
                  <wp:effectExtent l="0" t="0" r="0" b="0"/>
                  <wp:docPr id="25" name="Рисунок 25" descr="page37image6293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page37image629322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843B1">
              <w:rPr>
                <w:sz w:val="20"/>
                <w:szCs w:val="20"/>
              </w:rPr>
              <w:fldChar w:fldCharType="end"/>
            </w:r>
            <w:r w:rsidRPr="006843B1">
              <w:rPr>
                <w:sz w:val="20"/>
                <w:szCs w:val="20"/>
              </w:rPr>
              <w:fldChar w:fldCharType="begin"/>
            </w:r>
            <w:r w:rsidRPr="006843B1">
              <w:rPr>
                <w:sz w:val="20"/>
                <w:szCs w:val="20"/>
              </w:rPr>
              <w:instrText xml:space="preserve"> INCLUDEPICTURE "/var/folders/z8/4j6sh2r96mb8q44nmstz46p80000gn/T/com.microsoft.Word/WebArchiveCopyPasteTempFiles/page37image47922832" \* MERGEFORMATINET </w:instrText>
            </w:r>
            <w:r w:rsidRPr="006843B1">
              <w:rPr>
                <w:sz w:val="20"/>
                <w:szCs w:val="20"/>
              </w:rPr>
              <w:fldChar w:fldCharType="separate"/>
            </w:r>
            <w:r w:rsidRPr="006843B1">
              <w:rPr>
                <w:noProof/>
                <w:sz w:val="20"/>
                <w:szCs w:val="20"/>
              </w:rPr>
              <w:drawing>
                <wp:inline distT="0" distB="0" distL="0" distR="0" wp14:anchorId="40368B25" wp14:editId="0784DAB2">
                  <wp:extent cx="13335" cy="13335"/>
                  <wp:effectExtent l="0" t="0" r="0" b="0"/>
                  <wp:docPr id="24" name="Рисунок 24" descr="page37image4792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age37image479228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rsidRPr="006843B1">
              <w:rPr>
                <w:sz w:val="20"/>
                <w:szCs w:val="20"/>
              </w:rPr>
              <w:fldChar w:fldCharType="end"/>
            </w:r>
            <w:r w:rsidRPr="006843B1">
              <w:rPr>
                <w:sz w:val="20"/>
                <w:szCs w:val="20"/>
              </w:rPr>
              <w:t xml:space="preserve">Знания </w:t>
            </w:r>
          </w:p>
          <w:p w:rsidR="00B0681A" w:rsidRPr="006843B1" w:rsidRDefault="00B0681A" w:rsidP="00447760">
            <w:pPr>
              <w:pStyle w:val="a8"/>
              <w:spacing w:before="0" w:beforeAutospacing="0" w:after="0" w:afterAutospacing="0"/>
              <w:jc w:val="both"/>
              <w:rPr>
                <w:sz w:val="20"/>
                <w:szCs w:val="20"/>
              </w:rPr>
            </w:pPr>
            <w:r w:rsidRPr="006843B1">
              <w:rPr>
                <w:sz w:val="20"/>
                <w:szCs w:val="20"/>
              </w:rPr>
              <w:t>1. Инструментария и методов диагностики и оценки показателей уровня и динамики развития ребенка.</w:t>
            </w:r>
          </w:p>
          <w:p w:rsidR="00B0681A" w:rsidRPr="006843B1" w:rsidRDefault="00B0681A" w:rsidP="00447760">
            <w:pPr>
              <w:pStyle w:val="a8"/>
              <w:spacing w:before="0" w:beforeAutospacing="0" w:after="0" w:afterAutospacing="0"/>
              <w:jc w:val="both"/>
              <w:rPr>
                <w:sz w:val="20"/>
                <w:szCs w:val="20"/>
              </w:rPr>
            </w:pPr>
            <w:r w:rsidRPr="006843B1">
              <w:rPr>
                <w:sz w:val="20"/>
                <w:szCs w:val="20"/>
              </w:rPr>
              <w:t>2. Основ психодиагностики и основных признаков отклонения в развитии детей.</w:t>
            </w:r>
          </w:p>
          <w:p w:rsidR="00B0681A" w:rsidRPr="006843B1" w:rsidRDefault="00B0681A" w:rsidP="00447760">
            <w:pPr>
              <w:pStyle w:val="ab"/>
              <w:jc w:val="both"/>
              <w:rPr>
                <w:rFonts w:ascii="Times New Roman" w:hAnsi="Times New Roman" w:cs="Times New Roman"/>
                <w:sz w:val="20"/>
                <w:szCs w:val="20"/>
              </w:rPr>
            </w:pPr>
            <w:r w:rsidRPr="006843B1">
              <w:rPr>
                <w:rFonts w:ascii="Times New Roman" w:hAnsi="Times New Roman" w:cs="Times New Roman"/>
                <w:sz w:val="20"/>
                <w:szCs w:val="20"/>
              </w:rPr>
              <w:t>3. Методов развития исследовательских навыков обучающихся.</w:t>
            </w:r>
          </w:p>
        </w:tc>
      </w:tr>
      <w:tr w:rsidR="00B0681A" w:rsidRPr="006843B1" w:rsidTr="00447760">
        <w:tc>
          <w:tcPr>
            <w:tcW w:w="2405" w:type="dxa"/>
            <w:tcBorders>
              <w:top w:val="single" w:sz="4" w:space="0" w:color="auto"/>
              <w:left w:val="single" w:sz="4" w:space="0" w:color="auto"/>
              <w:bottom w:val="single" w:sz="4" w:space="0" w:color="auto"/>
              <w:right w:val="single" w:sz="4" w:space="0" w:color="auto"/>
            </w:tcBorders>
          </w:tcPr>
          <w:p w:rsidR="00B0681A" w:rsidRPr="006843B1" w:rsidRDefault="00B0681A" w:rsidP="00447760">
            <w:pPr>
              <w:pStyle w:val="ab"/>
              <w:jc w:val="center"/>
              <w:rPr>
                <w:rFonts w:ascii="Times New Roman" w:hAnsi="Times New Roman" w:cs="Times New Roman"/>
                <w:sz w:val="20"/>
                <w:szCs w:val="20"/>
              </w:rPr>
            </w:pPr>
            <w:r w:rsidRPr="006843B1">
              <w:rPr>
                <w:rFonts w:ascii="Times New Roman" w:hAnsi="Times New Roman" w:cs="Times New Roman"/>
                <w:sz w:val="20"/>
                <w:szCs w:val="20"/>
              </w:rPr>
              <w:t>Требования к личностным компетенциям.</w:t>
            </w:r>
          </w:p>
        </w:tc>
        <w:tc>
          <w:tcPr>
            <w:tcW w:w="7222" w:type="dxa"/>
            <w:tcBorders>
              <w:top w:val="single" w:sz="4" w:space="0" w:color="auto"/>
              <w:left w:val="single" w:sz="4" w:space="0" w:color="auto"/>
              <w:bottom w:val="single" w:sz="4" w:space="0" w:color="auto"/>
              <w:right w:val="single" w:sz="4" w:space="0" w:color="auto"/>
            </w:tcBorders>
          </w:tcPr>
          <w:p w:rsidR="00B0681A" w:rsidRPr="006843B1" w:rsidRDefault="00B0681A" w:rsidP="00B0681A">
            <w:pPr>
              <w:pStyle w:val="ab"/>
              <w:rPr>
                <w:rFonts w:ascii="Times New Roman" w:hAnsi="Times New Roman" w:cs="Times New Roman"/>
                <w:sz w:val="20"/>
                <w:szCs w:val="20"/>
              </w:rPr>
            </w:pPr>
            <w:r w:rsidRPr="006843B1">
              <w:rPr>
                <w:rFonts w:ascii="Times New Roman" w:hAnsi="Times New Roman" w:cs="Times New Roman"/>
                <w:sz w:val="20"/>
                <w:szCs w:val="20"/>
              </w:rPr>
              <w:t xml:space="preserve">Коммуникабельность, стрессоустойчивость, готовность к саморазвитию, критическое мышление, авторитетность, эмоциональная уравновешенность. </w:t>
            </w:r>
          </w:p>
        </w:tc>
      </w:tr>
    </w:tbl>
    <w:p w:rsidR="00B0681A" w:rsidRPr="00445DFC" w:rsidRDefault="00B0681A" w:rsidP="00B0681A">
      <w:pPr>
        <w:pStyle w:val="ab"/>
        <w:jc w:val="both"/>
        <w:rPr>
          <w:rFonts w:ascii="Times New Roman" w:hAnsi="Times New Roman" w:cs="Times New Roman"/>
          <w:sz w:val="20"/>
          <w:szCs w:val="28"/>
        </w:rPr>
      </w:pPr>
      <w:r w:rsidRPr="00B0681A">
        <w:rPr>
          <w:rFonts w:ascii="Times New Roman" w:hAnsi="Times New Roman" w:cs="Times New Roman"/>
          <w:sz w:val="20"/>
          <w:szCs w:val="28"/>
        </w:rPr>
        <w:t>Составлено автором на основе источника [87].</w:t>
      </w:r>
    </w:p>
    <w:p w:rsidR="00B0681A" w:rsidRDefault="00B0681A" w:rsidP="00BA2235">
      <w:pPr>
        <w:ind w:firstLine="567"/>
        <w:jc w:val="both"/>
        <w:rPr>
          <w:rFonts w:ascii="Times New Roman" w:hAnsi="Times New Roman" w:cs="Times New Roman"/>
          <w:bCs/>
          <w:sz w:val="28"/>
          <w:szCs w:val="28"/>
        </w:rPr>
      </w:pPr>
    </w:p>
    <w:p w:rsidR="00B0681A" w:rsidRDefault="00445DFC" w:rsidP="00253B60">
      <w:pPr>
        <w:ind w:firstLine="709"/>
        <w:jc w:val="both"/>
        <w:rPr>
          <w:rFonts w:ascii="Times New Roman" w:hAnsi="Times New Roman" w:cs="Times New Roman"/>
          <w:bCs/>
          <w:sz w:val="28"/>
          <w:szCs w:val="28"/>
        </w:rPr>
      </w:pPr>
      <w:r w:rsidRPr="00A71D9F">
        <w:rPr>
          <w:rFonts w:ascii="Times New Roman" w:hAnsi="Times New Roman" w:cs="Times New Roman"/>
          <w:bCs/>
          <w:sz w:val="28"/>
          <w:szCs w:val="28"/>
        </w:rPr>
        <w:t xml:space="preserve">Таким образом, анализ </w:t>
      </w:r>
      <w:r>
        <w:rPr>
          <w:rFonts w:ascii="Times New Roman" w:hAnsi="Times New Roman" w:cs="Times New Roman"/>
          <w:bCs/>
          <w:sz w:val="28"/>
          <w:szCs w:val="28"/>
        </w:rPr>
        <w:t>НРК</w:t>
      </w:r>
      <w:r w:rsidRPr="00A71D9F">
        <w:rPr>
          <w:rFonts w:ascii="Times New Roman" w:hAnsi="Times New Roman" w:cs="Times New Roman"/>
          <w:bCs/>
          <w:sz w:val="28"/>
          <w:szCs w:val="28"/>
        </w:rPr>
        <w:t xml:space="preserve">, </w:t>
      </w:r>
      <w:r>
        <w:rPr>
          <w:rFonts w:ascii="Times New Roman" w:hAnsi="Times New Roman" w:cs="Times New Roman"/>
          <w:bCs/>
          <w:sz w:val="28"/>
          <w:szCs w:val="28"/>
        </w:rPr>
        <w:t>ОРК</w:t>
      </w:r>
      <w:r w:rsidRPr="00A71D9F">
        <w:rPr>
          <w:rFonts w:ascii="Times New Roman" w:hAnsi="Times New Roman" w:cs="Times New Roman"/>
          <w:bCs/>
          <w:sz w:val="28"/>
          <w:szCs w:val="28"/>
        </w:rPr>
        <w:t xml:space="preserve"> и </w:t>
      </w:r>
      <w:r>
        <w:rPr>
          <w:rFonts w:ascii="Times New Roman" w:hAnsi="Times New Roman" w:cs="Times New Roman"/>
          <w:bCs/>
          <w:sz w:val="28"/>
          <w:szCs w:val="28"/>
        </w:rPr>
        <w:t>С</w:t>
      </w:r>
      <w:r w:rsidRPr="00A71D9F">
        <w:rPr>
          <w:rFonts w:ascii="Times New Roman" w:hAnsi="Times New Roman" w:cs="Times New Roman"/>
          <w:bCs/>
          <w:sz w:val="28"/>
          <w:szCs w:val="28"/>
        </w:rPr>
        <w:t xml:space="preserve">тандарта позволяет проследить четкую структуру требований к компетенциям будущего учителя русского языка и литературы. НРК и ОРК обеспечивают системное описание уровней квалификации, межотраслевую сопоставимость компетенций, а </w:t>
      </w:r>
      <w:r>
        <w:rPr>
          <w:rFonts w:ascii="Times New Roman" w:hAnsi="Times New Roman" w:cs="Times New Roman"/>
          <w:bCs/>
          <w:sz w:val="28"/>
          <w:szCs w:val="28"/>
        </w:rPr>
        <w:t>С</w:t>
      </w:r>
      <w:r w:rsidRPr="00A71D9F">
        <w:rPr>
          <w:rFonts w:ascii="Times New Roman" w:hAnsi="Times New Roman" w:cs="Times New Roman"/>
          <w:bCs/>
          <w:sz w:val="28"/>
          <w:szCs w:val="28"/>
        </w:rPr>
        <w:t>тандарт конкретизирует их на уровне профессиональной практики, фиксируя ключевые ценности, профессиональные компетенции и этапы профессионального роста.</w:t>
      </w:r>
    </w:p>
    <w:p w:rsidR="00BD60C1" w:rsidRPr="00B0681A" w:rsidRDefault="00BD60C1" w:rsidP="00253B60">
      <w:pPr>
        <w:ind w:firstLine="709"/>
        <w:jc w:val="both"/>
        <w:rPr>
          <w:rFonts w:ascii="Times New Roman" w:hAnsi="Times New Roman" w:cs="Times New Roman"/>
          <w:bCs/>
          <w:sz w:val="28"/>
          <w:szCs w:val="28"/>
        </w:rPr>
      </w:pPr>
    </w:p>
    <w:p w:rsidR="00B0681A" w:rsidRDefault="00CF328C" w:rsidP="00253B60">
      <w:pPr>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Выводы по 1 разделу</w:t>
      </w:r>
    </w:p>
    <w:p w:rsidR="00445DFC" w:rsidRPr="00B40B7C" w:rsidRDefault="00445DFC" w:rsidP="00B40B7C">
      <w:pPr>
        <w:ind w:firstLine="709"/>
        <w:jc w:val="both"/>
        <w:rPr>
          <w:rFonts w:ascii="Times New Roman" w:hAnsi="Times New Roman" w:cs="Times New Roman"/>
          <w:sz w:val="28"/>
          <w:szCs w:val="28"/>
        </w:rPr>
      </w:pPr>
      <w:r w:rsidRPr="00B76321">
        <w:rPr>
          <w:rFonts w:ascii="Times New Roman" w:hAnsi="Times New Roman" w:cs="Times New Roman"/>
          <w:sz w:val="28"/>
          <w:szCs w:val="28"/>
        </w:rPr>
        <w:t>В первом разделе «</w:t>
      </w:r>
      <w:r w:rsidRPr="00B76321">
        <w:rPr>
          <w:rFonts w:ascii="Times New Roman" w:hAnsi="Times New Roman" w:cs="Times New Roman"/>
          <w:color w:val="000000" w:themeColor="text1"/>
          <w:sz w:val="28"/>
          <w:szCs w:val="28"/>
        </w:rPr>
        <w:t>Методологические основы обеспечения качества профессиональной компетентности будущего учителя русского языка и литературы</w:t>
      </w:r>
      <w:r w:rsidRPr="00B76321">
        <w:rPr>
          <w:rFonts w:ascii="Times New Roman" w:hAnsi="Times New Roman" w:cs="Times New Roman"/>
          <w:sz w:val="28"/>
          <w:szCs w:val="28"/>
        </w:rPr>
        <w:t>»:</w:t>
      </w:r>
      <w:r w:rsidR="00B40B7C">
        <w:rPr>
          <w:rFonts w:ascii="Times New Roman" w:hAnsi="Times New Roman" w:cs="Times New Roman"/>
          <w:sz w:val="28"/>
          <w:szCs w:val="28"/>
        </w:rPr>
        <w:t xml:space="preserve"> </w:t>
      </w:r>
      <w:r w:rsidRPr="00B76321">
        <w:rPr>
          <w:rFonts w:ascii="Times New Roman" w:hAnsi="Times New Roman" w:cs="Times New Roman"/>
          <w:sz w:val="28"/>
          <w:szCs w:val="28"/>
        </w:rPr>
        <w:t xml:space="preserve">обоснована </w:t>
      </w:r>
      <w:r w:rsidRPr="00B76321">
        <w:rPr>
          <w:rFonts w:ascii="Times New Roman" w:hAnsi="Times New Roman" w:cs="Times New Roman"/>
          <w:color w:val="000000" w:themeColor="text1"/>
          <w:sz w:val="28"/>
          <w:szCs w:val="28"/>
        </w:rPr>
        <w:t>проблема обеспечения качества; определены ведущие</w:t>
      </w:r>
      <w:r w:rsidRPr="00B76321">
        <w:rPr>
          <w:rFonts w:ascii="Times New Roman" w:hAnsi="Times New Roman" w:cs="Times New Roman"/>
          <w:sz w:val="28"/>
          <w:szCs w:val="28"/>
        </w:rPr>
        <w:t xml:space="preserve"> методологические подходы</w:t>
      </w:r>
      <w:r w:rsidRPr="00B76321">
        <w:rPr>
          <w:rFonts w:ascii="Times New Roman" w:hAnsi="Times New Roman" w:cs="Times New Roman"/>
          <w:bCs/>
          <w:sz w:val="28"/>
          <w:szCs w:val="28"/>
        </w:rPr>
        <w:t xml:space="preserve">; проанализированы </w:t>
      </w:r>
      <w:r w:rsidRPr="00B76321">
        <w:rPr>
          <w:rFonts w:ascii="Times New Roman" w:hAnsi="Times New Roman" w:cs="Times New Roman"/>
          <w:sz w:val="28"/>
          <w:szCs w:val="28"/>
        </w:rPr>
        <w:t xml:space="preserve">стратегии и инструменты оценки качества </w:t>
      </w:r>
      <w:r w:rsidRPr="00B76321">
        <w:rPr>
          <w:rFonts w:ascii="Times New Roman" w:hAnsi="Times New Roman" w:cs="Times New Roman"/>
          <w:bCs/>
          <w:sz w:val="28"/>
          <w:szCs w:val="28"/>
        </w:rPr>
        <w:t>профессиональной компетентности будущего учителя русского языка и литературы.</w:t>
      </w:r>
    </w:p>
    <w:p w:rsidR="00445DFC" w:rsidRPr="00B0681A" w:rsidRDefault="00445DFC" w:rsidP="00253B60">
      <w:pPr>
        <w:shd w:val="clear" w:color="auto" w:fill="FFFFFF"/>
        <w:ind w:firstLine="709"/>
        <w:jc w:val="both"/>
        <w:rPr>
          <w:rFonts w:ascii="Times New Roman" w:eastAsia="Times New Roman" w:hAnsi="Times New Roman" w:cs="Times New Roman"/>
          <w:sz w:val="28"/>
          <w:szCs w:val="28"/>
          <w:lang w:eastAsia="ru-RU"/>
        </w:rPr>
      </w:pPr>
      <w:r w:rsidRPr="009B0852">
        <w:rPr>
          <w:rFonts w:ascii="Times New Roman" w:hAnsi="Times New Roman" w:cs="Times New Roman"/>
          <w:bCs/>
          <w:sz w:val="28"/>
          <w:szCs w:val="28"/>
        </w:rPr>
        <w:t>1.</w:t>
      </w:r>
      <w:r w:rsidRPr="009B0852">
        <w:rPr>
          <w:rFonts w:ascii="Times New Roman" w:hAnsi="Times New Roman" w:cs="Times New Roman"/>
          <w:sz w:val="28"/>
          <w:szCs w:val="28"/>
        </w:rPr>
        <w:t xml:space="preserve"> </w:t>
      </w:r>
      <w:r w:rsidRPr="009B0852">
        <w:rPr>
          <w:rFonts w:ascii="Times New Roman" w:eastAsia="Times New Roman" w:hAnsi="Times New Roman" w:cs="Times New Roman"/>
          <w:sz w:val="28"/>
          <w:szCs w:val="28"/>
          <w:lang w:eastAsia="ru-RU"/>
        </w:rPr>
        <w:t xml:space="preserve">Качество образования определяется как степень соответствия процесса, результатов и системы образования потребностям личности, общества и государства, а также как совокупность социально значимых характеристик, обеспечивающих всестороннее развитие обучающихся. Основные факторы качества включают профессорско-преподавательский состав, научно-методическое обеспечение, интеллектуальный потенциал вуза, </w:t>
      </w:r>
      <w:r w:rsidR="00B77C59" w:rsidRPr="009B0852">
        <w:rPr>
          <w:rFonts w:ascii="Times New Roman" w:eastAsia="Times New Roman" w:hAnsi="Times New Roman" w:cs="Times New Roman"/>
          <w:sz w:val="28"/>
          <w:szCs w:val="28"/>
          <w:lang w:eastAsia="ru-RU"/>
        </w:rPr>
        <w:t xml:space="preserve">непрерывное </w:t>
      </w:r>
      <w:r w:rsidRPr="009B0852">
        <w:rPr>
          <w:rFonts w:ascii="Times New Roman" w:eastAsia="Times New Roman" w:hAnsi="Times New Roman" w:cs="Times New Roman"/>
          <w:sz w:val="28"/>
          <w:szCs w:val="28"/>
          <w:lang w:eastAsia="ru-RU"/>
        </w:rPr>
        <w:t xml:space="preserve">развитие будущих педагогов, </w:t>
      </w:r>
      <w:r w:rsidR="00B77C59" w:rsidRPr="009B0852">
        <w:rPr>
          <w:rFonts w:ascii="Times New Roman" w:eastAsia="Times New Roman" w:hAnsi="Times New Roman" w:cs="Times New Roman"/>
          <w:sz w:val="28"/>
          <w:szCs w:val="28"/>
          <w:lang w:eastAsia="ru-RU"/>
        </w:rPr>
        <w:t xml:space="preserve">владение современными цифровыми методами и приемами преподавания, </w:t>
      </w:r>
      <w:r w:rsidRPr="009B0852">
        <w:rPr>
          <w:rFonts w:ascii="Times New Roman" w:eastAsia="Times New Roman" w:hAnsi="Times New Roman" w:cs="Times New Roman"/>
          <w:sz w:val="28"/>
          <w:szCs w:val="28"/>
          <w:lang w:eastAsia="ru-RU"/>
        </w:rPr>
        <w:t>международное сотрудничество, материально-техническую базу и активность обучающихся.</w:t>
      </w:r>
    </w:p>
    <w:p w:rsidR="00445DFC" w:rsidRDefault="00445DFC" w:rsidP="00253B60">
      <w:pPr>
        <w:pStyle w:val="ab"/>
        <w:ind w:firstLine="709"/>
        <w:jc w:val="both"/>
        <w:rPr>
          <w:rFonts w:ascii="Times New Roman" w:hAnsi="Times New Roman" w:cs="Times New Roman"/>
          <w:color w:val="000000" w:themeColor="text1"/>
          <w:sz w:val="28"/>
          <w:szCs w:val="28"/>
          <w:shd w:val="clear" w:color="auto" w:fill="FFFFFF"/>
        </w:rPr>
      </w:pPr>
      <w:r w:rsidRPr="00B0681A">
        <w:rPr>
          <w:rFonts w:ascii="Times New Roman" w:hAnsi="Times New Roman" w:cs="Times New Roman"/>
          <w:color w:val="000000" w:themeColor="text1"/>
          <w:sz w:val="28"/>
          <w:szCs w:val="28"/>
          <w:shd w:val="clear" w:color="auto" w:fill="FFFFFF"/>
        </w:rPr>
        <w:t>Главная задача образовательной политики Казахстана – обеспечение</w:t>
      </w:r>
      <w:r w:rsidRPr="00E423BB">
        <w:rPr>
          <w:rFonts w:ascii="Times New Roman" w:hAnsi="Times New Roman" w:cs="Times New Roman"/>
          <w:color w:val="000000" w:themeColor="text1"/>
          <w:sz w:val="28"/>
          <w:szCs w:val="28"/>
          <w:shd w:val="clear" w:color="auto" w:fill="FFFFFF"/>
        </w:rPr>
        <w:t xml:space="preserve"> высокого качества образования при сохранении его фундаментальности и актуальности для современного общества. Для повышения профессиональной компетентности в вузах внедрены интегрированные общеевропейские подходы и инструменты управления качеством, включая SWOT-анализ, стратегию TQM и стандарты ISO 9000:2000.</w:t>
      </w:r>
    </w:p>
    <w:p w:rsidR="00445DFC" w:rsidRDefault="00445DFC" w:rsidP="00253B60">
      <w:pPr>
        <w:ind w:firstLine="709"/>
        <w:jc w:val="both"/>
        <w:rPr>
          <w:rFonts w:ascii="Times New Roman" w:eastAsia="Times New Roman" w:hAnsi="Times New Roman" w:cs="Times New Roman"/>
          <w:color w:val="000000" w:themeColor="text1"/>
          <w:sz w:val="28"/>
          <w:szCs w:val="28"/>
          <w:lang w:eastAsia="ru-RU"/>
        </w:rPr>
      </w:pPr>
      <w:r w:rsidRPr="00B76321">
        <w:rPr>
          <w:rFonts w:ascii="Times New Roman" w:hAnsi="Times New Roman" w:cs="Times New Roman"/>
          <w:sz w:val="28"/>
          <w:szCs w:val="28"/>
        </w:rPr>
        <w:t xml:space="preserve">2. </w:t>
      </w:r>
      <w:r w:rsidRPr="00B76321">
        <w:rPr>
          <w:rFonts w:ascii="Times New Roman" w:eastAsia="Times New Roman" w:hAnsi="Times New Roman" w:cs="Times New Roman"/>
          <w:color w:val="000000" w:themeColor="text1"/>
          <w:sz w:val="28"/>
          <w:szCs w:val="28"/>
          <w:lang w:eastAsia="ru-RU"/>
        </w:rPr>
        <w:t>В исследовании выделены два ведущих методологических подхода: компетентностный и аксиологический. В качестве обоснования выбора указанных подходов выступают: само исследуемое базовое понятие «профессиональная компетентность», требующее реализацию компетентностного подхода и требование Профессионального стандарта «Педагог».</w:t>
      </w:r>
    </w:p>
    <w:p w:rsidR="00445DFC" w:rsidRPr="00E423BB" w:rsidRDefault="00445DFC" w:rsidP="00253B60">
      <w:pPr>
        <w:ind w:firstLine="709"/>
        <w:jc w:val="both"/>
        <w:rPr>
          <w:rFonts w:ascii="Times New Roman" w:eastAsia="Times New Roman" w:hAnsi="Times New Roman" w:cs="Times New Roman"/>
          <w:color w:val="000000" w:themeColor="text1"/>
          <w:sz w:val="28"/>
          <w:szCs w:val="28"/>
          <w:lang w:eastAsia="ru-RU"/>
        </w:rPr>
      </w:pPr>
      <w:r w:rsidRPr="00E423BB">
        <w:rPr>
          <w:rFonts w:ascii="Times New Roman" w:eastAsia="Times New Roman" w:hAnsi="Times New Roman" w:cs="Times New Roman"/>
          <w:color w:val="000000" w:themeColor="text1"/>
          <w:sz w:val="28"/>
          <w:szCs w:val="28"/>
          <w:lang w:eastAsia="ru-RU"/>
        </w:rPr>
        <w:t>Компетентностный подход позволяет выявить и описать полный спектр характеристик профессиональной компетентности будущего учителя русского языка и литературы, рассматриваемой как показатель качества целостного педагогического процесса. В этом контексте образование следует переосмыслить как сферу профессиональной деятельности и личностной самореализации, ориентированную на повышение ценности педагогической профессии для самого будущего педагога. Особое значение приобретает формирование у него внутреннего осознания значимости педагогической деятельности и создание внешних условий, способствующих росту её ценности.</w:t>
      </w:r>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color w:val="000000" w:themeColor="text1"/>
          <w:sz w:val="28"/>
          <w:szCs w:val="28"/>
        </w:rPr>
        <w:t>Р</w:t>
      </w:r>
      <w:r w:rsidRPr="00B76321">
        <w:rPr>
          <w:rFonts w:ascii="Times New Roman" w:hAnsi="Times New Roman" w:cs="Times New Roman"/>
          <w:color w:val="000000" w:themeColor="text1"/>
          <w:sz w:val="28"/>
          <w:szCs w:val="28"/>
        </w:rPr>
        <w:t>амка профессиональных компетенций профессионального стандарта «Педагог» выделяет следующие ключевые ценности: гражданственность, ответственность проактивность, профессиональная этика, гибкость в принятии решения.</w:t>
      </w:r>
    </w:p>
    <w:p w:rsidR="00445DFC" w:rsidRPr="00B76321" w:rsidRDefault="00445DFC" w:rsidP="00253B60">
      <w:pPr>
        <w:ind w:firstLine="709"/>
        <w:jc w:val="both"/>
        <w:rPr>
          <w:rFonts w:ascii="Times New Roman" w:eastAsia="Times New Roman" w:hAnsi="Times New Roman" w:cs="Times New Roman"/>
          <w:sz w:val="28"/>
          <w:szCs w:val="28"/>
          <w:lang w:eastAsia="ru-RU"/>
        </w:rPr>
      </w:pPr>
      <w:r w:rsidRPr="00B76321">
        <w:rPr>
          <w:rFonts w:ascii="Times New Roman" w:hAnsi="Times New Roman" w:cs="Times New Roman"/>
          <w:sz w:val="28"/>
          <w:szCs w:val="28"/>
        </w:rPr>
        <w:t xml:space="preserve">3. Стратегиями, определяющими качества профессиональной компетентности будущего учителя русского языка и литературы, выступили: государственный общеобязательный стандарт высшего образования, Национальная рамка квалификаций, Отраслевая рамка квалификаций сферы образования, инструментом же выступила Образовательная программа. </w:t>
      </w:r>
      <w:r w:rsidRPr="00E423BB">
        <w:rPr>
          <w:rFonts w:ascii="Times New Roman" w:eastAsia="Times New Roman" w:hAnsi="Times New Roman" w:cs="Times New Roman"/>
          <w:sz w:val="28"/>
          <w:szCs w:val="28"/>
          <w:lang w:eastAsia="ru-RU"/>
        </w:rPr>
        <w:t>Указанные стратегии и инструменты способствуют формированию системы независимого общественного мониторинга, позволяющей оценивать эффективность принимаемых решений и действий органов власти по обеспечению условий подготовки высококвалифицированных учителей русского языка и литературы.</w:t>
      </w:r>
    </w:p>
    <w:p w:rsidR="007119F2" w:rsidRPr="00B76321" w:rsidRDefault="007119F2" w:rsidP="00253B60">
      <w:pPr>
        <w:ind w:firstLine="709"/>
        <w:rPr>
          <w:rFonts w:ascii="Times New Roman" w:eastAsia="Times New Roman" w:hAnsi="Times New Roman" w:cs="Times New Roman"/>
          <w:sz w:val="28"/>
          <w:szCs w:val="28"/>
          <w:lang w:eastAsia="ru-RU"/>
        </w:rPr>
      </w:pPr>
      <w:r w:rsidRPr="00B76321">
        <w:rPr>
          <w:rFonts w:ascii="Times New Roman" w:eastAsia="Times New Roman" w:hAnsi="Times New Roman" w:cs="Times New Roman"/>
          <w:sz w:val="28"/>
          <w:szCs w:val="28"/>
          <w:lang w:eastAsia="ru-RU"/>
        </w:rPr>
        <w:br w:type="page"/>
      </w:r>
    </w:p>
    <w:p w:rsidR="002148A9" w:rsidRPr="00B76321" w:rsidRDefault="002148A9" w:rsidP="00253B60">
      <w:pPr>
        <w:pStyle w:val="ab"/>
        <w:ind w:firstLine="709"/>
        <w:jc w:val="both"/>
        <w:rPr>
          <w:rFonts w:ascii="Times New Roman" w:hAnsi="Times New Roman" w:cs="Times New Roman"/>
          <w:b/>
          <w:bCs/>
          <w:color w:val="000000" w:themeColor="text1"/>
          <w:sz w:val="28"/>
          <w:szCs w:val="28"/>
        </w:rPr>
      </w:pPr>
      <w:r w:rsidRPr="002449DD">
        <w:rPr>
          <w:rFonts w:ascii="Times New Roman" w:hAnsi="Times New Roman" w:cs="Times New Roman"/>
          <w:b/>
          <w:bCs/>
          <w:sz w:val="28"/>
          <w:szCs w:val="28"/>
        </w:rPr>
        <w:t>2 ТЕОРЕТИЧЕСКИЕ ОСНОВЫ ФОРМИРОВАНИЯ ПРОФЕССИОНАЛЬНОЙ КОМПЕТЕНТНОСТИ БУДУЩЕГО УЧИТЕЛЯ РУССКОГО ЯЗЫКА И ЛИТЕРАТУРЫ В УСЛОВИЯХ ОБНОВЛЕНИЯ СОДЕРЖАНИЯ ОБРАЗОВАНИЯ</w:t>
      </w:r>
      <w:r w:rsidRPr="00B76321">
        <w:rPr>
          <w:rFonts w:ascii="Times New Roman" w:hAnsi="Times New Roman" w:cs="Times New Roman"/>
          <w:b/>
          <w:bCs/>
          <w:color w:val="000000" w:themeColor="text1"/>
          <w:sz w:val="28"/>
          <w:szCs w:val="28"/>
        </w:rPr>
        <w:t xml:space="preserve"> </w:t>
      </w:r>
    </w:p>
    <w:p w:rsidR="002148A9" w:rsidRPr="00B76321" w:rsidRDefault="002148A9" w:rsidP="00253B60">
      <w:pPr>
        <w:pStyle w:val="ab"/>
        <w:ind w:firstLine="709"/>
        <w:jc w:val="both"/>
        <w:rPr>
          <w:rFonts w:ascii="Times New Roman" w:hAnsi="Times New Roman" w:cs="Times New Roman"/>
          <w:b/>
          <w:bCs/>
          <w:color w:val="000000" w:themeColor="text1"/>
          <w:sz w:val="28"/>
          <w:szCs w:val="28"/>
        </w:rPr>
      </w:pPr>
    </w:p>
    <w:p w:rsidR="002148A9" w:rsidRPr="0026454B" w:rsidRDefault="002148A9" w:rsidP="00253B60">
      <w:pPr>
        <w:pStyle w:val="ab"/>
        <w:ind w:firstLine="709"/>
        <w:jc w:val="both"/>
        <w:rPr>
          <w:rFonts w:ascii="Times New Roman" w:hAnsi="Times New Roman" w:cs="Times New Roman"/>
          <w:b/>
          <w:bCs/>
          <w:color w:val="000000" w:themeColor="text1"/>
          <w:sz w:val="28"/>
          <w:szCs w:val="28"/>
        </w:rPr>
      </w:pPr>
      <w:r w:rsidRPr="0026454B">
        <w:rPr>
          <w:rFonts w:ascii="Times New Roman" w:hAnsi="Times New Roman" w:cs="Times New Roman"/>
          <w:b/>
          <w:bCs/>
          <w:sz w:val="28"/>
          <w:szCs w:val="28"/>
        </w:rPr>
        <w:t xml:space="preserve">2.1 </w:t>
      </w:r>
      <w:r w:rsidRPr="0026454B">
        <w:rPr>
          <w:rFonts w:ascii="Times New Roman" w:hAnsi="Times New Roman" w:cs="Times New Roman"/>
          <w:b/>
          <w:bCs/>
          <w:color w:val="000000" w:themeColor="text1"/>
          <w:sz w:val="28"/>
          <w:szCs w:val="28"/>
        </w:rPr>
        <w:t>Системообразующие компоненты профессиональной компетентности будущего учителя русского языка и литературы</w:t>
      </w:r>
    </w:p>
    <w:p w:rsidR="002148A9" w:rsidRPr="0026454B" w:rsidRDefault="002148A9" w:rsidP="00253B60">
      <w:pPr>
        <w:pStyle w:val="ab"/>
        <w:ind w:firstLine="709"/>
        <w:jc w:val="both"/>
        <w:rPr>
          <w:rFonts w:ascii="Times New Roman" w:hAnsi="Times New Roman" w:cs="Times New Roman"/>
          <w:color w:val="000000" w:themeColor="text1"/>
          <w:sz w:val="28"/>
          <w:szCs w:val="28"/>
        </w:rPr>
      </w:pPr>
    </w:p>
    <w:p w:rsidR="002148A9" w:rsidRPr="0026454B" w:rsidRDefault="002148A9" w:rsidP="00253B60">
      <w:pPr>
        <w:ind w:firstLine="709"/>
        <w:jc w:val="both"/>
        <w:rPr>
          <w:rFonts w:ascii="Times New Roman" w:hAnsi="Times New Roman" w:cs="Times New Roman"/>
          <w:sz w:val="28"/>
          <w:szCs w:val="28"/>
        </w:rPr>
      </w:pPr>
      <w:r w:rsidRPr="0026454B">
        <w:rPr>
          <w:rFonts w:ascii="Times New Roman" w:hAnsi="Times New Roman" w:cs="Times New Roman"/>
          <w:sz w:val="28"/>
          <w:szCs w:val="28"/>
        </w:rPr>
        <w:t xml:space="preserve">Социальный заказ, цели, функции, стадии деятельности </w:t>
      </w:r>
      <w:r w:rsidR="00B22AB9" w:rsidRPr="0026454B">
        <w:rPr>
          <w:rFonts w:ascii="Times New Roman" w:hAnsi="Times New Roman" w:cs="Times New Roman"/>
          <w:sz w:val="28"/>
          <w:szCs w:val="28"/>
        </w:rPr>
        <w:t>выступают</w:t>
      </w:r>
      <w:r w:rsidRPr="0026454B">
        <w:rPr>
          <w:rFonts w:ascii="Times New Roman" w:hAnsi="Times New Roman" w:cs="Times New Roman"/>
          <w:sz w:val="28"/>
          <w:szCs w:val="28"/>
        </w:rPr>
        <w:t xml:space="preserve"> системообразующими, основополагающими компонентами профессиональной компетентности будущего учителя русского языка и литературы</w:t>
      </w:r>
      <w:r w:rsidR="00B22AB9" w:rsidRPr="0026454B">
        <w:rPr>
          <w:rFonts w:ascii="Times New Roman" w:hAnsi="Times New Roman" w:cs="Times New Roman"/>
          <w:sz w:val="28"/>
          <w:szCs w:val="28"/>
        </w:rPr>
        <w:t>.</w:t>
      </w:r>
      <w:r w:rsidRPr="0026454B">
        <w:rPr>
          <w:rFonts w:ascii="Times New Roman" w:hAnsi="Times New Roman" w:cs="Times New Roman"/>
          <w:sz w:val="28"/>
          <w:szCs w:val="28"/>
        </w:rPr>
        <w:t xml:space="preserve"> </w:t>
      </w:r>
      <w:r w:rsidR="00B22AB9" w:rsidRPr="0026454B">
        <w:rPr>
          <w:rFonts w:ascii="Times New Roman" w:hAnsi="Times New Roman" w:cs="Times New Roman"/>
          <w:sz w:val="28"/>
          <w:szCs w:val="28"/>
        </w:rPr>
        <w:t xml:space="preserve">Рассмотрим </w:t>
      </w:r>
      <w:r w:rsidRPr="0026454B">
        <w:rPr>
          <w:rFonts w:ascii="Times New Roman" w:hAnsi="Times New Roman" w:cs="Times New Roman"/>
          <w:sz w:val="28"/>
          <w:szCs w:val="28"/>
        </w:rPr>
        <w:t xml:space="preserve">их более подробно. </w:t>
      </w:r>
    </w:p>
    <w:p w:rsidR="002148A9" w:rsidRPr="0026454B" w:rsidRDefault="002148A9" w:rsidP="00253B60">
      <w:pPr>
        <w:ind w:firstLine="709"/>
        <w:jc w:val="both"/>
        <w:rPr>
          <w:rFonts w:ascii="Times New Roman" w:hAnsi="Times New Roman" w:cs="Times New Roman"/>
          <w:color w:val="000000" w:themeColor="text1"/>
          <w:sz w:val="28"/>
          <w:szCs w:val="28"/>
        </w:rPr>
      </w:pPr>
      <w:r w:rsidRPr="0026454B">
        <w:rPr>
          <w:rFonts w:ascii="Times New Roman" w:hAnsi="Times New Roman" w:cs="Times New Roman"/>
          <w:color w:val="000000" w:themeColor="text1"/>
          <w:sz w:val="28"/>
          <w:szCs w:val="28"/>
        </w:rPr>
        <w:t xml:space="preserve">В содержание понятия «социальный заказ» включаются потребности общества, с одной стороны, и экспектации и потребности учащихся, с другой. Первая часть социального заказа в оптимизированном виде представляет потребности страны изучаемого языка. </w:t>
      </w:r>
    </w:p>
    <w:p w:rsidR="00B1345D" w:rsidRPr="00B0681A" w:rsidRDefault="002148A9" w:rsidP="00253B60">
      <w:pPr>
        <w:ind w:firstLine="709"/>
        <w:jc w:val="both"/>
        <w:rPr>
          <w:rFonts w:ascii="Times New Roman" w:hAnsi="Times New Roman" w:cs="Times New Roman"/>
          <w:sz w:val="28"/>
          <w:szCs w:val="28"/>
        </w:rPr>
      </w:pPr>
      <w:r w:rsidRPr="0026454B">
        <w:rPr>
          <w:rFonts w:ascii="Times New Roman" w:hAnsi="Times New Roman" w:cs="Times New Roman"/>
          <w:color w:val="000000" w:themeColor="text1"/>
          <w:sz w:val="28"/>
          <w:szCs w:val="28"/>
        </w:rPr>
        <w:t>В Казахстане русский язык обладает высокой степенью престижности, обеспечивая всестороннюю коммуникацию во всех важных сферах жизни общества, успешно выполняя «неофициальную» функцию языка межнационального общения. Первый президент Казахстана Н.А.</w:t>
      </w:r>
      <w:r w:rsidR="0009556D" w:rsidRPr="0026454B">
        <w:rPr>
          <w:rFonts w:ascii="Times New Roman" w:hAnsi="Times New Roman" w:cs="Times New Roman"/>
          <w:color w:val="000000" w:themeColor="text1"/>
          <w:sz w:val="28"/>
          <w:szCs w:val="28"/>
        </w:rPr>
        <w:t xml:space="preserve"> </w:t>
      </w:r>
      <w:r w:rsidRPr="0026454B">
        <w:rPr>
          <w:rFonts w:ascii="Times New Roman" w:hAnsi="Times New Roman" w:cs="Times New Roman"/>
          <w:color w:val="000000" w:themeColor="text1"/>
          <w:sz w:val="28"/>
          <w:szCs w:val="28"/>
        </w:rPr>
        <w:t>Назарбаев отмечал: «Нельзя игнорировать тот факт, что именно посредством русского</w:t>
      </w:r>
      <w:r w:rsidRPr="00B76321">
        <w:rPr>
          <w:rFonts w:ascii="Times New Roman" w:hAnsi="Times New Roman" w:cs="Times New Roman"/>
          <w:color w:val="000000" w:themeColor="text1"/>
          <w:sz w:val="28"/>
          <w:szCs w:val="28"/>
        </w:rPr>
        <w:t xml:space="preserve"> языка уже на протяжении не одного столетия казахстанцы обретают дополнительные знания, расширяют свой кругозор и круг общения как внутри страны, так и за ее пределами», поэтому более 95% жителей Казахстана владеют </w:t>
      </w:r>
      <w:r w:rsidRPr="00B0681A">
        <w:rPr>
          <w:rFonts w:ascii="Times New Roman" w:hAnsi="Times New Roman" w:cs="Times New Roman"/>
          <w:color w:val="000000" w:themeColor="text1"/>
          <w:sz w:val="28"/>
          <w:szCs w:val="28"/>
        </w:rPr>
        <w:t>в той ил</w:t>
      </w:r>
      <w:r w:rsidR="00B00918" w:rsidRPr="00B0681A">
        <w:rPr>
          <w:rFonts w:ascii="Times New Roman" w:hAnsi="Times New Roman" w:cs="Times New Roman"/>
          <w:color w:val="000000" w:themeColor="text1"/>
          <w:sz w:val="28"/>
          <w:szCs w:val="28"/>
        </w:rPr>
        <w:t>и иной степени русским языком [</w:t>
      </w:r>
      <w:r w:rsidR="00A704B5" w:rsidRPr="00B0681A">
        <w:rPr>
          <w:rFonts w:ascii="Times New Roman" w:hAnsi="Times New Roman" w:cs="Times New Roman"/>
          <w:color w:val="000000" w:themeColor="text1"/>
          <w:sz w:val="28"/>
          <w:szCs w:val="28"/>
        </w:rPr>
        <w:t>9</w:t>
      </w:r>
      <w:r w:rsidR="0026454B" w:rsidRPr="00B0681A">
        <w:rPr>
          <w:rFonts w:ascii="Times New Roman" w:hAnsi="Times New Roman" w:cs="Times New Roman"/>
          <w:color w:val="000000" w:themeColor="text1"/>
          <w:sz w:val="28"/>
          <w:szCs w:val="28"/>
        </w:rPr>
        <w:t>9</w:t>
      </w:r>
      <w:r w:rsidRPr="00B0681A">
        <w:rPr>
          <w:rFonts w:ascii="Times New Roman" w:hAnsi="Times New Roman" w:cs="Times New Roman"/>
          <w:color w:val="000000" w:themeColor="text1"/>
          <w:sz w:val="28"/>
          <w:szCs w:val="28"/>
        </w:rPr>
        <w:t xml:space="preserve">]. </w:t>
      </w:r>
      <w:r w:rsidR="00B1345D" w:rsidRPr="00B0681A">
        <w:rPr>
          <w:rFonts w:ascii="Times New Roman" w:hAnsi="Times New Roman" w:cs="Times New Roman"/>
          <w:sz w:val="28"/>
          <w:szCs w:val="28"/>
        </w:rPr>
        <w:t>Средства массовой информации реализуют принцип языкового равноправия, обеспечивая в сетке вещания наличие программ на обоих языках. Существенная общественная значимость владения русским языком, а также проводимая в Республике гибкая языковая политика способствуют устойчивому интересу к его изучению.</w:t>
      </w:r>
    </w:p>
    <w:p w:rsidR="00B1345D" w:rsidRPr="00B0681A" w:rsidRDefault="00B1345D" w:rsidP="00253B60">
      <w:pPr>
        <w:ind w:firstLine="709"/>
        <w:jc w:val="both"/>
        <w:rPr>
          <w:rFonts w:ascii="Times New Roman" w:hAnsi="Times New Roman" w:cs="Times New Roman"/>
          <w:sz w:val="28"/>
          <w:szCs w:val="28"/>
        </w:rPr>
      </w:pPr>
      <w:r w:rsidRPr="00B0681A">
        <w:rPr>
          <w:rFonts w:ascii="Times New Roman" w:hAnsi="Times New Roman" w:cs="Times New Roman"/>
          <w:sz w:val="28"/>
          <w:szCs w:val="28"/>
        </w:rPr>
        <w:t>Правовой статус русского языка закреплён на законодательном уровне, в частности в статье 7 Конституции Республики Казахстан и статье 5 Закона Республики Казахстан «О языках в Республике Казахстан», где подчёркивается, что в государственных учреждениях и органах местного самоуправления русский язык используется официально наравне с казахским [100</w:t>
      </w:r>
      <w:r w:rsidR="0026454B" w:rsidRPr="00B0681A">
        <w:rPr>
          <w:rFonts w:ascii="Times New Roman" w:hAnsi="Times New Roman" w:cs="Times New Roman"/>
          <w:sz w:val="28"/>
          <w:szCs w:val="28"/>
        </w:rPr>
        <w:t>, 101</w:t>
      </w:r>
      <w:r w:rsidRPr="00B0681A">
        <w:rPr>
          <w:rFonts w:ascii="Times New Roman" w:hAnsi="Times New Roman" w:cs="Times New Roman"/>
          <w:sz w:val="28"/>
          <w:szCs w:val="28"/>
        </w:rPr>
        <w:t>].</w:t>
      </w:r>
    </w:p>
    <w:p w:rsidR="00B1345D" w:rsidRPr="00B0681A" w:rsidRDefault="00B1345D" w:rsidP="00253B60">
      <w:pPr>
        <w:ind w:firstLine="709"/>
        <w:jc w:val="both"/>
        <w:rPr>
          <w:rFonts w:ascii="Times New Roman" w:hAnsi="Times New Roman" w:cs="Times New Roman"/>
          <w:sz w:val="28"/>
          <w:szCs w:val="28"/>
        </w:rPr>
      </w:pPr>
      <w:r w:rsidRPr="00B0681A">
        <w:rPr>
          <w:rFonts w:ascii="Times New Roman" w:hAnsi="Times New Roman" w:cs="Times New Roman"/>
          <w:sz w:val="28"/>
          <w:szCs w:val="28"/>
        </w:rPr>
        <w:t>Реализуемый на современном этапе проект «Триединство языков» (казахский, русский, английский) предусматривает обязательное включение русского языка в структуру педагогического процесса как одного из его значимых компонентов [10</w:t>
      </w:r>
      <w:r w:rsidR="0026454B" w:rsidRPr="00B0681A">
        <w:rPr>
          <w:rFonts w:ascii="Times New Roman" w:hAnsi="Times New Roman" w:cs="Times New Roman"/>
          <w:sz w:val="28"/>
          <w:szCs w:val="28"/>
        </w:rPr>
        <w:t>2</w:t>
      </w:r>
      <w:r w:rsidRPr="00B0681A">
        <w:rPr>
          <w:rFonts w:ascii="Times New Roman" w:hAnsi="Times New Roman" w:cs="Times New Roman"/>
          <w:sz w:val="28"/>
          <w:szCs w:val="28"/>
        </w:rPr>
        <w:t>, 10</w:t>
      </w:r>
      <w:r w:rsidR="0026454B" w:rsidRPr="00B0681A">
        <w:rPr>
          <w:rFonts w:ascii="Times New Roman" w:hAnsi="Times New Roman" w:cs="Times New Roman"/>
          <w:sz w:val="28"/>
          <w:szCs w:val="28"/>
        </w:rPr>
        <w:t>3</w:t>
      </w:r>
      <w:r w:rsidRPr="00B0681A">
        <w:rPr>
          <w:rFonts w:ascii="Times New Roman" w:hAnsi="Times New Roman" w:cs="Times New Roman"/>
          <w:sz w:val="28"/>
          <w:szCs w:val="28"/>
        </w:rPr>
        <w:t xml:space="preserve">]. </w:t>
      </w:r>
    </w:p>
    <w:p w:rsidR="00B1345D" w:rsidRPr="00B0681A" w:rsidRDefault="00B1345D" w:rsidP="00253B60">
      <w:pPr>
        <w:ind w:firstLine="709"/>
        <w:jc w:val="both"/>
        <w:rPr>
          <w:rFonts w:ascii="Times New Roman" w:hAnsi="Times New Roman" w:cs="Times New Roman"/>
          <w:sz w:val="28"/>
          <w:szCs w:val="28"/>
        </w:rPr>
      </w:pPr>
      <w:r w:rsidRPr="00B0681A">
        <w:rPr>
          <w:rFonts w:ascii="Times New Roman" w:hAnsi="Times New Roman" w:cs="Times New Roman"/>
          <w:sz w:val="28"/>
          <w:szCs w:val="28"/>
        </w:rPr>
        <w:t>Более того, русский язык является официальным языком ООН и входит в число наиболее распространенных мировых языков. Знание русского языка – это фактор личной конкурентоспособности [10</w:t>
      </w:r>
      <w:r w:rsidR="0026454B" w:rsidRPr="00B0681A">
        <w:rPr>
          <w:rFonts w:ascii="Times New Roman" w:hAnsi="Times New Roman" w:cs="Times New Roman"/>
          <w:sz w:val="28"/>
          <w:szCs w:val="28"/>
        </w:rPr>
        <w:t>4</w:t>
      </w:r>
      <w:r w:rsidRPr="00B0681A">
        <w:rPr>
          <w:rFonts w:ascii="Times New Roman" w:hAnsi="Times New Roman" w:cs="Times New Roman"/>
          <w:sz w:val="28"/>
          <w:szCs w:val="28"/>
        </w:rPr>
        <w:t>].</w:t>
      </w:r>
    </w:p>
    <w:p w:rsidR="002148A9" w:rsidRPr="00B76321" w:rsidRDefault="002148A9" w:rsidP="00253B60">
      <w:pPr>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Коммуникативное содержание и целенаправленность учебных предметов</w:t>
      </w:r>
      <w:r w:rsidRPr="00B76321">
        <w:rPr>
          <w:rFonts w:ascii="Times New Roman" w:hAnsi="Times New Roman" w:cs="Times New Roman"/>
          <w:color w:val="000000" w:themeColor="text1"/>
          <w:sz w:val="28"/>
          <w:szCs w:val="28"/>
        </w:rPr>
        <w:t xml:space="preserve"> (русский язык и русская литература), рассмотренные в данном контексте, также способствуют установлению и расширению каналов межкультурного диалога (включающего экономические, научные, культурные, профессиональные, личностные аспекты этого контакта).</w:t>
      </w:r>
    </w:p>
    <w:p w:rsidR="00B1345D" w:rsidRPr="006843B1" w:rsidRDefault="00B1345D"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Второй компонент социального заказа связан с экспектациями, потребностями учащихся. При этом под ожиданиями учащихся мы подразумеваем не только их интересы, побудившие обратиться к изучению русского языка (прагматические, престижные, эмоциональные и др. факторы), а, следовательно, и их запросы относительно содержания и форм учебного курса. Не менее значимы те ожидания, которые обусловлены имеющимся у учащихся опытом учебной деятельности, связанной с национальными педагогическими традициями, системой национальных стереотипов и психологических установок, ролевых экспектаций, обращенных на личность педагога, его деятельность.</w:t>
      </w:r>
    </w:p>
    <w:p w:rsidR="00B1345D" w:rsidRPr="006843B1" w:rsidRDefault="00B1345D"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Социальный запрос, сформированный с учётом обозначенных факторов, находит отражение в целевых установках обучения. Цель учебного предмета «Русский язык» заключается в формировании творчески активной личности обучающегося посредством развития коммуникативной компетентности по всем видам речевой деятельности (говорению, аудированию, чтению и письму) на основе усвоения системных знаний о языке. В рамках данного процесса предусматривается расширение словарного запаса, развитие умений адекватного использования языковых средств в соответствии с коммуникативной задачей и нормами устной и письменной речи, а также формирование навыков критического мышления и функциональной грамотности, необходимых для успешной дальнейшей жизнедеятельности.</w:t>
      </w:r>
    </w:p>
    <w:p w:rsidR="00B1345D" w:rsidRPr="006843B1" w:rsidRDefault="00B1345D"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Названная цель состоит в обучении общению на русском языке путем формирования у учащихся коммуникативной, речевой и языковой компетенции, т.е. обучение свободному, корректному и адекватному владению русским языком. Личностная ориентация обучения русскому языку проявляется не только в утверждении приоритетности субъект-субъектных отношений между участниками педагогического процесса, но и в предпочтительности рефлексивного типа педагогического управления при реализации практической цели обучения. Именно такой подход к обучению, который ставит в центр личность обучаемого, предполагает рассмотрение одновременно и таких сопутствующих целей, как развивающая и воспитательная, которые достигаются средствами учебного предмета.</w:t>
      </w:r>
    </w:p>
    <w:p w:rsidR="00B1345D" w:rsidRPr="006843B1" w:rsidRDefault="00B1345D"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Развивающая цель обучения реализуется через формирование мотивационно-ценностной, познавательно-логической и практико-деятельностной сфер личности обучающегося. Воспитательный аспект проявляется в том, что педагог посредством собственной личности, индивидуального стиля профессиональной деятельности, а также содержания учебного предмета и характера учебного взаимодействия оказывает эстетическое воздействие на учащихся и способствует формированию у них устойчиво положительного отношения к русскому языку.</w:t>
      </w:r>
    </w:p>
    <w:p w:rsidR="00431632" w:rsidRPr="006843B1" w:rsidRDefault="00431632"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Целевые установки педагогической деятельности и характер системных связей в образовательном процессе обусловливают совокупность функций учителя в структуре педагогической системы. В числе профессионально-педагогических функций будущего учителя русского языка и литературы выделяются следующие:</w:t>
      </w:r>
    </w:p>
    <w:p w:rsidR="00431632" w:rsidRPr="00B0681A"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431632" w:rsidRPr="00B0681A">
        <w:rPr>
          <w:rFonts w:ascii="Times New Roman" w:hAnsi="Times New Roman" w:cs="Times New Roman"/>
          <w:sz w:val="28"/>
          <w:szCs w:val="28"/>
        </w:rPr>
        <w:t xml:space="preserve"> Коммуникативно-обучающая функция занимает центральное место в профессиональной деятельности будущего учителя русского языка и литературы и соотносится, с одной стороны, с практической направленностью обучения, а с другой – с предметом преподавания, включающим коммуникативный, речевой и языковой компоненты;</w:t>
      </w:r>
    </w:p>
    <w:p w:rsidR="00431632" w:rsidRPr="00B0681A"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431632" w:rsidRPr="00B0681A">
        <w:rPr>
          <w:rFonts w:ascii="Times New Roman" w:hAnsi="Times New Roman" w:cs="Times New Roman"/>
          <w:sz w:val="28"/>
          <w:szCs w:val="28"/>
        </w:rPr>
        <w:t xml:space="preserve"> Информационно-трансляционная функция коррелирует с содержанием учебной коммуникации. Процесс обучения языку и коммуникации не ограничивается усвоением операциональных основ речевой деятельности, а предполагает работу с многоаспектным информационным содержанием предмета. В рамках данной функции деятельность учителя русского языка и литературы включает восприятие, отбор, переработку и передачу информации определённым образом, что обеспечивает формирование у обучающихся знаний на соответствующем уровне;</w:t>
      </w:r>
    </w:p>
    <w:p w:rsidR="00431632" w:rsidRPr="00B0681A"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431632" w:rsidRPr="00B0681A">
        <w:rPr>
          <w:rFonts w:ascii="Times New Roman" w:hAnsi="Times New Roman" w:cs="Times New Roman"/>
          <w:sz w:val="28"/>
          <w:szCs w:val="28"/>
        </w:rPr>
        <w:t xml:space="preserve"> Мотивационно-стимулирующая функция отражает ориентацию профессиональной деятельности учителя русского языка и литературы на обучающегося как равноправного участника образовательного процесса и заключается в трансформации его позиции из объекта педагогического воздействия в активного субъекта учебного взаимодействия, осуществляемого в условиях ситуативно обусловленных ролей партнёров;</w:t>
      </w:r>
    </w:p>
    <w:p w:rsidR="00431632" w:rsidRPr="00B0681A" w:rsidRDefault="00B40B7C"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431632" w:rsidRPr="00B0681A">
        <w:rPr>
          <w:rFonts w:ascii="Times New Roman" w:hAnsi="Times New Roman" w:cs="Times New Roman"/>
          <w:sz w:val="28"/>
          <w:szCs w:val="28"/>
        </w:rPr>
        <w:t xml:space="preserve"> Инструментально-адаптивная функция проявляется в целенаправленном использовании учителем русского языка и литературы средств обучения, которые рассматриваются как неотъемлемый компонент учебного процесса и одновременно как инструмент профессиональной педагогической деятельности [10</w:t>
      </w:r>
      <w:r w:rsidR="0026454B" w:rsidRPr="00B0681A">
        <w:rPr>
          <w:rFonts w:ascii="Times New Roman" w:hAnsi="Times New Roman" w:cs="Times New Roman"/>
          <w:sz w:val="28"/>
          <w:szCs w:val="28"/>
        </w:rPr>
        <w:t>5</w:t>
      </w:r>
      <w:r w:rsidR="00431632" w:rsidRPr="00B0681A">
        <w:rPr>
          <w:rFonts w:ascii="Times New Roman" w:hAnsi="Times New Roman" w:cs="Times New Roman"/>
          <w:sz w:val="28"/>
          <w:szCs w:val="28"/>
        </w:rPr>
        <w:t>].</w:t>
      </w:r>
    </w:p>
    <w:p w:rsidR="000B7547" w:rsidRPr="006843B1" w:rsidRDefault="000B7547" w:rsidP="00253B60">
      <w:pPr>
        <w:ind w:firstLine="709"/>
        <w:jc w:val="both"/>
        <w:rPr>
          <w:rFonts w:ascii="Times New Roman" w:hAnsi="Times New Roman" w:cs="Times New Roman"/>
          <w:sz w:val="28"/>
          <w:szCs w:val="28"/>
        </w:rPr>
      </w:pPr>
      <w:r w:rsidRPr="00B0681A">
        <w:rPr>
          <w:rFonts w:ascii="Times New Roman" w:hAnsi="Times New Roman" w:cs="Times New Roman"/>
          <w:sz w:val="28"/>
          <w:szCs w:val="28"/>
        </w:rPr>
        <w:t>Содержание функции самореализации и профессионального саморазвития</w:t>
      </w:r>
      <w:r w:rsidRPr="006843B1">
        <w:rPr>
          <w:rFonts w:ascii="Times New Roman" w:hAnsi="Times New Roman" w:cs="Times New Roman"/>
          <w:sz w:val="28"/>
          <w:szCs w:val="28"/>
        </w:rPr>
        <w:t xml:space="preserve"> заключается в осмыслении педагогом собственной личности и деятельности в условиях реального образовательного процесса, в регуляции профессиональных действий и поступков, их оценке, а также в осуществляемом на данной основе профессиональном самообразовании и самовоспитании.</w:t>
      </w:r>
    </w:p>
    <w:p w:rsidR="000B7547" w:rsidRPr="006843B1" w:rsidRDefault="000B7547"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В отличие от функций, стадии деятельности представляют собой набор действий, которые можно рассматривать как относительно автономные деятельности, расположенные в определенной последовательности по </w:t>
      </w:r>
      <w:r w:rsidRPr="00B0681A">
        <w:rPr>
          <w:rFonts w:ascii="Times New Roman" w:hAnsi="Times New Roman" w:cs="Times New Roman"/>
          <w:sz w:val="28"/>
          <w:szCs w:val="28"/>
        </w:rPr>
        <w:t xml:space="preserve">отношению к моменту непосредственного педагогического взаимодействия. При этом условно их можно распределить по двум этапам: моделирующий </w:t>
      </w:r>
      <w:r w:rsidR="0026454B" w:rsidRPr="00B0681A">
        <w:rPr>
          <w:rFonts w:ascii="Times New Roman" w:hAnsi="Times New Roman" w:cs="Times New Roman"/>
          <w:color w:val="000000" w:themeColor="text1"/>
          <w:sz w:val="28"/>
          <w:szCs w:val="28"/>
        </w:rPr>
        <w:t>–</w:t>
      </w:r>
      <w:r w:rsidRPr="00B0681A">
        <w:rPr>
          <w:rFonts w:ascii="Times New Roman" w:hAnsi="Times New Roman" w:cs="Times New Roman"/>
          <w:sz w:val="28"/>
          <w:szCs w:val="28"/>
        </w:rPr>
        <w:t xml:space="preserve"> гностическая, конструктивно-проектировочная стадии; и исполнительский </w:t>
      </w:r>
      <w:r w:rsidR="0026454B" w:rsidRPr="00B0681A">
        <w:rPr>
          <w:rFonts w:ascii="Times New Roman" w:hAnsi="Times New Roman" w:cs="Times New Roman"/>
          <w:color w:val="000000" w:themeColor="text1"/>
          <w:sz w:val="28"/>
          <w:szCs w:val="28"/>
        </w:rPr>
        <w:t>–</w:t>
      </w:r>
      <w:r w:rsidRPr="00B0681A">
        <w:rPr>
          <w:rFonts w:ascii="Times New Roman" w:hAnsi="Times New Roman" w:cs="Times New Roman"/>
          <w:sz w:val="28"/>
          <w:szCs w:val="28"/>
        </w:rPr>
        <w:t xml:space="preserve"> организаторская и коммуникативная (педагогическое общение) стадии. Если урок − основная структурная единица учебного процесса, то на первом этапе мы</w:t>
      </w:r>
      <w:r w:rsidRPr="006843B1">
        <w:rPr>
          <w:rFonts w:ascii="Times New Roman" w:hAnsi="Times New Roman" w:cs="Times New Roman"/>
          <w:sz w:val="28"/>
          <w:szCs w:val="28"/>
        </w:rPr>
        <w:t xml:space="preserve"> имеем в виду внутреннюю (мыслительную, теоретическую) деятельность – подготовка урока, а на втором – внешнюю (реализация модели путем взаимодействия участников, управляемых педагогом учебных поступков, посредством педагогически целесообразного общения) деятельность по проведению урока.</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Под гностическим этапом подразумеваются анализ возникшей проблемы, уровня готовности учащихся и самого педагога к разрешению этой проблемы; анализ содержания, средств, методов, с помощью которых может быть разрешена задача, сформулированная на основе возникшей проблемы.</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Опираясь на результаты проведенного анализа, педагог выполняет конструктивно-проектировочные действия, связанные с формулированием задачи или комплекса задач, композицией, проектированием учебного материала.</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На следующем этапе организуется деятельность по реализации плана. По ходу совместной с учащимися деятельности педагог проводит коррекцию, соответствующую конкретной ситуации, контролируя и стимулируя действия учащихся с изучаемым материалом.</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Организация процесса обучения осуществляется посредством педагогической коммуникации</w:t>
      </w:r>
      <w:r w:rsidR="00B22AB9" w:rsidRPr="00B76321">
        <w:rPr>
          <w:rFonts w:ascii="Times New Roman" w:hAnsi="Times New Roman" w:cs="Times New Roman"/>
          <w:color w:val="000000" w:themeColor="text1"/>
          <w:sz w:val="28"/>
          <w:szCs w:val="28"/>
        </w:rPr>
        <w:t>,</w:t>
      </w:r>
      <w:r w:rsidRPr="00B76321">
        <w:rPr>
          <w:rFonts w:ascii="Times New Roman" w:hAnsi="Times New Roman" w:cs="Times New Roman"/>
          <w:color w:val="000000" w:themeColor="text1"/>
          <w:sz w:val="28"/>
          <w:szCs w:val="28"/>
        </w:rPr>
        <w:t xml:space="preserve"> что соответствует коммуникативной стадии исполнения плана. Этот вид деятельности занимает особое место в рассматриваемом процессе педагогического управления в силу того, что он является способом, главным инструментом реализации всех остальных стадий управленческого цикла. </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Выделим отличительные признаки деятельности будущего учителя </w:t>
      </w:r>
      <w:r w:rsidRPr="00B0681A">
        <w:rPr>
          <w:rFonts w:ascii="Times New Roman" w:hAnsi="Times New Roman" w:cs="Times New Roman"/>
          <w:color w:val="000000" w:themeColor="text1"/>
          <w:sz w:val="28"/>
          <w:szCs w:val="28"/>
        </w:rPr>
        <w:t>русского языка и литературы:</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деятельность будущего учителя русского языка и литературы заключается не в передаче комплекса знаний, а в обучении деятельности на основе передаваемых знаний и формируемых умений и навыков. Цель обучения не просто деятельность, а коммуникативная деятельность, выступающая в роли главной цели и результата, условия и средства обучения. Эта полифункциональность коммуникации делает учебный предмет, а соответственно и деятельность педагога уникальными. Сама речь учителя в этой ситуации приобретает обучающий характер; </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особая значимость заключается в том, что педагог и учащийся являются представителями разных культур. Даже если фактически педагог принадлежит к одной с учащимся культуре, функционально, в соответствии со своим профессиональным статусом он, тем не менее, исполняет в процессе педагогического взаимодействия роль представителя изучаемой культуры и языка; </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педагогу важно учитывать состояние и динамичность мотивационной сферы учащегося. Изменения мотивации учебной деятельности учащихся имеют сложную зависимость от комплекса факторов и способны специфически проявляться при изучении русского языка. Влияние побуждений учащихся сказывается на характере педагогического управления в том, что дидактическая чувствительность, гибкость, педагогический такт становятся главным условием в профессиональной подготовке будущего учителя русского языка и литературы.</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при обучени</w:t>
      </w:r>
      <w:r w:rsidR="00A55FBA" w:rsidRPr="00B0681A">
        <w:rPr>
          <w:rFonts w:ascii="Times New Roman" w:hAnsi="Times New Roman" w:cs="Times New Roman"/>
          <w:color w:val="000000" w:themeColor="text1"/>
          <w:sz w:val="28"/>
          <w:szCs w:val="28"/>
        </w:rPr>
        <w:t>и</w:t>
      </w:r>
      <w:r w:rsidR="002148A9" w:rsidRPr="00B0681A">
        <w:rPr>
          <w:rFonts w:ascii="Times New Roman" w:hAnsi="Times New Roman" w:cs="Times New Roman"/>
          <w:color w:val="000000" w:themeColor="text1"/>
          <w:sz w:val="28"/>
          <w:szCs w:val="28"/>
        </w:rPr>
        <w:t xml:space="preserve"> русскому языку характерны отсутствие жесткой</w:t>
      </w:r>
      <w:r w:rsidR="002148A9" w:rsidRPr="00B76321">
        <w:rPr>
          <w:rFonts w:ascii="Times New Roman" w:hAnsi="Times New Roman" w:cs="Times New Roman"/>
          <w:color w:val="000000" w:themeColor="text1"/>
          <w:sz w:val="28"/>
          <w:szCs w:val="28"/>
        </w:rPr>
        <w:t xml:space="preserve"> информационной запрограммированности, общая ориентация на предметные сферы. Языковые формы, коммуникативные модели и ситуации можно вводить и тренировать на разном информационном содержании, поэтому в число функций учителя русского языка и литературы включается </w:t>
      </w:r>
      <w:r w:rsidR="00D059BA" w:rsidRPr="00B76321">
        <w:rPr>
          <w:rFonts w:ascii="Times New Roman" w:hAnsi="Times New Roman" w:cs="Times New Roman"/>
          <w:color w:val="000000" w:themeColor="text1"/>
          <w:sz w:val="28"/>
          <w:szCs w:val="28"/>
        </w:rPr>
        <w:t>контроль</w:t>
      </w:r>
      <w:r w:rsidR="002148A9" w:rsidRPr="00B76321">
        <w:rPr>
          <w:rFonts w:ascii="Times New Roman" w:hAnsi="Times New Roman" w:cs="Times New Roman"/>
          <w:color w:val="000000" w:themeColor="text1"/>
          <w:sz w:val="28"/>
          <w:szCs w:val="28"/>
        </w:rPr>
        <w:t xml:space="preserve"> за соответствием информации потребностям ученика, актуальным </w:t>
      </w:r>
      <w:r w:rsidR="002148A9" w:rsidRPr="00B0681A">
        <w:rPr>
          <w:rFonts w:ascii="Times New Roman" w:hAnsi="Times New Roman" w:cs="Times New Roman"/>
          <w:color w:val="000000" w:themeColor="text1"/>
          <w:sz w:val="28"/>
          <w:szCs w:val="28"/>
        </w:rPr>
        <w:t>информационным приоритетам;</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следующий признак отражает специфику целеполагающей деятельности будущего учителя русского языка и литературы, так как цели деятельности педагога находятся в зависимости от социального заказа, включающего общественные потребности и экспектации учащихся;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деятельность педагога обусловлена традиционно выделяемыми методикой и способами решения профессионально-педагогических задач. К их числу относят показ, объяснение (выделение ориентиров или организация их поиска самими учащимися), организацию тренировки, организацию применения, контроль; </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деятельностный характер методической системы предполагает высокий уровень рефлексивности управления педагогом деятельностью учащихся, создавая у учащихся личностные основания учения, участия в обозначенной деятельности [</w:t>
      </w:r>
      <w:r w:rsidR="00F623EC" w:rsidRPr="00B0681A">
        <w:rPr>
          <w:rFonts w:ascii="Times New Roman" w:hAnsi="Times New Roman" w:cs="Times New Roman"/>
          <w:color w:val="000000" w:themeColor="text1"/>
          <w:sz w:val="28"/>
          <w:szCs w:val="28"/>
        </w:rPr>
        <w:t>10</w:t>
      </w:r>
      <w:r w:rsidR="0026454B" w:rsidRPr="00B0681A">
        <w:rPr>
          <w:rFonts w:ascii="Times New Roman" w:hAnsi="Times New Roman" w:cs="Times New Roman"/>
          <w:color w:val="000000" w:themeColor="text1"/>
          <w:sz w:val="28"/>
          <w:szCs w:val="28"/>
        </w:rPr>
        <w:t>6</w:t>
      </w:r>
      <w:r w:rsidR="002148A9" w:rsidRPr="00B0681A">
        <w:rPr>
          <w:rFonts w:ascii="Times New Roman" w:hAnsi="Times New Roman" w:cs="Times New Roman"/>
          <w:color w:val="000000" w:themeColor="text1"/>
          <w:sz w:val="28"/>
          <w:szCs w:val="28"/>
        </w:rPr>
        <w:t>].</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 xml:space="preserve">Рассмотрим </w:t>
      </w:r>
      <w:r w:rsidRPr="00B0681A">
        <w:rPr>
          <w:rFonts w:ascii="Times New Roman" w:hAnsi="Times New Roman" w:cs="Times New Roman"/>
          <w:b/>
          <w:bCs/>
          <w:color w:val="000000" w:themeColor="text1"/>
          <w:sz w:val="28"/>
          <w:szCs w:val="28"/>
        </w:rPr>
        <w:t>типологию профессионально-педагогических задач</w:t>
      </w:r>
      <w:r w:rsidRPr="00B0681A">
        <w:rPr>
          <w:rFonts w:ascii="Times New Roman" w:hAnsi="Times New Roman" w:cs="Times New Roman"/>
          <w:color w:val="000000" w:themeColor="text1"/>
          <w:sz w:val="28"/>
          <w:szCs w:val="28"/>
        </w:rPr>
        <w:t xml:space="preserve"> учителя русского языка и литературы на основе 2 способов классификации задач. Первый способ </w:t>
      </w:r>
      <w:r w:rsidR="00D059BA" w:rsidRPr="00B0681A">
        <w:rPr>
          <w:rFonts w:ascii="Times New Roman" w:hAnsi="Times New Roman" w:cs="Times New Roman"/>
          <w:color w:val="000000" w:themeColor="text1"/>
          <w:sz w:val="28"/>
          <w:szCs w:val="28"/>
        </w:rPr>
        <w:t>−</w:t>
      </w:r>
      <w:r w:rsidRPr="00B0681A">
        <w:rPr>
          <w:rFonts w:ascii="Times New Roman" w:hAnsi="Times New Roman" w:cs="Times New Roman"/>
          <w:color w:val="000000" w:themeColor="text1"/>
          <w:sz w:val="28"/>
          <w:szCs w:val="28"/>
        </w:rPr>
        <w:t xml:space="preserve"> с точки зрения соотношения действий педагога с его профессиональными обязанностями – </w:t>
      </w:r>
      <w:r w:rsidRPr="00B0681A">
        <w:rPr>
          <w:rFonts w:ascii="Times New Roman" w:hAnsi="Times New Roman" w:cs="Times New Roman"/>
          <w:i/>
          <w:iCs/>
          <w:color w:val="000000" w:themeColor="text1"/>
          <w:sz w:val="28"/>
          <w:szCs w:val="28"/>
        </w:rPr>
        <w:t>5 функциональных задач</w:t>
      </w:r>
      <w:r w:rsidRPr="00B0681A">
        <w:rPr>
          <w:rFonts w:ascii="Times New Roman" w:hAnsi="Times New Roman" w:cs="Times New Roman"/>
          <w:color w:val="000000" w:themeColor="text1"/>
          <w:sz w:val="28"/>
          <w:szCs w:val="28"/>
        </w:rPr>
        <w:t xml:space="preserve">. Второй способ </w:t>
      </w:r>
      <w:r w:rsidR="00D059BA" w:rsidRPr="00B0681A">
        <w:rPr>
          <w:rFonts w:ascii="Times New Roman" w:hAnsi="Times New Roman" w:cs="Times New Roman"/>
          <w:color w:val="000000" w:themeColor="text1"/>
          <w:sz w:val="28"/>
          <w:szCs w:val="28"/>
        </w:rPr>
        <w:t xml:space="preserve">− </w:t>
      </w:r>
      <w:r w:rsidRPr="00B0681A">
        <w:rPr>
          <w:rFonts w:ascii="Times New Roman" w:hAnsi="Times New Roman" w:cs="Times New Roman"/>
          <w:color w:val="000000" w:themeColor="text1"/>
          <w:sz w:val="28"/>
          <w:szCs w:val="28"/>
        </w:rPr>
        <w:t xml:space="preserve">с точки зрения соотношения его же действий со стадиями, этапами педагогического управления – </w:t>
      </w:r>
      <w:r w:rsidRPr="00B0681A">
        <w:rPr>
          <w:rFonts w:ascii="Times New Roman" w:hAnsi="Times New Roman" w:cs="Times New Roman"/>
          <w:i/>
          <w:iCs/>
          <w:color w:val="000000" w:themeColor="text1"/>
          <w:sz w:val="28"/>
          <w:szCs w:val="28"/>
        </w:rPr>
        <w:t>4 стадиальные задачи</w:t>
      </w:r>
      <w:r w:rsidRPr="00B0681A">
        <w:rPr>
          <w:rFonts w:ascii="Times New Roman" w:hAnsi="Times New Roman" w:cs="Times New Roman"/>
          <w:color w:val="000000" w:themeColor="text1"/>
          <w:sz w:val="28"/>
          <w:szCs w:val="28"/>
        </w:rPr>
        <w:t xml:space="preserve"> [</w:t>
      </w:r>
      <w:r w:rsidR="0026454B" w:rsidRPr="00B0681A">
        <w:rPr>
          <w:rFonts w:ascii="Times New Roman" w:hAnsi="Times New Roman" w:cs="Times New Roman"/>
          <w:color w:val="000000" w:themeColor="text1"/>
          <w:sz w:val="28"/>
          <w:szCs w:val="28"/>
        </w:rPr>
        <w:t>28</w:t>
      </w:r>
      <w:r w:rsidRPr="00B0681A">
        <w:rPr>
          <w:rFonts w:ascii="Times New Roman" w:hAnsi="Times New Roman" w:cs="Times New Roman"/>
          <w:color w:val="000000" w:themeColor="text1"/>
          <w:sz w:val="28"/>
          <w:szCs w:val="28"/>
        </w:rPr>
        <w:t>].</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Функциональные задачи</w:t>
      </w:r>
    </w:p>
    <w:p w:rsidR="002148A9" w:rsidRPr="00D946CB" w:rsidRDefault="002148A9" w:rsidP="00253B60">
      <w:pPr>
        <w:pStyle w:val="ab"/>
        <w:ind w:firstLine="709"/>
        <w:jc w:val="both"/>
        <w:rPr>
          <w:rFonts w:ascii="Times New Roman" w:hAnsi="Times New Roman" w:cs="Times New Roman"/>
          <w:i/>
          <w:iCs/>
          <w:color w:val="000000" w:themeColor="text1"/>
          <w:sz w:val="28"/>
          <w:szCs w:val="28"/>
        </w:rPr>
      </w:pPr>
      <w:r w:rsidRPr="00B0681A">
        <w:rPr>
          <w:rFonts w:ascii="Times New Roman" w:hAnsi="Times New Roman" w:cs="Times New Roman"/>
          <w:i/>
          <w:iCs/>
          <w:color w:val="000000" w:themeColor="text1"/>
          <w:sz w:val="28"/>
          <w:szCs w:val="28"/>
        </w:rPr>
        <w:t>1.1 Задачи обучения коммуникативной деятельности</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Задачи формирования языковой компетенции: обучение произношению; обучение лексике; обучение грамматике.</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Задачи формирования речевой компетенции в продуктивных видах речевой деятельности: обучение говорению, построению собственного высказывания; обучение письму, построению письменного текста; обучение аудированию, восприятию звучащей речи; обучение чтению, восприятию письменного текста.</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Задачи формирования коммуникативной компетенции на основе синтезирования результатов решения задач обучения общению.</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Обучение общению, т.е. формировани</w:t>
      </w:r>
      <w:r w:rsidR="00D059BA" w:rsidRPr="00B76321">
        <w:rPr>
          <w:rFonts w:ascii="Times New Roman" w:hAnsi="Times New Roman" w:cs="Times New Roman"/>
          <w:color w:val="000000" w:themeColor="text1"/>
          <w:sz w:val="28"/>
          <w:szCs w:val="28"/>
        </w:rPr>
        <w:t>е</w:t>
      </w:r>
      <w:r w:rsidRPr="00B76321">
        <w:rPr>
          <w:rFonts w:ascii="Times New Roman" w:hAnsi="Times New Roman" w:cs="Times New Roman"/>
          <w:color w:val="000000" w:themeColor="text1"/>
          <w:sz w:val="28"/>
          <w:szCs w:val="28"/>
        </w:rPr>
        <w:t xml:space="preserve"> умений использовать языковые средства, умения и навыки во всех видах речевой деятельности для общения с учетом детерминированных целями обучения сферами, темами, ситуациями, типами коммуникативных задач; формирование мотивационной основы общения; обеспечение предметного содержания общения; организация коммуникативной обстановки на учебных занятиях.</w:t>
      </w:r>
    </w:p>
    <w:p w:rsidR="002148A9" w:rsidRPr="00D946CB" w:rsidRDefault="002148A9" w:rsidP="00253B60">
      <w:pPr>
        <w:pStyle w:val="ab"/>
        <w:ind w:firstLine="709"/>
        <w:jc w:val="both"/>
        <w:rPr>
          <w:rFonts w:ascii="Times New Roman" w:hAnsi="Times New Roman" w:cs="Times New Roman"/>
          <w:i/>
          <w:iCs/>
          <w:color w:val="000000" w:themeColor="text1"/>
          <w:sz w:val="28"/>
          <w:szCs w:val="28"/>
        </w:rPr>
      </w:pPr>
      <w:r w:rsidRPr="00D946CB">
        <w:rPr>
          <w:rFonts w:ascii="Times New Roman" w:hAnsi="Times New Roman" w:cs="Times New Roman"/>
          <w:i/>
          <w:iCs/>
          <w:color w:val="000000" w:themeColor="text1"/>
          <w:sz w:val="28"/>
          <w:szCs w:val="28"/>
        </w:rPr>
        <w:t>1.2 Информационно-ретрансляционные задачи</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Под информационной деятельностью будущего учителя русского языка и литературы подразумеваются действия, соотносимые с информационным содержанием учебного предмета.</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Задачами, составляющими функциональную структуру информационно-ретрансляционной деятельности будущего учителя русского языка и </w:t>
      </w:r>
      <w:r w:rsidRPr="00B0681A">
        <w:rPr>
          <w:rFonts w:ascii="Times New Roman" w:hAnsi="Times New Roman" w:cs="Times New Roman"/>
          <w:color w:val="000000" w:themeColor="text1"/>
          <w:sz w:val="28"/>
          <w:szCs w:val="28"/>
        </w:rPr>
        <w:t>литературы, являются следующие:</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аккумулирование информации: накопление, фиксирование, хранение сведений, фактов и т.д. в процессе профессионального, общего образования, в том числе и самообразования, путем чтения, профессионального общения; </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выбор и отбор из суммы сведений, фактов методически целесообразной информации; согласование отобранной информации с целями, заявленными в программе, соотнесение привлекаемой информации с интересами, потребностями, национальными особенностями учащихся; наличием/отсутствием/ограниченным присутствием языковой и культурной среды и др.;</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переработка информации, ее методической интерпретации (адаптации, конструирования, структурирования, снабжения методическим аппаратом, выбора способа сообщения информации);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ретрансляция, предъявление, сообщение информации (устное, письменное, статичное, динамичное, видео-аудиоинформация, компьютерная версия и т.д.);</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 xml:space="preserve"> </w:t>
      </w:r>
      <w:r w:rsidR="00B40B7C">
        <w:rPr>
          <w:rFonts w:ascii="Times New Roman" w:hAnsi="Times New Roman" w:cs="Times New Roman" w:hint="cs"/>
          <w:sz w:val="28"/>
          <w:szCs w:val="28"/>
        </w:rPr>
        <w:t>–</w:t>
      </w:r>
      <w:r w:rsidRPr="00B0681A">
        <w:rPr>
          <w:rFonts w:ascii="Times New Roman" w:hAnsi="Times New Roman" w:cs="Times New Roman"/>
          <w:color w:val="000000" w:themeColor="text1"/>
          <w:sz w:val="28"/>
          <w:szCs w:val="28"/>
        </w:rPr>
        <w:t xml:space="preserve"> организация работы учащихся с источниками информации, самостоятельного получения учащимися требуемой информации, обучения работе с источниками информации (поиска, восприятия, понимания, запоминания, переработки).</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D946CB">
        <w:rPr>
          <w:rFonts w:ascii="Times New Roman" w:hAnsi="Times New Roman" w:cs="Times New Roman"/>
          <w:color w:val="000000" w:themeColor="text1"/>
          <w:sz w:val="28"/>
          <w:szCs w:val="28"/>
        </w:rPr>
        <w:t>1.3</w:t>
      </w:r>
      <w:r w:rsidRPr="00B76321">
        <w:rPr>
          <w:rFonts w:ascii="Times New Roman" w:hAnsi="Times New Roman" w:cs="Times New Roman"/>
          <w:color w:val="000000" w:themeColor="text1"/>
          <w:sz w:val="28"/>
          <w:szCs w:val="28"/>
        </w:rPr>
        <w:t xml:space="preserve"> </w:t>
      </w:r>
      <w:r w:rsidRPr="00D946CB">
        <w:rPr>
          <w:rFonts w:ascii="Times New Roman" w:hAnsi="Times New Roman" w:cs="Times New Roman"/>
          <w:i/>
          <w:iCs/>
          <w:color w:val="000000" w:themeColor="text1"/>
          <w:sz w:val="28"/>
          <w:szCs w:val="28"/>
        </w:rPr>
        <w:t>Задачи использования и адаптации средств обучения</w:t>
      </w:r>
      <w:r w:rsidRPr="00B76321">
        <w:rPr>
          <w:rFonts w:ascii="Times New Roman" w:hAnsi="Times New Roman" w:cs="Times New Roman"/>
          <w:color w:val="000000" w:themeColor="text1"/>
          <w:sz w:val="28"/>
          <w:szCs w:val="28"/>
        </w:rPr>
        <w:t xml:space="preserve"> (инструментально-адаптационные задачи)</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Инструментальный компонент включает определенный набор инструментов, средств (материальных и психологических), применяемых не только для организации деятельности учащихся, но и для организации деятельности (гностической, самообразовательной) самого педагога.</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Средства, управляющие деятельностью педагога могут быть сгруппированы следующим образом: средства, управляющие деятельностью педагога: «Книга для учителя», методические рекомендации (разработки тем, уроков и т.д.); средства рационализации деятельности педагога.</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Средства педагогического воздействия:</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а) традиционные средства обучения: учебники, учебные пособия, сборники упражнений, словари и др.; аудиовизуальные средства (слуховые, зрительно-слуховые, зрительные), в том числе: фонограммы, видеофонограммы, видеофильмы, компьютерные программы; технические средства обучения: средства фиксирования, записи и воспроизведения звука, изображения; средства педагогической экспертизы: тесты, анкеты.</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б) специфическое средства обучения: языковая среда.</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Собственные психолого-педагогические, личностные средства педагога, влияющие на обучение коммуникации и успешность педагогического воздействия: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речь учителя как источник языковых, коммуникативных образцов, как средство семантизации, показа, объяснения, как средство управления деятельностью учения и т.д.;</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педагогический такт, внешний вид, поведение, приемы и средства психологического тренинга;</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Инструментальная деятельность педагога как специфические действия по подбору и использованию специальных средств для организации деятельности своей и учащихся включает реализацию следующих задач:</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сравнительный анализ обучающих для возможностей</w:t>
      </w:r>
      <w:r w:rsidR="00D059BA"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имеющихся в распоряжении средств обучения;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создание, конструирование, формирование средств обучения;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выбор, приспособление (согласование с целями, конкретными условиями) средств обучения в соответствии с задачами урока;</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применение подобранных средств обучения непосредственно на уроке для решения конкретных учебных задач; подготовка учащихся к использованию привлекаемых средств как под руководством педагога, так и самостоятельно;</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использование средств для организации собственной деятельности.</w:t>
      </w:r>
    </w:p>
    <w:p w:rsidR="002148A9" w:rsidRPr="00B76321"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использование средств для фиксации, хранения информации о деятельности, результатах учения, контроля и оценки уровня обученности,</w:t>
      </w:r>
      <w:r w:rsidR="002148A9" w:rsidRPr="00B76321">
        <w:rPr>
          <w:rFonts w:ascii="Times New Roman" w:hAnsi="Times New Roman" w:cs="Times New Roman"/>
          <w:color w:val="000000" w:themeColor="text1"/>
          <w:sz w:val="28"/>
          <w:szCs w:val="28"/>
        </w:rPr>
        <w:t xml:space="preserve"> диагноза состояния и готовности к решению учебных задач.</w:t>
      </w:r>
    </w:p>
    <w:p w:rsidR="002148A9" w:rsidRPr="00D946CB" w:rsidRDefault="002148A9" w:rsidP="00253B60">
      <w:pPr>
        <w:pStyle w:val="ab"/>
        <w:ind w:firstLine="709"/>
        <w:jc w:val="both"/>
        <w:rPr>
          <w:rFonts w:ascii="Times New Roman" w:hAnsi="Times New Roman" w:cs="Times New Roman"/>
          <w:i/>
          <w:iCs/>
          <w:color w:val="000000" w:themeColor="text1"/>
          <w:sz w:val="28"/>
          <w:szCs w:val="28"/>
        </w:rPr>
      </w:pPr>
      <w:r w:rsidRPr="00D946CB">
        <w:rPr>
          <w:rFonts w:ascii="Times New Roman" w:hAnsi="Times New Roman" w:cs="Times New Roman"/>
          <w:i/>
          <w:iCs/>
          <w:color w:val="000000" w:themeColor="text1"/>
          <w:sz w:val="28"/>
          <w:szCs w:val="28"/>
        </w:rPr>
        <w:t>1.4 Мотивационно-стимулирующие задачи</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Под мотивом подразумевается переживание, являющееся источником действия, побуждением к нему. При этом мотив обязательно заключает в себе переживание чего-то личностно значимого для выполняющего действие.</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В условиях обучения русскому языку невозможно руководствоваться индивидуальной системой мотивов учебной деятельности каждого ученика, так как учащиеся различаются между собой как содержанием мотивов, так и их индивидуальными проявлениями. Это означает, что педагог должен заниматься координацией, коррекцией и согласованием мотивов в пределах учебной группы. </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Исследуя мотивы учебной деятельности, необходимо учитывать их иерархическое соотношение, опираться на те мотивы, которые в наибольшей степени соответствуют цели деятельности, активизируют решение учебных задач, т.е. происходит сдвиг мотива на цель. Важно учитывать, что подчиненные доминирующему мотиву сопутствующие мотивы способствуют усилению мотивации, тогда как несовпадающие мотивы могут вызывать конфликт мотивов. </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Объективность динамики мотивационного комплекса не только объясняет наблюдаемое изменение интереса (ослабление) учащихся к предмету в старших классах, но и делает для педагога актуальной проблему развития и изменения </w:t>
      </w:r>
      <w:r w:rsidRPr="00B0681A">
        <w:rPr>
          <w:rFonts w:ascii="Times New Roman" w:hAnsi="Times New Roman" w:cs="Times New Roman"/>
          <w:color w:val="000000" w:themeColor="text1"/>
          <w:sz w:val="28"/>
          <w:szCs w:val="28"/>
        </w:rPr>
        <w:t>мотивов, как говорит X. Хекхаузен, допускает «возможности изменения мотивов путем целенаправленного вмешательства» [</w:t>
      </w:r>
      <w:r w:rsidR="00F623EC" w:rsidRPr="00B0681A">
        <w:rPr>
          <w:rFonts w:ascii="Times New Roman" w:hAnsi="Times New Roman" w:cs="Times New Roman"/>
          <w:color w:val="000000" w:themeColor="text1"/>
          <w:sz w:val="28"/>
          <w:szCs w:val="28"/>
        </w:rPr>
        <w:t>107</w:t>
      </w:r>
      <w:r w:rsidRPr="00B0681A">
        <w:rPr>
          <w:rFonts w:ascii="Times New Roman" w:hAnsi="Times New Roman" w:cs="Times New Roman"/>
          <w:color w:val="000000" w:themeColor="text1"/>
          <w:sz w:val="28"/>
          <w:szCs w:val="28"/>
        </w:rPr>
        <w:t>].</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Потребность утрачивает свою актуальность, а как следствие и свою побудительную силу в момент ее удовлетворения. Это означает, что успешность</w:t>
      </w:r>
      <w:r w:rsidRPr="00B76321">
        <w:rPr>
          <w:rFonts w:ascii="Times New Roman" w:hAnsi="Times New Roman" w:cs="Times New Roman"/>
          <w:color w:val="000000" w:themeColor="text1"/>
          <w:sz w:val="28"/>
          <w:szCs w:val="28"/>
        </w:rPr>
        <w:t xml:space="preserve"> обучения может быть обеспечена при постоянном внимании к составу и характеру мотивов учащихся. Своевременная регистрация исчезающих мотивов позволяет проводить уместную коррекцию методической тактики и технологии обучения. </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Изучение мотивационного комплекса учащихся и </w:t>
      </w:r>
      <w:r w:rsidR="006A1BEB" w:rsidRPr="00B76321">
        <w:rPr>
          <w:rFonts w:ascii="Times New Roman" w:hAnsi="Times New Roman" w:cs="Times New Roman"/>
          <w:color w:val="000000" w:themeColor="text1"/>
          <w:sz w:val="28"/>
          <w:szCs w:val="28"/>
        </w:rPr>
        <w:t>последующее воздействие,</w:t>
      </w:r>
      <w:r w:rsidRPr="00B76321">
        <w:rPr>
          <w:rFonts w:ascii="Times New Roman" w:hAnsi="Times New Roman" w:cs="Times New Roman"/>
          <w:color w:val="000000" w:themeColor="text1"/>
          <w:sz w:val="28"/>
          <w:szCs w:val="28"/>
        </w:rPr>
        <w:t xml:space="preserve"> и опора на него </w:t>
      </w:r>
      <w:r w:rsidR="00D059BA" w:rsidRPr="00B76321">
        <w:rPr>
          <w:rFonts w:ascii="Times New Roman" w:hAnsi="Times New Roman" w:cs="Times New Roman"/>
          <w:color w:val="000000" w:themeColor="text1"/>
          <w:sz w:val="28"/>
          <w:szCs w:val="28"/>
        </w:rPr>
        <w:t>выступают</w:t>
      </w:r>
      <w:r w:rsidRPr="00B76321">
        <w:rPr>
          <w:rFonts w:ascii="Times New Roman" w:hAnsi="Times New Roman" w:cs="Times New Roman"/>
          <w:color w:val="000000" w:themeColor="text1"/>
          <w:sz w:val="28"/>
          <w:szCs w:val="28"/>
        </w:rPr>
        <w:t xml:space="preserve"> наиболее предпочтительным с точки зрения коммуникативно-деятельностного подхода к обучению будущего учителя русского языка и литературы инструментом педагогического управления. При таком рефлексивном управлении причины, побуждающие к деятельности, кроются не в среде, а усваиваются учащимися. </w:t>
      </w:r>
    </w:p>
    <w:p w:rsidR="002148A9" w:rsidRPr="00B76321"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Определим перечень основных мотивов.</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 xml:space="preserve">Собственно учебные мотивы: мотивы, связанные с содержанием учебного </w:t>
      </w:r>
      <w:r w:rsidRPr="00B0681A">
        <w:rPr>
          <w:rFonts w:ascii="Times New Roman" w:hAnsi="Times New Roman" w:cs="Times New Roman"/>
          <w:color w:val="000000" w:themeColor="text1"/>
          <w:sz w:val="28"/>
          <w:szCs w:val="28"/>
        </w:rPr>
        <w:t>предмета:</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потребность в овладении русским языком как средством общения в различных сферах (в социально-бытовой, профессиональной, в качестве инструмента овладения будущей профессией);</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когнитивные потребности (интерес к информации о культуре страны изучаемого языка).</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Мотивы, связанные с процессом обучения: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мотив достижения успеха или избегания неудачи;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развлекательные мотивы;</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возможность проявления коммуникативной активности;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интерес к урокам русского языка, вызываемый специфическими методами, приемами, способами учебной деятельности (например, игровые приемы интенсивная методика, учебный диалог с компьютером и пр.), методическая система в целом.</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Внеучебные мотивы учебной деятельности: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социальные мотивы: мотивы долга и ответственности (перед обществом, учителем); мотивы самоопределения и самосовершенствования;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Pr>
          <w:rFonts w:ascii="Times New Roman" w:hAnsi="Times New Roman" w:cs="Times New Roman"/>
          <w:sz w:val="28"/>
          <w:szCs w:val="28"/>
        </w:rPr>
        <w:t xml:space="preserve"> </w:t>
      </w:r>
      <w:r w:rsidR="002148A9" w:rsidRPr="00B0681A">
        <w:rPr>
          <w:rFonts w:ascii="Times New Roman" w:hAnsi="Times New Roman" w:cs="Times New Roman"/>
          <w:color w:val="000000" w:themeColor="text1"/>
          <w:sz w:val="28"/>
          <w:szCs w:val="28"/>
        </w:rPr>
        <w:t>личные мотивы: мотив благодарности (удовлетворение хорошей оценкой успешной деятельности со стороны учителя, похвала учителя и др.); мотив престижа (желание не проигрывать при оценке успехов относительно других учащихся);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отрицательные мотивы: мотив избегания неприятностей.</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Факторы, влияющие на мотивацию:</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свойства самого по себе языка как инструмента общения (трудность/легкость как субъективное, сложность/простота как объективное);</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привлекательность материала, используемого в процессе обучения: содержание информации, средства обучения;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свойства методической системы;</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специфика избранной профессии (успешность ее исполнения от степени сформированности коммуникативной, речевой и языковой компетенций);</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психологическая обстановка в классе;</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субъективные свойства учащегося: реальный уровень притязаний и выбор оптимальной атрибутивной стратегии; психологическое, физическое состояние учащегося; сформированность у учащихся умения учиться;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личностные и деятельностные свойства учителя (внешность, способности, личные качества; педагогический такт, уровень сформированности профессиональных компетенций, партнерский стиль взаимодействия с учащимися и т.д.).</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Таким образом, типология педагогических задач, решение которых включает содержание мотивационно-стимулирующей деятельности будущего учителя русского языка и литературы следующ</w:t>
      </w:r>
      <w:r w:rsidR="00D059BA" w:rsidRPr="00B0681A">
        <w:rPr>
          <w:rFonts w:ascii="Times New Roman" w:hAnsi="Times New Roman" w:cs="Times New Roman"/>
          <w:color w:val="000000" w:themeColor="text1"/>
          <w:sz w:val="28"/>
          <w:szCs w:val="28"/>
        </w:rPr>
        <w:t>ая</w:t>
      </w:r>
      <w:r w:rsidRPr="00B0681A">
        <w:rPr>
          <w:rFonts w:ascii="Times New Roman" w:hAnsi="Times New Roman" w:cs="Times New Roman"/>
          <w:color w:val="000000" w:themeColor="text1"/>
          <w:sz w:val="28"/>
          <w:szCs w:val="28"/>
        </w:rPr>
        <w:t>:</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изучение мотивов учебной деятельности учащихся: осознаваемых и неосознанных, но реально действующих мотивов; определение иерархии мотивов; определение сущности конфликта мотивов и т.д.;</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согласование и координация индивидуальных мотивов всех учащихся одного класса, соотнесение мотивов учебной деятельности с целями учебного курса;</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поддержание и развитие имеющихся мотивов, формирования новых мотивов учения;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мобилизация волевых регуляторов учебной активности путем развития чувства долга и ответственности за результат решения учебной задачи.</w:t>
      </w:r>
    </w:p>
    <w:p w:rsidR="002148A9" w:rsidRPr="00B0681A" w:rsidRDefault="002148A9" w:rsidP="00253B60">
      <w:pPr>
        <w:pStyle w:val="ab"/>
        <w:ind w:firstLine="709"/>
        <w:jc w:val="both"/>
        <w:rPr>
          <w:rFonts w:ascii="Times New Roman" w:hAnsi="Times New Roman" w:cs="Times New Roman"/>
          <w:i/>
          <w:iCs/>
          <w:color w:val="000000" w:themeColor="text1"/>
          <w:sz w:val="28"/>
          <w:szCs w:val="28"/>
        </w:rPr>
      </w:pPr>
      <w:r w:rsidRPr="00B0681A">
        <w:rPr>
          <w:rFonts w:ascii="Times New Roman" w:hAnsi="Times New Roman" w:cs="Times New Roman"/>
          <w:i/>
          <w:iCs/>
          <w:color w:val="000000" w:themeColor="text1"/>
          <w:sz w:val="28"/>
          <w:szCs w:val="28"/>
        </w:rPr>
        <w:t xml:space="preserve">1.5 Задачи профессиональной самореализации и саморазвития </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Будущему учителю русского языка и литературы требуется высокий уровень профессионального самосознания</w:t>
      </w:r>
      <w:r w:rsidR="00D059BA" w:rsidRPr="00B0681A">
        <w:rPr>
          <w:rFonts w:ascii="Times New Roman" w:hAnsi="Times New Roman" w:cs="Times New Roman"/>
          <w:color w:val="000000" w:themeColor="text1"/>
          <w:sz w:val="28"/>
          <w:szCs w:val="28"/>
        </w:rPr>
        <w:t>.</w:t>
      </w:r>
      <w:r w:rsidRPr="00B0681A">
        <w:rPr>
          <w:rFonts w:ascii="Times New Roman" w:hAnsi="Times New Roman" w:cs="Times New Roman"/>
          <w:color w:val="000000" w:themeColor="text1"/>
          <w:sz w:val="28"/>
          <w:szCs w:val="28"/>
        </w:rPr>
        <w:t xml:space="preserve"> </w:t>
      </w:r>
      <w:r w:rsidR="00D059BA" w:rsidRPr="00B0681A">
        <w:rPr>
          <w:rFonts w:ascii="Times New Roman" w:hAnsi="Times New Roman" w:cs="Times New Roman"/>
          <w:color w:val="000000" w:themeColor="text1"/>
          <w:sz w:val="28"/>
          <w:szCs w:val="28"/>
        </w:rPr>
        <w:t>З</w:t>
      </w:r>
      <w:r w:rsidRPr="00B0681A">
        <w:rPr>
          <w:rFonts w:ascii="Times New Roman" w:hAnsi="Times New Roman" w:cs="Times New Roman"/>
          <w:color w:val="000000" w:themeColor="text1"/>
          <w:sz w:val="28"/>
          <w:szCs w:val="28"/>
        </w:rPr>
        <w:t>адачи самореализации и саморазвития педагога</w:t>
      </w:r>
      <w:r w:rsidR="00D059BA" w:rsidRPr="00B0681A">
        <w:rPr>
          <w:rFonts w:ascii="Times New Roman" w:hAnsi="Times New Roman" w:cs="Times New Roman"/>
          <w:color w:val="000000" w:themeColor="text1"/>
          <w:sz w:val="28"/>
          <w:szCs w:val="28"/>
        </w:rPr>
        <w:t xml:space="preserve"> включают</w:t>
      </w:r>
      <w:r w:rsidRPr="00B0681A">
        <w:rPr>
          <w:rFonts w:ascii="Times New Roman" w:hAnsi="Times New Roman" w:cs="Times New Roman"/>
          <w:color w:val="000000" w:themeColor="text1"/>
          <w:sz w:val="28"/>
          <w:szCs w:val="28"/>
        </w:rPr>
        <w:t>:</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мобилизаци</w:t>
      </w:r>
      <w:r w:rsidR="00D059BA" w:rsidRPr="00B0681A">
        <w:rPr>
          <w:rFonts w:ascii="Times New Roman" w:hAnsi="Times New Roman" w:cs="Times New Roman"/>
          <w:color w:val="000000" w:themeColor="text1"/>
          <w:sz w:val="28"/>
          <w:szCs w:val="28"/>
        </w:rPr>
        <w:t>ю</w:t>
      </w:r>
      <w:r w:rsidR="002148A9" w:rsidRPr="00B0681A">
        <w:rPr>
          <w:rFonts w:ascii="Times New Roman" w:hAnsi="Times New Roman" w:cs="Times New Roman"/>
          <w:color w:val="000000" w:themeColor="text1"/>
          <w:sz w:val="28"/>
          <w:szCs w:val="28"/>
        </w:rPr>
        <w:t xml:space="preserve"> и актуализаци</w:t>
      </w:r>
      <w:r w:rsidR="00D059BA" w:rsidRPr="00B0681A">
        <w:rPr>
          <w:rFonts w:ascii="Times New Roman" w:hAnsi="Times New Roman" w:cs="Times New Roman"/>
          <w:color w:val="000000" w:themeColor="text1"/>
          <w:sz w:val="28"/>
          <w:szCs w:val="28"/>
        </w:rPr>
        <w:t>ю</w:t>
      </w:r>
      <w:r w:rsidR="002148A9" w:rsidRPr="00B0681A">
        <w:rPr>
          <w:rFonts w:ascii="Times New Roman" w:hAnsi="Times New Roman" w:cs="Times New Roman"/>
          <w:color w:val="000000" w:themeColor="text1"/>
          <w:sz w:val="28"/>
          <w:szCs w:val="28"/>
        </w:rPr>
        <w:t xml:space="preserve"> собственных ресурсов. Определяя цели, задачи, условия учебного взаимодействия, прогнозируя и моделируя способы решения поставленных задач, педагог в первую очередь использует свои собственные профессиональные ресурсы: знания, навыки, умения, опирается на имеющийся у него опыт решения аналогичных задач, выявляет личностный смысл предстоящего учебного взаимодействия, что составляет субъективные предпосылки обучающей деятельности;</w:t>
      </w:r>
    </w:p>
    <w:p w:rsidR="002148A9" w:rsidRPr="00B0681A" w:rsidRDefault="00B40B7C" w:rsidP="00253B60">
      <w:pPr>
        <w:pStyle w:val="ab"/>
        <w:ind w:firstLine="709"/>
        <w:jc w:val="both"/>
        <w:rPr>
          <w:rFonts w:ascii="Times New Roman" w:hAnsi="Times New Roman" w:cs="Times New Roman"/>
          <w:i/>
          <w:iCs/>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саморегулирование по схеме: </w:t>
      </w:r>
      <w:r w:rsidR="002148A9" w:rsidRPr="00B0681A">
        <w:rPr>
          <w:rFonts w:ascii="Times New Roman" w:hAnsi="Times New Roman" w:cs="Times New Roman"/>
          <w:i/>
          <w:iCs/>
          <w:color w:val="000000" w:themeColor="text1"/>
          <w:sz w:val="28"/>
          <w:szCs w:val="28"/>
        </w:rPr>
        <w:t xml:space="preserve">самонаблюдение </w:t>
      </w:r>
      <w:r w:rsidR="00D059BA" w:rsidRPr="00B0681A">
        <w:rPr>
          <w:rFonts w:ascii="Times New Roman" w:hAnsi="Times New Roman" w:cs="Times New Roman"/>
          <w:i/>
          <w:iCs/>
          <w:color w:val="000000" w:themeColor="text1"/>
          <w:sz w:val="28"/>
          <w:szCs w:val="28"/>
        </w:rPr>
        <w:t>−</w:t>
      </w:r>
      <w:r w:rsidR="002148A9" w:rsidRPr="00B0681A">
        <w:rPr>
          <w:rFonts w:ascii="Times New Roman" w:hAnsi="Times New Roman" w:cs="Times New Roman"/>
          <w:i/>
          <w:iCs/>
          <w:color w:val="000000" w:themeColor="text1"/>
          <w:sz w:val="28"/>
          <w:szCs w:val="28"/>
        </w:rPr>
        <w:t xml:space="preserve"> самоанализ </w:t>
      </w:r>
      <w:r w:rsidR="00D059BA" w:rsidRPr="00B0681A">
        <w:rPr>
          <w:rFonts w:ascii="Times New Roman" w:hAnsi="Times New Roman" w:cs="Times New Roman"/>
          <w:i/>
          <w:iCs/>
          <w:color w:val="000000" w:themeColor="text1"/>
          <w:sz w:val="28"/>
          <w:szCs w:val="28"/>
        </w:rPr>
        <w:t xml:space="preserve">− </w:t>
      </w:r>
      <w:r w:rsidR="002148A9" w:rsidRPr="00B0681A">
        <w:rPr>
          <w:rFonts w:ascii="Times New Roman" w:hAnsi="Times New Roman" w:cs="Times New Roman"/>
          <w:i/>
          <w:iCs/>
          <w:color w:val="000000" w:themeColor="text1"/>
          <w:sz w:val="28"/>
          <w:szCs w:val="28"/>
        </w:rPr>
        <w:t>самооценка – самоподкрепление;</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6454B" w:rsidRPr="00B0681A">
        <w:rPr>
          <w:rFonts w:ascii="Times New Roman" w:hAnsi="Times New Roman" w:cs="Times New Roman"/>
          <w:color w:val="000000" w:themeColor="text1"/>
          <w:sz w:val="28"/>
          <w:szCs w:val="28"/>
        </w:rPr>
        <w:t xml:space="preserve"> </w:t>
      </w:r>
      <w:r w:rsidR="002148A9" w:rsidRPr="00B0681A">
        <w:rPr>
          <w:rFonts w:ascii="Times New Roman" w:hAnsi="Times New Roman" w:cs="Times New Roman"/>
          <w:color w:val="000000" w:themeColor="text1"/>
          <w:sz w:val="28"/>
          <w:szCs w:val="28"/>
        </w:rPr>
        <w:t>профессионально</w:t>
      </w:r>
      <w:r w:rsidR="00913474" w:rsidRPr="00B0681A">
        <w:rPr>
          <w:rFonts w:ascii="Times New Roman" w:hAnsi="Times New Roman" w:cs="Times New Roman"/>
          <w:color w:val="000000" w:themeColor="text1"/>
          <w:sz w:val="28"/>
          <w:szCs w:val="28"/>
        </w:rPr>
        <w:t>е</w:t>
      </w:r>
      <w:r w:rsidR="002148A9" w:rsidRPr="00B0681A">
        <w:rPr>
          <w:rFonts w:ascii="Times New Roman" w:hAnsi="Times New Roman" w:cs="Times New Roman"/>
          <w:color w:val="000000" w:themeColor="text1"/>
          <w:sz w:val="28"/>
          <w:szCs w:val="28"/>
        </w:rPr>
        <w:t xml:space="preserve"> самообразование. Осознание недостаточности имеющихся знаний, опыта для эффективного решения задачи, для получения искомого результата ведут к возникновению потребности в самообразовании. Выделяют текущее, сопутствующее практической деятельности, самостоятельное, не всегда строго спланированное, детерминированное непосредственными потребностями, оперативно решаемыми практическими проблемами (чтение, посещение занятий, изучение опыта и т.д.) и включенное в организованную систему повышения квалификации (курсы, стажировки и т.д.)</w:t>
      </w:r>
      <w:r w:rsidR="00234711" w:rsidRPr="00B0681A">
        <w:rPr>
          <w:rFonts w:ascii="Times New Roman" w:hAnsi="Times New Roman" w:cs="Times New Roman"/>
          <w:color w:val="000000" w:themeColor="text1"/>
          <w:sz w:val="28"/>
          <w:szCs w:val="28"/>
        </w:rPr>
        <w:t xml:space="preserve"> самообразование</w:t>
      </w:r>
      <w:r w:rsidR="002148A9" w:rsidRPr="00B0681A">
        <w:rPr>
          <w:rFonts w:ascii="Times New Roman" w:hAnsi="Times New Roman" w:cs="Times New Roman"/>
          <w:color w:val="000000" w:themeColor="text1"/>
          <w:sz w:val="28"/>
          <w:szCs w:val="28"/>
        </w:rPr>
        <w:t>.</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профессиональное самовоспитание затрагивают сферу личности самого педагога. Они возникают в случае обнаружения личностного несоответствия характеру педагогических ситуаций, например, низкий уровень обратной связи, сложности установления оптимального тонуса педагогического общения, недостаточно профессиональный уровень развития психических процессов.</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 xml:space="preserve">Рассмотрим </w:t>
      </w:r>
      <w:r w:rsidRPr="00E805C0">
        <w:rPr>
          <w:rFonts w:ascii="Times New Roman" w:hAnsi="Times New Roman" w:cs="Times New Roman"/>
          <w:i/>
          <w:iCs/>
          <w:color w:val="000000" w:themeColor="text1"/>
          <w:sz w:val="28"/>
          <w:szCs w:val="28"/>
        </w:rPr>
        <w:t>стадиальные задачи</w:t>
      </w:r>
      <w:r w:rsidR="00D74DF3" w:rsidRPr="00B0681A">
        <w:rPr>
          <w:rFonts w:ascii="Times New Roman" w:hAnsi="Times New Roman" w:cs="Times New Roman"/>
          <w:color w:val="000000" w:themeColor="text1"/>
          <w:sz w:val="28"/>
          <w:szCs w:val="28"/>
        </w:rPr>
        <w:t>.</w:t>
      </w:r>
      <w:r w:rsidRPr="00B0681A">
        <w:rPr>
          <w:rFonts w:ascii="Times New Roman" w:hAnsi="Times New Roman" w:cs="Times New Roman"/>
          <w:color w:val="000000" w:themeColor="text1"/>
          <w:sz w:val="28"/>
          <w:szCs w:val="28"/>
        </w:rPr>
        <w:t xml:space="preserve"> </w:t>
      </w:r>
      <w:r w:rsidR="00D74DF3" w:rsidRPr="00B0681A">
        <w:rPr>
          <w:rFonts w:ascii="Times New Roman" w:hAnsi="Times New Roman" w:cs="Times New Roman"/>
          <w:color w:val="000000" w:themeColor="text1"/>
          <w:sz w:val="28"/>
          <w:szCs w:val="28"/>
        </w:rPr>
        <w:t>Э</w:t>
      </w:r>
      <w:r w:rsidRPr="00B0681A">
        <w:rPr>
          <w:rFonts w:ascii="Times New Roman" w:hAnsi="Times New Roman" w:cs="Times New Roman"/>
          <w:color w:val="000000" w:themeColor="text1"/>
          <w:sz w:val="28"/>
          <w:szCs w:val="28"/>
        </w:rPr>
        <w:t>тот способ классификации задач связан с соотнесением типов с цикла</w:t>
      </w:r>
      <w:r w:rsidR="00D74DF3" w:rsidRPr="00B0681A">
        <w:rPr>
          <w:rFonts w:ascii="Times New Roman" w:hAnsi="Times New Roman" w:cs="Times New Roman"/>
          <w:color w:val="000000" w:themeColor="text1"/>
          <w:sz w:val="28"/>
          <w:szCs w:val="28"/>
        </w:rPr>
        <w:t xml:space="preserve">ми, </w:t>
      </w:r>
      <w:r w:rsidRPr="00B0681A">
        <w:rPr>
          <w:rFonts w:ascii="Times New Roman" w:hAnsi="Times New Roman" w:cs="Times New Roman"/>
          <w:color w:val="000000" w:themeColor="text1"/>
          <w:sz w:val="28"/>
          <w:szCs w:val="28"/>
        </w:rPr>
        <w:t>этапами, стадиями педагогического управления.</w:t>
      </w:r>
    </w:p>
    <w:p w:rsidR="002148A9" w:rsidRPr="00B0681A" w:rsidRDefault="002148A9" w:rsidP="00253B60">
      <w:pPr>
        <w:pStyle w:val="ab"/>
        <w:ind w:firstLine="709"/>
        <w:jc w:val="both"/>
        <w:rPr>
          <w:rFonts w:ascii="Times New Roman" w:hAnsi="Times New Roman" w:cs="Times New Roman"/>
          <w:i/>
          <w:iCs/>
          <w:color w:val="000000" w:themeColor="text1"/>
          <w:sz w:val="28"/>
          <w:szCs w:val="28"/>
        </w:rPr>
      </w:pPr>
      <w:r w:rsidRPr="00B0681A">
        <w:rPr>
          <w:rFonts w:ascii="Times New Roman" w:hAnsi="Times New Roman" w:cs="Times New Roman"/>
          <w:i/>
          <w:iCs/>
          <w:color w:val="000000" w:themeColor="text1"/>
          <w:sz w:val="28"/>
          <w:szCs w:val="28"/>
        </w:rPr>
        <w:t>2.1 Гностические задачи</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 xml:space="preserve">Задачи изучения </w:t>
      </w:r>
      <w:r w:rsidR="00AE6BAE" w:rsidRPr="00B0681A">
        <w:rPr>
          <w:rFonts w:ascii="Times New Roman" w:hAnsi="Times New Roman" w:cs="Times New Roman"/>
          <w:color w:val="000000" w:themeColor="text1"/>
          <w:sz w:val="28"/>
          <w:szCs w:val="28"/>
        </w:rPr>
        <w:t>об</w:t>
      </w:r>
      <w:r w:rsidRPr="00B0681A">
        <w:rPr>
          <w:rFonts w:ascii="Times New Roman" w:hAnsi="Times New Roman" w:cs="Times New Roman"/>
          <w:color w:val="000000" w:themeColor="text1"/>
          <w:sz w:val="28"/>
          <w:szCs w:val="28"/>
        </w:rPr>
        <w:t>уча</w:t>
      </w:r>
      <w:r w:rsidR="00AE6BAE" w:rsidRPr="00B0681A">
        <w:rPr>
          <w:rFonts w:ascii="Times New Roman" w:hAnsi="Times New Roman" w:cs="Times New Roman"/>
          <w:color w:val="000000" w:themeColor="text1"/>
          <w:sz w:val="28"/>
          <w:szCs w:val="28"/>
        </w:rPr>
        <w:t>ю</w:t>
      </w:r>
      <w:r w:rsidRPr="00B0681A">
        <w:rPr>
          <w:rFonts w:ascii="Times New Roman" w:hAnsi="Times New Roman" w:cs="Times New Roman"/>
          <w:color w:val="000000" w:themeColor="text1"/>
          <w:sz w:val="28"/>
          <w:szCs w:val="28"/>
        </w:rPr>
        <w:t>щегося</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Соотнося цели обучения с условиями конкретной ситуации, учитель русского языка и литературы осмысливает позицию учащегося как объекта обучающего воздействия, выступающего одновременно в роли активного субъекта учебного процесса, деятельность которого и ее результаты составляют главный смысл функционирования педагогической системы. Это связано с решением следующих задач:</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изучение уровня обученности и обучаемости, владения приемами работы; качества усвоения изученного материала, соотнесения исходного состояния и результатов учебной деятельности;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изучение коммуникативных потребностей учащихся;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анализ трудностей усвоения материала, обусловленных индивидуальными, национальными особенностями;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анализ адекватности восприятия учащимися обучающих возможностей учителя;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изучение психологического состояния учащихся во время урока; анализ их деятельности на уроке; типизации ошибок.</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Задачи изучения содержания обучения: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исследование конкретной педагогической ситуации;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анализ условий обучения (состав класса, степень продвинутости в изучении языка, время проведения урока, обеспеченность учебным материалом, возможность использования ТСО и средств наглядности).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74DF3" w:rsidRPr="00B0681A">
        <w:rPr>
          <w:rFonts w:ascii="Times New Roman" w:hAnsi="Times New Roman" w:cs="Times New Roman"/>
          <w:color w:val="000000" w:themeColor="text1"/>
          <w:sz w:val="28"/>
          <w:szCs w:val="28"/>
        </w:rPr>
        <w:t xml:space="preserve"> </w:t>
      </w:r>
      <w:r w:rsidR="00461193" w:rsidRPr="00B0681A">
        <w:rPr>
          <w:rFonts w:ascii="Times New Roman" w:hAnsi="Times New Roman" w:cs="Times New Roman"/>
          <w:color w:val="000000" w:themeColor="text1"/>
          <w:sz w:val="28"/>
          <w:szCs w:val="28"/>
        </w:rPr>
        <w:t>лингвометодический</w:t>
      </w:r>
      <w:r w:rsidR="002148A9" w:rsidRPr="00B0681A">
        <w:rPr>
          <w:rFonts w:ascii="Times New Roman" w:hAnsi="Times New Roman" w:cs="Times New Roman"/>
          <w:color w:val="000000" w:themeColor="text1"/>
          <w:sz w:val="28"/>
          <w:szCs w:val="28"/>
        </w:rPr>
        <w:t xml:space="preserve"> анализ учебных материалов, учебных пособий, программ;</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поиск методов и приемов обучения применительно к цели, конкретной ситуации и условиям;</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изучение возможностей использования языковой и культурной среды или компенсирующих ее средств.</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Задачи самоанализа и изучения чужого опыта включают:</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анализ собственной готовности разрешить возникшую проблему (на основе оценки достаточности сформированного уровня компетентности);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выявление профессиональных трудностей (коммуникативных, информационных, интеллектуальных, психологических и др.) и выбора способов их преодоления; задачи анализа природы собственных достижений и недостатков;</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анализ и оценка успешности собственных действий с целью коррекции на уроке и после него;</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изучение опыта коллег с целью профессионально-педагогической экспертизы, обогащения собственного опыта и содействия коллегам в формировании профессионального самосознания;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исследование научно-методических проблем для оптимизации учебно-воспитательного процесса, для развития творческого потенциала своей личности.</w:t>
      </w:r>
    </w:p>
    <w:p w:rsidR="002148A9" w:rsidRPr="00B0681A" w:rsidRDefault="002148A9" w:rsidP="00253B60">
      <w:pPr>
        <w:pStyle w:val="ab"/>
        <w:ind w:firstLine="709"/>
        <w:jc w:val="both"/>
        <w:rPr>
          <w:rFonts w:ascii="Times New Roman" w:hAnsi="Times New Roman" w:cs="Times New Roman"/>
          <w:i/>
          <w:iCs/>
          <w:color w:val="000000" w:themeColor="text1"/>
          <w:sz w:val="28"/>
          <w:szCs w:val="28"/>
        </w:rPr>
      </w:pPr>
      <w:r w:rsidRPr="00B0681A">
        <w:rPr>
          <w:rFonts w:ascii="Times New Roman" w:hAnsi="Times New Roman" w:cs="Times New Roman"/>
          <w:i/>
          <w:iCs/>
          <w:color w:val="000000" w:themeColor="text1"/>
          <w:sz w:val="28"/>
          <w:szCs w:val="28"/>
        </w:rPr>
        <w:t>2.2 Конструктивно-проектировочные задачи</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Конструктивно-проектировочная деятельность, осуществляемая на этапе проектирования учебного процесса, в частности, подготовки урока фиксированного в виде краткосрочного планирования предстоящего урока), ее задачи:</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формулирование дидактической задачи, мобилизации прошлого опыта. Решая данную группу задач, учитель русского языка и литературы отвечает на вопрос: «Что нужно сделать, чтобы преодолеть противоречие, лежащее в основе проблемы»;</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построение прогноза (при повторяющихся ситуациях можно сделать предположение о том, чего следует ожидать в результате учебного взаимодействия;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Pr>
          <w:rFonts w:ascii="Times New Roman" w:hAnsi="Times New Roman" w:cs="Times New Roman"/>
          <w:sz w:val="28"/>
          <w:szCs w:val="28"/>
        </w:rPr>
        <w:t xml:space="preserve"> </w:t>
      </w:r>
      <w:r w:rsidR="002148A9" w:rsidRPr="00B0681A">
        <w:rPr>
          <w:rFonts w:ascii="Times New Roman" w:hAnsi="Times New Roman" w:cs="Times New Roman"/>
          <w:color w:val="000000" w:themeColor="text1"/>
          <w:sz w:val="28"/>
          <w:szCs w:val="28"/>
        </w:rPr>
        <w:t>отбор и дозировка учебного материала, структурирование учебного материала и средств обучения, распределение по этапам; создание краткосрочного планирования урока;</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планирование педагогом собственной деятельности на уроке и (вне его); перспективного планирования своей деятельности на учебный год, на месяц, неделю (планирование профессионального самообразования, научно-методической деятельности и др.);</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планирование деятельности учащихся на уроке и вне его, а также в перспективе; выстраивание системы заданий и упражнений, как единиц организации деятельности учащихся.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планирование языковой и культурной среды, а также контактов учащихся со средой.</w:t>
      </w:r>
    </w:p>
    <w:p w:rsidR="002148A9" w:rsidRPr="00B0681A" w:rsidRDefault="002148A9" w:rsidP="00253B60">
      <w:pPr>
        <w:pStyle w:val="ab"/>
        <w:ind w:firstLine="709"/>
        <w:jc w:val="both"/>
        <w:rPr>
          <w:rFonts w:ascii="Times New Roman" w:hAnsi="Times New Roman" w:cs="Times New Roman"/>
          <w:i/>
          <w:iCs/>
          <w:color w:val="000000" w:themeColor="text1"/>
          <w:sz w:val="28"/>
          <w:szCs w:val="28"/>
        </w:rPr>
      </w:pPr>
      <w:r w:rsidRPr="00B0681A">
        <w:rPr>
          <w:rFonts w:ascii="Times New Roman" w:hAnsi="Times New Roman" w:cs="Times New Roman"/>
          <w:i/>
          <w:iCs/>
          <w:color w:val="000000" w:themeColor="text1"/>
          <w:sz w:val="28"/>
          <w:szCs w:val="28"/>
        </w:rPr>
        <w:t xml:space="preserve">2.3 Организационные задачи </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Осуществляются посредством педагогического общения, наряду с профессионально-коммуникативными они составляют содержание исполнительской стадии деятельности будущего учителя русского языка и литературы. Задачи данного этапа: задачи организации деятельности учащихся: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выбор и распределение учебных ролей между учащимися, соответствующих решению конкретных задач обучения, развития, воспитания;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организация различных форм учебной работы: фронтальной, индивидуальной и др.; </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использование различных форм включения учащихся в учебную деятельность (поручения, творческие задания, упражнения);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преобразование объекта педагогического воздействия (учащегося) в субъект учебной деятельности, в равноправного партнера учебного взаимодействия (трансформация педагогических задач в учебные, актуальные для учащихся; вооружение учащихся средствами и методами решения этих задач; формирование умений самоорганизации и самоконтроля, а также взаимоконтроля);</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регулирование действий, направленных на достижение результата (процессов усвоения). К приемам такого регулирования относятся способы формирования содержания и подбора средств обучения, проектирование урока, обучение учащихся рациональной организации учебного труда. </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Задачи организации педагогом собственной деятельности включают задачи самоорганизации педагога на уроке:</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выбор и исполнение роли в соответствии с конкретными задачами урока и оперативного переключения с одной роли на другую, сочетания разных ролей;</w:t>
      </w:r>
    </w:p>
    <w:p w:rsidR="002148A9" w:rsidRPr="00B0681A" w:rsidRDefault="00B40B7C"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актуализация знаний, опыта, мобилизация информации, приемов и методов обучения в процессе непосредственного взаимодействия на уроке;</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рациональная организация времени, правильное распределение времени между этапами урока;</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управление психическим состоянием и психическими процессами во время урока.</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Задачи профессиональной самоорганизации вне учебного занятия:</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согласование, координация деятельности с деятельностью других участников педагогического процесса (администрации, коллег);</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Pr>
          <w:rFonts w:ascii="Times New Roman" w:hAnsi="Times New Roman" w:cs="Times New Roman"/>
          <w:sz w:val="28"/>
          <w:szCs w:val="28"/>
        </w:rPr>
        <w:t xml:space="preserve"> </w:t>
      </w:r>
      <w:r w:rsidR="002148A9" w:rsidRPr="00B0681A">
        <w:rPr>
          <w:rFonts w:ascii="Times New Roman" w:hAnsi="Times New Roman" w:cs="Times New Roman"/>
          <w:color w:val="000000" w:themeColor="text1"/>
          <w:sz w:val="28"/>
          <w:szCs w:val="28"/>
        </w:rPr>
        <w:t>рациональная организация труда (режим дня, психофизиологические, санитарно-гигиенические, социально-психологические, эстетические условия труда, влияющие на работоспособность, качества взаимоотношений участников учебного процесса); оптимальное использование техники личного труда;</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организация различных форм профессионального самообразования и самовоспитания, совершенствование собственной профессиональной квалификации.</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i/>
          <w:iCs/>
          <w:color w:val="000000" w:themeColor="text1"/>
          <w:sz w:val="28"/>
          <w:szCs w:val="28"/>
        </w:rPr>
        <w:t>2.4 Задачи педагогического общения</w:t>
      </w:r>
      <w:r w:rsidRPr="00B0681A">
        <w:rPr>
          <w:rFonts w:ascii="Times New Roman" w:hAnsi="Times New Roman" w:cs="Times New Roman"/>
          <w:color w:val="000000" w:themeColor="text1"/>
          <w:sz w:val="28"/>
          <w:szCs w:val="28"/>
        </w:rPr>
        <w:t xml:space="preserve"> (профессионально-коммуникативные задачи) являются ведущими, так как коммуникация играет роль завершающего звена в цикле педагогического управления, актуализируя все остальные функции. Сюда входят:</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анализ условий предстоящего общения, в том числе уровня коммуникативной компетентности учащихся, их готовности к решению учебных и коммуникативных задач;</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планирование предстоящего общения и прогнозирования относительно трудностей, доминант общения;</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D74DF3" w:rsidRPr="00B0681A">
        <w:rPr>
          <w:rFonts w:ascii="Times New Roman" w:hAnsi="Times New Roman" w:cs="Times New Roman"/>
          <w:color w:val="000000" w:themeColor="text1"/>
          <w:sz w:val="28"/>
          <w:szCs w:val="28"/>
        </w:rPr>
        <w:t xml:space="preserve"> </w:t>
      </w:r>
      <w:r w:rsidR="002148A9" w:rsidRPr="00B0681A">
        <w:rPr>
          <w:rFonts w:ascii="Times New Roman" w:hAnsi="Times New Roman" w:cs="Times New Roman"/>
          <w:color w:val="000000" w:themeColor="text1"/>
          <w:sz w:val="28"/>
          <w:szCs w:val="28"/>
        </w:rPr>
        <w:t>установление контакта: адекватного восприятия и понимания состояния партнера по общению, «преподнесения» себя в качестве привлекательного, интересного собеседника;</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поддержание контакта и достижения учебных целей посредством установленного контакта, создания атмосферы сотрудничества, педагогически целесообразных отношений, включающий:</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а) коммуникативное воздействие (действия):</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информирование и получения информации;</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регулирование состояний; мобилизация интеллектуальных сил, психической энергии на выполнение заданий; </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б) коммуникативное взаимодействие</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организация (активация, инициация, развитие) общения при непосредственном участии педагога в ситуациях: учитель </w:t>
      </w:r>
      <w:r w:rsidR="00D74DF3"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учащийся; учитель </w:t>
      </w:r>
      <w:r w:rsidR="00D74DF3"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класс; учитель </w:t>
      </w:r>
      <w:r w:rsidR="00D74DF3"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коллеги; учитель </w:t>
      </w:r>
      <w:r w:rsidR="00D74DF3"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администрация и др.</w:t>
      </w:r>
    </w:p>
    <w:p w:rsidR="002148A9" w:rsidRPr="00B0681A" w:rsidRDefault="001856D3" w:rsidP="00253B60">
      <w:pPr>
        <w:pStyle w:val="ab"/>
        <w:ind w:firstLine="709"/>
        <w:jc w:val="both"/>
        <w:rPr>
          <w:rFonts w:ascii="Times New Roman" w:hAnsi="Times New Roman" w:cs="Times New Roman"/>
          <w:color w:val="000000" w:themeColor="text1"/>
          <w:sz w:val="28"/>
          <w:szCs w:val="28"/>
        </w:rPr>
      </w:pPr>
      <w:r>
        <w:rPr>
          <w:rFonts w:ascii="Times New Roman" w:hAnsi="Times New Roman" w:cs="Times New Roman" w:hint="cs"/>
          <w:sz w:val="28"/>
          <w:szCs w:val="28"/>
        </w:rPr>
        <w:t>–</w:t>
      </w:r>
      <w:r w:rsidR="002148A9" w:rsidRPr="00B0681A">
        <w:rPr>
          <w:rFonts w:ascii="Times New Roman" w:hAnsi="Times New Roman" w:cs="Times New Roman"/>
          <w:color w:val="000000" w:themeColor="text1"/>
          <w:sz w:val="28"/>
          <w:szCs w:val="28"/>
        </w:rPr>
        <w:t xml:space="preserve"> организация общения с учащимися при опосредованном участии педагога в ситуациях: учащийся </w:t>
      </w:r>
      <w:r w:rsidR="00D74DF3"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учащийся (диада, триада); учащийся – класс;</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в) содействие коммуникации или «противодействие» в случае ошибок, отклонения от поставленных целей, от норм; руководство выполнением коммуникативного задания; выражение контроля и оценивания, выбор и формулирование педагогически приемлемых санкций.</w:t>
      </w:r>
    </w:p>
    <w:p w:rsidR="002148A9" w:rsidRPr="00B0681A" w:rsidRDefault="0026454B"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w:t>
      </w:r>
      <w:r w:rsidR="002148A9" w:rsidRPr="00B0681A">
        <w:rPr>
          <w:rFonts w:ascii="Times New Roman" w:hAnsi="Times New Roman" w:cs="Times New Roman"/>
          <w:color w:val="000000" w:themeColor="text1"/>
          <w:sz w:val="28"/>
          <w:szCs w:val="28"/>
        </w:rPr>
        <w:t xml:space="preserve"> итоговый анализ, сопоставление результата реализованного контакта, общения, взаимодействие; оценка качества общения.</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В качестве основополагающей психической структуры субъекта деятельности рассматривается профессионально-педагогическое сознание. Оно связывает разные деятельности, реализуя оценочную, порождающую, регулятивно-оценочную и рефлексивную функции сознания в управлении деятельностью человека.</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Представление о ядре профессионализма будущего учителя русского языка и литературы посредством сформированности его профессионально-педагогического сознания как интегральной, комплексной категории в наибольшей степени соответствует личностно-ориентированному подходу к профессионально-педагогическому образованию.</w:t>
      </w:r>
    </w:p>
    <w:p w:rsidR="002148A9" w:rsidRPr="00B0681A" w:rsidRDefault="002148A9" w:rsidP="00253B60">
      <w:pPr>
        <w:pStyle w:val="ab"/>
        <w:ind w:firstLine="709"/>
        <w:jc w:val="both"/>
        <w:rPr>
          <w:rFonts w:ascii="Times New Roman" w:hAnsi="Times New Roman" w:cs="Times New Roman"/>
          <w:color w:val="000000" w:themeColor="text1"/>
          <w:sz w:val="28"/>
          <w:szCs w:val="28"/>
        </w:rPr>
      </w:pPr>
      <w:r w:rsidRPr="00B0681A">
        <w:rPr>
          <w:rFonts w:ascii="Times New Roman" w:hAnsi="Times New Roman" w:cs="Times New Roman"/>
          <w:color w:val="000000" w:themeColor="text1"/>
          <w:sz w:val="28"/>
          <w:szCs w:val="28"/>
        </w:rPr>
        <w:t>Интеллектуальную, информационную основу профессиональной компетенции составляют знания. Знания становятся действенными только в том случае, если они сопровождаются в сознании субъекта умениями использовать их для решения профессиональных задач.</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 xml:space="preserve">Ядро профессионального сознания будущего учителя русского языка и литературы образуют: </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а) знание самого предмета (содержания обучения: знания того, чему обучать? что преподавать?);</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 xml:space="preserve">б) знание техники и технологии обучения (методики преподавания: знание того, как, какими средствами обучать? какие приемы при этом использовать?); </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 xml:space="preserve">в) знание тех, кого надо обучать (знание специфики учащихся, деятельностью которых предстоит руководить в процессе педагогического взаимодействия); </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г) знание того, как все эти знания применять в конкретных ситуациях с учетом конкретных условий [108].</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Знания педагога лишены профессионального смысла, не будучи связанными в едином, нерасчленимом комплексе с соответствующими навыками и сформированными на базе знаний и навыков профессиональными умениями.</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Различают три формы профессионального сознания: языковое, собственно профессиональное и самосознание. Исходя из функциональной структуры деятельности учителя русского языка и литературы, выделяем три сферы профессионального сознания: предметную, психолого-педагогическую и сферу педагогического общения.</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Языковое сознание будущего учителя русского языка и литературы включает: средство фиксации интеллектуального компонента профессиональной компетенции, иначе говоря, основной формой существования знаний о профессиональной деятельности; средство передачи опыта обучаемой деятельности; средство управления посредством установления коммуникативного контакта; выступает предметом обучения.</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Под профессиональной детерминированностью языкового сознания будущего учителя русского языка и литературы понимают:</w:t>
      </w:r>
    </w:p>
    <w:p w:rsidR="00AC621C" w:rsidRPr="00B0681A"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B0681A">
        <w:rPr>
          <w:rFonts w:ascii="Times New Roman" w:hAnsi="Times New Roman" w:cs="Times New Roman"/>
          <w:sz w:val="28"/>
          <w:szCs w:val="28"/>
        </w:rPr>
        <w:t xml:space="preserve"> практическое владение языком (в отличие от теоретического, составляющего основу предметной компетенции);</w:t>
      </w:r>
    </w:p>
    <w:p w:rsidR="00AC621C" w:rsidRPr="00B0681A"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B0681A">
        <w:rPr>
          <w:rFonts w:ascii="Times New Roman" w:hAnsi="Times New Roman" w:cs="Times New Roman"/>
          <w:sz w:val="28"/>
          <w:szCs w:val="28"/>
        </w:rPr>
        <w:t xml:space="preserve"> особый тип отношений к языку, язык для учителя русского языка и литературы </w:t>
      </w:r>
      <w:r>
        <w:rPr>
          <w:rFonts w:ascii="Times New Roman" w:hAnsi="Times New Roman" w:cs="Times New Roman" w:hint="cs"/>
          <w:sz w:val="28"/>
          <w:szCs w:val="28"/>
        </w:rPr>
        <w:t>–</w:t>
      </w:r>
      <w:r w:rsidR="00AC621C" w:rsidRPr="00B0681A">
        <w:rPr>
          <w:rFonts w:ascii="Times New Roman" w:hAnsi="Times New Roman" w:cs="Times New Roman"/>
          <w:sz w:val="28"/>
          <w:szCs w:val="28"/>
        </w:rPr>
        <w:t xml:space="preserve"> главное орудие труда, с одной стороны, с другой, основной предмет профессиональной деятельности;</w:t>
      </w:r>
    </w:p>
    <w:p w:rsidR="00AC621C" w:rsidRPr="00B0681A"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B0681A">
        <w:rPr>
          <w:rFonts w:ascii="Times New Roman" w:hAnsi="Times New Roman" w:cs="Times New Roman"/>
          <w:sz w:val="28"/>
          <w:szCs w:val="28"/>
        </w:rPr>
        <w:t xml:space="preserve"> требования к языковому сознанию учителя русского языка и литературы: адаптивность, мобильность, референтность, оценочность, повышенная рефлексивность, динамичность;</w:t>
      </w:r>
    </w:p>
    <w:p w:rsidR="00AC621C" w:rsidRPr="00B0681A" w:rsidRDefault="00AC621C"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 языковое сознание учителя русского языка и литературы должно быть открыто по отношению к другим языкам [109].</w:t>
      </w:r>
    </w:p>
    <w:p w:rsidR="00AC621C" w:rsidRPr="006843B1" w:rsidRDefault="0023302D" w:rsidP="00253B60">
      <w:pPr>
        <w:pStyle w:val="ab"/>
        <w:ind w:firstLine="709"/>
        <w:jc w:val="both"/>
        <w:rPr>
          <w:rFonts w:ascii="Times New Roman" w:hAnsi="Times New Roman" w:cs="Times New Roman"/>
          <w:sz w:val="28"/>
          <w:szCs w:val="28"/>
        </w:rPr>
      </w:pPr>
      <w:r w:rsidRPr="00B0681A">
        <w:rPr>
          <w:rFonts w:ascii="Times New Roman" w:hAnsi="Times New Roman" w:cs="Times New Roman"/>
          <w:sz w:val="28"/>
          <w:szCs w:val="28"/>
        </w:rPr>
        <w:t>П</w:t>
      </w:r>
      <w:r w:rsidR="00AC621C" w:rsidRPr="00B0681A">
        <w:rPr>
          <w:rFonts w:ascii="Times New Roman" w:hAnsi="Times New Roman" w:cs="Times New Roman"/>
          <w:sz w:val="28"/>
          <w:szCs w:val="28"/>
        </w:rPr>
        <w:t>рофессионально</w:t>
      </w:r>
      <w:r w:rsidRPr="00B0681A">
        <w:rPr>
          <w:rFonts w:ascii="Times New Roman" w:hAnsi="Times New Roman" w:cs="Times New Roman"/>
          <w:sz w:val="28"/>
          <w:szCs w:val="28"/>
        </w:rPr>
        <w:t>е</w:t>
      </w:r>
      <w:r w:rsidR="00AC621C" w:rsidRPr="00B0681A">
        <w:rPr>
          <w:rFonts w:ascii="Times New Roman" w:hAnsi="Times New Roman" w:cs="Times New Roman"/>
          <w:sz w:val="28"/>
          <w:szCs w:val="28"/>
        </w:rPr>
        <w:t xml:space="preserve"> сознани</w:t>
      </w:r>
      <w:r w:rsidRPr="00B0681A">
        <w:rPr>
          <w:rFonts w:ascii="Times New Roman" w:hAnsi="Times New Roman" w:cs="Times New Roman"/>
          <w:sz w:val="28"/>
          <w:szCs w:val="28"/>
        </w:rPr>
        <w:t>е</w:t>
      </w:r>
      <w:r w:rsidR="00AC621C" w:rsidRPr="00B0681A">
        <w:rPr>
          <w:rFonts w:ascii="Times New Roman" w:hAnsi="Times New Roman" w:cs="Times New Roman"/>
          <w:sz w:val="28"/>
          <w:szCs w:val="28"/>
        </w:rPr>
        <w:t xml:space="preserve"> учителя русского языка и литературы </w:t>
      </w:r>
      <w:r w:rsidRPr="00B0681A">
        <w:rPr>
          <w:rFonts w:ascii="Times New Roman" w:hAnsi="Times New Roman" w:cs="Times New Roman"/>
          <w:sz w:val="28"/>
          <w:szCs w:val="28"/>
        </w:rPr>
        <w:t>выступает структурным компонентом и внутренним основанием</w:t>
      </w:r>
      <w:r w:rsidR="00AC621C" w:rsidRPr="00B0681A">
        <w:rPr>
          <w:rFonts w:ascii="Times New Roman" w:hAnsi="Times New Roman" w:cs="Times New Roman"/>
          <w:sz w:val="28"/>
          <w:szCs w:val="28"/>
        </w:rPr>
        <w:t xml:space="preserve"> «профессиональн</w:t>
      </w:r>
      <w:r w:rsidRPr="00B0681A">
        <w:rPr>
          <w:rFonts w:ascii="Times New Roman" w:hAnsi="Times New Roman" w:cs="Times New Roman"/>
          <w:sz w:val="28"/>
          <w:szCs w:val="28"/>
        </w:rPr>
        <w:t>ой</w:t>
      </w:r>
      <w:r w:rsidR="00AC621C" w:rsidRPr="00B0681A">
        <w:rPr>
          <w:rFonts w:ascii="Times New Roman" w:hAnsi="Times New Roman" w:cs="Times New Roman"/>
          <w:sz w:val="28"/>
          <w:szCs w:val="28"/>
        </w:rPr>
        <w:t xml:space="preserve"> компетентност</w:t>
      </w:r>
      <w:r w:rsidRPr="00B0681A">
        <w:rPr>
          <w:rFonts w:ascii="Times New Roman" w:hAnsi="Times New Roman" w:cs="Times New Roman"/>
          <w:sz w:val="28"/>
          <w:szCs w:val="28"/>
        </w:rPr>
        <w:t>и</w:t>
      </w:r>
      <w:r w:rsidR="00AC621C" w:rsidRPr="00B0681A">
        <w:rPr>
          <w:rFonts w:ascii="Times New Roman" w:hAnsi="Times New Roman" w:cs="Times New Roman"/>
          <w:sz w:val="28"/>
          <w:szCs w:val="28"/>
        </w:rPr>
        <w:t>». Учитывая функциональную разноаспектность профессиональной деятельности учителя русского языка и литературы в условиях обновления, следует говорить об ансамбле компетенций, которые в сумме обеспечивают готовность субъекта к эффективному и рациональному решению профессиональных задач. Определим состав компетенций будущего учителя русского языка и литературы в условиях обновления содержания среднего образования в следующем подразделе.</w:t>
      </w:r>
    </w:p>
    <w:p w:rsidR="002148A9" w:rsidRPr="00B76321" w:rsidRDefault="002148A9" w:rsidP="00253B60">
      <w:pPr>
        <w:pStyle w:val="ab"/>
        <w:ind w:firstLine="709"/>
        <w:jc w:val="both"/>
        <w:rPr>
          <w:rFonts w:ascii="Times New Roman" w:hAnsi="Times New Roman" w:cs="Times New Roman"/>
          <w:color w:val="000000" w:themeColor="text1"/>
          <w:sz w:val="28"/>
          <w:szCs w:val="28"/>
        </w:rPr>
      </w:pPr>
    </w:p>
    <w:p w:rsidR="002148A9" w:rsidRPr="00B76321" w:rsidRDefault="002148A9" w:rsidP="00253B60">
      <w:pPr>
        <w:pStyle w:val="ab"/>
        <w:ind w:firstLine="709"/>
        <w:jc w:val="both"/>
        <w:rPr>
          <w:rFonts w:ascii="Times New Roman" w:hAnsi="Times New Roman" w:cs="Times New Roman"/>
          <w:color w:val="000000" w:themeColor="text1"/>
          <w:sz w:val="28"/>
          <w:szCs w:val="28"/>
        </w:rPr>
      </w:pPr>
    </w:p>
    <w:p w:rsidR="002148A9" w:rsidRPr="00B76321" w:rsidRDefault="002148A9" w:rsidP="00253B60">
      <w:pPr>
        <w:ind w:firstLine="709"/>
        <w:jc w:val="both"/>
        <w:rPr>
          <w:rFonts w:ascii="Times New Roman" w:hAnsi="Times New Roman" w:cs="Times New Roman"/>
          <w:sz w:val="28"/>
          <w:szCs w:val="28"/>
        </w:rPr>
      </w:pPr>
      <w:r w:rsidRPr="00B76321">
        <w:rPr>
          <w:rFonts w:ascii="Times New Roman" w:hAnsi="Times New Roman" w:cs="Times New Roman"/>
          <w:b/>
          <w:bCs/>
          <w:color w:val="000000" w:themeColor="text1"/>
          <w:sz w:val="28"/>
          <w:szCs w:val="28"/>
        </w:rPr>
        <w:t>2.2</w:t>
      </w:r>
      <w:r w:rsidRPr="00B76321">
        <w:rPr>
          <w:rFonts w:ascii="Times New Roman" w:hAnsi="Times New Roman" w:cs="Times New Roman"/>
          <w:color w:val="000000" w:themeColor="text1"/>
          <w:sz w:val="28"/>
          <w:szCs w:val="28"/>
        </w:rPr>
        <w:t xml:space="preserve"> </w:t>
      </w:r>
      <w:r w:rsidRPr="00B76321">
        <w:rPr>
          <w:rFonts w:ascii="Times New Roman" w:hAnsi="Times New Roman" w:cs="Times New Roman"/>
          <w:b/>
          <w:bCs/>
          <w:sz w:val="28"/>
          <w:szCs w:val="28"/>
        </w:rPr>
        <w:t>Структурно-содержательная характеристика профессиональной компетентности будущего учителя русского языка и литературы в условиях обновления содержания образования</w:t>
      </w:r>
    </w:p>
    <w:p w:rsidR="002148A9" w:rsidRPr="00B76321" w:rsidRDefault="002148A9" w:rsidP="00253B60">
      <w:pPr>
        <w:pStyle w:val="ab"/>
        <w:ind w:firstLine="709"/>
        <w:jc w:val="both"/>
        <w:rPr>
          <w:rFonts w:ascii="Times New Roman" w:hAnsi="Times New Roman" w:cs="Times New Roman"/>
          <w:color w:val="000000" w:themeColor="text1"/>
          <w:sz w:val="28"/>
          <w:szCs w:val="28"/>
        </w:rPr>
      </w:pPr>
    </w:p>
    <w:p w:rsidR="00AC621C" w:rsidRPr="006843B1" w:rsidRDefault="00AC621C"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Структурно-содержательная характеристика профессиональной компетентности будущего учителя русского языка и литературы в условиях обновления содержания образования включает: лингвистическую, общегуманитарную, психологическую, педагогическую, методическую, коммуникативную компетенции, рефлексию и педагогическую направленность.</w:t>
      </w:r>
    </w:p>
    <w:p w:rsidR="00AC621C" w:rsidRPr="006843B1" w:rsidRDefault="00AC621C" w:rsidP="00253B60">
      <w:pPr>
        <w:pStyle w:val="ab"/>
        <w:ind w:firstLine="709"/>
        <w:jc w:val="both"/>
        <w:rPr>
          <w:rFonts w:ascii="Times New Roman" w:hAnsi="Times New Roman" w:cs="Times New Roman"/>
          <w:sz w:val="28"/>
          <w:szCs w:val="28"/>
        </w:rPr>
      </w:pPr>
      <w:r w:rsidRPr="0023302D">
        <w:rPr>
          <w:rFonts w:ascii="Times New Roman" w:hAnsi="Times New Roman" w:cs="Times New Roman"/>
          <w:sz w:val="28"/>
          <w:szCs w:val="28"/>
        </w:rPr>
        <w:t>Лингвистическая компетенция</w:t>
      </w:r>
      <w:r w:rsidRPr="006843B1">
        <w:rPr>
          <w:rFonts w:ascii="Times New Roman" w:hAnsi="Times New Roman" w:cs="Times New Roman"/>
          <w:sz w:val="28"/>
          <w:szCs w:val="28"/>
        </w:rPr>
        <w:t xml:space="preserve"> как ведущая предметная компетенция базируется на сформированном языковом сознании учителя русского языка и литературы. По отношению к информации, избирательно включаемой в состав лингвистической компетенции, языковое сознание играет роль здравого смысла.</w:t>
      </w:r>
    </w:p>
    <w:p w:rsidR="00AC621C" w:rsidRPr="006843B1" w:rsidRDefault="00AC621C"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В качестве фундамента лингвистической компетенции выступает комплекс знаний различных концепций описания системы русского языка: нормативное системно-структурное (системно-категориальное) описание русского языка, контрастивная (конфронтативная, сопоставительная) лингвистика; функционально-коммуникативная лингвистика; психолингвистика; сведения и методы прагматики (прагмалингвистики); лингвистики текста; социолингвистика и лингвострановедение (лингвокультурология), педагогически ориентированные лингвистические описания.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Являясь способом реализации лингвистической компетенции, лингвистическое мышление соотносится со следующими компонентами: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знание метаязыка и методологической базы изученных лингвистических концепций;</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анализировать языковые единицы различных уровней, языко</w:t>
      </w:r>
      <w:r w:rsidR="00AC621C" w:rsidRPr="0066384F">
        <w:rPr>
          <w:rFonts w:ascii="Times New Roman" w:hAnsi="Times New Roman" w:cs="Times New Roman"/>
          <w:sz w:val="28"/>
          <w:szCs w:val="28"/>
        </w:rPr>
        <w:softHyphen/>
        <w:t>вые явления, речевые единицы (речевые действия), коммуникативные единицы (коммуникативные задачи, коммуникативные акты), умение сравнивать, сопоставлять, группировать факты языка, используя методы соответствующего лингвистического описания;</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готовность манипулировать лингвистическим материалом при решении задач (интерпретационных, классификационных, квалификационных и пр.), а также задач семантизации (семасиологический план: объяснение «от знака к значению») или номинации (ономасиологический план: объяснение «от значения к знаку»);</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лингвистически корректно и дидактически целесообразно формулировать правила использования (функционирования, построения, понимания и т.д.) языковых единиц, речевых произведений, способов решения коммуникативных задач;</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воспринять и оценить меру соответствия/несоответствия между языковой (речевой, коммуникативной) продукцией и рецепцией учащихся и нормами языка (речи, коммуникации); дать лингвистически аргументированное толкование отмеченному отклонению от нормы;</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культура лингвистического чтения, проявляющаяся в умении оперативно ориентироваться в потоке лингвистических публикаций и разработок; использование лексикографических источников (словари, грамматические справочники), трансформирование научной информации для решения задач обучения [110].</w:t>
      </w:r>
    </w:p>
    <w:p w:rsidR="0023302D" w:rsidRPr="0066384F" w:rsidRDefault="0023302D"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Следует отметить, что в условиях обновленного содержания школьного образования существенно изменяется и понимание лингвистической компетенции будущего учителя русского языка и литературы. Если в традиционной педагогической практике она преимущественно связывалась с уровнем владения системой языка и знанием его структурных элементов, то современная образовательная политика ориентирует преподавание языка на его функциональное использование в различных коммуникативных ситуациях.</w:t>
      </w:r>
    </w:p>
    <w:p w:rsidR="0023302D" w:rsidRPr="0066384F" w:rsidRDefault="009244BA"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Особое внимание в системе обновленного образования уделяется развитию функциональной грамотности учащихся. Согласно стратегическим документам развития образования Республики Казахстан, содержание среднего образования ориентировано на формирование у школьников умений применять знания для решения учебных и жизненных задач, анализировать информацию, развивать критическое и творческое мышление.</w:t>
      </w:r>
    </w:p>
    <w:p w:rsidR="009244BA" w:rsidRPr="0066384F" w:rsidRDefault="009244BA"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этих условиях лингвистическая компетенция будущего учителя русского языка и литературы приобретает более широкий и практико-ориентированный характер. Она предполагает не только владение научными знаниями о системе языка, но и способность применять их в педагогической деятельности: объяснять языковые явления в их функциональной взаимосвязи, организовывать текстоцентрическую работу на уроке, формировать у школьников навыки смыслового чтения, речевого взаимодействия и создания различных типов текстов [111].</w:t>
      </w:r>
    </w:p>
    <w:p w:rsidR="008E2FDF" w:rsidRPr="0066384F" w:rsidRDefault="008E2FDF"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Таким образом, в контексте обновленного содержания образования лингвистическая компетенция будущего учителя русского языка и литературы рассматривается как интегративное профессиональное качество, обеспечивающее готовность педагога формировать у школьников функциональную грамотность и способность использовать язык как средство познания и коммуникации. Учет данной специфики позволил уточнить</w:t>
      </w:r>
      <w:r w:rsidR="005572C8" w:rsidRPr="0066384F">
        <w:rPr>
          <w:rFonts w:ascii="Times New Roman" w:hAnsi="Times New Roman" w:cs="Times New Roman"/>
          <w:sz w:val="28"/>
          <w:szCs w:val="28"/>
        </w:rPr>
        <w:t xml:space="preserve"> содержание профессиональной подготовки будущих учителей и определить направления совершенствования методического обеспечения формирования их профессиональной компетентности.</w:t>
      </w:r>
    </w:p>
    <w:p w:rsidR="002148A9" w:rsidRPr="0066384F" w:rsidRDefault="002148A9" w:rsidP="00253B60">
      <w:pPr>
        <w:ind w:firstLine="709"/>
        <w:jc w:val="both"/>
        <w:rPr>
          <w:rFonts w:ascii="Times New Roman" w:hAnsi="Times New Roman" w:cs="Times New Roman"/>
          <w:sz w:val="28"/>
          <w:szCs w:val="28"/>
        </w:rPr>
      </w:pPr>
      <w:r w:rsidRPr="00290128">
        <w:rPr>
          <w:rFonts w:ascii="Times New Roman" w:hAnsi="Times New Roman" w:cs="Times New Roman"/>
          <w:sz w:val="28"/>
          <w:szCs w:val="28"/>
        </w:rPr>
        <w:t>Общегуманитарная компетенция</w:t>
      </w:r>
      <w:r w:rsidRPr="0066384F">
        <w:rPr>
          <w:rFonts w:ascii="Times New Roman" w:hAnsi="Times New Roman" w:cs="Times New Roman"/>
          <w:sz w:val="28"/>
          <w:szCs w:val="28"/>
        </w:rPr>
        <w:t xml:space="preserve"> – это компетенция, связанная с профессиональными умениями педагога и определяющая качество отбора и представления на уроках значимой для учащихся информации. </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Русский язык при его изучении воспринимается как факт соответствующей русской культуры, интерпретируемой в рамках учебного предмета в дидактических целях.</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При выборе информации, а также и способов ее презентации педагог должен руководствоваться конкретными задачами учебного процесса, сферами коммуникации, желаниями и готовностью учащихся.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Области профессионально значимой для обучения информации: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обиходно-бытовая информация;</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информация о культуре, об общечеловеческих культурных ценностях изучаемого языка − страноведческий компонент;</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информация общенаучного плана (факультативно) − общеобразова</w:t>
      </w:r>
      <w:r w:rsidR="00AC621C" w:rsidRPr="0066384F">
        <w:rPr>
          <w:rFonts w:ascii="Times New Roman" w:hAnsi="Times New Roman" w:cs="Times New Roman"/>
          <w:sz w:val="28"/>
          <w:szCs w:val="28"/>
        </w:rPr>
        <w:softHyphen/>
        <w:t>тельный компонент.</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Общие для всех названных выше компонентов общегуманитарной компетенции умения, которые, будучи соотнесенными с соответствующими знаниями, реализуют предметную сферу профессионального сознания педагога:</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поддерживать свой «информационный тонус», который заключается в перманентном состоянии готовности к информационной деятельности и личностной профессиональной потребности в ней, а также ее методическая направленность и творческий подход. Технологическая цепочка информационной деятельности включает следующие этапы: поиск − отбор − переработка − хранение − использование;</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селективные умения;</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умения дидактически обоснованно интерпретировать и предъявлять отобранную информацию.</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литературно-теоретический и историко-литературный компонент включает ряд</w:t>
      </w:r>
      <w:r w:rsidR="00AC621C" w:rsidRPr="0066384F">
        <w:rPr>
          <w:rFonts w:ascii="Times New Roman" w:hAnsi="Times New Roman" w:cs="Times New Roman"/>
          <w:i/>
          <w:iCs/>
          <w:sz w:val="28"/>
          <w:szCs w:val="28"/>
        </w:rPr>
        <w:t xml:space="preserve"> </w:t>
      </w:r>
      <w:r w:rsidR="00AC621C" w:rsidRPr="0066384F">
        <w:rPr>
          <w:rFonts w:ascii="Times New Roman" w:hAnsi="Times New Roman" w:cs="Times New Roman"/>
          <w:sz w:val="28"/>
          <w:szCs w:val="28"/>
        </w:rPr>
        <w:t>специальных умений будущего учителя русского языка и литературы работы с художественным текстом, с художественной литературой:</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отобрать художественный текст в соответствии с общими и ча</w:t>
      </w:r>
      <w:r w:rsidR="00AC621C" w:rsidRPr="0066384F">
        <w:rPr>
          <w:rFonts w:ascii="Times New Roman" w:hAnsi="Times New Roman" w:cs="Times New Roman"/>
          <w:sz w:val="28"/>
          <w:szCs w:val="28"/>
        </w:rPr>
        <w:softHyphen/>
        <w:t>стными целями обучения языку;</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обработать текст в соответствии с уровнем общей и языковой подготовки учеников;</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предъявить текст по оптимальному каналу в соответствии с уровнем общей и речевой подготовки учеников;</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активизировать восприятие и понимание текста учениками с помощью специальных приемов дотекстовой и послетекстовой работы;</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прокомментировать понимание текста учениками, используя систему специальных заданий.</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оценить литературное произведение не только как факт национальной культуры, но и с точки зрения его межкультурной значимости;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видеть в привлекаемом произведении его обучающий потенциал с учетом особенностей обучения русскому языку;</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соотносить традиционные подходы с новыми концепциями (эстетическими, культуроведческими и пр.);</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оценивать степень актуальности художественного произведения для конкретных задач обучения [11</w:t>
      </w:r>
      <w:r w:rsidR="005572C8" w:rsidRPr="0066384F">
        <w:rPr>
          <w:rFonts w:ascii="Times New Roman" w:hAnsi="Times New Roman" w:cs="Times New Roman"/>
          <w:sz w:val="28"/>
          <w:szCs w:val="28"/>
        </w:rPr>
        <w:t>2</w:t>
      </w:r>
      <w:r w:rsidR="00AC621C" w:rsidRPr="0066384F">
        <w:rPr>
          <w:rFonts w:ascii="Times New Roman" w:hAnsi="Times New Roman" w:cs="Times New Roman"/>
          <w:sz w:val="28"/>
          <w:szCs w:val="28"/>
        </w:rPr>
        <w:t>].</w:t>
      </w:r>
    </w:p>
    <w:p w:rsidR="002148A9" w:rsidRPr="0066384F" w:rsidRDefault="002148A9" w:rsidP="00253B60">
      <w:pPr>
        <w:pStyle w:val="ab"/>
        <w:ind w:firstLine="709"/>
        <w:jc w:val="both"/>
        <w:rPr>
          <w:rFonts w:ascii="Times New Roman" w:hAnsi="Times New Roman" w:cs="Times New Roman"/>
          <w:color w:val="000000" w:themeColor="text1"/>
          <w:sz w:val="28"/>
          <w:szCs w:val="28"/>
        </w:rPr>
      </w:pPr>
      <w:r w:rsidRPr="0066384F">
        <w:rPr>
          <w:rFonts w:ascii="Times New Roman" w:hAnsi="Times New Roman" w:cs="Times New Roman"/>
          <w:color w:val="000000" w:themeColor="text1"/>
          <w:sz w:val="28"/>
          <w:szCs w:val="28"/>
        </w:rPr>
        <w:t xml:space="preserve">Анализ художественного произведения на уроке </w:t>
      </w:r>
      <w:r w:rsidR="003B08D5" w:rsidRPr="0066384F">
        <w:rPr>
          <w:rFonts w:ascii="Times New Roman" w:hAnsi="Times New Roman" w:cs="Times New Roman"/>
          <w:color w:val="000000" w:themeColor="text1"/>
          <w:sz w:val="28"/>
          <w:szCs w:val="28"/>
        </w:rPr>
        <w:t>– это</w:t>
      </w:r>
      <w:r w:rsidRPr="0066384F">
        <w:rPr>
          <w:rFonts w:ascii="Times New Roman" w:hAnsi="Times New Roman" w:cs="Times New Roman"/>
          <w:color w:val="000000" w:themeColor="text1"/>
          <w:sz w:val="28"/>
          <w:szCs w:val="28"/>
        </w:rPr>
        <w:t xml:space="preserve"> не передача суммы образов образцов, схем восприятия явлений литературы, а обучение речемыслительной деятельности в процессе речемыслительной деятельности. </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Психологическая компетентность предполагает знание психической организации, психологических законов развития и формирования способностей, психологических закономерностей взаимодействия, психологических средств и способов воздействия, психологического содержания и факторов совместной жизнедеятельности личности, психологической образованности и культуры общения. Все это должно войти в содержание профессиональной подготовки будущего учителя русского языка и литературы, так как ранее доминирующая роль предметника отступает на третий план под натиском информационно-технического прогресса. Доступность любой информации ставит учеников в равное положение с учителем и даже создает им некоторые преимущества за счет лучшего владения техническими средствами информационной коммуникации. </w:t>
      </w:r>
    </w:p>
    <w:p w:rsidR="00AC621C" w:rsidRPr="0066384F" w:rsidRDefault="00AC621C"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Эти обстоятельства констатируют необходимость повышения квалификации психологического знания для более правильного использования средств и способов взаимодействия с учащимися при реализации целей развития потенциала их общих и специальных способностей. Психологическое знание включает:</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психологию образовательной деятельности (как единства учебной и педагогической деятельности);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учебной деятельности и ее субъекта − обучающегося (ученика, студента);</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педагогической деятельности (в единстве обучающего и воспитывающего воздействия) и ее субъекта;</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учебно-педагогического сотрудничества и общения;</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знание когнитивной психологии;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знание психологии речи (психолингвистики);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знание психологии общения и отношений;</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знание психологии личности (знание психологических закономерностей деятельности человека, управляющего процессом обучения; психологии человека, обучающегося коммуникативной деятельности, в том числе, стратегий усвоения языка, индивидуальных стилей учебной деятельности).</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Особую значимость приобретают умения педагога применять психологические механизмы в диагностических целях, для активизации психических процессов и формирования положительных психологических состояний, а также для создания условий, способствующих личностному раскрытию обучающихся. Данные умения необходимы и для выстраивания оптимальных взаимоотношений как между учащимися в классном коллективе, так и между учителем и обучающимися, а также для формирования устойчиво мотивированного отношения к учебной, коммуникативной и познавательной деятельности на изучаемом языке как в рамках урока, так и за его пределами [11</w:t>
      </w:r>
      <w:r w:rsidR="005572C8" w:rsidRPr="0066384F">
        <w:rPr>
          <w:rFonts w:ascii="Times New Roman" w:hAnsi="Times New Roman" w:cs="Times New Roman"/>
          <w:sz w:val="28"/>
          <w:szCs w:val="28"/>
        </w:rPr>
        <w:t>3</w:t>
      </w:r>
      <w:r w:rsidRPr="0066384F">
        <w:rPr>
          <w:rFonts w:ascii="Times New Roman" w:hAnsi="Times New Roman" w:cs="Times New Roman"/>
          <w:sz w:val="28"/>
          <w:szCs w:val="28"/>
        </w:rPr>
        <w:t>].</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Теоретическая и общеметодологическая основа деятельности учителя русского языка и литературы включает общепедагогические знания и умения. Иерархическая взаимосвязанность знаний педагога, разворачивающаяся от общего к частному, специфическому по цепочке: педагогика − дидактика − методика преподавания русского языка обеспечивает необходимый уровень фундаментальности, с одной стороны, и соответствующую специализацию (профессиональную ориентированность) общепедагогической и частно-методической подготовки с другой.</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Основу теоретико-педагогической компетенции составляют 4 крупных блока общепедагогических знаний: 1) знание фундаментальных идей, концепций, законов, и закономерностей развития педагогических явлений; 2) знание ведущих педагогических теорий, основных категорий и понятий; 3) знания основополагающих педагогических фактов; 4) прикладные знания об общей методике обучения.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Профессиональный смысл названные педагогические знания приобретают лишь в случае их соотнесенности с умениями. К числу основополагающих относятся:</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применять фундаментальные идеи, концепции, описания законов и закономерностей развития педагогических явлений в конкретных условиях педагогического взаимодействия с учащимися; </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ведущие педагогические теории для решения всего спектра профессиональных задач;</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умение анализировать факты собственного педагогического опыта во всей совокупности педагогических связей, а также педагогически целесообразно влиять на них. </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Специфика учебного предмета, а точнее − состав учащихся и их ино-культурный социальный опыт в сравнении с содержанием предмета, а часто и национальной принадлежностью определяют в качестве одного из специфических </w:t>
      </w:r>
      <w:r w:rsidR="004E2412" w:rsidRPr="0066384F">
        <w:rPr>
          <w:rFonts w:ascii="Times New Roman" w:hAnsi="Times New Roman" w:cs="Times New Roman"/>
          <w:color w:val="000000" w:themeColor="text1"/>
          <w:sz w:val="28"/>
          <w:szCs w:val="28"/>
        </w:rPr>
        <w:t xml:space="preserve">− </w:t>
      </w:r>
      <w:r w:rsidRPr="0066384F">
        <w:rPr>
          <w:rFonts w:ascii="Times New Roman" w:hAnsi="Times New Roman" w:cs="Times New Roman"/>
          <w:sz w:val="28"/>
          <w:szCs w:val="28"/>
        </w:rPr>
        <w:t>требование национальной ориентированности педагогического взаимодействия. Это обстоятельство делает актуальным для учителя русского языка и литературы следующее знание: учет национально-педагогических особенностей учащихся.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Основой методической компетенции будущего учителя русского языка и литературы выступает следующая группа знаний:</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знание теорий, концепций, методической системы, избранных в качестве базовых для преподавания русского языка;</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метаязыка, владение системой понятий методики преподавания русского языка и литературы;</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литературы и источников специальной методической информации;</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приемов, методов, способов преподавания русского языка и литературы;</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типологии упражнений, используемых при обучении русскому языку и литературе в принятой методической системе;</w:t>
      </w:r>
    </w:p>
    <w:p w:rsidR="00AC621C"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C621C" w:rsidRPr="0066384F">
        <w:rPr>
          <w:rFonts w:ascii="Times New Roman" w:hAnsi="Times New Roman" w:cs="Times New Roman"/>
          <w:sz w:val="28"/>
          <w:szCs w:val="28"/>
        </w:rPr>
        <w:t xml:space="preserve"> учебников, программ, всей номенклатуры средств обучения русскому языку и литературе.</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Методическая компетентность представляет собой одновременно процесс и результат овладения комплексом методических знаний, умений и навыков, а также готовность их применения в профессиональной деятельности. В качестве интегративной характеристики личности педагога методическая компетентность отражает системный уровень освоения методических основ, включая способность диагностировать достижения целей обучения, разрабатывать и применять методики и образовательные технологии, осваивать инновационные подходы, отбирать современное содержание учебного процесса, а также проводить мониторинг результатов обучения и оценивать качество образовательной деятельности.</w:t>
      </w:r>
    </w:p>
    <w:p w:rsidR="00AC621C" w:rsidRPr="0066384F" w:rsidRDefault="00AC621C"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Методическая компетенция будущего учителя русского языка и литературы включает:</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i/>
          <w:iCs/>
          <w:sz w:val="28"/>
          <w:szCs w:val="28"/>
        </w:rPr>
        <w:t>Коммуникативно-обучающие умения</w:t>
      </w:r>
      <w:r w:rsidRPr="0066384F">
        <w:rPr>
          <w:rFonts w:ascii="Times New Roman" w:hAnsi="Times New Roman" w:cs="Times New Roman"/>
          <w:sz w:val="28"/>
          <w:szCs w:val="28"/>
        </w:rPr>
        <w:t>:</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умение мобилизовать содержание собственной предметной компетенции в соответствии с конкретными задачами формирования языковой, речевой, коммуникативной компетенций учащихся;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использовать конкретные методы и способы обучения (показа, объяснение, организация тренировки, организация применения, коррекция, оценка) адекватно учебной ситуации, обстоятельствам;</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формировать условия коммуникативной деятельности учащихся: мотивационной основы общения, коммуникативной обстановки на уроке, речевой установки, а также обеспечивать предметное содержание общения.</w:t>
      </w:r>
    </w:p>
    <w:p w:rsidR="00AC621C" w:rsidRPr="0066384F" w:rsidRDefault="00AC621C" w:rsidP="00253B60">
      <w:pPr>
        <w:pStyle w:val="ab"/>
        <w:ind w:firstLine="709"/>
        <w:jc w:val="both"/>
        <w:rPr>
          <w:rFonts w:ascii="Times New Roman" w:hAnsi="Times New Roman" w:cs="Times New Roman"/>
          <w:i/>
          <w:iCs/>
          <w:sz w:val="28"/>
          <w:szCs w:val="28"/>
        </w:rPr>
      </w:pPr>
      <w:r w:rsidRPr="0066384F">
        <w:rPr>
          <w:rFonts w:ascii="Times New Roman" w:hAnsi="Times New Roman" w:cs="Times New Roman"/>
          <w:i/>
          <w:iCs/>
          <w:sz w:val="28"/>
          <w:szCs w:val="28"/>
        </w:rPr>
        <w:t>Информационные умения: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умения, связанные с поддержанием собственного профессионального «информационного тонуса», т.е. умения посредством чтения, профессионального общения накапливать, сохранять, систематизировать, своевременно и методически целесообразно использовать профессионально ценную лингвистическую информацию;</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селективные умения, проявляющиеся при отборе дидактически ценной информации;</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умения методически интерпретировать привлекаемую для обучения языку информацию;</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г) организовать самостоятельный поиск и обработку учащимися необходимой учебной информации.</w:t>
      </w:r>
    </w:p>
    <w:p w:rsidR="00AC621C" w:rsidRPr="0066384F" w:rsidRDefault="00AC621C" w:rsidP="00253B60">
      <w:pPr>
        <w:pStyle w:val="ab"/>
        <w:ind w:firstLine="709"/>
        <w:jc w:val="both"/>
        <w:rPr>
          <w:rFonts w:ascii="Times New Roman" w:hAnsi="Times New Roman" w:cs="Times New Roman"/>
          <w:i/>
          <w:iCs/>
          <w:sz w:val="28"/>
          <w:szCs w:val="28"/>
        </w:rPr>
      </w:pPr>
      <w:r w:rsidRPr="0066384F">
        <w:rPr>
          <w:rFonts w:ascii="Times New Roman" w:hAnsi="Times New Roman" w:cs="Times New Roman"/>
          <w:i/>
          <w:iCs/>
          <w:sz w:val="28"/>
          <w:szCs w:val="28"/>
        </w:rPr>
        <w:t>Инструментальные умения: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использовать средства рационализации педагогического труда;</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использовать средства обучающего воздействия на учащихся: учебники, аудиовизуальные средства обучения, технические средства обучения, средства педагогической экспертизы, языковую среду, собственные личностные средства обучения коммуникации и педагогического воздействия;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выбрать из имеющихся средств наиболее адекватные конкретным учебным задачам, приспособить их к обстоятельствам или при необходимости создать новые средства обучения.</w:t>
      </w:r>
    </w:p>
    <w:p w:rsidR="00AC621C" w:rsidRPr="0066384F" w:rsidRDefault="00AC621C" w:rsidP="00253B60">
      <w:pPr>
        <w:pStyle w:val="ab"/>
        <w:ind w:firstLine="709"/>
        <w:jc w:val="both"/>
        <w:rPr>
          <w:rFonts w:ascii="Times New Roman" w:hAnsi="Times New Roman" w:cs="Times New Roman"/>
          <w:i/>
          <w:iCs/>
          <w:sz w:val="28"/>
          <w:szCs w:val="28"/>
        </w:rPr>
      </w:pPr>
      <w:r w:rsidRPr="0066384F">
        <w:rPr>
          <w:rFonts w:ascii="Times New Roman" w:hAnsi="Times New Roman" w:cs="Times New Roman"/>
          <w:i/>
          <w:iCs/>
          <w:sz w:val="28"/>
          <w:szCs w:val="28"/>
        </w:rPr>
        <w:t>Умения мотивации и стимулирования учебной деятельности:</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умение изучать учебно-мотивационную сферу учащихся (мотивы, потребности, интересы);</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согласовывать, координировать индивидуальные мотивы учащихся в классе;</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поддерживать и развивать имеющиеся мотивы, формировать новые мотивы, использовать регуляторы учебной деятельности.</w:t>
      </w:r>
    </w:p>
    <w:p w:rsidR="00AC621C" w:rsidRPr="0066384F" w:rsidRDefault="00AC621C" w:rsidP="00253B60">
      <w:pPr>
        <w:pStyle w:val="ab"/>
        <w:ind w:firstLine="709"/>
        <w:jc w:val="both"/>
        <w:rPr>
          <w:rFonts w:ascii="Times New Roman" w:hAnsi="Times New Roman" w:cs="Times New Roman"/>
          <w:i/>
          <w:iCs/>
          <w:sz w:val="28"/>
          <w:szCs w:val="28"/>
        </w:rPr>
      </w:pPr>
      <w:r w:rsidRPr="0066384F">
        <w:rPr>
          <w:rFonts w:ascii="Times New Roman" w:hAnsi="Times New Roman" w:cs="Times New Roman"/>
          <w:i/>
          <w:iCs/>
          <w:sz w:val="28"/>
          <w:szCs w:val="28"/>
        </w:rPr>
        <w:t>Гностические умения: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умения анализировать учащихся: определять уровень обученности, трудности усвоения материала и т.д.;</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анализировать содержание обучения (педагогическую ситуацию, внешние и внутренние условия обучения, проводить лингвометодический анализ учебных материалов, учебных пособий, программ и других средств обучения, оперативно анализировать соответствие избранных приемов, тактики обучения поставленным учебным задачам и т.д.);</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применять методы психолого-педагогической диагностики, обработки данных анализа.</w:t>
      </w:r>
    </w:p>
    <w:p w:rsidR="00AC621C" w:rsidRPr="0066384F" w:rsidRDefault="00AC621C" w:rsidP="00253B60">
      <w:pPr>
        <w:pStyle w:val="ab"/>
        <w:ind w:firstLine="709"/>
        <w:jc w:val="both"/>
        <w:rPr>
          <w:rFonts w:ascii="Times New Roman" w:hAnsi="Times New Roman" w:cs="Times New Roman"/>
          <w:i/>
          <w:iCs/>
          <w:sz w:val="28"/>
          <w:szCs w:val="28"/>
        </w:rPr>
      </w:pPr>
      <w:r w:rsidRPr="0066384F">
        <w:rPr>
          <w:rFonts w:ascii="Times New Roman" w:hAnsi="Times New Roman" w:cs="Times New Roman"/>
          <w:i/>
          <w:iCs/>
          <w:sz w:val="28"/>
          <w:szCs w:val="28"/>
        </w:rPr>
        <w:t>Конструктивно-проектировочные умения: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умение сформулировать дидактическую задачу предстоящих актов педагогического взаимодействия (урока, цикла занятий, курса и т.д.);</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спрогнозировать, предложить пути развития педагогической ситуации, возможные трудности, интенсивность продвижения в решении сформулированных методических, учебных задач (построить гипотезу);</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структурировать отобранный материал, спланировать мысленно и в материализованном виде его презентацию (в виде конспекта, плана, программы предстоящего урока, цикла уроков, курса);</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г) спланировать деятельность учащихся и свою.</w:t>
      </w:r>
    </w:p>
    <w:p w:rsidR="00AC621C" w:rsidRPr="0066384F" w:rsidRDefault="00AC621C" w:rsidP="00253B60">
      <w:pPr>
        <w:pStyle w:val="ab"/>
        <w:ind w:firstLine="709"/>
        <w:jc w:val="both"/>
        <w:rPr>
          <w:rFonts w:ascii="Times New Roman" w:hAnsi="Times New Roman" w:cs="Times New Roman"/>
          <w:i/>
          <w:iCs/>
          <w:sz w:val="28"/>
          <w:szCs w:val="28"/>
        </w:rPr>
      </w:pPr>
      <w:r w:rsidRPr="0066384F">
        <w:rPr>
          <w:rFonts w:ascii="Times New Roman" w:hAnsi="Times New Roman" w:cs="Times New Roman"/>
          <w:i/>
          <w:iCs/>
          <w:sz w:val="28"/>
          <w:szCs w:val="28"/>
        </w:rPr>
        <w:t>Организационные умения: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а) умение в процессе обучения организовать деятельность учащихся в соответствии с поставленной методической задачей и сформированной моделью занятия, используя различные формы учебной работы (индивидуальной, фронтальной, групповой и т.д.) и способы привлечения учащихся к учебной деятельности (поручения, творческие задания, упражнения);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б) организовать как непосредственно управляемую, так и опосредованно управляемую (самостоятельную) работу учащихся;</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преобразовать позицию учащегося: из состояния объекта педагогического воздействия в состояние субъекта учебной деятельности;</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г) организовать свою собственную деятельность на занятии и вне его;</w:t>
      </w:r>
    </w:p>
    <w:p w:rsidR="00AC621C" w:rsidRPr="0066384F" w:rsidRDefault="00AC621C"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д) организовать содержание и процесс обучения [11</w:t>
      </w:r>
      <w:r w:rsidR="004E2412" w:rsidRPr="0066384F">
        <w:rPr>
          <w:rFonts w:ascii="Times New Roman" w:hAnsi="Times New Roman" w:cs="Times New Roman"/>
          <w:sz w:val="28"/>
          <w:szCs w:val="28"/>
        </w:rPr>
        <w:t>4</w:t>
      </w:r>
      <w:r w:rsidRPr="0066384F">
        <w:rPr>
          <w:rFonts w:ascii="Times New Roman" w:hAnsi="Times New Roman" w:cs="Times New Roman"/>
          <w:sz w:val="28"/>
          <w:szCs w:val="28"/>
        </w:rPr>
        <w:t>].</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Основу профессионально-коммуникативной компетенции составляют знания о специфике коммуникации, рассматриваемой как ключевой инструмент для достижения образовательных целей и решения задач, вытекающих из этих целей. К числу таких знаний относятся: </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понимание психологии общения, структуры, закономерностей и технологий педагогической коммуникации; психологии межличностных отношений; а также психологических особенностей межкультурного взаимодействия;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владение элементами педагогической техники, знание профессиональной этики и требований к качеству владения инструментами педагогической деятельности;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осознание национально-специфических (этнических, культурных и иных) особенностей русского общения, включая вербальные и невербальные средства, в сопоставлении с аналогичными характеристиками коммуникативной культуры учащихся.</w:t>
      </w:r>
    </w:p>
    <w:p w:rsidR="00065841" w:rsidRPr="0066384F" w:rsidRDefault="00065841"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Операциональная сторона профессионально-коммуникативной компетенции подразумевает: владение технологией педагогического общения (технологическая готовность); владение педагогической техникой (техническая готовность). </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Рассмотрим их более подробно. Технологическая готовность:</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умение подготовить себя к предстоящему общению и создать у обучающихся позитивную установку на взаимодействие;</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способность устанавливать и поддерживать педагогически целесообразные отношения с коллегами и другими участниками образовательного процесса;</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t xml:space="preserve"> </w:t>
      </w:r>
      <w:r w:rsidR="00B63F79" w:rsidRPr="0066384F">
        <w:rPr>
          <w:rFonts w:ascii="Times New Roman" w:hAnsi="Times New Roman" w:cs="Times New Roman"/>
          <w:sz w:val="28"/>
          <w:szCs w:val="28"/>
        </w:rPr>
        <w:t>поддержание контакта в ходе общения, включая своевременное и адекватное восприятие изменений в условиях взаимодействия, корректировку собственных коммуникативных действий и проявление педагогического такта;</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t xml:space="preserve"> </w:t>
      </w:r>
      <w:r w:rsidR="00B63F79" w:rsidRPr="0066384F">
        <w:rPr>
          <w:rFonts w:ascii="Times New Roman" w:hAnsi="Times New Roman" w:cs="Times New Roman"/>
          <w:sz w:val="28"/>
          <w:szCs w:val="28"/>
        </w:rPr>
        <w:t>согласование форм и приёмов педагогического общения с задачами обучения русскому языку и литературе, минимизацию формализации учебного взаимодействия, использование учебных ситуаций для формирования коммуникативной компетенции с последующим переносом в естественное речевое общение;</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применение установившихся отношений для организации информационной учебной деятельности, включая передачу информации, создание предметных оснований учебной коммуникации и презентацию коммуникативных ситуаций;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t xml:space="preserve"> </w:t>
      </w:r>
      <w:r w:rsidR="00B63F79" w:rsidRPr="0066384F">
        <w:rPr>
          <w:rFonts w:ascii="Times New Roman" w:hAnsi="Times New Roman" w:cs="Times New Roman"/>
          <w:sz w:val="28"/>
          <w:szCs w:val="28"/>
        </w:rPr>
        <w:t>использование педагогической коммуникации для управления учебной активностью учащихся, преобразования их из пассивных объектов воздействия в активных субъектов учебной деятельности, а также применение различных вербальных средств для обеспечения комфортного и привлекательного общения как на уроке, так и за его пределами;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t xml:space="preserve"> </w:t>
      </w:r>
      <w:r w:rsidR="00B63F79" w:rsidRPr="0066384F">
        <w:rPr>
          <w:rFonts w:ascii="Times New Roman" w:hAnsi="Times New Roman" w:cs="Times New Roman"/>
          <w:sz w:val="28"/>
          <w:szCs w:val="28"/>
        </w:rPr>
        <w:t>анализ процесса общения на трёх уровнях: предварительном (для выработки системы ориентиров и прогнозирования), оперативном (для коррекции и регулирования) и итоговом (для оценки результативности взаимодействия);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t xml:space="preserve"> </w:t>
      </w:r>
      <w:r w:rsidR="00B63F79" w:rsidRPr="0066384F">
        <w:rPr>
          <w:rFonts w:ascii="Times New Roman" w:hAnsi="Times New Roman" w:cs="Times New Roman"/>
          <w:sz w:val="28"/>
          <w:szCs w:val="28"/>
        </w:rPr>
        <w:t>управление процессом общения, включая соразмерное распределение собственной речевой продукции между учителем и учащимися, целенаправленное руководство решением коммуникативных задач без подавления речевой активности обучающихся;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соотнесение качества речевых произведений и коммуникативных ожиданий с уровнем сформированной компетенции учащихся, с учётом доступности и требуемой степени усложнения коммуникативных задач, направленных на постепенное расширение и углубление формируемой компетенции [11</w:t>
      </w:r>
      <w:r w:rsidR="004F5338" w:rsidRPr="0066384F">
        <w:rPr>
          <w:rFonts w:ascii="Times New Roman" w:hAnsi="Times New Roman" w:cs="Times New Roman"/>
          <w:sz w:val="28"/>
          <w:szCs w:val="28"/>
        </w:rPr>
        <w:t>5</w:t>
      </w:r>
      <w:r w:rsidR="00B63F79" w:rsidRPr="0066384F">
        <w:rPr>
          <w:rFonts w:ascii="Times New Roman" w:hAnsi="Times New Roman" w:cs="Times New Roman"/>
          <w:sz w:val="28"/>
          <w:szCs w:val="28"/>
        </w:rPr>
        <w:t>].</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Если понимать </w:t>
      </w:r>
      <w:r w:rsidRPr="0066384F">
        <w:rPr>
          <w:rFonts w:ascii="Times New Roman" w:hAnsi="Times New Roman" w:cs="Times New Roman"/>
          <w:i/>
          <w:iCs/>
          <w:sz w:val="28"/>
          <w:szCs w:val="28"/>
        </w:rPr>
        <w:t>педагогическую технику</w:t>
      </w:r>
      <w:r w:rsidRPr="0066384F">
        <w:rPr>
          <w:rFonts w:ascii="Times New Roman" w:hAnsi="Times New Roman" w:cs="Times New Roman"/>
          <w:sz w:val="28"/>
          <w:szCs w:val="28"/>
        </w:rPr>
        <w:t xml:space="preserve"> как совокупность субъективных, личностно обусловленных средств взаимодействия учителя с учащимися в процессе решения педагогических, в том числе коммуникативных задач, то владение педагогической техникой включает следующие компоненты:</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владение техникой речи, которое предполагает соблюдение профессиональных требований к дыханию, голосу, дикции, темпу речи, использованию пауз, учёту ритмических особенностей и других параметров. К автоматизированным элементам речевой компетенции учителя относятся навыки контроля дыхания, правильной артикуляции, орфоэпически корректного произношения слов, умение говорить с различной скоростью и громкостью и т.д.;</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культура речи, охватывающая нормативность (соответствие нормам современного литературного языка), точность словоупотребления, узуальную грамотность, выразительность речи (образность, эмоциональность, яркость, чистота, уместность, богатство лексики, вариативность и «чувство обучающегося»), то есть способность выбирать оптимальные способы передачи значения среди синонимических вариантов;</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t xml:space="preserve"> </w:t>
      </w:r>
      <w:r w:rsidR="00B63F79" w:rsidRPr="0066384F">
        <w:rPr>
          <w:rFonts w:ascii="Times New Roman" w:hAnsi="Times New Roman" w:cs="Times New Roman"/>
          <w:sz w:val="28"/>
          <w:szCs w:val="28"/>
        </w:rPr>
        <w:t>использование невербальных средств, включая мимику (выражение лица и глаз) и пантомимику (движения тела и рук);</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профессиональное отношение к внешнему облику и умение регулировать собственное психическое состояние в ходе педагогической деятельности;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учёт национальных и культурных особенностей восприятия обучающимися технических характеристик коммуникации (техники речи и речевого поведения) с целью минимизации коммуникативных трудностей и создания комфортной образовательной среды [11</w:t>
      </w:r>
      <w:r w:rsidR="004F5338" w:rsidRPr="0066384F">
        <w:rPr>
          <w:rFonts w:ascii="Times New Roman" w:hAnsi="Times New Roman" w:cs="Times New Roman"/>
          <w:sz w:val="28"/>
          <w:szCs w:val="28"/>
        </w:rPr>
        <w:t>6</w:t>
      </w:r>
      <w:r w:rsidR="00B63F79" w:rsidRPr="0066384F">
        <w:rPr>
          <w:rFonts w:ascii="Times New Roman" w:hAnsi="Times New Roman" w:cs="Times New Roman"/>
          <w:sz w:val="28"/>
          <w:szCs w:val="28"/>
        </w:rPr>
        <w:t>].</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Основной способ осуществления регулирующей функции самосознания в профессиональной деятельности педагога − рефлексия. Педагогическая рефлексия в профессиональной деятельности учителя русского языка и литературы проявляется в нескольких аспектах:</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в процессе непосредственного взаимодействия с учащимися, когда педагог стремится точно понимать мысли, чувства и поступки обучающихся и целенаправленно их корректировать. При этом следует подчеркнуть, что рефлексивный подход к управлению деятельностью в коммуникативно-когнитивном обучении русскому языку предполагает не прямое руководство действиями учащихся, а создание у них субъективных, личностно обусловленных оснований для учебной активности;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при проектировании учебной деятельности обучающихся, когда педагог формулирует цели обучения и разрабатывает конструктивные схемы их достижения с учётом индивидуальных особенностей учащихся, а также их потенциала к продвижению и развитию;</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4F5338" w:rsidRPr="0066384F">
        <w:rPr>
          <w:rFonts w:ascii="Times New Roman" w:hAnsi="Times New Roman" w:cs="Times New Roman"/>
          <w:color w:val="000000" w:themeColor="text1"/>
          <w:sz w:val="28"/>
          <w:szCs w:val="28"/>
        </w:rPr>
        <w:t xml:space="preserve"> </w:t>
      </w:r>
      <w:r w:rsidR="00B63F79" w:rsidRPr="0066384F">
        <w:rPr>
          <w:rFonts w:ascii="Times New Roman" w:hAnsi="Times New Roman" w:cs="Times New Roman"/>
          <w:sz w:val="28"/>
          <w:szCs w:val="28"/>
        </w:rPr>
        <w:t>через самоанализ и самооценку собственной деятельности, в ходе которых учитель осознаёт себя как активного субъекта педагогического процесса, оценивает эффективность своих действий и корректирует профессиональные подходы.</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Одним из профессионально значимых показателей высокого уровня развития рефлексии выступает способность к саморегуляции, которая осуществляется благодаря сформированности комплекса умений: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регулирования собственной деятельности (диагностической, проектировочной, организаторской, коммуникативной);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собственных психических состояний (настроения, раздражения, нервно-психического напряжения и др.), а также, собственных психических процессов (внимания, восприятия, памяти, воображения, мышления) [11</w:t>
      </w:r>
      <w:r w:rsidR="004F5338" w:rsidRPr="0066384F">
        <w:rPr>
          <w:rFonts w:ascii="Times New Roman" w:hAnsi="Times New Roman" w:cs="Times New Roman"/>
          <w:sz w:val="28"/>
          <w:szCs w:val="28"/>
        </w:rPr>
        <w:t>7</w:t>
      </w:r>
      <w:r w:rsidR="00B63F79" w:rsidRPr="0066384F">
        <w:rPr>
          <w:rFonts w:ascii="Times New Roman" w:hAnsi="Times New Roman" w:cs="Times New Roman"/>
          <w:sz w:val="28"/>
          <w:szCs w:val="28"/>
        </w:rPr>
        <w:t>].</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Основу саморегулирования составляет следующая последовательность, рефлексивных действий: самонаблюдение – самоанализ − самоконтроль − самокоррекция. В первую группу умений регулирования собственной деятельности включаются умения, отражающие различные компоненты методической компетентности: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своевременно и в достаточном объеме диагностировать условия, средства и результаты своей профессиональной деятельности умения самоанализа (текущего, оперативного, ретроспективного);</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изучать и извлекать рациональные сведения из своего и чужого опыта (живого, описанного в литературе) для целей профессионального развития;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предусматривать возможные трудности в предстоящем педагогическом взаимодействии с учащимися, прогнозировать последствия собственных методических действий и разрабатывать варианты решения потенциально проблемных ситуаций;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рационально планировать свой рабочий день, урок, распределять время;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рационально организовать свой труд (работу с книгой, систему фиксации и обработки информации, отбора и хранения готовой информации);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корректно воспринимать собственное педагогическое общение, оперативно вносить изменения в речевую коммуникацию, а также контролировать точность и уместность применения средств педагогической техники в процессе взаимодействия;</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ощущать и поддерживать обратную связь, «чувство собеседника» и др. [11</w:t>
      </w:r>
      <w:r w:rsidR="004F5338" w:rsidRPr="0066384F">
        <w:rPr>
          <w:rFonts w:ascii="Times New Roman" w:hAnsi="Times New Roman" w:cs="Times New Roman"/>
          <w:sz w:val="28"/>
          <w:szCs w:val="28"/>
        </w:rPr>
        <w:t>8</w:t>
      </w:r>
      <w:r w:rsidRPr="0066384F">
        <w:rPr>
          <w:rFonts w:ascii="Times New Roman" w:hAnsi="Times New Roman" w:cs="Times New Roman"/>
          <w:sz w:val="28"/>
          <w:szCs w:val="28"/>
        </w:rPr>
        <w:t>].</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Основным системообразующим фактором, определяющим все стороны субъекта профессиональной деятельности, является </w:t>
      </w:r>
      <w:r w:rsidRPr="0066384F">
        <w:rPr>
          <w:rFonts w:ascii="Times New Roman" w:hAnsi="Times New Roman" w:cs="Times New Roman"/>
          <w:i/>
          <w:iCs/>
          <w:sz w:val="28"/>
          <w:szCs w:val="28"/>
        </w:rPr>
        <w:t>направленность личности</w:t>
      </w:r>
      <w:r w:rsidRPr="0066384F">
        <w:rPr>
          <w:rFonts w:ascii="Times New Roman" w:hAnsi="Times New Roman" w:cs="Times New Roman"/>
          <w:sz w:val="28"/>
          <w:szCs w:val="28"/>
        </w:rPr>
        <w:t>. Адекватным образом сформированная направленность, соответствующий основному содержанию профессиональной деятельности мотивационный комплекс личности способствует как эффективному исполнению самой профессии, так и оптимальному уровню самореализации индивидуального потенциала самого человека, выбравшего для себя именно данную сферу трудовой активности.</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качестве ведущих потребностей, удовлетворяемых в рамках профессии учитель русского языка и литературы, назовем следующие компоненты мотивационно-ценностных отношений: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интеллектуальный: область самореализации, объективации собственного интеллектуального потенциала;</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познавательный: область рецепции, преобразования себя как субъекта профессиональной деятельности;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дидактический: область педагогического управления, преобразования учащегося как объекта педагогического воздействия и партнера в учебном взаимодействии;</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эмоциональный: удовлетворение всех названных выше потребностей формирует положительный эмоциональный фон исполнения профессиональных функций учителя русского языка и литературы [11</w:t>
      </w:r>
      <w:r w:rsidR="004F5338" w:rsidRPr="0066384F">
        <w:rPr>
          <w:rFonts w:ascii="Times New Roman" w:hAnsi="Times New Roman" w:cs="Times New Roman"/>
          <w:sz w:val="28"/>
          <w:szCs w:val="28"/>
        </w:rPr>
        <w:t>9</w:t>
      </w:r>
      <w:r w:rsidR="00B63F79" w:rsidRPr="0066384F">
        <w:rPr>
          <w:rFonts w:ascii="Times New Roman" w:hAnsi="Times New Roman" w:cs="Times New Roman"/>
          <w:sz w:val="28"/>
          <w:szCs w:val="28"/>
        </w:rPr>
        <w:t xml:space="preserve">]. </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Профессиональная направленность личности на базе психических процессов (внимания, памяти, воображения и представления, восприятия, мышления) обусловливает развитие соответствующих способностей человека. </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Влияние педагогической направленности, педагогической установки (содержательно детерминированных спецификой учебных предметов «Русский язык» и «Русская литература») выражается в существовании ряда факторов, определяющих профессиональные качества перечисленных психических процессов, к числу которых относятся: управляемость, динамичность, активность, функциональная соотнесенность психических процессов с этапами решения профессиональной задачи, зависимость качеств психических процессов (уровня сформированности соответствующих способностей) от прошлого (индивидуального) опыта практической деятельности.</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Профессиональная направленность личности обусловливает развитие на базе психических процессов соответствующих способностей: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аттенционные (процессы внимания): способность к концентрации внимания в зависимости от характера выполняемых действий; способность в течение длительного времени сосредоточивать внимание на определенных действиях (своих и обучающихся); способность к оптимальному распределению внимания; способность к регулированию объема внимания;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перцептивные (процессы восприятия): педагогическая наблюдательность (способность воспринимать психическое, физическое, эмоциональное состояние обучающихся; способность воспринимать специфику межличностных отношений в классе;</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методическая наблюдательность (способность воспринимать учебные коммуникативные потребности обучающихся; способность воспринимать вербальные и невербальные сигналы о смене коммуникативных ролей в процессе педагогического общения и адекватно реагировать на них; способность при анализе отношения обучающихся к содержанию, средствам, приемам учебной деятельности воспринимать и правильно интерпретировать такие категории как доступность/недоступность, наличие/отсутствие помех; привлекательность/</w:t>
      </w:r>
      <w:r w:rsidR="00065841" w:rsidRPr="0066384F">
        <w:rPr>
          <w:rFonts w:ascii="Times New Roman" w:hAnsi="Times New Roman" w:cs="Times New Roman"/>
          <w:sz w:val="28"/>
          <w:szCs w:val="28"/>
        </w:rPr>
        <w:t xml:space="preserve"> </w:t>
      </w:r>
      <w:r w:rsidR="00B63F79" w:rsidRPr="0066384F">
        <w:rPr>
          <w:rFonts w:ascii="Times New Roman" w:hAnsi="Times New Roman" w:cs="Times New Roman"/>
          <w:sz w:val="28"/>
          <w:szCs w:val="28"/>
        </w:rPr>
        <w:t>непривлекательность; способность адекватно воспринимать трудности усвоения, общения обучающихся и т.д., правильно понимать и интерпретировать их природу;</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лингвистическая наблюдательность (способность, заключающаяся в легком опознании языковых категорий и явлений);</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мнемические способности (процессы памяти): владение техниками запоминания и извлечения из памяти необходимых блоков информации; педагогическая память: память на лица, память на имена, способность непроизвольно запоминать индивидуальные особенности учащихся; методическая память: способность к непроизвольному запоминанию хода урока, особенностей деятельности учащихся, фиксированию и хранению в памяти динамики речевого развития учащихся, индивидуальных трудно</w:t>
      </w:r>
      <w:r w:rsidR="00B63F79" w:rsidRPr="0066384F">
        <w:rPr>
          <w:rFonts w:ascii="Times New Roman" w:hAnsi="Times New Roman" w:cs="Times New Roman"/>
          <w:sz w:val="28"/>
          <w:szCs w:val="28"/>
        </w:rPr>
        <w:softHyphen/>
        <w:t>стей усвоения языковых, речевых, коммуникативных средств; лингвистическая (речевая) память: способность запоминать правила оперирования языковыми единицами, средствами коммуникации, своевременно и оперативно извлекать их в учебных ситуациях;</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имажинативная способность (процессы воображения и представления): способность к методическому и педагогическому предвидению (педагогическое воображение);</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интеллектуальные способности (или профессиональный ум): лингвистическое мышление; методическое мышление; педагогическое мышление; педагогическая интуиция [10</w:t>
      </w:r>
      <w:r w:rsidR="00322FA4" w:rsidRPr="0066384F">
        <w:rPr>
          <w:rFonts w:ascii="Times New Roman" w:hAnsi="Times New Roman" w:cs="Times New Roman"/>
          <w:sz w:val="28"/>
          <w:szCs w:val="28"/>
        </w:rPr>
        <w:t>6</w:t>
      </w:r>
      <w:r w:rsidR="00B63F79" w:rsidRPr="0066384F">
        <w:rPr>
          <w:rFonts w:ascii="Times New Roman" w:hAnsi="Times New Roman" w:cs="Times New Roman"/>
          <w:sz w:val="28"/>
          <w:szCs w:val="28"/>
        </w:rPr>
        <w:t>].</w:t>
      </w:r>
    </w:p>
    <w:p w:rsidR="00B63F79" w:rsidRPr="0066384F" w:rsidRDefault="00B63F79"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В дополнение к перечисленным группам педагогических способностей, выражающих главным образом психологическую готовность будущего учителя к познавательным процессам, следует назвать еще две группы способностей, отражающих психические процессы, соотносимые с эмоциональной и волевой сферой личности педагога:</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экспрессивные (артистические, экспрессивно-речевые); проявляются в использовании выразительных возможностей речи, мимики, пантомимики; способствующих привлечению внимания обучающихся; формирующих оптимальные, условия коммуникативного взаимодействия, индивидуализирующих стиль обучения;</w:t>
      </w:r>
    </w:p>
    <w:p w:rsidR="00B63F79" w:rsidRPr="0066384F"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суггестивные заключаются в готовности оказывать непосредственное волевое воздействие на обучающихся;</w:t>
      </w:r>
    </w:p>
    <w:p w:rsidR="00B63F79" w:rsidRPr="006843B1" w:rsidRDefault="001856D3"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B63F79" w:rsidRPr="0066384F">
        <w:rPr>
          <w:rFonts w:ascii="Times New Roman" w:hAnsi="Times New Roman" w:cs="Times New Roman"/>
          <w:sz w:val="28"/>
          <w:szCs w:val="28"/>
        </w:rPr>
        <w:t xml:space="preserve"> эмпатия, как способность на основе адекватного восприятия понимать, сопереживать, сочувствовать обучающемуся.</w:t>
      </w:r>
    </w:p>
    <w:p w:rsidR="002148A9" w:rsidRPr="00B76321" w:rsidRDefault="002148A9" w:rsidP="00253B60">
      <w:pPr>
        <w:pStyle w:val="ab"/>
        <w:ind w:firstLine="709"/>
        <w:jc w:val="both"/>
        <w:rPr>
          <w:rFonts w:ascii="Times New Roman" w:hAnsi="Times New Roman" w:cs="Times New Roman"/>
          <w:color w:val="000000" w:themeColor="text1"/>
          <w:sz w:val="28"/>
          <w:szCs w:val="28"/>
        </w:rPr>
      </w:pPr>
    </w:p>
    <w:p w:rsidR="002148A9" w:rsidRPr="00B76321" w:rsidRDefault="002148A9" w:rsidP="00253B60">
      <w:pPr>
        <w:pStyle w:val="ab"/>
        <w:ind w:firstLine="709"/>
        <w:jc w:val="both"/>
        <w:rPr>
          <w:rFonts w:ascii="Times New Roman" w:hAnsi="Times New Roman" w:cs="Times New Roman"/>
          <w:color w:val="000000" w:themeColor="text1"/>
          <w:sz w:val="28"/>
          <w:szCs w:val="28"/>
        </w:rPr>
      </w:pPr>
    </w:p>
    <w:p w:rsidR="002148A9" w:rsidRPr="00B76321" w:rsidRDefault="002148A9" w:rsidP="00253B60">
      <w:pPr>
        <w:ind w:firstLine="709"/>
        <w:jc w:val="both"/>
        <w:rPr>
          <w:rFonts w:ascii="Times New Roman" w:hAnsi="Times New Roman" w:cs="Times New Roman"/>
          <w:b/>
          <w:bCs/>
        </w:rPr>
      </w:pPr>
      <w:r w:rsidRPr="00B76321">
        <w:rPr>
          <w:rFonts w:ascii="Times New Roman" w:hAnsi="Times New Roman" w:cs="Times New Roman"/>
          <w:b/>
          <w:bCs/>
          <w:sz w:val="28"/>
          <w:szCs w:val="28"/>
        </w:rPr>
        <w:t>2.3 Модель обеспечения качества формирования профессиональной компетентности будущего учителя русского языка и литературы в условиях обновления содержания образования</w:t>
      </w:r>
    </w:p>
    <w:p w:rsidR="002148A9" w:rsidRPr="00B76321" w:rsidRDefault="002148A9" w:rsidP="00253B60">
      <w:pPr>
        <w:ind w:firstLine="709"/>
        <w:rPr>
          <w:rFonts w:ascii="Times New Roman" w:hAnsi="Times New Roman" w:cs="Times New Roman"/>
        </w:rPr>
      </w:pPr>
    </w:p>
    <w:p w:rsidR="00B63F79" w:rsidRPr="006843B1" w:rsidRDefault="00B63F79" w:rsidP="00253B60">
      <w:pPr>
        <w:ind w:firstLine="709"/>
        <w:jc w:val="both"/>
        <w:rPr>
          <w:rFonts w:ascii="Times New Roman" w:hAnsi="Times New Roman" w:cs="Times New Roman"/>
          <w:spacing w:val="-6"/>
          <w:sz w:val="28"/>
          <w:szCs w:val="28"/>
        </w:rPr>
      </w:pPr>
      <w:r w:rsidRPr="006843B1">
        <w:rPr>
          <w:rFonts w:ascii="Times New Roman" w:hAnsi="Times New Roman" w:cs="Times New Roman"/>
          <w:spacing w:val="-6"/>
          <w:sz w:val="28"/>
          <w:szCs w:val="28"/>
        </w:rPr>
        <w:t>Целью данного подраздела является разработка и теоретическое обоснование модели, направленной на обеспечение качества формирования профессиональной компетентности будущего учителя русского языка и литературы в условиях обновлённого содержания образования.</w:t>
      </w:r>
    </w:p>
    <w:p w:rsidR="00B63F79" w:rsidRPr="006843B1" w:rsidRDefault="00B63F79" w:rsidP="00253B60">
      <w:pPr>
        <w:ind w:firstLine="709"/>
        <w:jc w:val="both"/>
        <w:rPr>
          <w:rFonts w:ascii="Times New Roman" w:hAnsi="Times New Roman" w:cs="Times New Roman"/>
          <w:spacing w:val="-6"/>
          <w:sz w:val="28"/>
          <w:szCs w:val="28"/>
        </w:rPr>
      </w:pPr>
      <w:r w:rsidRPr="006843B1">
        <w:rPr>
          <w:rFonts w:ascii="Times New Roman" w:hAnsi="Times New Roman" w:cs="Times New Roman"/>
          <w:spacing w:val="-6"/>
          <w:sz w:val="28"/>
          <w:szCs w:val="28"/>
        </w:rPr>
        <w:t>В этой связи целесообразно уточнить содержание понятий «моделирование» и «модель». Под моделированием понимается процесс создания абстрактного, обобщённого представления исследуемого явления в виде модели, позволяющий систематизировать знания об изучаемом процессе, глубже осмыслить его структуру, выявить взаимосвязи между отдельными элементами и сформировать целостную систему их описания.</w:t>
      </w:r>
    </w:p>
    <w:p w:rsidR="00B63F79" w:rsidRPr="0066384F" w:rsidRDefault="00B63F79" w:rsidP="00253B60">
      <w:pPr>
        <w:ind w:firstLine="709"/>
        <w:jc w:val="both"/>
        <w:rPr>
          <w:rFonts w:ascii="Times New Roman" w:hAnsi="Times New Roman" w:cs="Times New Roman"/>
          <w:spacing w:val="-2"/>
          <w:sz w:val="28"/>
          <w:szCs w:val="28"/>
          <w:lang w:val="kk-KZ"/>
        </w:rPr>
      </w:pPr>
      <w:r w:rsidRPr="006843B1">
        <w:rPr>
          <w:rFonts w:ascii="Times New Roman" w:hAnsi="Times New Roman" w:cs="Times New Roman"/>
          <w:spacing w:val="-2"/>
          <w:sz w:val="28"/>
          <w:szCs w:val="28"/>
        </w:rPr>
        <w:t xml:space="preserve">В рамках настоящего исследования в качестве методологической основы используется метод моделирования, рассматриваемый как универсальный способ опосредованного познания объектов, процессов и явлений. Данный подход опирается на философскую трактовку понятия модели, представленную В.А. Штоффом, согласно которой модель понимается как мысленно сконструированная либо материально воплощённая система, отражающая или воспроизводящая объект исследования и способная замещать его таким образом, </w:t>
      </w:r>
      <w:r w:rsidRPr="0066384F">
        <w:rPr>
          <w:rFonts w:ascii="Times New Roman" w:hAnsi="Times New Roman" w:cs="Times New Roman"/>
          <w:spacing w:val="-2"/>
          <w:sz w:val="28"/>
          <w:szCs w:val="28"/>
        </w:rPr>
        <w:t>что её анализ позволяет получить новую информацию об изучаемом объекте [</w:t>
      </w:r>
      <w:r w:rsidR="00AD4623" w:rsidRPr="0066384F">
        <w:rPr>
          <w:rFonts w:ascii="Times New Roman" w:hAnsi="Times New Roman" w:cs="Times New Roman"/>
          <w:bCs/>
          <w:spacing w:val="-2"/>
          <w:sz w:val="28"/>
          <w:szCs w:val="28"/>
          <w:shd w:val="clear" w:color="auto" w:fill="FFFFFF"/>
        </w:rPr>
        <w:t>120</w:t>
      </w:r>
      <w:r w:rsidRPr="0066384F">
        <w:rPr>
          <w:rFonts w:ascii="Times New Roman" w:hAnsi="Times New Roman" w:cs="Times New Roman"/>
          <w:spacing w:val="-2"/>
          <w:sz w:val="28"/>
          <w:szCs w:val="28"/>
        </w:rPr>
        <w:t>].</w:t>
      </w:r>
    </w:p>
    <w:p w:rsidR="00B63F79" w:rsidRPr="0066384F" w:rsidRDefault="00B63F79" w:rsidP="00253B60">
      <w:pPr>
        <w:ind w:firstLine="709"/>
        <w:jc w:val="both"/>
        <w:rPr>
          <w:rFonts w:ascii="Times New Roman" w:hAnsi="Times New Roman" w:cs="Times New Roman"/>
          <w:sz w:val="28"/>
          <w:szCs w:val="28"/>
          <w:lang w:val="kk-KZ"/>
        </w:rPr>
      </w:pPr>
      <w:r w:rsidRPr="0066384F">
        <w:rPr>
          <w:rFonts w:ascii="Times New Roman" w:hAnsi="Times New Roman" w:cs="Times New Roman"/>
          <w:sz w:val="28"/>
          <w:szCs w:val="28"/>
        </w:rPr>
        <w:t>Процесс построения модели выступает конкретизацией общенаучного принципа взаимосвязи целого и единичного, при котором их сочетание и возникающее взаимодействие порождают новое качественное состояние –  искомую модель. При этом модель требует детального теоретического и методического обоснования, поскольку в противном случае её описание может приобрести характер абстрактной схемы, оторванной от реальной педагогической практики и, следовательно, лишённой прикладной эффективности [12</w:t>
      </w:r>
      <w:r w:rsidR="00AD4623" w:rsidRPr="0066384F">
        <w:rPr>
          <w:rFonts w:ascii="Times New Roman" w:hAnsi="Times New Roman" w:cs="Times New Roman"/>
          <w:sz w:val="28"/>
          <w:szCs w:val="28"/>
        </w:rPr>
        <w:t>1</w:t>
      </w:r>
      <w:r w:rsidRPr="0066384F">
        <w:rPr>
          <w:rFonts w:ascii="Times New Roman" w:hAnsi="Times New Roman" w:cs="Times New Roman"/>
          <w:sz w:val="28"/>
          <w:szCs w:val="28"/>
        </w:rPr>
        <w:t>].</w:t>
      </w:r>
    </w:p>
    <w:p w:rsidR="001E237A" w:rsidRPr="0066384F" w:rsidRDefault="001E237A"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Формирование профессиональной компетентности будущего учителя русского языка и литературы в условиях обновлённого содержания образования представляет собой продолжительный и многоаспектный процесс, требующий предварительного осмысления и соответствующей научно-методической подготовки. В связи с этим возникает необходимость уточнения содержания понятия «формирование», используемого в рамках настоящего исследования.</w:t>
      </w:r>
    </w:p>
    <w:p w:rsidR="001E237A" w:rsidRPr="0066384F" w:rsidRDefault="001E237A"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Так в книге Л. Хьела и Д. Зиглера «Теории личности» [12</w:t>
      </w:r>
      <w:r w:rsidR="00AD4623" w:rsidRPr="0066384F">
        <w:rPr>
          <w:rFonts w:ascii="Times New Roman" w:hAnsi="Times New Roman" w:cs="Times New Roman"/>
          <w:sz w:val="28"/>
          <w:szCs w:val="28"/>
        </w:rPr>
        <w:t>2</w:t>
      </w:r>
      <w:r w:rsidRPr="0066384F">
        <w:rPr>
          <w:rFonts w:ascii="Times New Roman" w:hAnsi="Times New Roman" w:cs="Times New Roman"/>
          <w:sz w:val="28"/>
          <w:szCs w:val="28"/>
        </w:rPr>
        <w:t>] формирование трактуется как процесс научения, основанный на подкреплении поведения, которое постепенно приближается к желаемому результату.</w:t>
      </w:r>
    </w:p>
    <w:p w:rsidR="001E237A" w:rsidRPr="0066384F" w:rsidRDefault="001E237A"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В рамках данного исследования под формированием понимается целенаправленный и организованный процесс овладения обучающимися совокупностью целостных и устойчивых личностно-профессиональных качеств, обеспечивающих успешное осуществление будущей профессиональной деятельности.</w:t>
      </w:r>
    </w:p>
    <w:p w:rsidR="001E237A" w:rsidRPr="0066384F" w:rsidRDefault="001E237A"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То есть формирование рассматривается как поэтапная организация, в ходе которого происходит освоение новых качеств, способностей и состояний, обеспечивающих достижение заданного профессионального результата.</w:t>
      </w:r>
    </w:p>
    <w:p w:rsidR="001E237A" w:rsidRPr="0066384F" w:rsidRDefault="001E237A"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Переход между этапами осуществляется на основе преемственности, когда новые элементы опираются на уже сформированные и частично их сохраняют. Это имеет принципиальное значение для построения модели обеспечения качества формирования профессиональной компетентности будущего учителя русского языка и литературы в условиях обновления содержания образования.</w:t>
      </w:r>
    </w:p>
    <w:p w:rsidR="001E237A" w:rsidRDefault="001E237A"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Рассмотрим модель обеспечения качества</w:t>
      </w:r>
      <w:r w:rsidRPr="0066384F">
        <w:rPr>
          <w:rFonts w:ascii="Times New Roman" w:hAnsi="Times New Roman" w:cs="Times New Roman"/>
          <w:b/>
          <w:bCs/>
          <w:sz w:val="28"/>
          <w:szCs w:val="28"/>
        </w:rPr>
        <w:t xml:space="preserve"> </w:t>
      </w:r>
      <w:r w:rsidRPr="0066384F">
        <w:rPr>
          <w:rFonts w:ascii="Times New Roman" w:hAnsi="Times New Roman" w:cs="Times New Roman"/>
          <w:spacing w:val="-6"/>
          <w:sz w:val="28"/>
          <w:szCs w:val="28"/>
        </w:rPr>
        <w:t xml:space="preserve">формирования </w:t>
      </w:r>
      <w:r w:rsidRPr="0066384F">
        <w:rPr>
          <w:rFonts w:ascii="Times New Roman" w:hAnsi="Times New Roman" w:cs="Times New Roman"/>
          <w:sz w:val="28"/>
          <w:szCs w:val="28"/>
        </w:rPr>
        <w:t>профессиональной компетентности будущего учителя</w:t>
      </w:r>
      <w:r w:rsidRPr="0066384F">
        <w:rPr>
          <w:rFonts w:ascii="Times New Roman" w:hAnsi="Times New Roman" w:cs="Times New Roman"/>
          <w:spacing w:val="-6"/>
          <w:sz w:val="28"/>
          <w:szCs w:val="28"/>
        </w:rPr>
        <w:t xml:space="preserve"> русского языка и литературы</w:t>
      </w:r>
      <w:r w:rsidRPr="0066384F">
        <w:rPr>
          <w:rFonts w:ascii="Times New Roman" w:hAnsi="Times New Roman" w:cs="Times New Roman"/>
          <w:sz w:val="28"/>
          <w:szCs w:val="28"/>
        </w:rPr>
        <w:t xml:space="preserve"> (модель представлена на </w:t>
      </w:r>
      <w:r w:rsidR="00592BC1">
        <w:rPr>
          <w:rFonts w:ascii="Times New Roman" w:hAnsi="Times New Roman" w:cs="Times New Roman"/>
          <w:sz w:val="28"/>
          <w:szCs w:val="28"/>
        </w:rPr>
        <w:t>рисунке</w:t>
      </w:r>
      <w:r w:rsidRPr="0066384F">
        <w:rPr>
          <w:rFonts w:ascii="Times New Roman" w:hAnsi="Times New Roman" w:cs="Times New Roman"/>
          <w:sz w:val="28"/>
          <w:szCs w:val="28"/>
        </w:rPr>
        <w:t xml:space="preserve"> 1</w:t>
      </w:r>
      <w:r w:rsidR="00592BC1">
        <w:rPr>
          <w:rFonts w:ascii="Times New Roman" w:hAnsi="Times New Roman" w:cs="Times New Roman"/>
          <w:sz w:val="28"/>
          <w:szCs w:val="28"/>
        </w:rPr>
        <w:t>)</w:t>
      </w:r>
      <w:r w:rsidRPr="0066384F">
        <w:rPr>
          <w:rFonts w:ascii="Times New Roman" w:hAnsi="Times New Roman" w:cs="Times New Roman"/>
          <w:sz w:val="28"/>
          <w:szCs w:val="28"/>
        </w:rPr>
        <w:t>.</w:t>
      </w:r>
      <w:r w:rsidRPr="006843B1">
        <w:rPr>
          <w:rFonts w:ascii="Times New Roman" w:hAnsi="Times New Roman" w:cs="Times New Roman"/>
          <w:sz w:val="28"/>
          <w:szCs w:val="28"/>
        </w:rPr>
        <w:t xml:space="preserve"> </w:t>
      </w:r>
    </w:p>
    <w:p w:rsidR="00B864B8" w:rsidRPr="006843B1" w:rsidRDefault="00B864B8" w:rsidP="00253B60">
      <w:pPr>
        <w:ind w:firstLine="709"/>
        <w:jc w:val="both"/>
        <w:rPr>
          <w:rFonts w:ascii="Times New Roman" w:hAnsi="Times New Roman" w:cs="Times New Roman"/>
          <w:sz w:val="28"/>
          <w:szCs w:val="28"/>
        </w:rPr>
      </w:pPr>
    </w:p>
    <w:p w:rsidR="001E237A" w:rsidRDefault="001E237A" w:rsidP="00253B60">
      <w:pPr>
        <w:ind w:firstLine="709"/>
        <w:jc w:val="center"/>
        <w:rPr>
          <w:rFonts w:ascii="Times New Roman" w:hAnsi="Times New Roman" w:cs="Times New Roman"/>
          <w:sz w:val="28"/>
          <w:szCs w:val="28"/>
        </w:rPr>
      </w:pPr>
    </w:p>
    <w:p w:rsidR="00592BC1" w:rsidRDefault="00592BC1" w:rsidP="00253B60">
      <w:pPr>
        <w:rPr>
          <w:rFonts w:ascii="Times New Roman" w:hAnsi="Times New Roman" w:cs="Times New Roman"/>
          <w:sz w:val="28"/>
          <w:szCs w:val="28"/>
        </w:rPr>
      </w:pPr>
    </w:p>
    <w:p w:rsidR="00592BC1" w:rsidRDefault="00592BC1" w:rsidP="002148A9">
      <w:pPr>
        <w:ind w:firstLine="567"/>
        <w:jc w:val="center"/>
        <w:rPr>
          <w:rFonts w:ascii="Times New Roman" w:hAnsi="Times New Roman" w:cs="Times New Roman"/>
          <w:sz w:val="28"/>
          <w:szCs w:val="28"/>
        </w:rPr>
      </w:pPr>
    </w:p>
    <w:p w:rsidR="00AD4623" w:rsidRDefault="00592BC1" w:rsidP="00592BC1">
      <w:pPr>
        <w:rPr>
          <w:rFonts w:ascii="Times New Roman" w:hAnsi="Times New Roman" w:cs="Times New Roman"/>
          <w:sz w:val="28"/>
          <w:szCs w:val="28"/>
        </w:rPr>
      </w:pPr>
      <w:r w:rsidRPr="00592BC1">
        <w:rPr>
          <w:rFonts w:ascii="Times New Roman" w:hAnsi="Times New Roman" w:cs="Times New Roman"/>
          <w:noProof/>
          <w:sz w:val="28"/>
          <w:szCs w:val="28"/>
          <w:lang w:eastAsia="ru-RU"/>
        </w:rPr>
        <w:drawing>
          <wp:inline distT="0" distB="0" distL="0" distR="0" wp14:anchorId="0EC68063" wp14:editId="7037FF66">
            <wp:extent cx="6122670" cy="8660765"/>
            <wp:effectExtent l="0" t="0" r="0" b="635"/>
            <wp:docPr id="14243235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23518" name=""/>
                    <pic:cNvPicPr/>
                  </pic:nvPicPr>
                  <pic:blipFill>
                    <a:blip r:embed="rId14" cstate="email">
                      <a:extLst>
                        <a:ext uri="{28A0092B-C50C-407E-A947-70E740481C1C}">
                          <a14:useLocalDpi xmlns:a14="http://schemas.microsoft.com/office/drawing/2010/main"/>
                        </a:ext>
                      </a:extLst>
                    </a:blip>
                    <a:stretch>
                      <a:fillRect/>
                    </a:stretch>
                  </pic:blipFill>
                  <pic:spPr>
                    <a:xfrm>
                      <a:off x="0" y="0"/>
                      <a:ext cx="6122670" cy="8660765"/>
                    </a:xfrm>
                    <a:prstGeom prst="rect">
                      <a:avLst/>
                    </a:prstGeom>
                  </pic:spPr>
                </pic:pic>
              </a:graphicData>
            </a:graphic>
          </wp:inline>
        </w:drawing>
      </w:r>
    </w:p>
    <w:p w:rsidR="00253B60" w:rsidRDefault="002148A9" w:rsidP="00253B60">
      <w:pPr>
        <w:jc w:val="center"/>
        <w:rPr>
          <w:rFonts w:ascii="Times New Roman" w:hAnsi="Times New Roman" w:cs="Times New Roman"/>
          <w:sz w:val="28"/>
          <w:szCs w:val="28"/>
        </w:rPr>
      </w:pPr>
      <w:r w:rsidRPr="00B76321">
        <w:rPr>
          <w:rFonts w:ascii="Times New Roman" w:hAnsi="Times New Roman" w:cs="Times New Roman"/>
          <w:sz w:val="28"/>
          <w:szCs w:val="28"/>
        </w:rPr>
        <w:t xml:space="preserve">Рисунок </w:t>
      </w:r>
      <w:r w:rsidR="00770566" w:rsidRPr="00B76321">
        <w:rPr>
          <w:rFonts w:ascii="Times New Roman" w:hAnsi="Times New Roman" w:cs="Times New Roman"/>
          <w:sz w:val="28"/>
          <w:szCs w:val="28"/>
        </w:rPr>
        <w:t xml:space="preserve">1 </w:t>
      </w:r>
      <w:r w:rsidR="00405C7E" w:rsidRPr="00B76321">
        <w:rPr>
          <w:rFonts w:ascii="Times New Roman" w:hAnsi="Times New Roman" w:cs="Times New Roman"/>
          <w:sz w:val="28"/>
          <w:szCs w:val="28"/>
        </w:rPr>
        <w:t>−</w:t>
      </w:r>
      <w:r w:rsidR="00770566" w:rsidRPr="00B76321">
        <w:rPr>
          <w:rFonts w:ascii="Times New Roman" w:hAnsi="Times New Roman" w:cs="Times New Roman"/>
          <w:sz w:val="28"/>
          <w:szCs w:val="28"/>
        </w:rPr>
        <w:t xml:space="preserve"> </w:t>
      </w:r>
      <w:r w:rsidRPr="00B76321">
        <w:rPr>
          <w:rFonts w:ascii="Times New Roman" w:hAnsi="Times New Roman" w:cs="Times New Roman"/>
          <w:sz w:val="28"/>
          <w:szCs w:val="28"/>
        </w:rPr>
        <w:t xml:space="preserve">Модель обеспечения качества </w:t>
      </w:r>
    </w:p>
    <w:p w:rsidR="002148A9" w:rsidRPr="00B76321" w:rsidRDefault="002148A9" w:rsidP="00253B60">
      <w:pPr>
        <w:jc w:val="center"/>
        <w:rPr>
          <w:rFonts w:ascii="Times New Roman" w:hAnsi="Times New Roman" w:cs="Times New Roman"/>
          <w:sz w:val="28"/>
          <w:szCs w:val="28"/>
        </w:rPr>
      </w:pPr>
      <w:r w:rsidRPr="00B76321">
        <w:rPr>
          <w:rFonts w:ascii="Times New Roman" w:hAnsi="Times New Roman" w:cs="Times New Roman"/>
          <w:sz w:val="28"/>
          <w:szCs w:val="28"/>
        </w:rPr>
        <w:t>формирования профессиональной компетентности будущего учителя русского языка и литературы в условиях обновления содержания образования</w:t>
      </w:r>
    </w:p>
    <w:p w:rsidR="002148A9" w:rsidRPr="00B76321" w:rsidRDefault="002148A9" w:rsidP="002148A9">
      <w:pPr>
        <w:ind w:right="-46" w:firstLine="708"/>
        <w:jc w:val="both"/>
        <w:rPr>
          <w:rFonts w:ascii="Times New Roman" w:hAnsi="Times New Roman" w:cs="Times New Roman"/>
          <w:sz w:val="28"/>
          <w:szCs w:val="28"/>
        </w:rPr>
      </w:pPr>
    </w:p>
    <w:p w:rsidR="001E237A" w:rsidRPr="0066384F" w:rsidRDefault="001E237A"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Разработанная </w:t>
      </w:r>
      <w:r w:rsidR="00147AE8" w:rsidRPr="006843B1">
        <w:rPr>
          <w:rFonts w:ascii="Times New Roman" w:hAnsi="Times New Roman" w:cs="Times New Roman"/>
          <w:sz w:val="28"/>
          <w:szCs w:val="28"/>
        </w:rPr>
        <w:t>модель</w:t>
      </w:r>
      <w:r w:rsidR="00147AE8">
        <w:rPr>
          <w:rFonts w:ascii="Times New Roman" w:hAnsi="Times New Roman" w:cs="Times New Roman"/>
          <w:sz w:val="28"/>
          <w:szCs w:val="28"/>
        </w:rPr>
        <w:t xml:space="preserve"> </w:t>
      </w:r>
      <w:r w:rsidRPr="006843B1">
        <w:rPr>
          <w:rFonts w:ascii="Times New Roman" w:hAnsi="Times New Roman" w:cs="Times New Roman"/>
          <w:sz w:val="28"/>
          <w:szCs w:val="28"/>
        </w:rPr>
        <w:t>обеспечения качества</w:t>
      </w:r>
      <w:r w:rsidRPr="006843B1">
        <w:rPr>
          <w:rFonts w:ascii="Times New Roman" w:hAnsi="Times New Roman" w:cs="Times New Roman"/>
          <w:b/>
          <w:bCs/>
          <w:sz w:val="28"/>
          <w:szCs w:val="28"/>
        </w:rPr>
        <w:t xml:space="preserve"> </w:t>
      </w:r>
      <w:r w:rsidRPr="006843B1">
        <w:rPr>
          <w:rFonts w:ascii="Times New Roman" w:hAnsi="Times New Roman" w:cs="Times New Roman"/>
          <w:spacing w:val="-6"/>
          <w:sz w:val="28"/>
          <w:szCs w:val="28"/>
        </w:rPr>
        <w:t>формирования</w:t>
      </w:r>
      <w:r w:rsidRPr="006843B1">
        <w:rPr>
          <w:rFonts w:ascii="Times New Roman" w:hAnsi="Times New Roman" w:cs="Times New Roman"/>
          <w:sz w:val="28"/>
          <w:szCs w:val="28"/>
        </w:rPr>
        <w:t xml:space="preserve"> профессиональной компетентности будущего учителя</w:t>
      </w:r>
      <w:r w:rsidRPr="006843B1">
        <w:rPr>
          <w:rFonts w:ascii="Times New Roman" w:hAnsi="Times New Roman" w:cs="Times New Roman"/>
          <w:spacing w:val="-6"/>
          <w:sz w:val="28"/>
          <w:szCs w:val="28"/>
        </w:rPr>
        <w:t xml:space="preserve"> русского языка и </w:t>
      </w:r>
      <w:r w:rsidRPr="0066384F">
        <w:rPr>
          <w:rFonts w:ascii="Times New Roman" w:hAnsi="Times New Roman" w:cs="Times New Roman"/>
          <w:spacing w:val="-6"/>
          <w:sz w:val="28"/>
          <w:szCs w:val="28"/>
        </w:rPr>
        <w:t>литературы</w:t>
      </w:r>
      <w:r w:rsidRPr="0066384F">
        <w:rPr>
          <w:rFonts w:ascii="Times New Roman" w:hAnsi="Times New Roman" w:cs="Times New Roman"/>
          <w:sz w:val="28"/>
          <w:szCs w:val="28"/>
        </w:rPr>
        <w:t xml:space="preserve"> представляет собой систему структурно-функциональных блоков, состоящих из совокупности элементов: </w:t>
      </w:r>
    </w:p>
    <w:p w:rsidR="001E237A" w:rsidRPr="0066384F" w:rsidRDefault="001856D3"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Pr>
          <w:rFonts w:ascii="Times New Roman" w:hAnsi="Times New Roman" w:cs="Times New Roman"/>
          <w:sz w:val="28"/>
          <w:szCs w:val="28"/>
        </w:rPr>
        <w:t xml:space="preserve"> </w:t>
      </w:r>
      <w:r w:rsidR="001E237A" w:rsidRPr="0066384F">
        <w:rPr>
          <w:rFonts w:ascii="Times New Roman" w:hAnsi="Times New Roman" w:cs="Times New Roman"/>
          <w:sz w:val="28"/>
          <w:szCs w:val="28"/>
        </w:rPr>
        <w:t xml:space="preserve">целевого, определяющего социальный заказ и цель; </w:t>
      </w:r>
    </w:p>
    <w:p w:rsidR="001E237A" w:rsidRPr="0066384F" w:rsidRDefault="001856D3"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1E237A" w:rsidRPr="0066384F">
        <w:rPr>
          <w:rFonts w:ascii="Times New Roman" w:hAnsi="Times New Roman" w:cs="Times New Roman"/>
          <w:sz w:val="28"/>
          <w:szCs w:val="28"/>
        </w:rPr>
        <w:t xml:space="preserve"> содержательного, отражающего структуру профессиональной компетентности, процессуального (этапы, способы, педагогические условия); </w:t>
      </w:r>
    </w:p>
    <w:p w:rsidR="001E237A" w:rsidRPr="0066384F" w:rsidRDefault="001856D3"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1E237A" w:rsidRPr="0066384F">
        <w:rPr>
          <w:rFonts w:ascii="Times New Roman" w:hAnsi="Times New Roman" w:cs="Times New Roman"/>
          <w:sz w:val="28"/>
          <w:szCs w:val="28"/>
        </w:rPr>
        <w:t xml:space="preserve"> оценочно-результативного (результат, уровни его оценки);</w:t>
      </w:r>
    </w:p>
    <w:p w:rsidR="001E237A" w:rsidRPr="0066384F" w:rsidRDefault="001856D3"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1E237A" w:rsidRPr="0066384F">
        <w:rPr>
          <w:rFonts w:ascii="Times New Roman" w:hAnsi="Times New Roman" w:cs="Times New Roman"/>
          <w:sz w:val="28"/>
          <w:szCs w:val="28"/>
        </w:rPr>
        <w:t xml:space="preserve"> аналитического,</w:t>
      </w:r>
      <w:r w:rsidR="001E237A" w:rsidRPr="0066384F">
        <w:rPr>
          <w:rFonts w:ascii="Times New Roman" w:hAnsi="Times New Roman" w:cs="Times New Roman"/>
          <w:i/>
          <w:iCs/>
          <w:sz w:val="28"/>
          <w:szCs w:val="28"/>
        </w:rPr>
        <w:t xml:space="preserve"> </w:t>
      </w:r>
      <w:r w:rsidR="001E237A" w:rsidRPr="0066384F">
        <w:rPr>
          <w:rFonts w:ascii="Times New Roman" w:hAnsi="Times New Roman" w:cs="Times New Roman"/>
          <w:sz w:val="28"/>
          <w:szCs w:val="28"/>
        </w:rPr>
        <w:t>описывающего методы и оценочные показатели учебно-методического обеспечения качества образования будущих учителей русского языка и литературы, и системообразующие связи между ними.</w:t>
      </w:r>
    </w:p>
    <w:p w:rsidR="001E237A" w:rsidRPr="0066384F" w:rsidRDefault="001E237A" w:rsidP="00253B60">
      <w:pPr>
        <w:ind w:right="-45" w:firstLine="709"/>
        <w:jc w:val="both"/>
        <w:rPr>
          <w:rFonts w:ascii="Times New Roman" w:hAnsi="Times New Roman" w:cs="Times New Roman"/>
          <w:sz w:val="28"/>
          <w:szCs w:val="28"/>
          <w:lang w:val="kk-KZ"/>
        </w:rPr>
      </w:pPr>
      <w:r w:rsidRPr="0066384F">
        <w:rPr>
          <w:rFonts w:ascii="Times New Roman" w:hAnsi="Times New Roman" w:cs="Times New Roman"/>
          <w:sz w:val="28"/>
          <w:szCs w:val="28"/>
        </w:rPr>
        <w:t xml:space="preserve">Необходимость выделения </w:t>
      </w:r>
      <w:r w:rsidRPr="0066384F">
        <w:rPr>
          <w:rFonts w:ascii="Times New Roman" w:hAnsi="Times New Roman" w:cs="Times New Roman"/>
          <w:bCs/>
          <w:i/>
          <w:iCs/>
          <w:sz w:val="28"/>
          <w:szCs w:val="28"/>
        </w:rPr>
        <w:t xml:space="preserve">целевого </w:t>
      </w:r>
      <w:r w:rsidRPr="0066384F">
        <w:rPr>
          <w:rFonts w:ascii="Times New Roman" w:hAnsi="Times New Roman" w:cs="Times New Roman"/>
          <w:i/>
          <w:iCs/>
          <w:sz w:val="28"/>
          <w:szCs w:val="28"/>
        </w:rPr>
        <w:t>компонента</w:t>
      </w:r>
      <w:r w:rsidRPr="0066384F">
        <w:rPr>
          <w:rFonts w:ascii="Times New Roman" w:hAnsi="Times New Roman" w:cs="Times New Roman"/>
          <w:sz w:val="28"/>
          <w:szCs w:val="28"/>
        </w:rPr>
        <w:t xml:space="preserve"> обусловлена тем, что сознательная цель всегда определяет выбор способов, действий и выступает как средство управления, сверки результатов действий с прогнозируемым итогом</w:t>
      </w:r>
      <w:r w:rsidRPr="0066384F">
        <w:rPr>
          <w:rFonts w:ascii="Times New Roman" w:hAnsi="Times New Roman" w:cs="Times New Roman"/>
          <w:sz w:val="28"/>
          <w:szCs w:val="28"/>
          <w:lang w:val="kk-KZ"/>
        </w:rPr>
        <w:t>.</w:t>
      </w:r>
    </w:p>
    <w:p w:rsidR="001E237A" w:rsidRPr="0066384F" w:rsidRDefault="001E237A" w:rsidP="00253B60">
      <w:pPr>
        <w:ind w:right="-45" w:firstLine="709"/>
        <w:jc w:val="both"/>
        <w:rPr>
          <w:rFonts w:ascii="Times New Roman" w:hAnsi="Times New Roman" w:cs="Times New Roman"/>
          <w:sz w:val="28"/>
          <w:szCs w:val="28"/>
        </w:rPr>
      </w:pPr>
      <w:r w:rsidRPr="0066384F">
        <w:rPr>
          <w:rFonts w:ascii="Times New Roman" w:hAnsi="Times New Roman" w:cs="Times New Roman"/>
          <w:sz w:val="28"/>
          <w:szCs w:val="28"/>
        </w:rPr>
        <w:t>Современные тенденции и вызовы 21 века: интегрированные предметы, межпредметная интеграция; внутрипредметная интеграция, сквозные темы в</w:t>
      </w:r>
      <w:r w:rsidRPr="006843B1">
        <w:rPr>
          <w:rFonts w:ascii="Times New Roman" w:hAnsi="Times New Roman" w:cs="Times New Roman"/>
          <w:sz w:val="28"/>
          <w:szCs w:val="28"/>
        </w:rPr>
        <w:t xml:space="preserve"> учебных программах; умение работать в команде и индивидуально; применение различных способов коммуникации; креативность, критическое мышление, мотивация к самообучению требуют особого внимания к целевому компоненту модели «Формирование профессиональной компетентности в условиях обновления содержания образования», так как ранее вопрос профессиональной подготовки будущего учителя русского языка и литературы был исследован на достаточно высоком уровне, но стремительное распространение цифровых технологий в последние десятилетия 20 века привело к изменениям в содержании среднего образования, а именно: от «человека знающего», т.е. вооруженного системой знаний, умений и навыков, к «человеку, подготовленному к </w:t>
      </w:r>
      <w:r w:rsidRPr="0066384F">
        <w:rPr>
          <w:rFonts w:ascii="Times New Roman" w:hAnsi="Times New Roman" w:cs="Times New Roman"/>
          <w:sz w:val="28"/>
          <w:szCs w:val="28"/>
        </w:rPr>
        <w:t>жизнедеятельности», включающего: понимание необходимости образования через всю жизнь; развитие инициативности; от знаний к компетенциям. Это привело к изменению цели обучения направленных на развитие у обучающихся знаний, понимания, умения применять, анализировать, синтезировать и оценивать свои знания [12</w:t>
      </w:r>
      <w:r w:rsidR="00BC1838" w:rsidRPr="0066384F">
        <w:rPr>
          <w:rFonts w:ascii="Times New Roman" w:hAnsi="Times New Roman" w:cs="Times New Roman"/>
          <w:sz w:val="28"/>
          <w:szCs w:val="28"/>
        </w:rPr>
        <w:t>3</w:t>
      </w:r>
      <w:r w:rsidRPr="0066384F">
        <w:rPr>
          <w:rFonts w:ascii="Times New Roman" w:hAnsi="Times New Roman" w:cs="Times New Roman"/>
          <w:sz w:val="28"/>
          <w:szCs w:val="28"/>
        </w:rPr>
        <w:t>].</w:t>
      </w:r>
    </w:p>
    <w:p w:rsidR="001E237A" w:rsidRPr="0066384F" w:rsidRDefault="001E237A" w:rsidP="00253B60">
      <w:pPr>
        <w:ind w:right="-45" w:firstLine="709"/>
        <w:jc w:val="both"/>
        <w:rPr>
          <w:rFonts w:ascii="Times New Roman" w:hAnsi="Times New Roman" w:cs="Times New Roman"/>
          <w:sz w:val="28"/>
          <w:szCs w:val="28"/>
        </w:rPr>
      </w:pPr>
      <w:r w:rsidRPr="0066384F">
        <w:rPr>
          <w:rFonts w:ascii="Times New Roman" w:hAnsi="Times New Roman" w:cs="Times New Roman"/>
          <w:sz w:val="28"/>
          <w:szCs w:val="28"/>
        </w:rPr>
        <w:t>Рассмотрим более подробно данные изменения [12</w:t>
      </w:r>
      <w:r w:rsidR="00BC1838" w:rsidRPr="0066384F">
        <w:rPr>
          <w:rFonts w:ascii="Times New Roman" w:hAnsi="Times New Roman" w:cs="Times New Roman"/>
          <w:sz w:val="28"/>
          <w:szCs w:val="28"/>
        </w:rPr>
        <w:t>4</w:t>
      </w:r>
      <w:r w:rsidRPr="0066384F">
        <w:rPr>
          <w:rFonts w:ascii="Times New Roman" w:hAnsi="Times New Roman" w:cs="Times New Roman"/>
          <w:sz w:val="28"/>
          <w:szCs w:val="28"/>
        </w:rPr>
        <w:t>]:</w:t>
      </w:r>
    </w:p>
    <w:p w:rsidR="001E237A" w:rsidRPr="0066384F" w:rsidRDefault="001856D3" w:rsidP="00253B60">
      <w:pPr>
        <w:tabs>
          <w:tab w:val="left" w:pos="1183"/>
        </w:tabs>
        <w:ind w:right="-45" w:firstLine="709"/>
        <w:jc w:val="both"/>
        <w:rPr>
          <w:rFonts w:ascii="Times New Roman" w:hAnsi="Times New Roman" w:cs="Times New Roman"/>
          <w:sz w:val="28"/>
          <w:szCs w:val="28"/>
        </w:rPr>
      </w:pPr>
      <w:r>
        <w:rPr>
          <w:rFonts w:ascii="Times New Roman" w:hAnsi="Times New Roman" w:cs="Times New Roman" w:hint="cs"/>
          <w:sz w:val="28"/>
          <w:szCs w:val="28"/>
        </w:rPr>
        <w:t>–</w:t>
      </w:r>
      <w:r w:rsidR="001E237A" w:rsidRPr="0066384F">
        <w:rPr>
          <w:rFonts w:ascii="Times New Roman" w:hAnsi="Times New Roman" w:cs="Times New Roman"/>
          <w:sz w:val="28"/>
          <w:szCs w:val="28"/>
        </w:rPr>
        <w:t xml:space="preserve"> </w:t>
      </w:r>
      <w:r w:rsidR="001E237A" w:rsidRPr="0066384F">
        <w:rPr>
          <w:rFonts w:ascii="Times New Roman" w:hAnsi="Times New Roman" w:cs="Times New Roman"/>
          <w:i/>
          <w:iCs/>
          <w:sz w:val="28"/>
          <w:szCs w:val="28"/>
        </w:rPr>
        <w:t>спиральный подход</w:t>
      </w:r>
      <w:r w:rsidR="001E237A" w:rsidRPr="0066384F">
        <w:rPr>
          <w:rFonts w:ascii="Times New Roman" w:hAnsi="Times New Roman" w:cs="Times New Roman"/>
          <w:sz w:val="28"/>
          <w:szCs w:val="28"/>
        </w:rPr>
        <w:t xml:space="preserve"> в построении целей обучения (</w:t>
      </w:r>
      <w:r w:rsidR="001E237A" w:rsidRPr="0066384F">
        <w:rPr>
          <w:rFonts w:ascii="Times New Roman" w:hAnsi="Times New Roman" w:cs="Times New Roman"/>
          <w:sz w:val="28"/>
        </w:rPr>
        <w:t>учащийся</w:t>
      </w:r>
      <w:r w:rsidR="001E237A" w:rsidRPr="0066384F">
        <w:rPr>
          <w:rFonts w:ascii="Times New Roman" w:hAnsi="Times New Roman" w:cs="Times New Roman"/>
          <w:spacing w:val="58"/>
          <w:sz w:val="28"/>
        </w:rPr>
        <w:t xml:space="preserve"> </w:t>
      </w:r>
      <w:r w:rsidR="001E237A" w:rsidRPr="0066384F">
        <w:rPr>
          <w:rFonts w:ascii="Times New Roman" w:hAnsi="Times New Roman" w:cs="Times New Roman"/>
          <w:sz w:val="28"/>
        </w:rPr>
        <w:t>пересматривает</w:t>
      </w:r>
      <w:r w:rsidR="001E237A" w:rsidRPr="0066384F">
        <w:rPr>
          <w:rFonts w:ascii="Times New Roman" w:hAnsi="Times New Roman" w:cs="Times New Roman"/>
          <w:spacing w:val="58"/>
          <w:sz w:val="28"/>
        </w:rPr>
        <w:t xml:space="preserve"> </w:t>
      </w:r>
      <w:r w:rsidR="001E237A" w:rsidRPr="0066384F">
        <w:rPr>
          <w:rFonts w:ascii="Times New Roman" w:hAnsi="Times New Roman" w:cs="Times New Roman"/>
          <w:sz w:val="28"/>
        </w:rPr>
        <w:t>тему</w:t>
      </w:r>
      <w:r w:rsidR="001E237A" w:rsidRPr="0066384F">
        <w:rPr>
          <w:rFonts w:ascii="Times New Roman" w:hAnsi="Times New Roman" w:cs="Times New Roman"/>
          <w:spacing w:val="54"/>
          <w:sz w:val="28"/>
        </w:rPr>
        <w:t xml:space="preserve"> </w:t>
      </w:r>
      <w:r w:rsidR="001E237A" w:rsidRPr="0066384F">
        <w:rPr>
          <w:rFonts w:ascii="Times New Roman" w:hAnsi="Times New Roman" w:cs="Times New Roman"/>
          <w:sz w:val="28"/>
        </w:rPr>
        <w:t>несколько</w:t>
      </w:r>
      <w:r w:rsidR="001E237A" w:rsidRPr="0066384F">
        <w:rPr>
          <w:rFonts w:ascii="Times New Roman" w:hAnsi="Times New Roman" w:cs="Times New Roman"/>
          <w:spacing w:val="57"/>
          <w:sz w:val="28"/>
        </w:rPr>
        <w:t xml:space="preserve"> </w:t>
      </w:r>
      <w:r w:rsidR="001E237A" w:rsidRPr="0066384F">
        <w:rPr>
          <w:rFonts w:ascii="Times New Roman" w:hAnsi="Times New Roman" w:cs="Times New Roman"/>
          <w:sz w:val="28"/>
        </w:rPr>
        <w:t>раз</w:t>
      </w:r>
      <w:r w:rsidR="001E237A" w:rsidRPr="0066384F">
        <w:rPr>
          <w:rFonts w:ascii="Times New Roman" w:hAnsi="Times New Roman" w:cs="Times New Roman"/>
          <w:spacing w:val="58"/>
          <w:sz w:val="28"/>
        </w:rPr>
        <w:t xml:space="preserve"> </w:t>
      </w:r>
      <w:r w:rsidR="001E237A" w:rsidRPr="0066384F">
        <w:rPr>
          <w:rFonts w:ascii="Times New Roman" w:hAnsi="Times New Roman" w:cs="Times New Roman"/>
          <w:sz w:val="28"/>
        </w:rPr>
        <w:t>в</w:t>
      </w:r>
      <w:r w:rsidR="001E237A" w:rsidRPr="0066384F">
        <w:rPr>
          <w:rFonts w:ascii="Times New Roman" w:hAnsi="Times New Roman" w:cs="Times New Roman"/>
          <w:spacing w:val="58"/>
          <w:sz w:val="28"/>
        </w:rPr>
        <w:t xml:space="preserve"> </w:t>
      </w:r>
      <w:r w:rsidR="001E237A" w:rsidRPr="0066384F">
        <w:rPr>
          <w:rFonts w:ascii="Times New Roman" w:hAnsi="Times New Roman" w:cs="Times New Roman"/>
          <w:sz w:val="28"/>
        </w:rPr>
        <w:t>течение</w:t>
      </w:r>
      <w:r w:rsidR="001E237A" w:rsidRPr="0066384F">
        <w:rPr>
          <w:rFonts w:ascii="Times New Roman" w:hAnsi="Times New Roman" w:cs="Times New Roman"/>
          <w:spacing w:val="58"/>
          <w:sz w:val="28"/>
        </w:rPr>
        <w:t xml:space="preserve"> </w:t>
      </w:r>
      <w:r w:rsidR="001E237A" w:rsidRPr="0066384F">
        <w:rPr>
          <w:rFonts w:ascii="Times New Roman" w:hAnsi="Times New Roman" w:cs="Times New Roman"/>
          <w:sz w:val="28"/>
        </w:rPr>
        <w:t>обучения</w:t>
      </w:r>
      <w:r w:rsidR="001E237A" w:rsidRPr="0066384F">
        <w:rPr>
          <w:rFonts w:ascii="Times New Roman" w:hAnsi="Times New Roman" w:cs="Times New Roman"/>
          <w:spacing w:val="59"/>
          <w:sz w:val="28"/>
        </w:rPr>
        <w:t xml:space="preserve"> </w:t>
      </w:r>
      <w:r w:rsidR="001E237A" w:rsidRPr="0066384F">
        <w:rPr>
          <w:rFonts w:ascii="Times New Roman" w:hAnsi="Times New Roman" w:cs="Times New Roman"/>
          <w:sz w:val="28"/>
        </w:rPr>
        <w:t xml:space="preserve">в </w:t>
      </w:r>
      <w:r w:rsidR="001E237A" w:rsidRPr="0066384F">
        <w:rPr>
          <w:rFonts w:ascii="Times New Roman" w:hAnsi="Times New Roman" w:cs="Times New Roman"/>
          <w:spacing w:val="-67"/>
          <w:sz w:val="28"/>
        </w:rPr>
        <w:t xml:space="preserve"> </w:t>
      </w:r>
      <w:r w:rsidR="001E237A" w:rsidRPr="0066384F">
        <w:rPr>
          <w:rFonts w:ascii="Times New Roman" w:hAnsi="Times New Roman" w:cs="Times New Roman"/>
          <w:sz w:val="28"/>
        </w:rPr>
        <w:t>школе; сложность</w:t>
      </w:r>
      <w:r w:rsidR="001E237A" w:rsidRPr="0066384F">
        <w:rPr>
          <w:rFonts w:ascii="Times New Roman" w:hAnsi="Times New Roman" w:cs="Times New Roman"/>
          <w:spacing w:val="-4"/>
          <w:sz w:val="28"/>
        </w:rPr>
        <w:t xml:space="preserve"> </w:t>
      </w:r>
      <w:r w:rsidR="001E237A" w:rsidRPr="0066384F">
        <w:rPr>
          <w:rFonts w:ascii="Times New Roman" w:hAnsi="Times New Roman" w:cs="Times New Roman"/>
          <w:sz w:val="28"/>
        </w:rPr>
        <w:t>темы</w:t>
      </w:r>
      <w:r w:rsidR="001E237A" w:rsidRPr="0066384F">
        <w:rPr>
          <w:rFonts w:ascii="Times New Roman" w:hAnsi="Times New Roman" w:cs="Times New Roman"/>
          <w:spacing w:val="-1"/>
          <w:sz w:val="28"/>
        </w:rPr>
        <w:t xml:space="preserve"> </w:t>
      </w:r>
      <w:r w:rsidR="001E237A" w:rsidRPr="0066384F">
        <w:rPr>
          <w:rFonts w:ascii="Times New Roman" w:hAnsi="Times New Roman" w:cs="Times New Roman"/>
          <w:sz w:val="28"/>
        </w:rPr>
        <w:t>возрастает</w:t>
      </w:r>
      <w:r w:rsidR="001E237A" w:rsidRPr="0066384F">
        <w:rPr>
          <w:rFonts w:ascii="Times New Roman" w:hAnsi="Times New Roman" w:cs="Times New Roman"/>
          <w:spacing w:val="-3"/>
          <w:sz w:val="28"/>
        </w:rPr>
        <w:t xml:space="preserve"> </w:t>
      </w:r>
      <w:r w:rsidR="001E237A" w:rsidRPr="0066384F">
        <w:rPr>
          <w:rFonts w:ascii="Times New Roman" w:hAnsi="Times New Roman" w:cs="Times New Roman"/>
          <w:sz w:val="28"/>
        </w:rPr>
        <w:t>с</w:t>
      </w:r>
      <w:r w:rsidR="001E237A" w:rsidRPr="0066384F">
        <w:rPr>
          <w:rFonts w:ascii="Times New Roman" w:hAnsi="Times New Roman" w:cs="Times New Roman"/>
          <w:spacing w:val="-4"/>
          <w:sz w:val="28"/>
        </w:rPr>
        <w:t xml:space="preserve"> </w:t>
      </w:r>
      <w:r w:rsidR="001E237A" w:rsidRPr="0066384F">
        <w:rPr>
          <w:rFonts w:ascii="Times New Roman" w:hAnsi="Times New Roman" w:cs="Times New Roman"/>
          <w:sz w:val="28"/>
        </w:rPr>
        <w:t>каждым</w:t>
      </w:r>
      <w:r w:rsidR="001E237A" w:rsidRPr="0066384F">
        <w:rPr>
          <w:rFonts w:ascii="Times New Roman" w:hAnsi="Times New Roman" w:cs="Times New Roman"/>
          <w:spacing w:val="-3"/>
          <w:sz w:val="28"/>
        </w:rPr>
        <w:t xml:space="preserve"> </w:t>
      </w:r>
      <w:r w:rsidR="001E237A" w:rsidRPr="0066384F">
        <w:rPr>
          <w:rFonts w:ascii="Times New Roman" w:hAnsi="Times New Roman" w:cs="Times New Roman"/>
          <w:sz w:val="28"/>
        </w:rPr>
        <w:t xml:space="preserve">повторением; новое обучение имеет отношение к предыдущему обучению </w:t>
      </w:r>
      <w:r w:rsidR="001E237A" w:rsidRPr="0066384F">
        <w:rPr>
          <w:rFonts w:ascii="Times New Roman" w:hAnsi="Times New Roman" w:cs="Times New Roman"/>
          <w:spacing w:val="-1"/>
          <w:sz w:val="28"/>
        </w:rPr>
        <w:t>и</w:t>
      </w:r>
      <w:r w:rsidR="001E237A" w:rsidRPr="0066384F">
        <w:rPr>
          <w:rFonts w:ascii="Times New Roman" w:hAnsi="Times New Roman" w:cs="Times New Roman"/>
          <w:spacing w:val="-67"/>
          <w:sz w:val="28"/>
        </w:rPr>
        <w:t xml:space="preserve"> </w:t>
      </w:r>
      <w:r w:rsidR="001E237A" w:rsidRPr="0066384F">
        <w:rPr>
          <w:rFonts w:ascii="Times New Roman" w:hAnsi="Times New Roman" w:cs="Times New Roman"/>
          <w:sz w:val="28"/>
        </w:rPr>
        <w:t>рассматривается</w:t>
      </w:r>
      <w:r w:rsidR="001E237A" w:rsidRPr="0066384F">
        <w:rPr>
          <w:rFonts w:ascii="Times New Roman" w:hAnsi="Times New Roman" w:cs="Times New Roman"/>
          <w:spacing w:val="-1"/>
          <w:sz w:val="28"/>
        </w:rPr>
        <w:t xml:space="preserve"> </w:t>
      </w:r>
      <w:r w:rsidR="001E237A" w:rsidRPr="0066384F">
        <w:rPr>
          <w:rFonts w:ascii="Times New Roman" w:hAnsi="Times New Roman" w:cs="Times New Roman"/>
          <w:sz w:val="28"/>
        </w:rPr>
        <w:t>в</w:t>
      </w:r>
      <w:r w:rsidR="001E237A" w:rsidRPr="0066384F">
        <w:rPr>
          <w:rFonts w:ascii="Times New Roman" w:hAnsi="Times New Roman" w:cs="Times New Roman"/>
          <w:spacing w:val="-2"/>
          <w:sz w:val="28"/>
        </w:rPr>
        <w:t xml:space="preserve"> </w:t>
      </w:r>
      <w:r w:rsidR="001E237A" w:rsidRPr="0066384F">
        <w:rPr>
          <w:rFonts w:ascii="Times New Roman" w:hAnsi="Times New Roman" w:cs="Times New Roman"/>
          <w:sz w:val="28"/>
        </w:rPr>
        <w:t>контексте</w:t>
      </w:r>
      <w:r w:rsidR="001E237A" w:rsidRPr="0066384F">
        <w:rPr>
          <w:rFonts w:ascii="Times New Roman" w:hAnsi="Times New Roman" w:cs="Times New Roman"/>
          <w:spacing w:val="-1"/>
          <w:sz w:val="28"/>
        </w:rPr>
        <w:t xml:space="preserve"> </w:t>
      </w:r>
      <w:r w:rsidR="001E237A" w:rsidRPr="0066384F">
        <w:rPr>
          <w:rFonts w:ascii="Times New Roman" w:hAnsi="Times New Roman" w:cs="Times New Roman"/>
          <w:sz w:val="28"/>
        </w:rPr>
        <w:t>с</w:t>
      </w:r>
      <w:r w:rsidR="001E237A" w:rsidRPr="0066384F">
        <w:rPr>
          <w:rFonts w:ascii="Times New Roman" w:hAnsi="Times New Roman" w:cs="Times New Roman"/>
          <w:spacing w:val="-1"/>
          <w:sz w:val="28"/>
        </w:rPr>
        <w:t xml:space="preserve"> </w:t>
      </w:r>
      <w:r w:rsidR="001E237A" w:rsidRPr="0066384F">
        <w:rPr>
          <w:rFonts w:ascii="Times New Roman" w:hAnsi="Times New Roman" w:cs="Times New Roman"/>
          <w:sz w:val="28"/>
        </w:rPr>
        <w:t>предыдущей информацией</w:t>
      </w:r>
      <w:r w:rsidR="001E237A" w:rsidRPr="0066384F">
        <w:rPr>
          <w:rFonts w:ascii="Times New Roman" w:hAnsi="Times New Roman" w:cs="Times New Roman"/>
          <w:sz w:val="28"/>
          <w:szCs w:val="28"/>
        </w:rPr>
        <w:t>), приведем примеры спирального обучения (таблица 11-12);</w:t>
      </w:r>
    </w:p>
    <w:p w:rsidR="00B864B8" w:rsidRPr="0066384F" w:rsidRDefault="00B864B8"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 xml:space="preserve">− </w:t>
      </w:r>
      <w:r w:rsidRPr="0066384F">
        <w:rPr>
          <w:rFonts w:ascii="Times New Roman" w:hAnsi="Times New Roman" w:cs="Times New Roman"/>
          <w:i/>
          <w:iCs/>
          <w:sz w:val="28"/>
          <w:szCs w:val="28"/>
        </w:rPr>
        <w:t>коммуникативный подход</w:t>
      </w:r>
      <w:r w:rsidRPr="0066384F">
        <w:rPr>
          <w:rFonts w:ascii="Times New Roman" w:hAnsi="Times New Roman" w:cs="Times New Roman"/>
          <w:sz w:val="28"/>
          <w:szCs w:val="28"/>
        </w:rPr>
        <w:t>, предполагающий развитие читательской грамотности обучающихся, формирование способности к осмыслению письменных текстов и их рефлексии, использование содержания текстов для достижения личных целей, а также расширение знаний и возможностей для активного участия в жизни общества;</w:t>
      </w:r>
    </w:p>
    <w:p w:rsidR="00B864B8" w:rsidRPr="0066384F" w:rsidRDefault="00B864B8"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 использование 4 видов деятельности: слушание, говорение, письмо, чтение;</w:t>
      </w:r>
    </w:p>
    <w:p w:rsidR="00B864B8" w:rsidRPr="00C1500B" w:rsidRDefault="00B864B8"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 критериальное оценивание (формативное, суммативное);</w:t>
      </w:r>
    </w:p>
    <w:p w:rsidR="00987400" w:rsidRPr="0066384F" w:rsidRDefault="00B864B8" w:rsidP="00253B60">
      <w:pPr>
        <w:ind w:firstLine="709"/>
        <w:jc w:val="both"/>
        <w:rPr>
          <w:rFonts w:ascii="Times New Roman" w:hAnsi="Times New Roman" w:cs="Times New Roman"/>
          <w:sz w:val="28"/>
          <w:szCs w:val="28"/>
        </w:rPr>
      </w:pPr>
      <w:r w:rsidRPr="00C1500B">
        <w:rPr>
          <w:rFonts w:ascii="Times New Roman" w:hAnsi="Times New Roman" w:cs="Times New Roman"/>
          <w:sz w:val="28"/>
          <w:szCs w:val="28"/>
        </w:rPr>
        <w:t>− переход на десятибалльную систему оценивания.</w:t>
      </w:r>
    </w:p>
    <w:p w:rsidR="00253B60" w:rsidRDefault="00253B60" w:rsidP="00253B60">
      <w:pPr>
        <w:pStyle w:val="a4"/>
        <w:ind w:left="0" w:right="-45" w:firstLine="709"/>
        <w:jc w:val="both"/>
        <w:rPr>
          <w:bCs/>
          <w:lang w:val="ru-RU"/>
        </w:rPr>
      </w:pPr>
    </w:p>
    <w:p w:rsidR="002148A9" w:rsidRPr="00B76321" w:rsidRDefault="002148A9" w:rsidP="00253B60">
      <w:pPr>
        <w:pStyle w:val="a4"/>
        <w:ind w:left="0" w:right="-45" w:firstLine="0"/>
        <w:jc w:val="both"/>
        <w:rPr>
          <w:bCs/>
          <w:lang w:val="ru-RU"/>
        </w:rPr>
      </w:pPr>
      <w:r w:rsidRPr="00B76321">
        <w:rPr>
          <w:bCs/>
          <w:lang w:val="ru-RU"/>
        </w:rPr>
        <w:t xml:space="preserve">Таблица </w:t>
      </w:r>
      <w:r w:rsidR="00770566" w:rsidRPr="00B76321">
        <w:rPr>
          <w:bCs/>
          <w:lang w:val="ru-RU"/>
        </w:rPr>
        <w:t xml:space="preserve">11 </w:t>
      </w:r>
      <w:r w:rsidRPr="00B76321">
        <w:rPr>
          <w:bCs/>
          <w:lang w:val="ru-RU"/>
        </w:rPr>
        <w:t>– Прогресс в подразделе «Создание текстов разных стилей и</w:t>
      </w:r>
      <w:r w:rsidRPr="00B76321">
        <w:rPr>
          <w:bCs/>
          <w:spacing w:val="1"/>
          <w:lang w:val="ru-RU"/>
        </w:rPr>
        <w:t xml:space="preserve"> </w:t>
      </w:r>
      <w:r w:rsidRPr="00B76321">
        <w:rPr>
          <w:bCs/>
          <w:lang w:val="ru-RU"/>
        </w:rPr>
        <w:t>жанров» на примере предмета «Русский язык»</w:t>
      </w:r>
    </w:p>
    <w:p w:rsidR="002148A9" w:rsidRPr="00B76321" w:rsidRDefault="002148A9" w:rsidP="002148A9">
      <w:pPr>
        <w:tabs>
          <w:tab w:val="left" w:pos="1183"/>
        </w:tabs>
        <w:spacing w:line="242" w:lineRule="auto"/>
        <w:ind w:right="833" w:firstLine="567"/>
        <w:jc w:val="both"/>
        <w:rPr>
          <w:rFonts w:ascii="Times New Roman" w:hAnsi="Times New Roman" w:cs="Times New Roma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505"/>
      </w:tblGrid>
      <w:tr w:rsidR="00C1500B" w:rsidRPr="006843B1" w:rsidTr="00965DAD">
        <w:trPr>
          <w:trHeight w:val="417"/>
        </w:trPr>
        <w:tc>
          <w:tcPr>
            <w:tcW w:w="1134" w:type="dxa"/>
          </w:tcPr>
          <w:p w:rsidR="00C1500B" w:rsidRPr="006843B1" w:rsidRDefault="00C1500B" w:rsidP="00965DAD">
            <w:pPr>
              <w:pStyle w:val="ab"/>
              <w:jc w:val="both"/>
              <w:rPr>
                <w:rFonts w:ascii="Times New Roman" w:hAnsi="Times New Roman" w:cs="Times New Roman"/>
              </w:rPr>
            </w:pPr>
            <w:r w:rsidRPr="006843B1">
              <w:rPr>
                <w:rFonts w:ascii="Times New Roman" w:hAnsi="Times New Roman" w:cs="Times New Roman"/>
              </w:rPr>
              <w:t>5 класс</w:t>
            </w:r>
          </w:p>
        </w:tc>
        <w:tc>
          <w:tcPr>
            <w:tcW w:w="8505" w:type="dxa"/>
          </w:tcPr>
          <w:p w:rsidR="00C1500B" w:rsidRPr="006843B1" w:rsidRDefault="00C1500B" w:rsidP="00965DAD">
            <w:pPr>
              <w:pStyle w:val="ab"/>
              <w:ind w:left="5" w:right="144"/>
              <w:jc w:val="both"/>
              <w:rPr>
                <w:rFonts w:ascii="Times New Roman" w:hAnsi="Times New Roman" w:cs="Times New Roman"/>
              </w:rPr>
            </w:pPr>
            <w:r w:rsidRPr="006843B1">
              <w:rPr>
                <w:rFonts w:ascii="Times New Roman" w:hAnsi="Times New Roman" w:cs="Times New Roman"/>
              </w:rPr>
              <w:t>Написание рассказа по заданной тематике с последующей структуризацией текста на абзацы и использованием презентационных материалов</w:t>
            </w:r>
          </w:p>
        </w:tc>
      </w:tr>
      <w:tr w:rsidR="00C1500B" w:rsidRPr="006843B1" w:rsidTr="00965DAD">
        <w:trPr>
          <w:trHeight w:val="414"/>
        </w:trPr>
        <w:tc>
          <w:tcPr>
            <w:tcW w:w="1134" w:type="dxa"/>
          </w:tcPr>
          <w:p w:rsidR="00C1500B" w:rsidRPr="006843B1" w:rsidRDefault="00C1500B" w:rsidP="00965DAD">
            <w:pPr>
              <w:pStyle w:val="ab"/>
              <w:jc w:val="both"/>
              <w:rPr>
                <w:rFonts w:ascii="Times New Roman" w:hAnsi="Times New Roman" w:cs="Times New Roman"/>
              </w:rPr>
            </w:pPr>
            <w:r w:rsidRPr="006843B1">
              <w:rPr>
                <w:rFonts w:ascii="Times New Roman" w:hAnsi="Times New Roman" w:cs="Times New Roman"/>
              </w:rPr>
              <w:t>6 класс</w:t>
            </w:r>
          </w:p>
        </w:tc>
        <w:tc>
          <w:tcPr>
            <w:tcW w:w="8505" w:type="dxa"/>
          </w:tcPr>
          <w:p w:rsidR="00C1500B" w:rsidRPr="006843B1" w:rsidRDefault="00C1500B" w:rsidP="00965DAD">
            <w:pPr>
              <w:pStyle w:val="ab"/>
              <w:ind w:left="5" w:right="144"/>
              <w:jc w:val="both"/>
              <w:rPr>
                <w:rFonts w:ascii="Times New Roman" w:hAnsi="Times New Roman" w:cs="Times New Roman"/>
              </w:rPr>
            </w:pPr>
            <w:r w:rsidRPr="006843B1">
              <w:rPr>
                <w:rFonts w:ascii="Times New Roman" w:hAnsi="Times New Roman" w:cs="Times New Roman"/>
              </w:rPr>
              <w:t>Составление текстов разговорного стиля, а также текстов повествовательного и описательного типов, включая разработку рекламных текстов</w:t>
            </w:r>
          </w:p>
        </w:tc>
      </w:tr>
      <w:tr w:rsidR="00C1500B" w:rsidRPr="006843B1" w:rsidTr="00965DAD">
        <w:trPr>
          <w:trHeight w:val="701"/>
        </w:trPr>
        <w:tc>
          <w:tcPr>
            <w:tcW w:w="1134" w:type="dxa"/>
          </w:tcPr>
          <w:p w:rsidR="00C1500B" w:rsidRPr="006843B1" w:rsidRDefault="00C1500B" w:rsidP="00965DAD">
            <w:pPr>
              <w:pStyle w:val="ab"/>
              <w:jc w:val="both"/>
              <w:rPr>
                <w:rFonts w:ascii="Times New Roman" w:hAnsi="Times New Roman" w:cs="Times New Roman"/>
              </w:rPr>
            </w:pPr>
            <w:r w:rsidRPr="006843B1">
              <w:rPr>
                <w:rFonts w:ascii="Times New Roman" w:hAnsi="Times New Roman" w:cs="Times New Roman"/>
              </w:rPr>
              <w:t>7 класс</w:t>
            </w:r>
          </w:p>
        </w:tc>
        <w:tc>
          <w:tcPr>
            <w:tcW w:w="8505" w:type="dxa"/>
          </w:tcPr>
          <w:p w:rsidR="00C1500B" w:rsidRPr="006843B1" w:rsidRDefault="00C1500B" w:rsidP="00965DAD">
            <w:pPr>
              <w:pStyle w:val="ab"/>
              <w:ind w:left="5" w:right="144"/>
              <w:jc w:val="both"/>
              <w:rPr>
                <w:rFonts w:ascii="Times New Roman" w:hAnsi="Times New Roman" w:cs="Times New Roman"/>
              </w:rPr>
            </w:pPr>
            <w:r w:rsidRPr="006843B1">
              <w:rPr>
                <w:rFonts w:ascii="Times New Roman" w:hAnsi="Times New Roman" w:cs="Times New Roman"/>
              </w:rPr>
              <w:t>Создание текстов повествовательного и описательного типа в литературном стиле, а также побудительных текстов в официальном стиле, включая тексты официально-деловой направленности (заявления, заявки)</w:t>
            </w:r>
          </w:p>
        </w:tc>
      </w:tr>
      <w:tr w:rsidR="00C1500B" w:rsidRPr="006843B1" w:rsidTr="00965DAD">
        <w:trPr>
          <w:trHeight w:val="596"/>
        </w:trPr>
        <w:tc>
          <w:tcPr>
            <w:tcW w:w="1134" w:type="dxa"/>
          </w:tcPr>
          <w:p w:rsidR="00C1500B" w:rsidRPr="006843B1" w:rsidRDefault="00C1500B" w:rsidP="00965DAD">
            <w:pPr>
              <w:pStyle w:val="ab"/>
              <w:jc w:val="both"/>
              <w:rPr>
                <w:rFonts w:ascii="Times New Roman" w:hAnsi="Times New Roman" w:cs="Times New Roman"/>
              </w:rPr>
            </w:pPr>
            <w:r w:rsidRPr="006843B1">
              <w:rPr>
                <w:rFonts w:ascii="Times New Roman" w:hAnsi="Times New Roman" w:cs="Times New Roman"/>
              </w:rPr>
              <w:t>8 класс</w:t>
            </w:r>
          </w:p>
        </w:tc>
        <w:tc>
          <w:tcPr>
            <w:tcW w:w="8505" w:type="dxa"/>
          </w:tcPr>
          <w:p w:rsidR="00C1500B" w:rsidRPr="006843B1" w:rsidRDefault="00C1500B" w:rsidP="00965DAD">
            <w:pPr>
              <w:pStyle w:val="ab"/>
              <w:ind w:left="5" w:right="144"/>
              <w:jc w:val="both"/>
              <w:rPr>
                <w:rFonts w:ascii="Times New Roman" w:hAnsi="Times New Roman" w:cs="Times New Roman"/>
              </w:rPr>
            </w:pPr>
            <w:r w:rsidRPr="006843B1">
              <w:rPr>
                <w:rFonts w:ascii="Times New Roman" w:hAnsi="Times New Roman" w:cs="Times New Roman"/>
              </w:rPr>
              <w:t>Создание побудительных текстов в официальном стиле, описательных текстов в научном стиле, а также текстов официального характера (расписка, автобиография); разработка описательных текстов с элементами убеждения и описание в литературном стиле</w:t>
            </w:r>
          </w:p>
        </w:tc>
      </w:tr>
      <w:tr w:rsidR="00C1500B" w:rsidRPr="006843B1" w:rsidTr="00965DAD">
        <w:trPr>
          <w:trHeight w:val="381"/>
        </w:trPr>
        <w:tc>
          <w:tcPr>
            <w:tcW w:w="1134" w:type="dxa"/>
          </w:tcPr>
          <w:p w:rsidR="00C1500B" w:rsidRPr="006843B1" w:rsidRDefault="00C1500B" w:rsidP="00965DAD">
            <w:pPr>
              <w:pStyle w:val="ab"/>
              <w:rPr>
                <w:rFonts w:ascii="Times New Roman" w:hAnsi="Times New Roman" w:cs="Times New Roman"/>
              </w:rPr>
            </w:pPr>
            <w:r w:rsidRPr="006843B1">
              <w:rPr>
                <w:rFonts w:ascii="Times New Roman" w:hAnsi="Times New Roman" w:cs="Times New Roman"/>
              </w:rPr>
              <w:t>9 класс</w:t>
            </w:r>
          </w:p>
        </w:tc>
        <w:tc>
          <w:tcPr>
            <w:tcW w:w="8505" w:type="dxa"/>
          </w:tcPr>
          <w:p w:rsidR="00C1500B" w:rsidRPr="006843B1" w:rsidRDefault="00C1500B" w:rsidP="00965DAD">
            <w:pPr>
              <w:ind w:right="93"/>
              <w:jc w:val="both"/>
              <w:rPr>
                <w:rFonts w:ascii="Times New Roman" w:hAnsi="Times New Roman" w:cs="Times New Roman"/>
              </w:rPr>
            </w:pPr>
            <w:r w:rsidRPr="006843B1">
              <w:rPr>
                <w:rFonts w:ascii="Times New Roman" w:hAnsi="Times New Roman" w:cs="Times New Roman"/>
              </w:rPr>
              <w:t>Создание текстов в официальном стиле (портретное описание, проблемная статья, репортаж с места события, заметка, интервью, обзор, включая обзор просмотренного фильма, прочитанной книги или пьесы), а также разработка описательных и повествовательных текстов с элементами убеждения и побудительных текстов с элементами повествования</w:t>
            </w:r>
          </w:p>
        </w:tc>
      </w:tr>
      <w:tr w:rsidR="00C1500B" w:rsidRPr="006843B1" w:rsidTr="00965DAD">
        <w:trPr>
          <w:trHeight w:val="381"/>
        </w:trPr>
        <w:tc>
          <w:tcPr>
            <w:tcW w:w="1134" w:type="dxa"/>
          </w:tcPr>
          <w:p w:rsidR="00C1500B" w:rsidRPr="006843B1" w:rsidRDefault="00C1500B" w:rsidP="00965DAD">
            <w:pPr>
              <w:pStyle w:val="ab"/>
              <w:ind w:left="-84" w:right="-113"/>
              <w:jc w:val="both"/>
              <w:rPr>
                <w:rFonts w:ascii="Times New Roman" w:hAnsi="Times New Roman" w:cs="Times New Roman"/>
              </w:rPr>
            </w:pPr>
            <w:r w:rsidRPr="006843B1">
              <w:rPr>
                <w:rFonts w:ascii="Times New Roman" w:hAnsi="Times New Roman" w:cs="Times New Roman"/>
              </w:rPr>
              <w:t>10 класс</w:t>
            </w:r>
          </w:p>
        </w:tc>
        <w:tc>
          <w:tcPr>
            <w:tcW w:w="8505" w:type="dxa"/>
          </w:tcPr>
          <w:p w:rsidR="00C1500B" w:rsidRPr="006843B1" w:rsidRDefault="00C1500B" w:rsidP="00965DAD">
            <w:pPr>
              <w:pStyle w:val="ab"/>
              <w:ind w:right="144"/>
              <w:jc w:val="both"/>
              <w:rPr>
                <w:rFonts w:ascii="Times New Roman" w:hAnsi="Times New Roman" w:cs="Times New Roman"/>
              </w:rPr>
            </w:pPr>
            <w:r w:rsidRPr="006843B1">
              <w:rPr>
                <w:rFonts w:ascii="Times New Roman" w:hAnsi="Times New Roman" w:cs="Times New Roman"/>
              </w:rPr>
              <w:t>Создание текстов различных стилей и типов на заданную тему с учётом целей высказывания и конкретной коммуникативной ситуации</w:t>
            </w:r>
          </w:p>
        </w:tc>
      </w:tr>
      <w:tr w:rsidR="00C1500B" w:rsidRPr="006843B1" w:rsidTr="00965DAD">
        <w:trPr>
          <w:trHeight w:val="381"/>
        </w:trPr>
        <w:tc>
          <w:tcPr>
            <w:tcW w:w="1134" w:type="dxa"/>
          </w:tcPr>
          <w:p w:rsidR="00C1500B" w:rsidRPr="006843B1" w:rsidRDefault="00C1500B" w:rsidP="00965DAD">
            <w:pPr>
              <w:pStyle w:val="ab"/>
              <w:ind w:left="-84" w:right="-113"/>
              <w:jc w:val="both"/>
              <w:rPr>
                <w:rFonts w:ascii="Times New Roman" w:hAnsi="Times New Roman" w:cs="Times New Roman"/>
              </w:rPr>
            </w:pPr>
            <w:r w:rsidRPr="006843B1">
              <w:rPr>
                <w:rFonts w:ascii="Times New Roman" w:hAnsi="Times New Roman" w:cs="Times New Roman"/>
              </w:rPr>
              <w:t>11 класс</w:t>
            </w:r>
          </w:p>
        </w:tc>
        <w:tc>
          <w:tcPr>
            <w:tcW w:w="8505" w:type="dxa"/>
          </w:tcPr>
          <w:p w:rsidR="00C1500B" w:rsidRPr="006843B1" w:rsidRDefault="00C1500B" w:rsidP="00965DAD">
            <w:pPr>
              <w:pStyle w:val="ab"/>
              <w:ind w:right="144"/>
              <w:jc w:val="both"/>
              <w:rPr>
                <w:rFonts w:ascii="Times New Roman" w:hAnsi="Times New Roman" w:cs="Times New Roman"/>
              </w:rPr>
            </w:pPr>
            <w:r w:rsidRPr="006843B1">
              <w:rPr>
                <w:rFonts w:ascii="Times New Roman" w:hAnsi="Times New Roman" w:cs="Times New Roman"/>
              </w:rPr>
              <w:t>Создание текстов различных стилей и типов на заданную тему с учётом целей и задач высказывания, конкретной коммуникативной ситуации, а также выявление их лингвистических и жанровых особенностей</w:t>
            </w:r>
          </w:p>
        </w:tc>
      </w:tr>
    </w:tbl>
    <w:p w:rsidR="00B864B8" w:rsidRDefault="00B864B8" w:rsidP="0012336B">
      <w:pPr>
        <w:pStyle w:val="a4"/>
        <w:ind w:left="0" w:right="-46" w:firstLine="0"/>
        <w:jc w:val="both"/>
        <w:rPr>
          <w:bCs/>
          <w:lang w:val="ru-RU"/>
        </w:rPr>
      </w:pPr>
    </w:p>
    <w:p w:rsidR="002148A9" w:rsidRPr="00B76321" w:rsidRDefault="002148A9" w:rsidP="0012336B">
      <w:pPr>
        <w:pStyle w:val="a4"/>
        <w:ind w:left="0" w:right="-46" w:firstLine="0"/>
        <w:jc w:val="both"/>
        <w:rPr>
          <w:bCs/>
          <w:lang w:val="ru-RU"/>
        </w:rPr>
      </w:pPr>
      <w:r w:rsidRPr="00B76321">
        <w:rPr>
          <w:bCs/>
          <w:lang w:val="ru-RU"/>
        </w:rPr>
        <w:t xml:space="preserve">Таблица </w:t>
      </w:r>
      <w:r w:rsidR="00770566" w:rsidRPr="00B76321">
        <w:rPr>
          <w:bCs/>
          <w:lang w:val="ru-RU"/>
        </w:rPr>
        <w:t xml:space="preserve">12 </w:t>
      </w:r>
      <w:r w:rsidRPr="00B76321">
        <w:rPr>
          <w:bCs/>
          <w:lang w:val="ru-RU"/>
        </w:rPr>
        <w:t>– Прогресс в подразделе «П</w:t>
      </w:r>
      <w:r w:rsidRPr="00B76321">
        <w:rPr>
          <w:bCs/>
          <w:spacing w:val="-1"/>
          <w:lang w:val="ru-RU"/>
        </w:rPr>
        <w:t>о</w:t>
      </w:r>
      <w:r w:rsidRPr="00B76321">
        <w:rPr>
          <w:bCs/>
          <w:lang w:val="ru-RU"/>
        </w:rPr>
        <w:t>н</w:t>
      </w:r>
      <w:r w:rsidRPr="00B76321">
        <w:rPr>
          <w:bCs/>
          <w:spacing w:val="-2"/>
          <w:lang w:val="ru-RU"/>
        </w:rPr>
        <w:t>и</w:t>
      </w:r>
      <w:r w:rsidRPr="00B76321">
        <w:rPr>
          <w:bCs/>
          <w:lang w:val="ru-RU"/>
        </w:rPr>
        <w:t>ма</w:t>
      </w:r>
      <w:r w:rsidRPr="00B76321">
        <w:rPr>
          <w:bCs/>
          <w:spacing w:val="-2"/>
          <w:lang w:val="ru-RU"/>
        </w:rPr>
        <w:t>н</w:t>
      </w:r>
      <w:r w:rsidRPr="00B76321">
        <w:rPr>
          <w:bCs/>
          <w:lang w:val="ru-RU"/>
        </w:rPr>
        <w:t xml:space="preserve">ие </w:t>
      </w:r>
      <w:r w:rsidRPr="00B76321">
        <w:rPr>
          <w:bCs/>
          <w:spacing w:val="1"/>
          <w:lang w:val="ru-RU"/>
        </w:rPr>
        <w:t>х</w:t>
      </w:r>
      <w:r w:rsidRPr="00B76321">
        <w:rPr>
          <w:bCs/>
          <w:spacing w:val="-6"/>
          <w:lang w:val="ru-RU"/>
        </w:rPr>
        <w:t>у</w:t>
      </w:r>
      <w:r w:rsidRPr="00B76321">
        <w:rPr>
          <w:bCs/>
          <w:spacing w:val="-2"/>
          <w:lang w:val="ru-RU"/>
        </w:rPr>
        <w:t>д</w:t>
      </w:r>
      <w:r w:rsidRPr="00B76321">
        <w:rPr>
          <w:bCs/>
          <w:lang w:val="ru-RU"/>
        </w:rPr>
        <w:t>о</w:t>
      </w:r>
      <w:r w:rsidRPr="00B76321">
        <w:rPr>
          <w:bCs/>
          <w:spacing w:val="-2"/>
          <w:lang w:val="ru-RU"/>
        </w:rPr>
        <w:t>ж</w:t>
      </w:r>
      <w:r w:rsidRPr="00B76321">
        <w:rPr>
          <w:bCs/>
          <w:lang w:val="ru-RU"/>
        </w:rPr>
        <w:t>е</w:t>
      </w:r>
      <w:r w:rsidRPr="00B76321">
        <w:rPr>
          <w:bCs/>
          <w:spacing w:val="-1"/>
          <w:lang w:val="ru-RU"/>
        </w:rPr>
        <w:t>с</w:t>
      </w:r>
      <w:r w:rsidRPr="00B76321">
        <w:rPr>
          <w:bCs/>
          <w:lang w:val="ru-RU"/>
        </w:rPr>
        <w:t>тве</w:t>
      </w:r>
      <w:r w:rsidRPr="00B76321">
        <w:rPr>
          <w:bCs/>
          <w:spacing w:val="1"/>
          <w:lang w:val="ru-RU"/>
        </w:rPr>
        <w:t>н</w:t>
      </w:r>
      <w:r w:rsidRPr="00B76321">
        <w:rPr>
          <w:bCs/>
          <w:lang w:val="ru-RU"/>
        </w:rPr>
        <w:t>ного пр</w:t>
      </w:r>
      <w:r w:rsidRPr="00B76321">
        <w:rPr>
          <w:bCs/>
          <w:spacing w:val="-2"/>
          <w:lang w:val="ru-RU"/>
        </w:rPr>
        <w:t>ои</w:t>
      </w:r>
      <w:r w:rsidRPr="00B76321">
        <w:rPr>
          <w:bCs/>
          <w:lang w:val="ru-RU"/>
        </w:rPr>
        <w:t>з</w:t>
      </w:r>
      <w:r w:rsidRPr="00B76321">
        <w:rPr>
          <w:bCs/>
          <w:spacing w:val="1"/>
          <w:lang w:val="ru-RU"/>
        </w:rPr>
        <w:t>в</w:t>
      </w:r>
      <w:r w:rsidRPr="00B76321">
        <w:rPr>
          <w:bCs/>
          <w:lang w:val="ru-RU"/>
        </w:rPr>
        <w:t>е</w:t>
      </w:r>
      <w:r w:rsidRPr="00B76321">
        <w:rPr>
          <w:bCs/>
          <w:spacing w:val="-2"/>
          <w:lang w:val="ru-RU"/>
        </w:rPr>
        <w:t>д</w:t>
      </w:r>
      <w:r w:rsidRPr="00B76321">
        <w:rPr>
          <w:bCs/>
          <w:spacing w:val="-3"/>
          <w:lang w:val="ru-RU"/>
        </w:rPr>
        <w:t>е</w:t>
      </w:r>
      <w:r w:rsidRPr="00B76321">
        <w:rPr>
          <w:bCs/>
          <w:lang w:val="ru-RU"/>
        </w:rPr>
        <w:t>н</w:t>
      </w:r>
      <w:r w:rsidRPr="00B76321">
        <w:rPr>
          <w:bCs/>
          <w:spacing w:val="-2"/>
          <w:lang w:val="ru-RU"/>
        </w:rPr>
        <w:t>и</w:t>
      </w:r>
      <w:r w:rsidRPr="00B76321">
        <w:rPr>
          <w:bCs/>
          <w:lang w:val="ru-RU"/>
        </w:rPr>
        <w:t>я» на примере предмета «Русская литература»</w:t>
      </w:r>
    </w:p>
    <w:p w:rsidR="002148A9" w:rsidRPr="00B76321" w:rsidRDefault="002148A9" w:rsidP="0012336B">
      <w:pPr>
        <w:ind w:firstLine="708"/>
        <w:jc w:val="both"/>
        <w:rPr>
          <w:rFonts w:ascii="Times New Roman" w:hAnsi="Times New Roman" w:cs="Times New Roman"/>
          <w:sz w:val="28"/>
          <w:szCs w:val="28"/>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1"/>
      </w:tblGrid>
      <w:tr w:rsidR="00C1500B" w:rsidRPr="006843B1" w:rsidTr="00965DAD">
        <w:tc>
          <w:tcPr>
            <w:tcW w:w="1418"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5 класс</w:t>
            </w:r>
          </w:p>
        </w:tc>
        <w:tc>
          <w:tcPr>
            <w:tcW w:w="8221"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Обладать общим представлением о художественном произведении и осуществлять осмысление его темы</w:t>
            </w:r>
            <w:r w:rsidR="00592BC1">
              <w:rPr>
                <w:rFonts w:ascii="Times New Roman" w:hAnsi="Times New Roman" w:cs="Times New Roman"/>
              </w:rPr>
              <w:t>.</w:t>
            </w:r>
          </w:p>
        </w:tc>
      </w:tr>
      <w:tr w:rsidR="00C1500B" w:rsidRPr="006843B1" w:rsidTr="00965DAD">
        <w:tc>
          <w:tcPr>
            <w:tcW w:w="1418"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6 класс</w:t>
            </w:r>
          </w:p>
        </w:tc>
        <w:tc>
          <w:tcPr>
            <w:tcW w:w="8221"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Обладать общим представлением о художественном произведении и уметь выделять главную и второстепенную информацию.</w:t>
            </w:r>
          </w:p>
        </w:tc>
      </w:tr>
      <w:tr w:rsidR="00C1500B" w:rsidRPr="006843B1" w:rsidTr="00965DAD">
        <w:tc>
          <w:tcPr>
            <w:tcW w:w="1418"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7 класс</w:t>
            </w:r>
          </w:p>
        </w:tc>
        <w:tc>
          <w:tcPr>
            <w:tcW w:w="8221"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Владеть навыком детального понимания художественного произведения, включая как известную, так и новую для себя информацию</w:t>
            </w:r>
            <w:r w:rsidR="00592BC1">
              <w:rPr>
                <w:rFonts w:ascii="Times New Roman" w:hAnsi="Times New Roman" w:cs="Times New Roman"/>
              </w:rPr>
              <w:t>.</w:t>
            </w:r>
          </w:p>
        </w:tc>
      </w:tr>
      <w:tr w:rsidR="00C1500B" w:rsidRPr="006843B1" w:rsidTr="00965DAD">
        <w:tc>
          <w:tcPr>
            <w:tcW w:w="1418"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8 класс</w:t>
            </w:r>
          </w:p>
        </w:tc>
        <w:tc>
          <w:tcPr>
            <w:tcW w:w="8221"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Понимать художественное произведение с позиции критического осмысления, умея различать явную и скрытую (подтекстовую) информацию</w:t>
            </w:r>
            <w:r w:rsidR="00592BC1">
              <w:rPr>
                <w:rFonts w:ascii="Times New Roman" w:hAnsi="Times New Roman" w:cs="Times New Roman"/>
              </w:rPr>
              <w:t>.</w:t>
            </w:r>
          </w:p>
        </w:tc>
      </w:tr>
      <w:tr w:rsidR="00C1500B" w:rsidRPr="006843B1" w:rsidTr="00965DAD">
        <w:tc>
          <w:tcPr>
            <w:tcW w:w="1418"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9 класс</w:t>
            </w:r>
          </w:p>
        </w:tc>
        <w:tc>
          <w:tcPr>
            <w:tcW w:w="8221"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Понимать художественное произведение с критическим осмыслением и уметь выражать собственное отношение к услышанному или прочитанному</w:t>
            </w:r>
            <w:r w:rsidR="00592BC1">
              <w:rPr>
                <w:rFonts w:ascii="Times New Roman" w:hAnsi="Times New Roman" w:cs="Times New Roman"/>
              </w:rPr>
              <w:t>.</w:t>
            </w:r>
          </w:p>
        </w:tc>
      </w:tr>
      <w:tr w:rsidR="00592BC1" w:rsidRPr="006843B1" w:rsidTr="00965DAD">
        <w:tc>
          <w:tcPr>
            <w:tcW w:w="1418" w:type="dxa"/>
          </w:tcPr>
          <w:p w:rsidR="00592BC1" w:rsidRPr="006843B1" w:rsidRDefault="00592BC1" w:rsidP="00592BC1">
            <w:pPr>
              <w:jc w:val="both"/>
              <w:rPr>
                <w:rFonts w:ascii="Times New Roman" w:hAnsi="Times New Roman" w:cs="Times New Roman"/>
              </w:rPr>
            </w:pPr>
            <w:r w:rsidRPr="006843B1">
              <w:rPr>
                <w:rFonts w:ascii="Times New Roman" w:hAnsi="Times New Roman" w:cs="Times New Roman"/>
              </w:rPr>
              <w:t>10 класс</w:t>
            </w:r>
          </w:p>
        </w:tc>
        <w:tc>
          <w:tcPr>
            <w:tcW w:w="8221" w:type="dxa"/>
          </w:tcPr>
          <w:p w:rsidR="00592BC1" w:rsidRPr="006843B1" w:rsidRDefault="00592BC1" w:rsidP="00592BC1">
            <w:pPr>
              <w:jc w:val="both"/>
              <w:rPr>
                <w:rFonts w:ascii="Times New Roman" w:hAnsi="Times New Roman" w:cs="Times New Roman"/>
              </w:rPr>
            </w:pPr>
            <w:r w:rsidRPr="006843B1">
              <w:rPr>
                <w:rFonts w:ascii="Times New Roman" w:hAnsi="Times New Roman" w:cs="Times New Roman"/>
              </w:rPr>
              <w:t>Понимать содержание художественного произведения и его проблематику, критически осмысливая материал, а также уметь выражать собственное отношение к услышанному или прочитанному</w:t>
            </w:r>
            <w:r>
              <w:rPr>
                <w:rFonts w:ascii="Times New Roman" w:hAnsi="Times New Roman" w:cs="Times New Roman"/>
              </w:rPr>
              <w:t>.</w:t>
            </w:r>
          </w:p>
        </w:tc>
      </w:tr>
    </w:tbl>
    <w:p w:rsidR="00592BC1" w:rsidRDefault="00592BC1" w:rsidP="00592BC1">
      <w:pPr>
        <w:jc w:val="both"/>
        <w:rPr>
          <w:rFonts w:ascii="Times New Roman" w:hAnsi="Times New Roman" w:cs="Times New Roman"/>
          <w:sz w:val="28"/>
          <w:szCs w:val="28"/>
        </w:rPr>
      </w:pPr>
    </w:p>
    <w:p w:rsidR="00592BC1" w:rsidRDefault="00592BC1" w:rsidP="00592BC1">
      <w:pPr>
        <w:jc w:val="both"/>
        <w:rPr>
          <w:rFonts w:ascii="Times New Roman" w:hAnsi="Times New Roman" w:cs="Times New Roman"/>
          <w:sz w:val="28"/>
          <w:szCs w:val="28"/>
        </w:rPr>
      </w:pPr>
      <w:r>
        <w:rPr>
          <w:rFonts w:ascii="Times New Roman" w:hAnsi="Times New Roman" w:cs="Times New Roman"/>
          <w:sz w:val="28"/>
          <w:szCs w:val="28"/>
        </w:rPr>
        <w:t>Продолжение таблицы 12.</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221"/>
      </w:tblGrid>
      <w:tr w:rsidR="00592BC1" w:rsidRPr="006843B1" w:rsidTr="00FD5B9D">
        <w:tc>
          <w:tcPr>
            <w:tcW w:w="1418" w:type="dxa"/>
          </w:tcPr>
          <w:p w:rsidR="00592BC1" w:rsidRPr="006843B1" w:rsidRDefault="00592BC1" w:rsidP="00592BC1">
            <w:pPr>
              <w:jc w:val="center"/>
              <w:rPr>
                <w:rFonts w:ascii="Times New Roman" w:hAnsi="Times New Roman" w:cs="Times New Roman"/>
              </w:rPr>
            </w:pPr>
            <w:r>
              <w:rPr>
                <w:rFonts w:ascii="Times New Roman" w:hAnsi="Times New Roman" w:cs="Times New Roman"/>
              </w:rPr>
              <w:t>1</w:t>
            </w:r>
          </w:p>
        </w:tc>
        <w:tc>
          <w:tcPr>
            <w:tcW w:w="8221" w:type="dxa"/>
          </w:tcPr>
          <w:p w:rsidR="00592BC1" w:rsidRPr="006843B1" w:rsidRDefault="00592BC1" w:rsidP="00592BC1">
            <w:pPr>
              <w:jc w:val="center"/>
              <w:rPr>
                <w:rFonts w:ascii="Times New Roman" w:hAnsi="Times New Roman" w:cs="Times New Roman"/>
              </w:rPr>
            </w:pPr>
            <w:r>
              <w:rPr>
                <w:rFonts w:ascii="Times New Roman" w:hAnsi="Times New Roman" w:cs="Times New Roman"/>
              </w:rPr>
              <w:t>2</w:t>
            </w:r>
          </w:p>
        </w:tc>
      </w:tr>
      <w:tr w:rsidR="00592BC1" w:rsidRPr="006843B1" w:rsidTr="00FD5B9D">
        <w:tc>
          <w:tcPr>
            <w:tcW w:w="1418" w:type="dxa"/>
          </w:tcPr>
          <w:p w:rsidR="00592BC1" w:rsidRPr="006843B1" w:rsidRDefault="00592BC1" w:rsidP="00FD5B9D">
            <w:pPr>
              <w:jc w:val="both"/>
              <w:rPr>
                <w:rFonts w:ascii="Times New Roman" w:hAnsi="Times New Roman" w:cs="Times New Roman"/>
              </w:rPr>
            </w:pPr>
            <w:r w:rsidRPr="006843B1">
              <w:rPr>
                <w:rFonts w:ascii="Times New Roman" w:hAnsi="Times New Roman" w:cs="Times New Roman"/>
              </w:rPr>
              <w:t>11 класс</w:t>
            </w:r>
          </w:p>
        </w:tc>
        <w:tc>
          <w:tcPr>
            <w:tcW w:w="8221" w:type="dxa"/>
          </w:tcPr>
          <w:p w:rsidR="00592BC1" w:rsidRPr="006843B1" w:rsidRDefault="00592BC1" w:rsidP="00FD5B9D">
            <w:pPr>
              <w:jc w:val="both"/>
              <w:rPr>
                <w:rFonts w:ascii="Times New Roman" w:hAnsi="Times New Roman" w:cs="Times New Roman"/>
              </w:rPr>
            </w:pPr>
            <w:r w:rsidRPr="006843B1">
              <w:rPr>
                <w:rFonts w:ascii="Times New Roman" w:hAnsi="Times New Roman" w:cs="Times New Roman"/>
              </w:rPr>
              <w:t>Понимать содержание художественного произведения и его место в литературном процессе, осуществлять критическое осмысление материала и выражать собственное отношение к услышанному или прочитанному</w:t>
            </w:r>
            <w:r>
              <w:rPr>
                <w:rFonts w:ascii="Times New Roman" w:hAnsi="Times New Roman" w:cs="Times New Roman"/>
              </w:rPr>
              <w:t>.</w:t>
            </w:r>
          </w:p>
        </w:tc>
      </w:tr>
    </w:tbl>
    <w:p w:rsidR="00592BC1" w:rsidRDefault="00592BC1" w:rsidP="00253B60">
      <w:pPr>
        <w:ind w:firstLine="709"/>
        <w:jc w:val="both"/>
        <w:rPr>
          <w:rFonts w:ascii="Times New Roman" w:hAnsi="Times New Roman" w:cs="Times New Roman"/>
          <w:sz w:val="28"/>
          <w:szCs w:val="28"/>
        </w:rPr>
      </w:pPr>
    </w:p>
    <w:p w:rsidR="00C1500B" w:rsidRPr="006843B1" w:rsidRDefault="00C1500B"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Урок обновленного содержания образования направлен на обеспечение: единства процессов получения знаний и функционального, творческого применения знаний; эффективной командной и индивидуальной работы; процесса обучения, направленного на развитие умений применять, анализировать, синтезировать и оценивать свои знания; проведения исследовательской работы через решение прикладных задач, формируя у обучающихся: развитие мыслительных навыков высокого порядка; важные для жизни в социуме навыки, необходимые для полноценного общения и способствующие развитию личности; национальную идентичность и прививать </w:t>
      </w:r>
      <w:r w:rsidRPr="0066384F">
        <w:rPr>
          <w:rFonts w:ascii="Times New Roman" w:hAnsi="Times New Roman" w:cs="Times New Roman"/>
          <w:sz w:val="28"/>
          <w:szCs w:val="28"/>
        </w:rPr>
        <w:t>национальные и общечеловеческие ценности; навыки анализа, классификации, систематизации, обобщения и оценки событий, явлений и процессов [12</w:t>
      </w:r>
      <w:r w:rsidR="00BC1838" w:rsidRPr="0066384F">
        <w:rPr>
          <w:rFonts w:ascii="Times New Roman" w:hAnsi="Times New Roman" w:cs="Times New Roman"/>
          <w:sz w:val="28"/>
          <w:szCs w:val="28"/>
        </w:rPr>
        <w:t>5</w:t>
      </w:r>
      <w:r w:rsidRPr="0066384F">
        <w:rPr>
          <w:rFonts w:ascii="Times New Roman" w:hAnsi="Times New Roman" w:cs="Times New Roman"/>
          <w:sz w:val="28"/>
          <w:szCs w:val="28"/>
        </w:rPr>
        <w:t>]. Таким образом, рассмотрим изменения в процессе обучения в условиях</w:t>
      </w:r>
      <w:r w:rsidRPr="006843B1">
        <w:rPr>
          <w:rFonts w:ascii="Times New Roman" w:hAnsi="Times New Roman" w:cs="Times New Roman"/>
          <w:sz w:val="28"/>
          <w:szCs w:val="28"/>
        </w:rPr>
        <w:t xml:space="preserve"> обновления содержания образования (рисунок 2-3).</w:t>
      </w:r>
    </w:p>
    <w:p w:rsidR="002148A9" w:rsidRPr="00B76321" w:rsidRDefault="002148A9" w:rsidP="002148A9">
      <w:pPr>
        <w:ind w:firstLine="708"/>
        <w:jc w:val="both"/>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768"/>
      </w:tblGrid>
      <w:tr w:rsidR="00C1500B" w:rsidRPr="006843B1" w:rsidTr="00965DAD">
        <w:trPr>
          <w:jc w:val="center"/>
        </w:trPr>
        <w:tc>
          <w:tcPr>
            <w:tcW w:w="4248" w:type="dxa"/>
          </w:tcPr>
          <w:p w:rsidR="00C1500B" w:rsidRPr="006843B1" w:rsidRDefault="00C1500B" w:rsidP="00965DAD">
            <w:pPr>
              <w:jc w:val="center"/>
              <w:rPr>
                <w:rFonts w:ascii="Times New Roman" w:hAnsi="Times New Roman" w:cs="Times New Roman"/>
              </w:rPr>
            </w:pPr>
            <w:r w:rsidRPr="006843B1">
              <w:rPr>
                <w:rFonts w:ascii="Times New Roman" w:hAnsi="Times New Roman" w:cs="Times New Roman"/>
              </w:rPr>
              <w:t>Старая школа</w:t>
            </w:r>
          </w:p>
        </w:tc>
        <w:tc>
          <w:tcPr>
            <w:tcW w:w="4768" w:type="dxa"/>
          </w:tcPr>
          <w:p w:rsidR="00C1500B" w:rsidRPr="006843B1" w:rsidRDefault="00C1500B" w:rsidP="00965DAD">
            <w:pPr>
              <w:jc w:val="center"/>
              <w:rPr>
                <w:rFonts w:ascii="Times New Roman" w:hAnsi="Times New Roman" w:cs="Times New Roman"/>
              </w:rPr>
            </w:pPr>
            <w:r w:rsidRPr="006843B1">
              <w:rPr>
                <w:rFonts w:ascii="Times New Roman" w:hAnsi="Times New Roman" w:cs="Times New Roman"/>
              </w:rPr>
              <w:t>Школа в условиях обновления</w:t>
            </w:r>
          </w:p>
        </w:tc>
      </w:tr>
      <w:tr w:rsidR="00C1500B" w:rsidRPr="006843B1" w:rsidTr="00965DAD">
        <w:trPr>
          <w:jc w:val="center"/>
        </w:trPr>
        <w:tc>
          <w:tcPr>
            <w:tcW w:w="9016" w:type="dxa"/>
            <w:gridSpan w:val="2"/>
            <w:shd w:val="clear" w:color="auto" w:fill="D9E2F3" w:themeFill="accent1" w:themeFillTint="33"/>
          </w:tcPr>
          <w:p w:rsidR="00C1500B" w:rsidRPr="006843B1" w:rsidRDefault="00C1500B" w:rsidP="00965DAD">
            <w:pPr>
              <w:jc w:val="center"/>
              <w:rPr>
                <w:rFonts w:ascii="Times New Roman" w:hAnsi="Times New Roman" w:cs="Times New Roman"/>
              </w:rPr>
            </w:pPr>
            <w:r w:rsidRPr="006843B1">
              <w:rPr>
                <w:rFonts w:ascii="Times New Roman" w:hAnsi="Times New Roman" w:cs="Times New Roman"/>
              </w:rPr>
              <w:t>Результаты обучения</w:t>
            </w:r>
          </w:p>
        </w:tc>
      </w:tr>
      <w:tr w:rsidR="00C1500B" w:rsidRPr="006843B1" w:rsidTr="00965DAD">
        <w:trPr>
          <w:jc w:val="center"/>
        </w:trPr>
        <w:tc>
          <w:tcPr>
            <w:tcW w:w="4248" w:type="dxa"/>
          </w:tcPr>
          <w:p w:rsidR="00C1500B" w:rsidRPr="006843B1" w:rsidRDefault="00C1500B" w:rsidP="00965DAD">
            <w:pPr>
              <w:jc w:val="both"/>
              <w:rPr>
                <w:rFonts w:ascii="Times New Roman" w:hAnsi="Times New Roman" w:cs="Times New Roman"/>
                <w:b/>
              </w:rPr>
            </w:pPr>
            <w:r w:rsidRPr="006843B1">
              <w:rPr>
                <w:rFonts w:ascii="Times New Roman" w:hAnsi="Times New Roman" w:cs="Times New Roman"/>
              </w:rPr>
              <w:t>учебные достижения обучающихся, в основном, имеют репродуктивный характер (знают, понимают)</w:t>
            </w:r>
          </w:p>
        </w:tc>
        <w:tc>
          <w:tcPr>
            <w:tcW w:w="4768" w:type="dxa"/>
          </w:tcPr>
          <w:p w:rsidR="00C1500B" w:rsidRPr="006843B1" w:rsidRDefault="00C1500B" w:rsidP="00965DAD">
            <w:pPr>
              <w:jc w:val="both"/>
              <w:rPr>
                <w:rFonts w:ascii="Times New Roman" w:hAnsi="Times New Roman" w:cs="Times New Roman"/>
              </w:rPr>
            </w:pPr>
            <w:r w:rsidRPr="006843B1">
              <w:rPr>
                <w:rFonts w:ascii="Times New Roman" w:hAnsi="Times New Roman" w:cs="Times New Roman"/>
              </w:rPr>
              <w:t>учебные достижения имеют продуктивный характер (знают, понимают, применяют, анализируют, создают, оценивают)</w:t>
            </w:r>
          </w:p>
        </w:tc>
      </w:tr>
      <w:tr w:rsidR="00C1500B" w:rsidRPr="006843B1" w:rsidTr="00965DAD">
        <w:trPr>
          <w:jc w:val="center"/>
        </w:trPr>
        <w:tc>
          <w:tcPr>
            <w:tcW w:w="9016" w:type="dxa"/>
            <w:gridSpan w:val="2"/>
            <w:shd w:val="clear" w:color="auto" w:fill="D9E2F3" w:themeFill="accent1" w:themeFillTint="33"/>
          </w:tcPr>
          <w:p w:rsidR="00C1500B" w:rsidRPr="006843B1" w:rsidRDefault="00C1500B" w:rsidP="00965DAD">
            <w:pPr>
              <w:jc w:val="center"/>
              <w:rPr>
                <w:rFonts w:ascii="Times New Roman" w:hAnsi="Times New Roman" w:cs="Times New Roman"/>
              </w:rPr>
            </w:pPr>
            <w:r w:rsidRPr="006843B1">
              <w:rPr>
                <w:rFonts w:ascii="Times New Roman" w:hAnsi="Times New Roman" w:cs="Times New Roman"/>
              </w:rPr>
              <w:t>Реальный учебный процесс</w:t>
            </w:r>
          </w:p>
        </w:tc>
      </w:tr>
      <w:tr w:rsidR="00C1500B" w:rsidRPr="006843B1" w:rsidTr="00965DAD">
        <w:trPr>
          <w:jc w:val="center"/>
        </w:trPr>
        <w:tc>
          <w:tcPr>
            <w:tcW w:w="4248" w:type="dxa"/>
          </w:tcPr>
          <w:p w:rsidR="00C1500B" w:rsidRPr="006843B1" w:rsidRDefault="00C1500B" w:rsidP="00965DAD">
            <w:pPr>
              <w:rPr>
                <w:rFonts w:ascii="Times New Roman" w:hAnsi="Times New Roman" w:cs="Times New Roman"/>
                <w:b/>
              </w:rPr>
            </w:pPr>
            <w:r w:rsidRPr="006843B1">
              <w:rPr>
                <w:rFonts w:ascii="Times New Roman" w:hAnsi="Times New Roman" w:cs="Times New Roman"/>
              </w:rPr>
              <w:t>передача учителем большого объема фактологического материала (готовой информации) по всем предметам</w:t>
            </w:r>
          </w:p>
        </w:tc>
        <w:tc>
          <w:tcPr>
            <w:tcW w:w="4768" w:type="dxa"/>
          </w:tcPr>
          <w:p w:rsidR="00C1500B" w:rsidRPr="006843B1" w:rsidRDefault="00C1500B" w:rsidP="00965DAD">
            <w:pPr>
              <w:rPr>
                <w:rFonts w:ascii="Times New Roman" w:hAnsi="Times New Roman" w:cs="Times New Roman"/>
              </w:rPr>
            </w:pPr>
            <w:r w:rsidRPr="006843B1">
              <w:rPr>
                <w:rFonts w:ascii="Times New Roman" w:hAnsi="Times New Roman" w:cs="Times New Roman"/>
              </w:rPr>
              <w:t>активная деятельность самих обучающихся по «добыванию» знаний на каждом уроке</w:t>
            </w:r>
          </w:p>
          <w:p w:rsidR="00C1500B" w:rsidRPr="006843B1" w:rsidRDefault="00C1500B" w:rsidP="00965DAD">
            <w:pPr>
              <w:jc w:val="both"/>
              <w:rPr>
                <w:rFonts w:ascii="Times New Roman" w:hAnsi="Times New Roman" w:cs="Times New Roman"/>
              </w:rPr>
            </w:pPr>
          </w:p>
        </w:tc>
      </w:tr>
      <w:tr w:rsidR="00C1500B" w:rsidRPr="006843B1" w:rsidTr="00965DAD">
        <w:trPr>
          <w:jc w:val="center"/>
        </w:trPr>
        <w:tc>
          <w:tcPr>
            <w:tcW w:w="9016" w:type="dxa"/>
            <w:gridSpan w:val="2"/>
            <w:shd w:val="clear" w:color="auto" w:fill="D9E2F3" w:themeFill="accent1" w:themeFillTint="33"/>
          </w:tcPr>
          <w:p w:rsidR="00C1500B" w:rsidRPr="006843B1" w:rsidRDefault="00C1500B" w:rsidP="00965DAD">
            <w:pPr>
              <w:jc w:val="center"/>
              <w:rPr>
                <w:rFonts w:ascii="Times New Roman" w:hAnsi="Times New Roman" w:cs="Times New Roman"/>
              </w:rPr>
            </w:pPr>
            <w:r w:rsidRPr="006843B1">
              <w:rPr>
                <w:rFonts w:ascii="Times New Roman" w:hAnsi="Times New Roman" w:cs="Times New Roman"/>
              </w:rPr>
              <w:t>Ученик</w:t>
            </w:r>
          </w:p>
        </w:tc>
      </w:tr>
      <w:tr w:rsidR="00C1500B" w:rsidRPr="006843B1" w:rsidTr="00965DAD">
        <w:trPr>
          <w:jc w:val="center"/>
        </w:trPr>
        <w:tc>
          <w:tcPr>
            <w:tcW w:w="4248" w:type="dxa"/>
          </w:tcPr>
          <w:p w:rsidR="00C1500B" w:rsidRPr="006843B1" w:rsidRDefault="00C1500B" w:rsidP="00965DAD">
            <w:pPr>
              <w:rPr>
                <w:rFonts w:ascii="Times New Roman" w:hAnsi="Times New Roman" w:cs="Times New Roman"/>
                <w:b/>
              </w:rPr>
            </w:pPr>
            <w:r w:rsidRPr="006843B1">
              <w:rPr>
                <w:rFonts w:ascii="Times New Roman" w:hAnsi="Times New Roman" w:cs="Times New Roman"/>
              </w:rPr>
              <w:t>объект учебного процесса</w:t>
            </w:r>
          </w:p>
        </w:tc>
        <w:tc>
          <w:tcPr>
            <w:tcW w:w="4768" w:type="dxa"/>
          </w:tcPr>
          <w:p w:rsidR="00C1500B" w:rsidRPr="006843B1" w:rsidRDefault="00C1500B" w:rsidP="00965DAD">
            <w:pPr>
              <w:rPr>
                <w:rFonts w:ascii="Times New Roman" w:hAnsi="Times New Roman" w:cs="Times New Roman"/>
              </w:rPr>
            </w:pPr>
            <w:r w:rsidRPr="006843B1">
              <w:rPr>
                <w:rFonts w:ascii="Times New Roman" w:hAnsi="Times New Roman" w:cs="Times New Roman"/>
              </w:rPr>
              <w:t>субъект своего познания</w:t>
            </w:r>
          </w:p>
        </w:tc>
      </w:tr>
      <w:tr w:rsidR="00C1500B" w:rsidRPr="006843B1" w:rsidTr="00965DAD">
        <w:trPr>
          <w:jc w:val="center"/>
        </w:trPr>
        <w:tc>
          <w:tcPr>
            <w:tcW w:w="9016" w:type="dxa"/>
            <w:gridSpan w:val="2"/>
            <w:shd w:val="clear" w:color="auto" w:fill="D9E2F3" w:themeFill="accent1" w:themeFillTint="33"/>
          </w:tcPr>
          <w:p w:rsidR="00C1500B" w:rsidRPr="006843B1" w:rsidRDefault="00C1500B" w:rsidP="00965DAD">
            <w:pPr>
              <w:jc w:val="center"/>
              <w:rPr>
                <w:rFonts w:ascii="Times New Roman" w:hAnsi="Times New Roman" w:cs="Times New Roman"/>
              </w:rPr>
            </w:pPr>
            <w:r w:rsidRPr="006843B1">
              <w:rPr>
                <w:rFonts w:ascii="Times New Roman" w:hAnsi="Times New Roman" w:cs="Times New Roman"/>
              </w:rPr>
              <w:t>Учитель</w:t>
            </w:r>
          </w:p>
        </w:tc>
      </w:tr>
      <w:tr w:rsidR="00C1500B" w:rsidRPr="006843B1" w:rsidTr="00965DAD">
        <w:trPr>
          <w:jc w:val="center"/>
        </w:trPr>
        <w:tc>
          <w:tcPr>
            <w:tcW w:w="4248" w:type="dxa"/>
          </w:tcPr>
          <w:p w:rsidR="00C1500B" w:rsidRPr="006843B1" w:rsidRDefault="00C1500B" w:rsidP="00965DAD">
            <w:pPr>
              <w:rPr>
                <w:rFonts w:ascii="Times New Roman" w:hAnsi="Times New Roman" w:cs="Times New Roman"/>
                <w:b/>
              </w:rPr>
            </w:pPr>
            <w:r w:rsidRPr="006843B1">
              <w:rPr>
                <w:rFonts w:ascii="Times New Roman" w:hAnsi="Times New Roman" w:cs="Times New Roman"/>
              </w:rPr>
              <w:t>транслятор информации</w:t>
            </w:r>
          </w:p>
        </w:tc>
        <w:tc>
          <w:tcPr>
            <w:tcW w:w="4768" w:type="dxa"/>
          </w:tcPr>
          <w:p w:rsidR="00C1500B" w:rsidRPr="006843B1" w:rsidRDefault="00C1500B" w:rsidP="00965DAD">
            <w:pPr>
              <w:rPr>
                <w:rFonts w:ascii="Times New Roman" w:hAnsi="Times New Roman" w:cs="Times New Roman"/>
              </w:rPr>
            </w:pPr>
            <w:r w:rsidRPr="006843B1">
              <w:rPr>
                <w:rFonts w:ascii="Times New Roman" w:hAnsi="Times New Roman" w:cs="Times New Roman"/>
              </w:rPr>
              <w:t>организатор познавательной деятельности обучающихся</w:t>
            </w:r>
          </w:p>
        </w:tc>
      </w:tr>
    </w:tbl>
    <w:p w:rsidR="002148A9" w:rsidRPr="00B76321" w:rsidRDefault="002148A9" w:rsidP="002148A9">
      <w:pPr>
        <w:jc w:val="center"/>
        <w:rPr>
          <w:rFonts w:ascii="Times New Roman" w:hAnsi="Times New Roman" w:cs="Times New Roman"/>
          <w:sz w:val="28"/>
          <w:szCs w:val="28"/>
        </w:rPr>
      </w:pPr>
    </w:p>
    <w:p w:rsidR="002148A9" w:rsidRPr="00B76321" w:rsidRDefault="002148A9" w:rsidP="0012336B">
      <w:pPr>
        <w:jc w:val="center"/>
        <w:rPr>
          <w:rFonts w:ascii="Times New Roman" w:hAnsi="Times New Roman" w:cs="Times New Roman"/>
          <w:sz w:val="28"/>
          <w:szCs w:val="28"/>
        </w:rPr>
      </w:pPr>
      <w:r w:rsidRPr="00B76321">
        <w:rPr>
          <w:rFonts w:ascii="Times New Roman" w:hAnsi="Times New Roman" w:cs="Times New Roman"/>
          <w:sz w:val="28"/>
          <w:szCs w:val="28"/>
        </w:rPr>
        <w:t xml:space="preserve">Рисунок </w:t>
      </w:r>
      <w:r w:rsidR="00770566" w:rsidRPr="00B76321">
        <w:rPr>
          <w:rFonts w:ascii="Times New Roman" w:hAnsi="Times New Roman" w:cs="Times New Roman"/>
          <w:sz w:val="28"/>
          <w:szCs w:val="28"/>
        </w:rPr>
        <w:t xml:space="preserve">2 </w:t>
      </w:r>
      <w:r w:rsidR="00972491" w:rsidRPr="00B76321">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Изменения в процессе обучения в условиях обновления содержания образования</w:t>
      </w:r>
    </w:p>
    <w:p w:rsidR="00770566" w:rsidRPr="00B76321" w:rsidRDefault="00770566" w:rsidP="0012336B">
      <w:pPr>
        <w:ind w:firstLine="567"/>
        <w:jc w:val="center"/>
        <w:rPr>
          <w:rFonts w:ascii="Times New Roman" w:hAnsi="Times New Roman" w:cs="Times New Roman"/>
          <w:sz w:val="28"/>
          <w:szCs w:val="28"/>
        </w:rPr>
      </w:pPr>
    </w:p>
    <w:p w:rsidR="00C1500B" w:rsidRPr="0066384F" w:rsidRDefault="00C1500B"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Обновлённое содержание образования представляет собой пересмотр существующей модели среднего образования, включая его структуру, содержание, подходы и методы обучения и воспитания, а также внедрение принципиально новой системы оценки учебных достижений учащихся. Комплекс мероприятий, реализуемых в рамках обновлённого содержания образования, направлен на создание образовательной среды, способствующей гармоничному развитию личности. Новая модель образования предъявляет повышенные требования к подготовке педагогических кадров, включая: </w:t>
      </w:r>
      <w:r w:rsidRPr="0066384F">
        <w:rPr>
          <w:rFonts w:ascii="Times New Roman" w:hAnsi="Times New Roman" w:cs="Times New Roman"/>
          <w:sz w:val="28"/>
          <w:szCs w:val="28"/>
        </w:rPr>
        <w:t>изменение целей и способов педагогической деятельности; применение инновационных подходов в обучении; обновление программного и методического обеспечения образовательного процесса; внедрение новых методов и форм оценивания учебных достижений обучающихся [12</w:t>
      </w:r>
      <w:r w:rsidR="00BC1838" w:rsidRPr="0066384F">
        <w:rPr>
          <w:rFonts w:ascii="Times New Roman" w:hAnsi="Times New Roman" w:cs="Times New Roman"/>
          <w:sz w:val="28"/>
          <w:szCs w:val="28"/>
        </w:rPr>
        <w:t>6</w:t>
      </w:r>
      <w:r w:rsidRPr="0066384F">
        <w:rPr>
          <w:rFonts w:ascii="Times New Roman" w:hAnsi="Times New Roman" w:cs="Times New Roman"/>
          <w:sz w:val="28"/>
          <w:szCs w:val="28"/>
        </w:rPr>
        <w:t xml:space="preserve">]. </w:t>
      </w:r>
    </w:p>
    <w:p w:rsidR="00C1500B" w:rsidRPr="006843B1" w:rsidRDefault="00C1500B" w:rsidP="00253B60">
      <w:pPr>
        <w:ind w:firstLine="709"/>
        <w:jc w:val="both"/>
        <w:rPr>
          <w:rFonts w:ascii="Times New Roman" w:hAnsi="Times New Roman" w:cs="Times New Roman"/>
          <w:sz w:val="28"/>
          <w:szCs w:val="28"/>
        </w:rPr>
      </w:pPr>
      <w:r w:rsidRPr="0066384F">
        <w:rPr>
          <w:rFonts w:ascii="Times New Roman" w:hAnsi="Times New Roman" w:cs="Times New Roman"/>
          <w:sz w:val="28"/>
          <w:szCs w:val="28"/>
        </w:rPr>
        <w:t>Качественные изменения в образовании невозможны без формирования у педагога нового понимания своего места и роли в учебном процессе, а также</w:t>
      </w:r>
      <w:r w:rsidRPr="006843B1">
        <w:rPr>
          <w:rFonts w:ascii="Times New Roman" w:hAnsi="Times New Roman" w:cs="Times New Roman"/>
          <w:sz w:val="28"/>
          <w:szCs w:val="28"/>
        </w:rPr>
        <w:t xml:space="preserve"> нового отношения к учащимся. Поэтому ключевым является осознание учителем сути внедряемых изменений, значения нового качества образования и ожидаемых образовательных результатов. Особенностью учебной программы «Русский язык» в контексте обновлённого содержания среднего образования Республики Казахстан является целенаправленная педагогическая работа, которая, в свою очередь, создаёт объективные предпосылки для переосмысления профессионального образования и педагогической практики. Основным результатом внедрения обновлённого содержания образования должно стать достижение продуктивных учебных результатов, а реальный образовательный </w:t>
      </w:r>
      <w:r w:rsidRPr="0066384F">
        <w:rPr>
          <w:rFonts w:ascii="Times New Roman" w:hAnsi="Times New Roman" w:cs="Times New Roman"/>
          <w:sz w:val="28"/>
          <w:szCs w:val="28"/>
        </w:rPr>
        <w:t>процесс будет отличаться активной деятельностью самих учащихся, направленной на самостоятельное «добывание» знаний на каждом уроке [12</w:t>
      </w:r>
      <w:r w:rsidR="00BC1838" w:rsidRPr="0066384F">
        <w:rPr>
          <w:rFonts w:ascii="Times New Roman" w:hAnsi="Times New Roman" w:cs="Times New Roman"/>
          <w:sz w:val="28"/>
          <w:szCs w:val="28"/>
        </w:rPr>
        <w:t>7</w:t>
      </w:r>
      <w:r w:rsidRPr="0066384F">
        <w:rPr>
          <w:rFonts w:ascii="Times New Roman" w:hAnsi="Times New Roman" w:cs="Times New Roman"/>
          <w:sz w:val="28"/>
          <w:szCs w:val="28"/>
        </w:rPr>
        <w:t>].</w:t>
      </w:r>
      <w:r w:rsidRPr="006843B1">
        <w:rPr>
          <w:rFonts w:ascii="Times New Roman" w:hAnsi="Times New Roman" w:cs="Times New Roman"/>
          <w:sz w:val="28"/>
          <w:szCs w:val="28"/>
        </w:rPr>
        <w:t xml:space="preserve"> </w:t>
      </w:r>
    </w:p>
    <w:p w:rsidR="0012336B" w:rsidRPr="00B76321" w:rsidRDefault="0012336B" w:rsidP="002148A9">
      <w:pPr>
        <w:ind w:firstLine="567"/>
        <w:jc w:val="both"/>
        <w:rPr>
          <w:rFonts w:ascii="Times New Roman" w:hAnsi="Times New Roman" w:cs="Times New Roman"/>
          <w:sz w:val="28"/>
          <w:szCs w:val="28"/>
        </w:rPr>
      </w:pP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3"/>
        <w:gridCol w:w="1499"/>
        <w:gridCol w:w="1312"/>
        <w:gridCol w:w="3762"/>
      </w:tblGrid>
      <w:tr w:rsidR="00770566" w:rsidRPr="00B76321" w:rsidTr="009D575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43" w:type="dxa"/>
            <w:vMerge w:val="restart"/>
            <w:tcBorders>
              <w:top w:val="single" w:sz="4" w:space="0" w:color="auto"/>
              <w:left w:val="single" w:sz="4" w:space="0" w:color="auto"/>
            </w:tcBorders>
            <w:shd w:val="clear" w:color="auto" w:fill="D9E2F3" w:themeFill="accent1" w:themeFillTint="33"/>
          </w:tcPr>
          <w:p w:rsidR="000721E8" w:rsidRPr="00B76321" w:rsidRDefault="000721E8" w:rsidP="000721E8">
            <w:pPr>
              <w:rPr>
                <w:rFonts w:ascii="Times New Roman" w:hAnsi="Times New Roman" w:cs="Times New Roman"/>
                <w:color w:val="auto"/>
                <w:sz w:val="22"/>
                <w:szCs w:val="22"/>
              </w:rPr>
            </w:pPr>
          </w:p>
          <w:p w:rsidR="000721E8" w:rsidRPr="00B76321" w:rsidRDefault="000721E8" w:rsidP="000721E8">
            <w:pPr>
              <w:rPr>
                <w:rFonts w:ascii="Times New Roman" w:hAnsi="Times New Roman" w:cs="Times New Roman"/>
                <w:color w:val="auto"/>
                <w:sz w:val="22"/>
                <w:szCs w:val="22"/>
              </w:rPr>
            </w:pPr>
          </w:p>
          <w:p w:rsidR="000721E8" w:rsidRPr="00B76321" w:rsidRDefault="00770566" w:rsidP="000721E8">
            <w:pPr>
              <w:rPr>
                <w:rFonts w:ascii="Times New Roman" w:hAnsi="Times New Roman" w:cs="Times New Roman"/>
                <w:color w:val="auto"/>
                <w:sz w:val="22"/>
                <w:szCs w:val="22"/>
              </w:rPr>
            </w:pPr>
            <w:r w:rsidRPr="00B76321">
              <w:rPr>
                <w:rFonts w:ascii="Times New Roman" w:hAnsi="Times New Roman" w:cs="Times New Roman"/>
                <w:color w:val="auto"/>
                <w:sz w:val="22"/>
                <w:szCs w:val="22"/>
              </w:rPr>
              <w:t xml:space="preserve">Создаются </w:t>
            </w:r>
          </w:p>
          <w:p w:rsidR="00770566" w:rsidRPr="00B76321" w:rsidRDefault="000721E8" w:rsidP="000721E8">
            <w:pPr>
              <w:rPr>
                <w:rFonts w:ascii="Times New Roman" w:hAnsi="Times New Roman" w:cs="Times New Roman"/>
                <w:color w:val="auto"/>
              </w:rPr>
            </w:pPr>
            <w:r w:rsidRPr="00B76321">
              <w:rPr>
                <w:rFonts w:ascii="Times New Roman" w:hAnsi="Times New Roman" w:cs="Times New Roman"/>
                <w:noProof/>
                <w:sz w:val="22"/>
                <w:szCs w:val="22"/>
                <w:lang w:eastAsia="ru-RU"/>
              </w:rPr>
              <mc:AlternateContent>
                <mc:Choice Requires="wps">
                  <w:drawing>
                    <wp:anchor distT="0" distB="0" distL="114300" distR="114300" simplePos="0" relativeHeight="251683840" behindDoc="0" locked="0" layoutInCell="1" allowOverlap="1" wp14:anchorId="2F4DD70E" wp14:editId="583FF63F">
                      <wp:simplePos x="0" y="0"/>
                      <wp:positionH relativeFrom="column">
                        <wp:posOffset>937895</wp:posOffset>
                      </wp:positionH>
                      <wp:positionV relativeFrom="paragraph">
                        <wp:posOffset>540385</wp:posOffset>
                      </wp:positionV>
                      <wp:extent cx="457200" cy="76200"/>
                      <wp:effectExtent l="0" t="57150" r="19050" b="19050"/>
                      <wp:wrapNone/>
                      <wp:docPr id="18" name="Прямая со стрелкой 18"/>
                      <wp:cNvGraphicFramePr/>
                      <a:graphic xmlns:a="http://schemas.openxmlformats.org/drawingml/2006/main">
                        <a:graphicData uri="http://schemas.microsoft.com/office/word/2010/wordprocessingShape">
                          <wps:wsp>
                            <wps:cNvCnPr/>
                            <wps:spPr>
                              <a:xfrm flipV="1">
                                <a:off x="0" y="0"/>
                                <a:ext cx="45720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F1675" id="Прямая со стрелкой 18" o:spid="_x0000_s1026" type="#_x0000_t32" style="position:absolute;margin-left:73.85pt;margin-top:42.55pt;width:36pt;height:6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ADAQIAABkEAAAOAAAAZHJzL2Uyb0RvYy54bWysU0uO1DAQ3SNxB8t7Ot0jmEFRp2fRA2wQ&#10;tPjtPY6dWPJPZdOd3g1cYI7AFdiwGEBzhuRGlJ3ugAAhgdiU7Ljeq3qvKsvzzmiyFRCUsxVdzOaU&#10;CMtdrWxT0devHt97SEmIzNZMOysquheBnq/u3lnufClOXOt0LYAgiQ3lzle0jdGXRRF4KwwLM+eF&#10;xUfpwLCIV2iKGtgO2Y0uTubz02LnoPbguAgBv16Mj3SV+aUUPD6XMohIdEWxt5gj5HiZYrFasrIB&#10;5lvFD22wf+jCMGWx6ER1wSIjb0H9QmUUBxecjDPuTOGkVFxkDahmMf9JzcuWeZG1oDnBTzaF/0fL&#10;n203QFSNs8NJWWZwRv2H4Wq47r/2H4drMrzrbzEM74er/lP/pf/c3/Y3BJPRuZ0PJRKs7QYOt+A3&#10;kGzoJBgitfJvkDgbg1JJl33fT76LLhKOH+8/OMNZUsLx6ew0HZGuGFkSm4cQnwhnSDpUNERgqmnj&#10;2lmLA3YwVmDbpyGOwCMggbVNMTKlH9maxL1HhREUs40WhzoppUhixvbzKe61GOEvhESDsM2xTF5N&#10;sdZAtgyXinEubFxMTJidYFJpPQHn2YE/Ag/5CSry2v4NeELkys7GCWyUdfC76rE7tizH/KMDo+5k&#10;waWr93mw2RrcvzyTw7+SFvzHe4Z//6NX3wAAAP//AwBQSwMEFAAGAAgAAAAhAOrgbDHfAAAACQEA&#10;AA8AAABkcnMvZG93bnJldi54bWxMj8tOwzAQRfdI/IM1SOyokwrIgzgVj2ZBF0iUqmLpxEMSiMdR&#10;7Lbh7xlWsLwzV2fOFKvZDuKIk+8dKYgXEQikxpmeWgW7t+oqBeGDJqMHR6jgGz2syvOzQufGnegV&#10;j9vQCoaQz7WCLoQxl9I3HVrtF25E4t2Hm6wOHKdWmkmfGG4HuYyiW2l1T3yh0yM+dth8bQ+WKc/V&#10;Q7b+fHlPN08bu68r264zq9TlxXx/ByLgHP7K8KvP6lCyU+0OZLwYOF8nCVcVpDcxCC4s44wHtYIs&#10;iUGWhfz/QfkDAAD//wMAUEsBAi0AFAAGAAgAAAAhALaDOJL+AAAA4QEAABMAAAAAAAAAAAAAAAAA&#10;AAAAAFtDb250ZW50X1R5cGVzXS54bWxQSwECLQAUAAYACAAAACEAOP0h/9YAAACUAQAACwAAAAAA&#10;AAAAAAAAAAAvAQAAX3JlbHMvLnJlbHNQSwECLQAUAAYACAAAACEAxrwgAwECAAAZBAAADgAAAAAA&#10;AAAAAAAAAAAuAgAAZHJzL2Uyb0RvYy54bWxQSwECLQAUAAYACAAAACEA6uBsMd8AAAAJAQAADwAA&#10;AAAAAAAAAAAAAABbBAAAZHJzL2Rvd25yZXYueG1sUEsFBgAAAAAEAAQA8wAAAGcFAAAAAA==&#10;" strokecolor="#4472c4 [3204]" strokeweight=".5pt">
                      <v:stroke endarrow="block" joinstyle="miter"/>
                    </v:shape>
                  </w:pict>
                </mc:Fallback>
              </mc:AlternateContent>
            </w:r>
            <w:r w:rsidRPr="00B76321">
              <w:rPr>
                <w:rFonts w:ascii="Times New Roman" w:hAnsi="Times New Roman" w:cs="Times New Roman"/>
                <w:color w:val="auto"/>
                <w:sz w:val="22"/>
                <w:szCs w:val="22"/>
              </w:rPr>
              <w:t xml:space="preserve">условия </w:t>
            </w:r>
            <w:r w:rsidR="00770566" w:rsidRPr="00B76321">
              <w:rPr>
                <w:rFonts w:ascii="Times New Roman" w:hAnsi="Times New Roman" w:cs="Times New Roman"/>
                <w:color w:val="auto"/>
                <w:sz w:val="22"/>
                <w:szCs w:val="22"/>
              </w:rPr>
              <w:t>для самостоятельного поиска обучающимися новых знаний</w:t>
            </w:r>
          </w:p>
          <w:p w:rsidR="00770566" w:rsidRPr="00B76321" w:rsidRDefault="00770566" w:rsidP="00460A81">
            <w:pPr>
              <w:jc w:val="both"/>
              <w:rPr>
                <w:rFonts w:ascii="Times New Roman" w:hAnsi="Times New Roman" w:cs="Times New Roman"/>
              </w:rPr>
            </w:pPr>
          </w:p>
        </w:tc>
        <w:tc>
          <w:tcPr>
            <w:tcW w:w="2811" w:type="dxa"/>
            <w:gridSpan w:val="2"/>
            <w:tcBorders>
              <w:top w:val="single" w:sz="4" w:space="0" w:color="auto"/>
              <w:left w:val="nil"/>
              <w:bottom w:val="nil"/>
              <w:right w:val="nil"/>
            </w:tcBorders>
            <w:shd w:val="clear" w:color="auto" w:fill="auto"/>
          </w:tcPr>
          <w:p w:rsidR="00770566" w:rsidRPr="00B76321" w:rsidRDefault="00770566" w:rsidP="00460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B76321">
              <w:rPr>
                <w:rFonts w:ascii="Times New Roman" w:hAnsi="Times New Roman" w:cs="Times New Roman"/>
                <w:color w:val="auto"/>
              </w:rPr>
              <w:t>Исследование</w:t>
            </w:r>
          </w:p>
          <w:p w:rsidR="00D65DAD" w:rsidRPr="00B76321" w:rsidRDefault="00D65DAD" w:rsidP="00460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p>
          <w:p w:rsidR="00D65DAD" w:rsidRPr="00B76321" w:rsidRDefault="000721E8" w:rsidP="00460A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76321">
              <w:rPr>
                <w:rFonts w:ascii="Times New Roman" w:hAnsi="Times New Roman" w:cs="Times New Roman"/>
                <w:noProof/>
                <w:lang w:eastAsia="ru-RU"/>
              </w:rPr>
              <mc:AlternateContent>
                <mc:Choice Requires="wps">
                  <w:drawing>
                    <wp:anchor distT="0" distB="0" distL="114300" distR="114300" simplePos="0" relativeHeight="251687936" behindDoc="0" locked="0" layoutInCell="1" allowOverlap="1" wp14:anchorId="28D6B7A3" wp14:editId="504FBF81">
                      <wp:simplePos x="0" y="0"/>
                      <wp:positionH relativeFrom="column">
                        <wp:posOffset>1615439</wp:posOffset>
                      </wp:positionH>
                      <wp:positionV relativeFrom="paragraph">
                        <wp:posOffset>26035</wp:posOffset>
                      </wp:positionV>
                      <wp:extent cx="219075" cy="133350"/>
                      <wp:effectExtent l="38100" t="0" r="28575" b="57150"/>
                      <wp:wrapNone/>
                      <wp:docPr id="33" name="Прямая со стрелкой 33"/>
                      <wp:cNvGraphicFramePr/>
                      <a:graphic xmlns:a="http://schemas.openxmlformats.org/drawingml/2006/main">
                        <a:graphicData uri="http://schemas.microsoft.com/office/word/2010/wordprocessingShape">
                          <wps:wsp>
                            <wps:cNvCnPr/>
                            <wps:spPr>
                              <a:xfrm flipH="1">
                                <a:off x="0" y="0"/>
                                <a:ext cx="219075"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8C64A" id="Прямая со стрелкой 33" o:spid="_x0000_s1026" type="#_x0000_t32" style="position:absolute;margin-left:127.2pt;margin-top:2.05pt;width:17.25pt;height:10.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GOBwIAABoEAAAOAAAAZHJzL2Uyb0RvYy54bWysU0mOEzEU3SNxB8t7UpVEzRCl0os0wwJB&#10;xHAAt+u7ypIn2SbDruECfQSuwIYFg/oMVTfi25UUCBASiM2Xh//e/+/5e3m+14pswQdpTUWnk5IS&#10;MNzW0jQVff3q0Z37lITITM2UNVDRAwR6vrp9a7lzC5jZ1qoaPEESExY7V9E2RrcoisBb0CxMrAOD&#10;l8J6zSJufVPUnu2QXatiVpZ3i531tfOWQwh4ejFc0lXmFwJ4fC5EgEhURbG3mKPP8TLFYrVki8Yz&#10;10p+bIP9QxeaSYNFR6oLFhl54+UvVFpyb4MVccKtLqwQkkPWgGqm5U9qXrbMQdaC5gQ32hT+Hy1/&#10;tt14IuuKzueUGKbxjbr3/VV/3X3tPvTXpH/b3WDo3/VX3cfuS/e5u+k+EUxG53YuLJBgbTb+uAtu&#10;45MNe+E1EUq6JzgU2RiUSvbZ98PoO+wj4Xg4mz4o751RwvFqOp/Pz/K7FANNonM+xMdgNUmLiobo&#10;mWzauLbG4AtbP5Rg26chYiMIPAESWJkUI5PqoalJPDiUGL1kplGQVGB6SimSmqH/vIoHBQP8BQh0&#10;CPscyuTZhLXyZMtwqhjnYOJ0ZMLsBBNSqRFYZgv+CDzmJyjkuf0b8IjIla2JI1hLY/3vqsf9qWUx&#10;5J8cGHQnCy5tfcgvm63BAcxeHT9LmvAf9xn+/UuvvgEAAP//AwBQSwMEFAAGAAgAAAAhAFwR13Le&#10;AAAACAEAAA8AAABkcnMvZG93bnJldi54bWxMj01PhDAQhu8m/odmTLy5BYIGkLLxYzm4BxNXYzwW&#10;OgJKp4R2d/HfO3vS4+R587zvlOvFjuKAsx8cKYhXEQik1pmBOgVvr/VVBsIHTUaPjlDBD3pYV+dn&#10;pS6MO9ILHnahEywhX2gFfQhTIaVve7Tar9yExOzTzVYHPudOmlkfWW5HmUTRjbR6IG7o9YQPPbbf&#10;u71ly1N9n2++nj+y7ePWvje17Ta5VeryYrm7BRFwCX9hOM3n6VDxpsbtyXgxKkiu05SjCtIYBPMk&#10;y3IQzQnEIKtS/n+g+gUAAP//AwBQSwECLQAUAAYACAAAACEAtoM4kv4AAADhAQAAEwAAAAAAAAAA&#10;AAAAAAAAAAAAW0NvbnRlbnRfVHlwZXNdLnhtbFBLAQItABQABgAIAAAAIQA4/SH/1gAAAJQBAAAL&#10;AAAAAAAAAAAAAAAAAC8BAABfcmVscy8ucmVsc1BLAQItABQABgAIAAAAIQAWwdGOBwIAABoEAAAO&#10;AAAAAAAAAAAAAAAAAC4CAABkcnMvZTJvRG9jLnhtbFBLAQItABQABgAIAAAAIQBcEddy3gAAAAgB&#10;AAAPAAAAAAAAAAAAAAAAAGEEAABkcnMvZG93bnJldi54bWxQSwUGAAAAAAQABADzAAAAbAUAAAAA&#10;" strokecolor="#4472c4 [3204]" strokeweight=".5pt">
                      <v:stroke endarrow="block" joinstyle="miter"/>
                    </v:shape>
                  </w:pict>
                </mc:Fallback>
              </mc:AlternateContent>
            </w:r>
          </w:p>
        </w:tc>
        <w:tc>
          <w:tcPr>
            <w:tcW w:w="3762" w:type="dxa"/>
            <w:vMerge w:val="restart"/>
            <w:tcBorders>
              <w:top w:val="single" w:sz="4" w:space="0" w:color="auto"/>
              <w:left w:val="nil"/>
            </w:tcBorders>
            <w:shd w:val="clear" w:color="auto" w:fill="D9E2F3" w:themeFill="accent1" w:themeFillTint="33"/>
          </w:tcPr>
          <w:p w:rsidR="000721E8" w:rsidRPr="00B76321" w:rsidRDefault="000721E8" w:rsidP="00460A81">
            <w:pPr>
              <w:ind w:left="17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rsidR="000721E8" w:rsidRPr="00B76321" w:rsidRDefault="000721E8" w:rsidP="00460A81">
            <w:pPr>
              <w:ind w:left="17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p>
          <w:p w:rsidR="00770566" w:rsidRPr="00B76321" w:rsidRDefault="00770566" w:rsidP="00460A81">
            <w:pPr>
              <w:ind w:left="17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B76321">
              <w:rPr>
                <w:rFonts w:ascii="Times New Roman" w:hAnsi="Times New Roman" w:cs="Times New Roman"/>
                <w:color w:val="auto"/>
                <w:sz w:val="22"/>
                <w:szCs w:val="22"/>
              </w:rPr>
              <w:t>Для каждого урока выбирается наиболее соответствующий концепт, который фокусирует процесс познания и исследования и позволяет развивать навыки высокого мышления на основе конкретного учебного материала</w:t>
            </w:r>
          </w:p>
          <w:p w:rsidR="00770566" w:rsidRPr="00B76321" w:rsidRDefault="00770566" w:rsidP="00460A81">
            <w:pPr>
              <w:ind w:left="17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770566" w:rsidRPr="00B76321" w:rsidTr="009D57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dxa"/>
            <w:vMerge/>
            <w:tcBorders>
              <w:top w:val="nil"/>
              <w:left w:val="single" w:sz="4" w:space="0" w:color="auto"/>
              <w:bottom w:val="nil"/>
            </w:tcBorders>
            <w:shd w:val="clear" w:color="auto" w:fill="D9E2F3" w:themeFill="accent1" w:themeFillTint="33"/>
          </w:tcPr>
          <w:p w:rsidR="00770566" w:rsidRPr="00B76321" w:rsidRDefault="00770566" w:rsidP="00460A81">
            <w:pPr>
              <w:jc w:val="both"/>
              <w:rPr>
                <w:rFonts w:ascii="Times New Roman" w:hAnsi="Times New Roman" w:cs="Times New Roman"/>
              </w:rPr>
            </w:pPr>
          </w:p>
        </w:tc>
        <w:tc>
          <w:tcPr>
            <w:tcW w:w="1499" w:type="dxa"/>
            <w:tcBorders>
              <w:top w:val="nil"/>
              <w:left w:val="nil"/>
              <w:bottom w:val="nil"/>
              <w:right w:val="nil"/>
            </w:tcBorders>
          </w:tcPr>
          <w:p w:rsidR="00770566" w:rsidRPr="00B76321" w:rsidRDefault="00770566" w:rsidP="00460A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76321">
              <w:rPr>
                <w:rFonts w:ascii="Times New Roman" w:hAnsi="Times New Roman" w:cs="Times New Roman"/>
              </w:rPr>
              <w:t>Знание Понимание Применение</w:t>
            </w:r>
          </w:p>
        </w:tc>
        <w:tc>
          <w:tcPr>
            <w:tcW w:w="1312" w:type="dxa"/>
            <w:tcBorders>
              <w:top w:val="nil"/>
              <w:left w:val="nil"/>
              <w:bottom w:val="nil"/>
              <w:right w:val="nil"/>
            </w:tcBorders>
          </w:tcPr>
          <w:p w:rsidR="00770566" w:rsidRPr="00B76321" w:rsidRDefault="000721E8" w:rsidP="00460A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76321">
              <w:rPr>
                <w:rFonts w:ascii="Times New Roman" w:hAnsi="Times New Roman" w:cs="Times New Roman"/>
                <w:noProof/>
                <w:lang w:eastAsia="ru-RU"/>
              </w:rPr>
              <mc:AlternateContent>
                <mc:Choice Requires="wps">
                  <w:drawing>
                    <wp:anchor distT="0" distB="0" distL="114300" distR="114300" simplePos="0" relativeHeight="251694080" behindDoc="0" locked="0" layoutInCell="1" allowOverlap="1" wp14:anchorId="1E72A928" wp14:editId="2FD02F96">
                      <wp:simplePos x="0" y="0"/>
                      <wp:positionH relativeFrom="column">
                        <wp:posOffset>701674</wp:posOffset>
                      </wp:positionH>
                      <wp:positionV relativeFrom="paragraph">
                        <wp:posOffset>448944</wp:posOffset>
                      </wp:positionV>
                      <wp:extent cx="180975" cy="161925"/>
                      <wp:effectExtent l="38100" t="38100" r="28575" b="28575"/>
                      <wp:wrapNone/>
                      <wp:docPr id="19" name="Прямая со стрелкой 19"/>
                      <wp:cNvGraphicFramePr/>
                      <a:graphic xmlns:a="http://schemas.openxmlformats.org/drawingml/2006/main">
                        <a:graphicData uri="http://schemas.microsoft.com/office/word/2010/wordprocessingShape">
                          <wps:wsp>
                            <wps:cNvCnPr/>
                            <wps:spPr>
                              <a:xfrm flipH="1" flipV="1">
                                <a:off x="0" y="0"/>
                                <a:ext cx="18097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3CF3BC" id="Прямая со стрелкой 19" o:spid="_x0000_s1026" type="#_x0000_t32" style="position:absolute;margin-left:55.25pt;margin-top:35.35pt;width:14.25pt;height:12.7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ei+BwIAACQEAAAOAAAAZHJzL2Uyb0RvYy54bWysU0uOEzEQ3SNxB8t70t2RZpiJ0plFhs8C&#10;QcRv73HbaUv+yS7y2Q1cYI7AFdiw4KM5Q/eNKLuTBgESArEple16r+pVlecXO6PJRoSonK1pNSkp&#10;EZa7Rtl1TV+9fHjvjJIIzDZMOytquheRXizu3plv/UxMXet0IwJBEhtnW1/TFsDPiiLyVhgWJ84L&#10;i4/SBcMAj2FdNIFtkd3oYlqWp8XWhcYHx0WMeHs5PNJF5pdScHgmZRRAdE2xNsg2ZHuVbLGYs9k6&#10;MN8qfiiD/UMVhimLSUeqSwaMvAnqFyqjeHDRSZhwZwonpeIia0A1VfmTmhct8yJrweZEP7Yp/j9a&#10;/nSzCkQ1OLtzSiwzOKPufX/d33Rfuw/9Denfdrdo+nf9dfex+9J97m67TwSDsXNbH2dIsLSrcDhF&#10;vwqpDTsZDJFa+cdITLP3OnnpDUWTXZ7AfpyA2AHheFmdlef3Tyjh+FSdVufTk5SnGAgT2IcIj4Qz&#10;JDk1jRCYWrewdNbirF0YUrDNkwgD8AhIYG2TBab0A9sQ2HsUC0Exu9bikCeFFEnXoCR7sNdigD8X&#10;EnuV6sxK8paKpQ5kw3C/GOfCQjUyYXSCSaX1CCz/DDzEJ6jIG/w34BGRMzsLI9go68LvssPuWLIc&#10;4o8dGHSnFly5Zp9nnFuDq5hncvg2add/PGf498+9+AYAAP//AwBQSwMEFAAGAAgAAAAhAC8QXafe&#10;AAAACQEAAA8AAABkcnMvZG93bnJldi54bWxMj0FOwzAQRfdI3MEaJHbUaVEbHOJUKKIS7GjhANN4&#10;SALxOI2dNvT0uCtYfs3Tn/fz9WQ7caTBt441zGcJCOLKmZZrDR/vm7sHED4gG+wck4Yf8rAurq9y&#10;zIw78ZaOu1CLWMI+Qw1NCH0mpa8asuhnrieOt083WAwxDrU0A55iue3kIklW0mLL8UODPZUNVd+7&#10;0Wo4TOXX81nh5uUtPR9e21KN5VJpfXszPT2CCDSFPxgu+lEdiui0dyMbL7qY58kyohrSJAVxAe5V&#10;HLfXoFYLkEUu/y8ofgEAAP//AwBQSwECLQAUAAYACAAAACEAtoM4kv4AAADhAQAAEwAAAAAAAAAA&#10;AAAAAAAAAAAAW0NvbnRlbnRfVHlwZXNdLnhtbFBLAQItABQABgAIAAAAIQA4/SH/1gAAAJQBAAAL&#10;AAAAAAAAAAAAAAAAAC8BAABfcmVscy8ucmVsc1BLAQItABQABgAIAAAAIQB3aei+BwIAACQEAAAO&#10;AAAAAAAAAAAAAAAAAC4CAABkcnMvZTJvRG9jLnhtbFBLAQItABQABgAIAAAAIQAvEF2n3gAAAAkB&#10;AAAPAAAAAAAAAAAAAAAAAGEEAABkcnMvZG93bnJldi54bWxQSwUGAAAAAAQABADzAAAAbAUAAAAA&#10;" strokecolor="#4472c4 [3204]" strokeweight=".5pt">
                      <v:stroke endarrow="block" joinstyle="miter"/>
                    </v:shape>
                  </w:pict>
                </mc:Fallback>
              </mc:AlternateContent>
            </w:r>
            <w:r w:rsidR="00770566" w:rsidRPr="00B76321">
              <w:rPr>
                <w:rFonts w:ascii="Times New Roman" w:hAnsi="Times New Roman" w:cs="Times New Roman"/>
              </w:rPr>
              <w:t>Анализ Синтез Оценка</w:t>
            </w:r>
          </w:p>
        </w:tc>
        <w:tc>
          <w:tcPr>
            <w:tcW w:w="3762" w:type="dxa"/>
            <w:vMerge/>
            <w:tcBorders>
              <w:left w:val="nil"/>
            </w:tcBorders>
            <w:shd w:val="clear" w:color="auto" w:fill="D9E2F3" w:themeFill="accent1" w:themeFillTint="33"/>
          </w:tcPr>
          <w:p w:rsidR="00770566" w:rsidRPr="00B76321" w:rsidRDefault="00770566" w:rsidP="00460A8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770566" w:rsidRPr="00B76321" w:rsidTr="009D5755">
        <w:tc>
          <w:tcPr>
            <w:cnfStyle w:val="001000000000" w:firstRow="0" w:lastRow="0" w:firstColumn="1" w:lastColumn="0" w:oddVBand="0" w:evenVBand="0" w:oddHBand="0" w:evenHBand="0" w:firstRowFirstColumn="0" w:firstRowLastColumn="0" w:lastRowFirstColumn="0" w:lastRowLastColumn="0"/>
            <w:tcW w:w="2443" w:type="dxa"/>
            <w:vMerge/>
            <w:tcBorders>
              <w:top w:val="nil"/>
              <w:left w:val="single" w:sz="4" w:space="0" w:color="auto"/>
              <w:bottom w:val="nil"/>
            </w:tcBorders>
            <w:shd w:val="clear" w:color="auto" w:fill="D9E2F3" w:themeFill="accent1" w:themeFillTint="33"/>
          </w:tcPr>
          <w:p w:rsidR="00770566" w:rsidRPr="00B76321" w:rsidRDefault="00770566" w:rsidP="00460A81">
            <w:pPr>
              <w:jc w:val="both"/>
              <w:rPr>
                <w:rFonts w:ascii="Times New Roman" w:hAnsi="Times New Roman" w:cs="Times New Roman"/>
              </w:rPr>
            </w:pPr>
          </w:p>
        </w:tc>
        <w:tc>
          <w:tcPr>
            <w:tcW w:w="2811" w:type="dxa"/>
            <w:gridSpan w:val="2"/>
            <w:tcBorders>
              <w:top w:val="nil"/>
              <w:left w:val="nil"/>
              <w:bottom w:val="nil"/>
              <w:right w:val="nil"/>
            </w:tcBorders>
          </w:tcPr>
          <w:p w:rsidR="00770566" w:rsidRPr="00B76321" w:rsidRDefault="000721E8" w:rsidP="00460A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76321">
              <w:rPr>
                <w:rFonts w:ascii="Times New Roman" w:hAnsi="Times New Roman" w:cs="Times New Roman"/>
                <w:noProof/>
                <w:lang w:eastAsia="ru-RU"/>
              </w:rPr>
              <mc:AlternateContent>
                <mc:Choice Requires="wps">
                  <w:drawing>
                    <wp:anchor distT="0" distB="0" distL="114300" distR="114300" simplePos="0" relativeHeight="251692032" behindDoc="0" locked="0" layoutInCell="1" allowOverlap="1" wp14:anchorId="60BE4EFA" wp14:editId="7FE8C394">
                      <wp:simplePos x="0" y="0"/>
                      <wp:positionH relativeFrom="column">
                        <wp:posOffset>653415</wp:posOffset>
                      </wp:positionH>
                      <wp:positionV relativeFrom="paragraph">
                        <wp:posOffset>69215</wp:posOffset>
                      </wp:positionV>
                      <wp:extent cx="297815" cy="304800"/>
                      <wp:effectExtent l="38100" t="38100" r="26035" b="19050"/>
                      <wp:wrapNone/>
                      <wp:docPr id="28" name="Прямая со стрелкой 28"/>
                      <wp:cNvGraphicFramePr/>
                      <a:graphic xmlns:a="http://schemas.openxmlformats.org/drawingml/2006/main">
                        <a:graphicData uri="http://schemas.microsoft.com/office/word/2010/wordprocessingShape">
                          <wps:wsp>
                            <wps:cNvCnPr/>
                            <wps:spPr>
                              <a:xfrm flipH="1" flipV="1">
                                <a:off x="0" y="0"/>
                                <a:ext cx="29781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00502E" id="Прямая со стрелкой 28" o:spid="_x0000_s1026" type="#_x0000_t32" style="position:absolute;margin-left:51.45pt;margin-top:5.45pt;width:23.45pt;height:24pt;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duHDAIAACQEAAAOAAAAZHJzL2Uyb0RvYy54bWysU0uOEzEQ3SNxB8t70p3wC1E6s8jwWSCI&#10;+O097nLakn+yTT67gQvMEeYKbFgwg+YM3Tei7E4aBAgJxKZkt+u9qveqen6y04pswAdpTUXHo5IS&#10;MNzW0qwr+vbNkztTSkJkpmbKGqjoHgI9Wdy+Nd+6GUxsY1UNniCJCbOtq2gTo5sVReANaBZG1oHB&#10;R2G9ZhGvfl3Unm2RXatiUpYPiq31tfOWQwj49bR/pIvMLwTw+FKIAJGoimJvMUef41mKxWLOZmvP&#10;XCP5oQ32D11oJg0WHahOWWTkvZe/UGnJvQ1WxBG3urBCSA5ZA6oZlz+ped0wB1kLmhPcYFP4f7T8&#10;xWbliawrOsFJGaZxRu1ld95dtF/bT90F6T60Nxi6j915+7m9bq/am/YLwWR0buvCDAmWZuUPt+BW&#10;PtmwE14ToaR7hktB8+ldOqU3FE12eQL7YQKwi4Tjx8mjh9PxfUo4Pt0t703LPKGiJ0xg50N8ClaT&#10;dKhoiJ7JdROX1hictfV9CbZ5HiK2hMAjIIGVSTEyqR6bmsS9Q7HRS2bWCpIeTE8pRdLVK8mnuFfQ&#10;w1+BQK+wz75M3lJYKk82DPeLcQ4mjgcmzE4wIZUagGW24I/AQ36CQt7gvwEPiFzZmjiAtTTW/656&#10;3B1bFn3+0YFed7LgzNb7PONsDa5i9urw26Rd//Ge4d9/7sU3AAAA//8DAFBLAwQUAAYACAAAACEA&#10;Eb0J8N0AAAAJAQAADwAAAGRycy9kb3ducmV2LnhtbEyPwU7DMBBE70j8g7VI3KhDRaFO41QoohLc&#10;aOEDtvE2CcR2Gjtt6NezOcFpd7Sj2TfZerStOFEfGu803M8SEORKbxpXafj82NwtQYSIzmDrHWn4&#10;oQDr/Poqw9T4s9vSaRcrwSEupKihjrFLpQxlTRbDzHfk+HbwvcXIsq+k6fHM4baV8yR5lBYbxx9q&#10;7KioqfzeDVbDcSy+Xi4KN6/vT5fjW1OooVgorW9vxucViEhj/DPDhM/okDPT3g/OBNGyTuaKrdPC&#10;czI8KO6y17BYKpB5Jv83yH8BAAD//wMAUEsBAi0AFAAGAAgAAAAhALaDOJL+AAAA4QEAABMAAAAA&#10;AAAAAAAAAAAAAAAAAFtDb250ZW50X1R5cGVzXS54bWxQSwECLQAUAAYACAAAACEAOP0h/9YAAACU&#10;AQAACwAAAAAAAAAAAAAAAAAvAQAAX3JlbHMvLnJlbHNQSwECLQAUAAYACAAAACEAt03bhwwCAAAk&#10;BAAADgAAAAAAAAAAAAAAAAAuAgAAZHJzL2Uyb0RvYy54bWxQSwECLQAUAAYACAAAACEAEb0J8N0A&#10;AAAJAQAADwAAAAAAAAAAAAAAAABmBAAAZHJzL2Rvd25yZXYueG1sUEsFBgAAAAAEAAQA8wAAAHAF&#10;AAAAAA==&#10;" strokecolor="#4472c4 [3204]" strokeweight=".5pt">
                      <v:stroke endarrow="block" joinstyle="miter"/>
                    </v:shape>
                  </w:pict>
                </mc:Fallback>
              </mc:AlternateContent>
            </w:r>
          </w:p>
          <w:p w:rsidR="00D65DAD" w:rsidRPr="00B76321" w:rsidRDefault="00D65DAD" w:rsidP="00460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rsidR="00770566" w:rsidRPr="00B76321" w:rsidRDefault="00770566" w:rsidP="00460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76321">
              <w:rPr>
                <w:rFonts w:ascii="Times New Roman" w:hAnsi="Times New Roman" w:cs="Times New Roman"/>
              </w:rPr>
              <w:t>Коммуникация</w:t>
            </w:r>
          </w:p>
          <w:p w:rsidR="000721E8" w:rsidRPr="00B76321" w:rsidRDefault="000721E8" w:rsidP="00460A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762" w:type="dxa"/>
            <w:vMerge/>
            <w:tcBorders>
              <w:left w:val="nil"/>
              <w:bottom w:val="nil"/>
            </w:tcBorders>
            <w:shd w:val="clear" w:color="auto" w:fill="D9E2F3" w:themeFill="accent1" w:themeFillTint="33"/>
          </w:tcPr>
          <w:p w:rsidR="00770566" w:rsidRPr="00B76321" w:rsidRDefault="00770566" w:rsidP="00460A8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770566" w:rsidRPr="00B76321" w:rsidTr="000721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nil"/>
              <w:left w:val="single" w:sz="4" w:space="0" w:color="auto"/>
              <w:bottom w:val="single" w:sz="4" w:space="0" w:color="auto"/>
              <w:right w:val="single" w:sz="4" w:space="0" w:color="auto"/>
            </w:tcBorders>
          </w:tcPr>
          <w:p w:rsidR="00770566" w:rsidRPr="00B76321" w:rsidRDefault="00770566" w:rsidP="00460A81">
            <w:pPr>
              <w:jc w:val="center"/>
              <w:rPr>
                <w:rFonts w:ascii="Times New Roman" w:hAnsi="Times New Roman" w:cs="Times New Roman"/>
              </w:rPr>
            </w:pPr>
            <w:r w:rsidRPr="00B76321">
              <w:rPr>
                <w:rFonts w:ascii="Times New Roman" w:hAnsi="Times New Roman" w:cs="Times New Roman"/>
              </w:rPr>
              <w:t>Творческое представление результатов своих исследований</w:t>
            </w:r>
          </w:p>
          <w:p w:rsidR="000721E8" w:rsidRPr="00B76321" w:rsidRDefault="000721E8" w:rsidP="00460A81">
            <w:pPr>
              <w:jc w:val="center"/>
              <w:rPr>
                <w:rFonts w:ascii="Times New Roman" w:hAnsi="Times New Roman" w:cs="Times New Roman"/>
              </w:rPr>
            </w:pPr>
          </w:p>
        </w:tc>
      </w:tr>
    </w:tbl>
    <w:p w:rsidR="00770566" w:rsidRPr="00B76321" w:rsidRDefault="00770566" w:rsidP="00770566">
      <w:pPr>
        <w:jc w:val="both"/>
        <w:rPr>
          <w:rFonts w:ascii="Times New Roman" w:hAnsi="Times New Roman" w:cs="Times New Roman"/>
          <w:sz w:val="28"/>
          <w:szCs w:val="28"/>
        </w:rPr>
      </w:pPr>
    </w:p>
    <w:p w:rsidR="0012336B" w:rsidRPr="00B76321" w:rsidRDefault="00770566" w:rsidP="00770566">
      <w:pPr>
        <w:jc w:val="center"/>
        <w:rPr>
          <w:rFonts w:ascii="Times New Roman" w:hAnsi="Times New Roman" w:cs="Times New Roman"/>
          <w:sz w:val="28"/>
          <w:szCs w:val="28"/>
        </w:rPr>
      </w:pPr>
      <w:r w:rsidRPr="00B76321">
        <w:rPr>
          <w:rFonts w:ascii="Times New Roman" w:hAnsi="Times New Roman" w:cs="Times New Roman"/>
          <w:sz w:val="28"/>
          <w:szCs w:val="28"/>
        </w:rPr>
        <w:t xml:space="preserve">Рисунок 3 </w:t>
      </w:r>
      <w:r w:rsidR="000721E8" w:rsidRPr="00B76321">
        <w:rPr>
          <w:rFonts w:ascii="Times New Roman" w:hAnsi="Times New Roman" w:cs="Times New Roman"/>
          <w:sz w:val="28"/>
          <w:szCs w:val="28"/>
        </w:rPr>
        <w:t>−</w:t>
      </w:r>
      <w:r w:rsidRPr="00B76321">
        <w:rPr>
          <w:rFonts w:ascii="Times New Roman" w:hAnsi="Times New Roman" w:cs="Times New Roman"/>
          <w:sz w:val="28"/>
          <w:szCs w:val="28"/>
        </w:rPr>
        <w:t xml:space="preserve"> Вовлечение обучающихся в «активное обучение» </w:t>
      </w:r>
    </w:p>
    <w:p w:rsidR="00770566" w:rsidRPr="00B76321" w:rsidRDefault="00770566" w:rsidP="00770566">
      <w:pPr>
        <w:jc w:val="center"/>
        <w:rPr>
          <w:rFonts w:ascii="Times New Roman" w:hAnsi="Times New Roman" w:cs="Times New Roman"/>
          <w:sz w:val="28"/>
          <w:szCs w:val="28"/>
        </w:rPr>
      </w:pPr>
      <w:r w:rsidRPr="00B76321">
        <w:rPr>
          <w:rFonts w:ascii="Times New Roman" w:hAnsi="Times New Roman" w:cs="Times New Roman"/>
          <w:sz w:val="28"/>
          <w:szCs w:val="28"/>
        </w:rPr>
        <w:t>с наращиванием знаний</w:t>
      </w:r>
    </w:p>
    <w:p w:rsidR="00770566" w:rsidRPr="00B76321" w:rsidRDefault="00770566" w:rsidP="002148A9">
      <w:pPr>
        <w:ind w:firstLine="567"/>
        <w:jc w:val="both"/>
        <w:rPr>
          <w:rFonts w:ascii="Times New Roman" w:hAnsi="Times New Roman" w:cs="Times New Roman"/>
          <w:sz w:val="28"/>
          <w:szCs w:val="28"/>
        </w:rPr>
      </w:pPr>
    </w:p>
    <w:p w:rsidR="00C1500B" w:rsidRPr="0066384F" w:rsidRDefault="00C1500B"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Современная школа XXI века должна стать фактором существенных изменений в преподавании. Главная задача педагогов и работников науки заключается в том, чтобы научить детей учиться самостоятельно и добывать знания. Содержание образовательной области «Язык и литература» должно обеспечивать: использование межпредметных связей с другими языковыми и гуманитарными дисциплинами; успешную социализацию обучающихся; развитие языковых навыков с учётом возрастных особенностей, потребностей и интересов учащихся; осознание значимости изучения языков в современном мире; формирование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уважительного </w:t>
      </w:r>
      <w:r w:rsidRPr="0066384F">
        <w:rPr>
          <w:rFonts w:ascii="Times New Roman" w:hAnsi="Times New Roman" w:cs="Times New Roman"/>
          <w:sz w:val="28"/>
          <w:szCs w:val="28"/>
        </w:rPr>
        <w:t>отношения к различным точкам зрения через ознакомление с культурами других стран; развитие навыков самостоятельной работы с разнообразными источниками информации на изучаемом языке, включая интернет-ресурсы; а также развитие и активное применение творческого и критического мышления [12</w:t>
      </w:r>
      <w:r w:rsidR="009F4D55" w:rsidRPr="0066384F">
        <w:rPr>
          <w:rFonts w:ascii="Times New Roman" w:hAnsi="Times New Roman" w:cs="Times New Roman"/>
          <w:sz w:val="28"/>
          <w:szCs w:val="28"/>
        </w:rPr>
        <w:t>8</w:t>
      </w:r>
      <w:r w:rsidRPr="0066384F">
        <w:rPr>
          <w:rFonts w:ascii="Times New Roman" w:hAnsi="Times New Roman" w:cs="Times New Roman"/>
          <w:sz w:val="28"/>
          <w:szCs w:val="28"/>
        </w:rPr>
        <w:t xml:space="preserve">]. </w:t>
      </w:r>
    </w:p>
    <w:p w:rsidR="00C1500B" w:rsidRPr="006843B1" w:rsidRDefault="00C1500B" w:rsidP="00253B60">
      <w:pPr>
        <w:pStyle w:val="ab"/>
        <w:ind w:firstLine="709"/>
        <w:jc w:val="both"/>
        <w:rPr>
          <w:rFonts w:ascii="Times New Roman" w:hAnsi="Times New Roman" w:cs="Times New Roman"/>
          <w:sz w:val="28"/>
          <w:szCs w:val="28"/>
        </w:rPr>
      </w:pPr>
      <w:r w:rsidRPr="0066384F">
        <w:rPr>
          <w:rFonts w:ascii="Times New Roman" w:hAnsi="Times New Roman" w:cs="Times New Roman"/>
          <w:sz w:val="28"/>
          <w:szCs w:val="28"/>
        </w:rPr>
        <w:t>Особенности преподавания предметов «Русский язык», «Русская литература» в школах с русским языком обучения с 5-11 классы в условиях обновления содержания образования смотреть в приложении А [12</w:t>
      </w:r>
      <w:r w:rsidR="009F4D55" w:rsidRPr="0066384F">
        <w:rPr>
          <w:rFonts w:ascii="Times New Roman" w:hAnsi="Times New Roman" w:cs="Times New Roman"/>
          <w:sz w:val="28"/>
          <w:szCs w:val="28"/>
        </w:rPr>
        <w:t>9</w:t>
      </w:r>
      <w:r w:rsidRPr="0066384F">
        <w:rPr>
          <w:rFonts w:ascii="Times New Roman" w:hAnsi="Times New Roman" w:cs="Times New Roman"/>
          <w:sz w:val="28"/>
          <w:szCs w:val="28"/>
        </w:rPr>
        <w:t>].</w:t>
      </w:r>
    </w:p>
    <w:p w:rsidR="00C1500B" w:rsidRPr="006843B1" w:rsidRDefault="00C1500B" w:rsidP="00253B60">
      <w:pPr>
        <w:pStyle w:val="ab"/>
        <w:tabs>
          <w:tab w:val="left" w:pos="567"/>
        </w:tabs>
        <w:ind w:firstLine="709"/>
        <w:jc w:val="both"/>
        <w:rPr>
          <w:rFonts w:ascii="Times New Roman" w:hAnsi="Times New Roman" w:cs="Times New Roman"/>
          <w:sz w:val="28"/>
          <w:szCs w:val="28"/>
        </w:rPr>
      </w:pPr>
      <w:r w:rsidRPr="000018DB">
        <w:rPr>
          <w:rFonts w:ascii="Times New Roman" w:hAnsi="Times New Roman" w:cs="Times New Roman"/>
          <w:b/>
          <w:sz w:val="28"/>
          <w:szCs w:val="28"/>
        </w:rPr>
        <w:t>Содержательный компонент</w:t>
      </w:r>
      <w:r w:rsidRPr="006843B1">
        <w:rPr>
          <w:rFonts w:ascii="Times New Roman" w:hAnsi="Times New Roman" w:cs="Times New Roman"/>
          <w:sz w:val="28"/>
          <w:szCs w:val="28"/>
        </w:rPr>
        <w:t xml:space="preserve"> раскрывает структуру профессиональной компетентности будущего русского языка и литературы, включая: ценностный, теоретико-методологический, деятельностный и рефлексивный компоненты.</w:t>
      </w:r>
    </w:p>
    <w:p w:rsidR="00C1500B" w:rsidRPr="006843B1" w:rsidRDefault="00C1500B" w:rsidP="00253B60">
      <w:pPr>
        <w:tabs>
          <w:tab w:val="left" w:pos="567"/>
        </w:tabs>
        <w:ind w:firstLine="709"/>
        <w:jc w:val="both"/>
        <w:rPr>
          <w:rFonts w:ascii="Times New Roman" w:hAnsi="Times New Roman" w:cs="Times New Roman"/>
          <w:sz w:val="28"/>
          <w:szCs w:val="28"/>
        </w:rPr>
      </w:pPr>
      <w:r w:rsidRPr="00C1500B">
        <w:rPr>
          <w:rFonts w:ascii="Times New Roman" w:hAnsi="Times New Roman" w:cs="Times New Roman"/>
          <w:i/>
          <w:iCs/>
          <w:sz w:val="28"/>
          <w:szCs w:val="28"/>
        </w:rPr>
        <w:t>Ценностный</w:t>
      </w:r>
      <w:r w:rsidRPr="006843B1">
        <w:rPr>
          <w:rFonts w:ascii="Times New Roman" w:hAnsi="Times New Roman" w:cs="Times New Roman"/>
          <w:sz w:val="28"/>
          <w:szCs w:val="28"/>
        </w:rPr>
        <w:t xml:space="preserve"> компонент определяет профессиональные ценности будущего учителя русского языка и литературы, проявляющиеся в демонстрации честности, справедливости, уважительного и ответственного отношения в выполнении своей профессиональной деятельности. Критерии ценностного компонента: приверженность к профессии, проявление гражданственности, ответственности, проактивности, соблюдение профессиональной этики.</w:t>
      </w:r>
    </w:p>
    <w:p w:rsidR="00C1500B" w:rsidRPr="006843B1" w:rsidRDefault="00C1500B" w:rsidP="00253B60">
      <w:pPr>
        <w:tabs>
          <w:tab w:val="left" w:pos="567"/>
        </w:tabs>
        <w:ind w:firstLine="709"/>
        <w:jc w:val="both"/>
        <w:rPr>
          <w:rFonts w:ascii="Times New Roman" w:hAnsi="Times New Roman" w:cs="Times New Roman"/>
          <w:sz w:val="28"/>
          <w:szCs w:val="28"/>
        </w:rPr>
      </w:pPr>
      <w:r w:rsidRPr="00C1500B">
        <w:rPr>
          <w:rFonts w:ascii="Times New Roman" w:hAnsi="Times New Roman" w:cs="Times New Roman"/>
          <w:i/>
          <w:iCs/>
          <w:sz w:val="28"/>
          <w:szCs w:val="28"/>
        </w:rPr>
        <w:t>Теоретико-методологический</w:t>
      </w:r>
      <w:r w:rsidRPr="006843B1">
        <w:rPr>
          <w:rFonts w:ascii="Times New Roman" w:hAnsi="Times New Roman" w:cs="Times New Roman"/>
          <w:sz w:val="28"/>
          <w:szCs w:val="28"/>
        </w:rPr>
        <w:t xml:space="preserve"> компонент включает профессиональное знание, т.е. понимание педагогических подходов качественного обучения на основе знаний культурных ценностей, политики и теории обучения. Критериями выступают: знание обучающихся (как они учатся и развиваются); знание предмета (как его преподавать, организовывать и оценивать обучающихся).</w:t>
      </w:r>
    </w:p>
    <w:p w:rsidR="00C1500B" w:rsidRPr="006843B1" w:rsidRDefault="00C1500B" w:rsidP="00253B60">
      <w:pPr>
        <w:tabs>
          <w:tab w:val="left" w:pos="567"/>
        </w:tabs>
        <w:ind w:firstLine="709"/>
        <w:jc w:val="both"/>
        <w:rPr>
          <w:rFonts w:ascii="Times New Roman" w:hAnsi="Times New Roman" w:cs="Times New Roman"/>
          <w:sz w:val="28"/>
          <w:szCs w:val="28"/>
        </w:rPr>
      </w:pPr>
      <w:r w:rsidRPr="00C1500B">
        <w:rPr>
          <w:rFonts w:ascii="Times New Roman" w:hAnsi="Times New Roman" w:cs="Times New Roman"/>
          <w:i/>
          <w:iCs/>
          <w:sz w:val="28"/>
          <w:szCs w:val="28"/>
        </w:rPr>
        <w:t>Деятельностный</w:t>
      </w:r>
      <w:r w:rsidRPr="006843B1">
        <w:rPr>
          <w:rFonts w:ascii="Times New Roman" w:hAnsi="Times New Roman" w:cs="Times New Roman"/>
          <w:sz w:val="28"/>
          <w:szCs w:val="28"/>
        </w:rPr>
        <w:t xml:space="preserve"> компонент, это практика преподавания/ воспитания и обучения, подразумевающая: организацию безопасной, благоприятной среды для всех обучающихся/воспитанников и результативный процесс по достижению целей обучения и воспитания, применения технологий и ресурсов, в сотрудничестве с сообществом. Критерии деятельностного подхода: создание безопасной и благоприятной обучающей и развивающей среды; планирование процесса обучения и воспитания; реализация процесса обучения и воспитания; сотрудничество в процессе обучения и воспитания.</w:t>
      </w:r>
    </w:p>
    <w:p w:rsidR="00C1500B" w:rsidRPr="006843B1" w:rsidRDefault="00C1500B" w:rsidP="00253B60">
      <w:pPr>
        <w:ind w:firstLine="709"/>
        <w:jc w:val="both"/>
        <w:rPr>
          <w:rFonts w:ascii="Times New Roman" w:hAnsi="Times New Roman" w:cs="Times New Roman"/>
          <w:sz w:val="28"/>
          <w:szCs w:val="28"/>
        </w:rPr>
      </w:pPr>
      <w:r w:rsidRPr="00C1500B">
        <w:rPr>
          <w:rFonts w:ascii="Times New Roman" w:hAnsi="Times New Roman" w:cs="Times New Roman"/>
          <w:i/>
          <w:iCs/>
          <w:sz w:val="28"/>
          <w:szCs w:val="28"/>
        </w:rPr>
        <w:t>Рефлексивный</w:t>
      </w:r>
      <w:r w:rsidRPr="006843B1">
        <w:rPr>
          <w:rFonts w:ascii="Times New Roman" w:hAnsi="Times New Roman" w:cs="Times New Roman"/>
          <w:sz w:val="28"/>
          <w:szCs w:val="28"/>
        </w:rPr>
        <w:t xml:space="preserve"> компонент подразумевает профессиональный рост (развитие) будущего учителя русского языка и литературы, включая: управление собственным профессиональным ростом, развитие компетенций, позволяющих эффективно осуществлять педагогическую деятельность. Поддержка коллег в профессиональном развитии. Критерии рефлексивного компонента: рефлексия собственной практики и практики коллег; управление качеством саморазвития и стремление быть лидером.</w:t>
      </w:r>
    </w:p>
    <w:p w:rsidR="00C1500B" w:rsidRPr="006843B1" w:rsidRDefault="00C1500B"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Немаловажной составляющей в профессиональной компетентности будущего учителя русского и литературы имеют и требования к личностным компетенциям такие как: коммуникабельность, стрессоустойчивость, готовность к саморазвитию, критическое мышление, авторитетность, эмоциональная уравновешенность.</w:t>
      </w:r>
    </w:p>
    <w:p w:rsidR="00C1500B" w:rsidRPr="006843B1" w:rsidRDefault="00C1500B" w:rsidP="00253B60">
      <w:pPr>
        <w:pStyle w:val="ab"/>
        <w:tabs>
          <w:tab w:val="left" w:pos="567"/>
        </w:tabs>
        <w:ind w:firstLine="709"/>
        <w:jc w:val="both"/>
        <w:rPr>
          <w:rFonts w:ascii="Times New Roman" w:hAnsi="Times New Roman" w:cs="Times New Roman"/>
          <w:bCs/>
          <w:sz w:val="28"/>
          <w:szCs w:val="28"/>
        </w:rPr>
      </w:pPr>
      <w:r w:rsidRPr="00F04788">
        <w:rPr>
          <w:rFonts w:ascii="Times New Roman" w:hAnsi="Times New Roman" w:cs="Times New Roman"/>
          <w:b/>
          <w:bCs/>
          <w:sz w:val="28"/>
          <w:szCs w:val="28"/>
        </w:rPr>
        <w:t>Процессуальный компонент</w:t>
      </w:r>
      <w:r w:rsidRPr="006843B1">
        <w:rPr>
          <w:rFonts w:ascii="Times New Roman" w:hAnsi="Times New Roman" w:cs="Times New Roman"/>
          <w:sz w:val="28"/>
          <w:szCs w:val="28"/>
        </w:rPr>
        <w:t xml:space="preserve"> реализуется в целостном педагогическом процессе высшей школы. Ведущими методологическим подходами в исследовании определены: компетентностный и аксиологический, обоснование выбора данных подходов смотреть в разделе 1 Методологические основы </w:t>
      </w:r>
      <w:r w:rsidRPr="006843B1">
        <w:rPr>
          <w:rFonts w:ascii="Times New Roman" w:hAnsi="Times New Roman" w:cs="Times New Roman"/>
          <w:bCs/>
          <w:sz w:val="28"/>
          <w:szCs w:val="28"/>
        </w:rPr>
        <w:t xml:space="preserve">обеспечения качества профессиональной компетентности будущего учителя русского языка и литературы, </w:t>
      </w:r>
      <w:r w:rsidRPr="006843B1">
        <w:rPr>
          <w:rFonts w:ascii="Times New Roman" w:hAnsi="Times New Roman" w:cs="Times New Roman"/>
          <w:sz w:val="28"/>
          <w:szCs w:val="28"/>
        </w:rPr>
        <w:t xml:space="preserve">подраздел 1.2 Методологические подходы </w:t>
      </w:r>
      <w:r w:rsidRPr="006843B1">
        <w:rPr>
          <w:rFonts w:ascii="Times New Roman" w:hAnsi="Times New Roman" w:cs="Times New Roman"/>
          <w:bCs/>
          <w:sz w:val="28"/>
          <w:szCs w:val="28"/>
        </w:rPr>
        <w:t>обеспечения качества профессиональной компетентности будущего учителя русского языка и литературы.</w:t>
      </w:r>
    </w:p>
    <w:p w:rsidR="00C1500B" w:rsidRPr="0066384F" w:rsidRDefault="00C1500B" w:rsidP="00253B60">
      <w:pPr>
        <w:pStyle w:val="ab"/>
        <w:tabs>
          <w:tab w:val="left" w:pos="567"/>
        </w:tabs>
        <w:ind w:firstLine="709"/>
        <w:jc w:val="both"/>
        <w:rPr>
          <w:rFonts w:ascii="Times New Roman" w:hAnsi="Times New Roman" w:cs="Times New Roman"/>
          <w:snapToGrid w:val="0"/>
          <w:sz w:val="28"/>
          <w:szCs w:val="28"/>
        </w:rPr>
      </w:pPr>
      <w:r w:rsidRPr="006843B1">
        <w:rPr>
          <w:rFonts w:ascii="Times New Roman" w:hAnsi="Times New Roman" w:cs="Times New Roman"/>
          <w:sz w:val="28"/>
          <w:szCs w:val="28"/>
        </w:rPr>
        <w:t xml:space="preserve">Успешность и эффективность целенаправленной педагогической работы зависят от исходных положений, то есть принципов, принимаемых за основу организации процесса обучения. В настоящем исследовании предлагается </w:t>
      </w:r>
      <w:r w:rsidRPr="0066384F">
        <w:rPr>
          <w:rFonts w:ascii="Times New Roman" w:hAnsi="Times New Roman" w:cs="Times New Roman"/>
          <w:sz w:val="28"/>
          <w:szCs w:val="28"/>
        </w:rPr>
        <w:t xml:space="preserve">осуществлять выбор форм организации педагогического процесса на основе следующих взаимосвязанных принципов </w:t>
      </w:r>
      <w:r w:rsidRPr="0066384F">
        <w:rPr>
          <w:rFonts w:ascii="Times New Roman" w:hAnsi="Times New Roman" w:cs="Times New Roman"/>
          <w:snapToGrid w:val="0"/>
          <w:sz w:val="28"/>
          <w:szCs w:val="28"/>
        </w:rPr>
        <w:t>[1</w:t>
      </w:r>
      <w:r w:rsidR="000018DB" w:rsidRPr="0066384F">
        <w:rPr>
          <w:rFonts w:ascii="Times New Roman" w:hAnsi="Times New Roman" w:cs="Times New Roman"/>
          <w:snapToGrid w:val="0"/>
          <w:sz w:val="28"/>
          <w:szCs w:val="28"/>
        </w:rPr>
        <w:t>30</w:t>
      </w:r>
      <w:r w:rsidRPr="0066384F">
        <w:rPr>
          <w:rFonts w:ascii="Times New Roman" w:hAnsi="Times New Roman" w:cs="Times New Roman"/>
          <w:snapToGrid w:val="0"/>
          <w:sz w:val="28"/>
          <w:szCs w:val="28"/>
        </w:rPr>
        <w:t>]:</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фундаментальность;</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социокультуросообразность;</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ценностное отношение к русскому языку и литературе;</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осознание метапредметной функции русского языка;</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межпредметная интеграция;</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профессиональная направленность;</w:t>
      </w:r>
    </w:p>
    <w:p w:rsidR="002148A9" w:rsidRPr="0066384F" w:rsidRDefault="001856D3" w:rsidP="00253B60">
      <w:pPr>
        <w:pStyle w:val="ab"/>
        <w:tabs>
          <w:tab w:val="left" w:pos="567"/>
        </w:tabs>
        <w:ind w:firstLine="709"/>
        <w:jc w:val="both"/>
        <w:rPr>
          <w:rFonts w:ascii="Times New Roman" w:hAnsi="Times New Roman" w:cs="Times New Roman"/>
          <w:color w:val="000000"/>
          <w:sz w:val="28"/>
          <w:szCs w:val="28"/>
        </w:rPr>
      </w:pPr>
      <w:r>
        <w:rPr>
          <w:rFonts w:ascii="Times New Roman" w:hAnsi="Times New Roman" w:cs="Times New Roman" w:hint="cs"/>
          <w:sz w:val="28"/>
          <w:szCs w:val="28"/>
        </w:rPr>
        <w:t>–</w:t>
      </w:r>
      <w:r w:rsidR="002148A9" w:rsidRPr="0066384F">
        <w:rPr>
          <w:rFonts w:ascii="Times New Roman" w:hAnsi="Times New Roman" w:cs="Times New Roman"/>
          <w:color w:val="000000"/>
          <w:sz w:val="28"/>
          <w:szCs w:val="28"/>
        </w:rPr>
        <w:t xml:space="preserve"> практикоориентированность.</w:t>
      </w:r>
    </w:p>
    <w:p w:rsidR="00F04788" w:rsidRPr="006843B1" w:rsidRDefault="00F04788" w:rsidP="00253B60">
      <w:pPr>
        <w:pStyle w:val="ab"/>
        <w:tabs>
          <w:tab w:val="left" w:pos="567"/>
        </w:tabs>
        <w:ind w:firstLine="709"/>
        <w:jc w:val="both"/>
        <w:rPr>
          <w:rFonts w:ascii="Times New Roman" w:hAnsi="Times New Roman" w:cs="Times New Roman"/>
          <w:sz w:val="28"/>
          <w:szCs w:val="28"/>
        </w:rPr>
      </w:pPr>
      <w:bookmarkStart w:id="5" w:name="_Hlk206567894"/>
      <w:r w:rsidRPr="0066384F">
        <w:rPr>
          <w:rFonts w:ascii="Times New Roman" w:hAnsi="Times New Roman" w:cs="Times New Roman"/>
          <w:i/>
          <w:sz w:val="28"/>
          <w:szCs w:val="28"/>
        </w:rPr>
        <w:t>Принцип фундаментальности</w:t>
      </w:r>
      <w:r w:rsidRPr="0066384F">
        <w:rPr>
          <w:rFonts w:ascii="Times New Roman" w:hAnsi="Times New Roman" w:cs="Times New Roman"/>
          <w:sz w:val="28"/>
          <w:szCs w:val="28"/>
        </w:rPr>
        <w:t xml:space="preserve"> предполагает, с одной стороны, глубокое и основательное изучение лингвистических дисциплин и методики преподавания русского языка и литературы в условиях обновления содержания, включая</w:t>
      </w:r>
      <w:r w:rsidRPr="006843B1">
        <w:rPr>
          <w:rFonts w:ascii="Times New Roman" w:hAnsi="Times New Roman" w:cs="Times New Roman"/>
          <w:sz w:val="28"/>
          <w:szCs w:val="28"/>
        </w:rPr>
        <w:t xml:space="preserve"> плюрализм методических и лингвистических интерпретаций. С другой стороны, он требует осмысления этих дисциплин через призму педагогической теории и формирования методологической культуры как специфической формы профессионального мышления.</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i/>
          <w:sz w:val="28"/>
          <w:szCs w:val="28"/>
        </w:rPr>
        <w:t>Принцип социокультуросообразности</w:t>
      </w:r>
      <w:r w:rsidRPr="006843B1">
        <w:rPr>
          <w:rFonts w:ascii="Times New Roman" w:hAnsi="Times New Roman" w:cs="Times New Roman"/>
          <w:sz w:val="28"/>
          <w:szCs w:val="28"/>
        </w:rPr>
        <w:t>, который формирует профессиональные компетенции будущего учителя русского языка и литературы и ставит перед высшей школой задачу создания культурной образовательной гуманитарной среды. Воссоздание профессионального идеала учителя и включение результатов данного исследования в содержательный компонент педагогического образования активизируют аспект аксиологизации учебного процесса и находит отражение в данном принципе.</w:t>
      </w:r>
    </w:p>
    <w:p w:rsidR="00F04788" w:rsidRPr="0066384F"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Ценностные аспекты профессиональной подготовки будущего учителя русского языка и литературы являются доминантными и становятся личным достоянием студента в ходе формирования его ценностного сознания. </w:t>
      </w:r>
      <w:r w:rsidRPr="006843B1">
        <w:rPr>
          <w:rFonts w:ascii="Times New Roman" w:hAnsi="Times New Roman" w:cs="Times New Roman"/>
          <w:i/>
          <w:sz w:val="28"/>
          <w:szCs w:val="28"/>
        </w:rPr>
        <w:t xml:space="preserve">Принцип ценностного отношения </w:t>
      </w:r>
      <w:r w:rsidRPr="006843B1">
        <w:rPr>
          <w:rFonts w:ascii="Times New Roman" w:hAnsi="Times New Roman" w:cs="Times New Roman"/>
          <w:sz w:val="28"/>
          <w:szCs w:val="28"/>
        </w:rPr>
        <w:t xml:space="preserve">к языку предполагает, что будущий педагог формирует у школьников уважительное отношение к русскому языку и литературе. В современной лингвометодике этот вопрос подробно исследован профессором А.Д. Дейкиной в начале 1990-х годов. Изучая задачи языкового образования в новом веке, она подчёркивает значимость таких аспектов преподавания русского языка, как его престиж, эстетика языковой нормы, культурные концепты и национальная ментальность. Эти задачи требуют соответствующих изменений в содержании профессионального образования будущего учителя, что проявляется в отборе лингвометодического материала для вузовского курса, способствующего осознанию историко-культурного значения русского языка и </w:t>
      </w:r>
      <w:r w:rsidRPr="0066384F">
        <w:rPr>
          <w:rFonts w:ascii="Times New Roman" w:hAnsi="Times New Roman" w:cs="Times New Roman"/>
          <w:sz w:val="28"/>
          <w:szCs w:val="28"/>
        </w:rPr>
        <w:t>литературы и формированию ценностных ориентиров личности. Будущий педагог, обладающий ценностным отношением к языку и осознающий его роль в духовно-нравственном развитии личности, будет способен продуктивно решать профессиональные задачи [13</w:t>
      </w:r>
      <w:r w:rsidR="000018DB" w:rsidRPr="0066384F">
        <w:rPr>
          <w:rFonts w:ascii="Times New Roman" w:hAnsi="Times New Roman" w:cs="Times New Roman"/>
          <w:sz w:val="28"/>
          <w:szCs w:val="28"/>
        </w:rPr>
        <w:t>1</w:t>
      </w:r>
      <w:r w:rsidRPr="0066384F">
        <w:rPr>
          <w:rFonts w:ascii="Times New Roman" w:hAnsi="Times New Roman" w:cs="Times New Roman"/>
          <w:sz w:val="28"/>
          <w:szCs w:val="28"/>
        </w:rPr>
        <w:t>].</w:t>
      </w:r>
    </w:p>
    <w:p w:rsidR="00F04788" w:rsidRPr="0066384F" w:rsidRDefault="00F04788" w:rsidP="00253B60">
      <w:pPr>
        <w:pStyle w:val="ab"/>
        <w:tabs>
          <w:tab w:val="left" w:pos="567"/>
        </w:tabs>
        <w:ind w:firstLine="709"/>
        <w:jc w:val="both"/>
        <w:rPr>
          <w:rFonts w:ascii="Times New Roman" w:hAnsi="Times New Roman" w:cs="Times New Roman"/>
          <w:sz w:val="28"/>
          <w:szCs w:val="28"/>
        </w:rPr>
      </w:pPr>
      <w:r w:rsidRPr="0066384F">
        <w:rPr>
          <w:rFonts w:ascii="Times New Roman" w:hAnsi="Times New Roman" w:cs="Times New Roman"/>
          <w:i/>
          <w:sz w:val="28"/>
          <w:szCs w:val="28"/>
        </w:rPr>
        <w:t>Принцип осознания метапредметной функции</w:t>
      </w:r>
      <w:r w:rsidRPr="0066384F">
        <w:rPr>
          <w:rFonts w:ascii="Times New Roman" w:hAnsi="Times New Roman" w:cs="Times New Roman"/>
          <w:sz w:val="28"/>
          <w:szCs w:val="28"/>
        </w:rPr>
        <w:t xml:space="preserve"> </w:t>
      </w:r>
      <w:r w:rsidRPr="0066384F">
        <w:rPr>
          <w:rFonts w:ascii="Times New Roman" w:hAnsi="Times New Roman" w:cs="Times New Roman"/>
          <w:iCs/>
          <w:sz w:val="28"/>
          <w:szCs w:val="28"/>
        </w:rPr>
        <w:t>русского языка</w:t>
      </w:r>
      <w:r w:rsidRPr="0066384F">
        <w:rPr>
          <w:rFonts w:ascii="Times New Roman" w:hAnsi="Times New Roman" w:cs="Times New Roman"/>
          <w:sz w:val="28"/>
          <w:szCs w:val="28"/>
        </w:rPr>
        <w:t xml:space="preserve"> заключается в признании языка не только как отдельного учебного предмета, но и как средства освоения других дисциплин [13</w:t>
      </w:r>
      <w:r w:rsidR="000018DB" w:rsidRPr="0066384F">
        <w:rPr>
          <w:rFonts w:ascii="Times New Roman" w:hAnsi="Times New Roman" w:cs="Times New Roman"/>
          <w:sz w:val="28"/>
          <w:szCs w:val="28"/>
        </w:rPr>
        <w:t>2</w:t>
      </w:r>
      <w:r w:rsidRPr="0066384F">
        <w:rPr>
          <w:rFonts w:ascii="Times New Roman" w:hAnsi="Times New Roman" w:cs="Times New Roman"/>
          <w:sz w:val="28"/>
          <w:szCs w:val="28"/>
        </w:rPr>
        <w:t>]. Русский язык в школах с русским</w:t>
      </w:r>
      <w:r w:rsidRPr="006843B1">
        <w:rPr>
          <w:rFonts w:ascii="Times New Roman" w:hAnsi="Times New Roman" w:cs="Times New Roman"/>
          <w:sz w:val="28"/>
          <w:szCs w:val="28"/>
        </w:rPr>
        <w:t xml:space="preserve"> языком обучения в Казахстане выполняет метапредметную функцию: успешность освоения всех видов речевой деятельности напрямую влияет на эффективность обучения в целом. Реализация этого принципа требует создания активной речевой среды, способствующей совершенствованию всех видов речевой деятельности будущего учителя. По Л.П. Федоренко, погружение в </w:t>
      </w:r>
      <w:r w:rsidRPr="0066384F">
        <w:rPr>
          <w:rFonts w:ascii="Times New Roman" w:hAnsi="Times New Roman" w:cs="Times New Roman"/>
          <w:sz w:val="28"/>
          <w:szCs w:val="28"/>
        </w:rPr>
        <w:t>развивающую речевую среду способствует совершенствованию текстовой деятельности (восприятия и продуцирования текстов) будущего педагога [13</w:t>
      </w:r>
      <w:r w:rsidR="000018DB" w:rsidRPr="0066384F">
        <w:rPr>
          <w:rFonts w:ascii="Times New Roman" w:hAnsi="Times New Roman" w:cs="Times New Roman"/>
          <w:sz w:val="28"/>
          <w:szCs w:val="28"/>
        </w:rPr>
        <w:t>3</w:t>
      </w:r>
      <w:r w:rsidRPr="0066384F">
        <w:rPr>
          <w:rFonts w:ascii="Times New Roman" w:hAnsi="Times New Roman" w:cs="Times New Roman"/>
          <w:sz w:val="28"/>
          <w:szCs w:val="28"/>
        </w:rPr>
        <w:t xml:space="preserve">]. </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6384F">
        <w:rPr>
          <w:rFonts w:ascii="Times New Roman" w:hAnsi="Times New Roman" w:cs="Times New Roman"/>
          <w:sz w:val="28"/>
          <w:szCs w:val="28"/>
        </w:rPr>
        <w:t>Таким образом, общепознавательные и учебно-языковые умения, формируемые в процессе текстовой деятельности в рамках лингвистического цикла и методики преподавания русского языка, в сочетании с осмыслением этой деятельности через призму аксиомы «русский язык – предмет предметов»,</w:t>
      </w:r>
      <w:r w:rsidRPr="006843B1">
        <w:rPr>
          <w:rFonts w:ascii="Times New Roman" w:hAnsi="Times New Roman" w:cs="Times New Roman"/>
          <w:sz w:val="28"/>
          <w:szCs w:val="28"/>
        </w:rPr>
        <w:t xml:space="preserve"> создают фундамент лингвометодической компетентности будущего учителя и формируют условия для развития коммуникативной компетентности как одной из ключевых профессиональных компетенций.</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Аргументируем необходимость реализации </w:t>
      </w:r>
      <w:r w:rsidRPr="006843B1">
        <w:rPr>
          <w:rFonts w:ascii="Times New Roman" w:hAnsi="Times New Roman" w:cs="Times New Roman"/>
          <w:i/>
          <w:sz w:val="28"/>
          <w:szCs w:val="28"/>
        </w:rPr>
        <w:t>принципов межпредметных связей</w:t>
      </w:r>
      <w:r w:rsidRPr="006843B1">
        <w:rPr>
          <w:rFonts w:ascii="Times New Roman" w:hAnsi="Times New Roman" w:cs="Times New Roman"/>
          <w:sz w:val="28"/>
          <w:szCs w:val="28"/>
        </w:rPr>
        <w:t xml:space="preserve"> и профессиональной направленности при формировании профессиональной компетентности будущего учителя русского языка и литературы. </w:t>
      </w:r>
    </w:p>
    <w:p w:rsidR="00F04788" w:rsidRPr="0066384F"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Проблема лингвистической подготовки будущих педагогов русского языка во второй половине XX века была сформулирована академиком Н.М. Шанским, который впервые обратил внимание вузовского педагога на то, что курс методики преподавания русского языка следует рассматривать как лингвистический курс, соотносимый со школьным. Развивая эту идею, подчеркнем особенности взаимосвязи дисциплин лингвистического цикла и методики преподавания русского языка: если курс методики трактовать как лингвистический и соотносимый со школьной программой, то вузовские лингвистические дисциплины необходимо изучать через «методический микроскоп». В результате формируется особое методическое мышление </w:t>
      </w:r>
      <w:r w:rsidRPr="0066384F">
        <w:rPr>
          <w:rFonts w:ascii="Times New Roman" w:hAnsi="Times New Roman" w:cs="Times New Roman"/>
          <w:sz w:val="28"/>
          <w:szCs w:val="28"/>
        </w:rPr>
        <w:t>будущего педагога – как процесс исследования языковых явлений с позиции проблем методики преподавания русского языка [13</w:t>
      </w:r>
      <w:r w:rsidR="00FB4C23" w:rsidRPr="0066384F">
        <w:rPr>
          <w:rFonts w:ascii="Times New Roman" w:hAnsi="Times New Roman" w:cs="Times New Roman"/>
          <w:sz w:val="28"/>
          <w:szCs w:val="28"/>
        </w:rPr>
        <w:t>4</w:t>
      </w:r>
      <w:r w:rsidRPr="0066384F">
        <w:rPr>
          <w:rFonts w:ascii="Times New Roman" w:hAnsi="Times New Roman" w:cs="Times New Roman"/>
          <w:sz w:val="28"/>
          <w:szCs w:val="28"/>
        </w:rPr>
        <w:t>].</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6384F">
        <w:rPr>
          <w:rFonts w:ascii="Times New Roman" w:hAnsi="Times New Roman" w:cs="Times New Roman"/>
          <w:sz w:val="28"/>
          <w:szCs w:val="28"/>
        </w:rPr>
        <w:t>Преподавательский опыт показывает, что будущим учителям русского</w:t>
      </w:r>
      <w:r w:rsidRPr="006843B1">
        <w:rPr>
          <w:rFonts w:ascii="Times New Roman" w:hAnsi="Times New Roman" w:cs="Times New Roman"/>
          <w:sz w:val="28"/>
          <w:szCs w:val="28"/>
        </w:rPr>
        <w:t xml:space="preserve"> языка чаще всего недостаёт системности в понимании языковых явлений, что во многом связано с «монопредметностью» филологического образования. Использование «методического микроскопа» при изучении лингвистических дисциплин позволяет будущему педагогу не только осознать системность языка, но и эффективно перенести полученные знания из вузовской практики в школьный процесс.</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Таким образом, соотнесение методики преподавания русского языка и дисциплин лингвистического цикла рассматривается как проявление межпредметной интеграции. Этот принцип, наряду с </w:t>
      </w:r>
      <w:r w:rsidRPr="006843B1">
        <w:rPr>
          <w:rFonts w:ascii="Times New Roman" w:hAnsi="Times New Roman" w:cs="Times New Roman"/>
          <w:i/>
          <w:sz w:val="28"/>
          <w:szCs w:val="28"/>
        </w:rPr>
        <w:t>принципом профессиональной направленности</w:t>
      </w:r>
      <w:r w:rsidRPr="006843B1">
        <w:rPr>
          <w:rFonts w:ascii="Times New Roman" w:hAnsi="Times New Roman" w:cs="Times New Roman"/>
          <w:sz w:val="28"/>
          <w:szCs w:val="28"/>
        </w:rPr>
        <w:t xml:space="preserve"> дисциплин лингвистического цикла, обеспечивает продуктивное формирование лингвометодической компетентности будущего учителя русского языка и литературы.</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Названные принципы тесно связаны с другим ключевым принципом компетентностного подхода в профессиональном образовании педагога – </w:t>
      </w:r>
      <w:r w:rsidRPr="006843B1">
        <w:rPr>
          <w:rFonts w:ascii="Times New Roman" w:hAnsi="Times New Roman" w:cs="Times New Roman"/>
          <w:i/>
          <w:sz w:val="28"/>
          <w:szCs w:val="28"/>
        </w:rPr>
        <w:t>принципом практикоориентированности</w:t>
      </w:r>
      <w:r w:rsidRPr="006843B1">
        <w:rPr>
          <w:rFonts w:ascii="Times New Roman" w:hAnsi="Times New Roman" w:cs="Times New Roman"/>
          <w:sz w:val="28"/>
          <w:szCs w:val="28"/>
        </w:rPr>
        <w:t>. Он опирается на идеи психолого-</w:t>
      </w:r>
      <w:r w:rsidRPr="0066384F">
        <w:rPr>
          <w:rFonts w:ascii="Times New Roman" w:hAnsi="Times New Roman" w:cs="Times New Roman"/>
          <w:sz w:val="28"/>
          <w:szCs w:val="28"/>
        </w:rPr>
        <w:t>педагогической теории контекстного обучения, разработанной научной школой профессора А.А. Вербицкого [13</w:t>
      </w:r>
      <w:r w:rsidR="00FB4C23" w:rsidRPr="0066384F">
        <w:rPr>
          <w:rFonts w:ascii="Times New Roman" w:hAnsi="Times New Roman" w:cs="Times New Roman"/>
          <w:sz w:val="28"/>
          <w:szCs w:val="28"/>
        </w:rPr>
        <w:t>5</w:t>
      </w:r>
      <w:r w:rsidRPr="0066384F">
        <w:rPr>
          <w:rFonts w:ascii="Times New Roman" w:hAnsi="Times New Roman" w:cs="Times New Roman"/>
          <w:sz w:val="28"/>
          <w:szCs w:val="28"/>
        </w:rPr>
        <w:t>]. Данная теория принята в качестве методологической основы при проектировании контекста педагогической деятельности будущего учителя русского языка, где объектами проектирования выступают образовательная среда и педагогическая ситуация. Далее рассмотрим эти понятия более подробно.</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Образовательная среда определяется как совокупность условий организации профессиональной подготовки будущего учителя русского языка и литературы, создающих предпосылки для эффективного формирования его профессиональной компетентности. К числу таких условий относятся:</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1) насыщение целостного педагогического процесса методами и средствами, обеспечивающими активную субъектную позицию обучающихся и постоянную педагогическую рефлексию;</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2) включение будущего учителя русского языка и литературы в</w:t>
      </w:r>
      <w:r w:rsidRPr="006843B1">
        <w:t xml:space="preserve"> </w:t>
      </w:r>
      <w:r w:rsidRPr="006843B1">
        <w:rPr>
          <w:rFonts w:ascii="Times New Roman" w:hAnsi="Times New Roman" w:cs="Times New Roman"/>
          <w:sz w:val="28"/>
          <w:szCs w:val="28"/>
        </w:rPr>
        <w:t>систему непрерывного педагогического образования.</w:t>
      </w:r>
    </w:p>
    <w:p w:rsidR="00F04788" w:rsidRPr="006843B1" w:rsidRDefault="00F04788" w:rsidP="00253B60">
      <w:pPr>
        <w:pStyle w:val="ab"/>
        <w:tabs>
          <w:tab w:val="left" w:pos="567"/>
        </w:tabs>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Феномен непрерывного образования, конкретизируемый в метафоре «образование на протяжении всей жизни», рассматривается в рамках настоящего исследования через концепцию педагогического хронотопа, подразумевающего пространственно-временные рамки взаимодействия участников педагогического процесса. В этом контексте непрерывное образование рассматривается как включённость в историко-педагогический контекст, воспроизводящий профессиональный идеал и этапы системы непрерывного образования. </w:t>
      </w:r>
    </w:p>
    <w:p w:rsidR="00F04788" w:rsidRPr="0066384F" w:rsidRDefault="00F04788"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Целостный педагогический процесс профессиональной подготовки строится на основе активного применения методов и технологий обучения. Активные методы обучения представляют собой совокупность приёмов и подходов, отражающих формы взаимодействия обучающихся и преподавателя в процессе образовательной деятельности. Активные формы проведения занятий способствуют разнообразному (индивидуальному, групповому, коллективному) освоению учебных вопросов и проблем, стимулируют активное взаимодействие участников процесса, обеспечивают обмен мнениями и направлены на выработку правильного понимания содержания темы и способов её </w:t>
      </w:r>
      <w:r w:rsidRPr="0066384F">
        <w:rPr>
          <w:rFonts w:ascii="Times New Roman" w:hAnsi="Times New Roman" w:cs="Times New Roman"/>
          <w:sz w:val="28"/>
          <w:szCs w:val="28"/>
        </w:rPr>
        <w:t>практического применения. Методы и формы проведения занятий находятся во взаимосвязи: методы наполняют формы конкретным содержанием, а формы влияют на эффективность и качество методов [13</w:t>
      </w:r>
      <w:r w:rsidR="00FB4C23" w:rsidRPr="0066384F">
        <w:rPr>
          <w:rFonts w:ascii="Times New Roman" w:hAnsi="Times New Roman" w:cs="Times New Roman"/>
          <w:sz w:val="28"/>
          <w:szCs w:val="28"/>
        </w:rPr>
        <w:t>6</w:t>
      </w:r>
      <w:r w:rsidRPr="0066384F">
        <w:rPr>
          <w:rFonts w:ascii="Times New Roman" w:hAnsi="Times New Roman" w:cs="Times New Roman"/>
          <w:sz w:val="28"/>
          <w:szCs w:val="28"/>
        </w:rPr>
        <w:t xml:space="preserve">]. </w:t>
      </w:r>
    </w:p>
    <w:p w:rsidR="00F04788" w:rsidRPr="006843B1" w:rsidRDefault="00F04788" w:rsidP="00253B60">
      <w:pPr>
        <w:ind w:firstLine="709"/>
        <w:jc w:val="both"/>
        <w:rPr>
          <w:rFonts w:ascii="Times New Roman" w:hAnsi="Times New Roman" w:cs="Times New Roman"/>
          <w:sz w:val="28"/>
          <w:szCs w:val="28"/>
        </w:rPr>
      </w:pPr>
      <w:r w:rsidRPr="0066384F">
        <w:rPr>
          <w:rFonts w:ascii="Times New Roman" w:hAnsi="Times New Roman" w:cs="Times New Roman"/>
          <w:bCs/>
          <w:i/>
          <w:iCs/>
          <w:sz w:val="28"/>
          <w:szCs w:val="28"/>
        </w:rPr>
        <w:t>Оценочно-результативный</w:t>
      </w:r>
      <w:r w:rsidRPr="0066384F">
        <w:rPr>
          <w:rFonts w:ascii="Times New Roman" w:hAnsi="Times New Roman" w:cs="Times New Roman"/>
          <w:i/>
          <w:iCs/>
          <w:sz w:val="28"/>
          <w:szCs w:val="28"/>
        </w:rPr>
        <w:t xml:space="preserve"> компонент</w:t>
      </w:r>
      <w:r w:rsidRPr="0066384F">
        <w:rPr>
          <w:rFonts w:ascii="Times New Roman" w:hAnsi="Times New Roman" w:cs="Times New Roman"/>
          <w:sz w:val="28"/>
          <w:szCs w:val="28"/>
        </w:rPr>
        <w:t xml:space="preserve"> определяет эффективность</w:t>
      </w:r>
      <w:r w:rsidRPr="006843B1">
        <w:rPr>
          <w:rFonts w:ascii="Times New Roman" w:hAnsi="Times New Roman" w:cs="Times New Roman"/>
          <w:sz w:val="28"/>
          <w:szCs w:val="28"/>
        </w:rPr>
        <w:t xml:space="preserve"> функционирования предполагаемой модели, связанной с разработкой уровней сформированности профессиональной компетентности будущего учителя русского языка и литературы, критериев и показателей (таблица 13).</w:t>
      </w:r>
    </w:p>
    <w:p w:rsidR="00D150C2" w:rsidRPr="00B76321" w:rsidRDefault="00D150C2" w:rsidP="00D150C2">
      <w:pPr>
        <w:jc w:val="both"/>
        <w:rPr>
          <w:rFonts w:ascii="Times New Roman" w:hAnsi="Times New Roman" w:cs="Times New Roman"/>
          <w:sz w:val="28"/>
          <w:szCs w:val="28"/>
        </w:rPr>
      </w:pPr>
    </w:p>
    <w:p w:rsidR="002148A9" w:rsidRDefault="002148A9" w:rsidP="00D150C2">
      <w:pPr>
        <w:jc w:val="both"/>
        <w:rPr>
          <w:rFonts w:ascii="Times New Roman" w:hAnsi="Times New Roman" w:cs="Times New Roman"/>
          <w:sz w:val="28"/>
          <w:szCs w:val="28"/>
        </w:rPr>
      </w:pPr>
      <w:r w:rsidRPr="00B76321">
        <w:rPr>
          <w:rFonts w:ascii="Times New Roman" w:hAnsi="Times New Roman" w:cs="Times New Roman"/>
          <w:sz w:val="28"/>
          <w:szCs w:val="28"/>
        </w:rPr>
        <w:t xml:space="preserve">Таблица </w:t>
      </w:r>
      <w:r w:rsidR="00337BA8" w:rsidRPr="00B76321">
        <w:rPr>
          <w:rFonts w:ascii="Times New Roman" w:hAnsi="Times New Roman" w:cs="Times New Roman"/>
          <w:sz w:val="28"/>
          <w:szCs w:val="28"/>
        </w:rPr>
        <w:t xml:space="preserve">13 </w:t>
      </w:r>
      <w:r w:rsidR="00D150C2" w:rsidRPr="00B76321">
        <w:rPr>
          <w:rFonts w:ascii="Times New Roman" w:hAnsi="Times New Roman" w:cs="Times New Roman"/>
          <w:sz w:val="28"/>
          <w:szCs w:val="28"/>
        </w:rPr>
        <w:t>−</w:t>
      </w:r>
      <w:r w:rsidR="00337BA8" w:rsidRPr="00B76321">
        <w:rPr>
          <w:rFonts w:ascii="Times New Roman" w:hAnsi="Times New Roman" w:cs="Times New Roman"/>
          <w:sz w:val="28"/>
          <w:szCs w:val="28"/>
        </w:rPr>
        <w:t xml:space="preserve"> </w:t>
      </w:r>
      <w:r w:rsidRPr="00B76321">
        <w:rPr>
          <w:rFonts w:ascii="Times New Roman" w:hAnsi="Times New Roman" w:cs="Times New Roman"/>
          <w:sz w:val="28"/>
          <w:szCs w:val="28"/>
        </w:rPr>
        <w:t>Уровни сформированности профессиональной компетентности будущего учителя русского языка и литературы в условиях обновления содержания образования</w:t>
      </w:r>
    </w:p>
    <w:p w:rsidR="00851EA1" w:rsidRDefault="00851EA1" w:rsidP="00D150C2">
      <w:pPr>
        <w:jc w:val="both"/>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2313"/>
        <w:gridCol w:w="2317"/>
        <w:gridCol w:w="1857"/>
        <w:gridCol w:w="2234"/>
      </w:tblGrid>
      <w:tr w:rsidR="0066384F" w:rsidRPr="00E60708" w:rsidTr="0032178E">
        <w:tc>
          <w:tcPr>
            <w:tcW w:w="577" w:type="pct"/>
            <w:vMerge w:val="restart"/>
          </w:tcPr>
          <w:p w:rsidR="0066384F" w:rsidRPr="00E60708" w:rsidRDefault="0066384F" w:rsidP="00447760">
            <w:pPr>
              <w:rPr>
                <w:rFonts w:ascii="Times New Roman" w:hAnsi="Times New Roman" w:cs="Times New Roman"/>
                <w:sz w:val="20"/>
                <w:szCs w:val="20"/>
              </w:rPr>
            </w:pPr>
            <w:r w:rsidRPr="00E60708">
              <w:rPr>
                <w:rFonts w:ascii="Times New Roman" w:hAnsi="Times New Roman" w:cs="Times New Roman"/>
                <w:sz w:val="20"/>
                <w:szCs w:val="20"/>
              </w:rPr>
              <w:t>Компо-ненты</w:t>
            </w:r>
          </w:p>
        </w:tc>
        <w:tc>
          <w:tcPr>
            <w:tcW w:w="1173" w:type="pct"/>
            <w:vMerge w:val="restart"/>
            <w:shd w:val="clear" w:color="auto" w:fill="BDD6EE" w:themeFill="accent5" w:themeFillTint="66"/>
          </w:tcPr>
          <w:p w:rsidR="0032178E" w:rsidRPr="00E60708" w:rsidRDefault="0032178E" w:rsidP="00447760">
            <w:pPr>
              <w:jc w:val="center"/>
              <w:rPr>
                <w:rFonts w:ascii="Times New Roman" w:hAnsi="Times New Roman" w:cs="Times New Roman"/>
                <w:sz w:val="20"/>
                <w:szCs w:val="20"/>
              </w:rPr>
            </w:pPr>
          </w:p>
          <w:p w:rsidR="0032178E" w:rsidRPr="00E60708" w:rsidRDefault="0032178E" w:rsidP="00447760">
            <w:pPr>
              <w:jc w:val="center"/>
              <w:rPr>
                <w:rFonts w:ascii="Times New Roman" w:hAnsi="Times New Roman" w:cs="Times New Roman"/>
                <w:sz w:val="20"/>
                <w:szCs w:val="20"/>
              </w:rPr>
            </w:pPr>
          </w:p>
          <w:p w:rsidR="0066384F" w:rsidRPr="00E60708" w:rsidRDefault="0032178E" w:rsidP="00447760">
            <w:pPr>
              <w:jc w:val="center"/>
              <w:rPr>
                <w:rFonts w:ascii="Times New Roman" w:hAnsi="Times New Roman" w:cs="Times New Roman"/>
                <w:sz w:val="20"/>
                <w:szCs w:val="20"/>
              </w:rPr>
            </w:pPr>
            <w:r w:rsidRPr="00E60708">
              <w:rPr>
                <w:rFonts w:ascii="Times New Roman" w:hAnsi="Times New Roman" w:cs="Times New Roman"/>
                <w:sz w:val="20"/>
                <w:szCs w:val="20"/>
              </w:rPr>
              <w:t>КРИТЕРИЙ</w:t>
            </w:r>
          </w:p>
        </w:tc>
        <w:tc>
          <w:tcPr>
            <w:tcW w:w="3251" w:type="pct"/>
            <w:gridSpan w:val="3"/>
          </w:tcPr>
          <w:p w:rsidR="0066384F" w:rsidRPr="00E60708" w:rsidRDefault="0066384F" w:rsidP="00447760">
            <w:pPr>
              <w:jc w:val="center"/>
              <w:rPr>
                <w:rFonts w:ascii="Times New Roman" w:hAnsi="Times New Roman" w:cs="Times New Roman"/>
                <w:sz w:val="20"/>
                <w:szCs w:val="20"/>
              </w:rPr>
            </w:pPr>
            <w:r w:rsidRPr="00E60708">
              <w:rPr>
                <w:rFonts w:ascii="Times New Roman" w:hAnsi="Times New Roman" w:cs="Times New Roman"/>
                <w:b/>
                <w:bCs/>
                <w:sz w:val="20"/>
                <w:szCs w:val="20"/>
              </w:rPr>
              <w:t xml:space="preserve">Уровни </w:t>
            </w:r>
            <w:r w:rsidRPr="00E60708">
              <w:rPr>
                <w:rFonts w:ascii="Times New Roman" w:hAnsi="Times New Roman" w:cs="Times New Roman"/>
                <w:sz w:val="20"/>
                <w:szCs w:val="20"/>
              </w:rPr>
              <w:t>сформированности профессиональной компетентности будущего учителя русского языка и литературы</w:t>
            </w:r>
          </w:p>
        </w:tc>
      </w:tr>
      <w:tr w:rsidR="0066384F" w:rsidRPr="00E60708" w:rsidTr="0032178E">
        <w:tc>
          <w:tcPr>
            <w:tcW w:w="577" w:type="pct"/>
            <w:vMerge/>
          </w:tcPr>
          <w:p w:rsidR="0066384F" w:rsidRPr="00E60708" w:rsidRDefault="0066384F" w:rsidP="00447760">
            <w:pPr>
              <w:jc w:val="center"/>
              <w:rPr>
                <w:rFonts w:ascii="Times New Roman" w:hAnsi="Times New Roman" w:cs="Times New Roman"/>
                <w:sz w:val="20"/>
                <w:szCs w:val="20"/>
              </w:rPr>
            </w:pPr>
          </w:p>
        </w:tc>
        <w:tc>
          <w:tcPr>
            <w:tcW w:w="1173" w:type="pct"/>
            <w:vMerge/>
            <w:shd w:val="clear" w:color="auto" w:fill="BDD6EE" w:themeFill="accent5" w:themeFillTint="66"/>
          </w:tcPr>
          <w:p w:rsidR="0066384F" w:rsidRPr="00E60708" w:rsidRDefault="0066384F" w:rsidP="00447760">
            <w:pPr>
              <w:jc w:val="center"/>
              <w:rPr>
                <w:rFonts w:ascii="Times New Roman" w:hAnsi="Times New Roman" w:cs="Times New Roman"/>
                <w:sz w:val="20"/>
                <w:szCs w:val="20"/>
              </w:rPr>
            </w:pPr>
          </w:p>
        </w:tc>
        <w:tc>
          <w:tcPr>
            <w:tcW w:w="1175" w:type="pct"/>
            <w:shd w:val="clear" w:color="auto" w:fill="BDD6EE" w:themeFill="accent5" w:themeFillTint="66"/>
          </w:tcPr>
          <w:p w:rsidR="0066384F" w:rsidRPr="00E60708" w:rsidRDefault="0066384F" w:rsidP="00447760">
            <w:pPr>
              <w:jc w:val="center"/>
              <w:rPr>
                <w:rFonts w:ascii="Times New Roman" w:hAnsi="Times New Roman" w:cs="Times New Roman"/>
                <w:sz w:val="20"/>
                <w:szCs w:val="20"/>
              </w:rPr>
            </w:pPr>
            <w:r w:rsidRPr="00E60708">
              <w:rPr>
                <w:rFonts w:ascii="Times New Roman" w:hAnsi="Times New Roman" w:cs="Times New Roman"/>
                <w:sz w:val="20"/>
                <w:szCs w:val="20"/>
              </w:rPr>
              <w:t>1.Нормативно-репродуктивный</w:t>
            </w:r>
          </w:p>
        </w:tc>
        <w:tc>
          <w:tcPr>
            <w:tcW w:w="942" w:type="pct"/>
            <w:shd w:val="clear" w:color="auto" w:fill="BDD6EE" w:themeFill="accent5" w:themeFillTint="66"/>
          </w:tcPr>
          <w:p w:rsidR="0066384F" w:rsidRPr="00E60708" w:rsidRDefault="0066384F" w:rsidP="00447760">
            <w:pPr>
              <w:jc w:val="center"/>
              <w:rPr>
                <w:rFonts w:ascii="Times New Roman" w:hAnsi="Times New Roman" w:cs="Times New Roman"/>
                <w:sz w:val="20"/>
                <w:szCs w:val="20"/>
              </w:rPr>
            </w:pPr>
            <w:r w:rsidRPr="00E60708">
              <w:rPr>
                <w:rFonts w:ascii="Times New Roman" w:hAnsi="Times New Roman" w:cs="Times New Roman"/>
                <w:sz w:val="20"/>
                <w:szCs w:val="20"/>
              </w:rPr>
              <w:t>2.Активно-поисковый</w:t>
            </w:r>
          </w:p>
        </w:tc>
        <w:tc>
          <w:tcPr>
            <w:tcW w:w="1133" w:type="pct"/>
            <w:shd w:val="clear" w:color="auto" w:fill="BDD6EE" w:themeFill="accent5" w:themeFillTint="66"/>
          </w:tcPr>
          <w:p w:rsidR="0066384F" w:rsidRPr="00E60708" w:rsidRDefault="0066384F" w:rsidP="00447760">
            <w:pPr>
              <w:jc w:val="center"/>
              <w:rPr>
                <w:rFonts w:ascii="Times New Roman" w:hAnsi="Times New Roman" w:cs="Times New Roman"/>
                <w:sz w:val="20"/>
                <w:szCs w:val="20"/>
              </w:rPr>
            </w:pPr>
            <w:r w:rsidRPr="00E60708">
              <w:rPr>
                <w:rFonts w:ascii="Times New Roman" w:hAnsi="Times New Roman" w:cs="Times New Roman"/>
                <w:sz w:val="20"/>
                <w:szCs w:val="20"/>
              </w:rPr>
              <w:t>3.Творчески-интеллектуальный</w:t>
            </w:r>
          </w:p>
        </w:tc>
      </w:tr>
      <w:tr w:rsidR="0066384F" w:rsidRPr="00253B60" w:rsidTr="0032178E">
        <w:tc>
          <w:tcPr>
            <w:tcW w:w="577" w:type="pct"/>
            <w:vMerge w:val="restart"/>
            <w:shd w:val="clear" w:color="auto" w:fill="BDD6EE" w:themeFill="accent5" w:themeFillTint="66"/>
            <w:textDirection w:val="btLr"/>
          </w:tcPr>
          <w:p w:rsidR="0066384F" w:rsidRPr="00253B60" w:rsidRDefault="0032178E" w:rsidP="00447760">
            <w:pPr>
              <w:ind w:left="113" w:right="113"/>
              <w:jc w:val="center"/>
              <w:rPr>
                <w:rFonts w:ascii="Times New Roman" w:hAnsi="Times New Roman" w:cs="Times New Roman"/>
                <w:sz w:val="20"/>
                <w:szCs w:val="20"/>
              </w:rPr>
            </w:pPr>
            <w:r w:rsidRPr="00253B60">
              <w:rPr>
                <w:rFonts w:ascii="Times New Roman" w:hAnsi="Times New Roman" w:cs="Times New Roman"/>
                <w:sz w:val="20"/>
                <w:szCs w:val="20"/>
              </w:rPr>
              <w:t>ЦЕННОСТНЫЙ</w:t>
            </w:r>
          </w:p>
          <w:p w:rsidR="0066384F" w:rsidRPr="00253B60" w:rsidRDefault="0066384F" w:rsidP="00447760">
            <w:pPr>
              <w:ind w:left="113" w:right="113"/>
              <w:jc w:val="center"/>
              <w:rPr>
                <w:rFonts w:ascii="Times New Roman" w:hAnsi="Times New Roman" w:cs="Times New Roman"/>
                <w:sz w:val="20"/>
                <w:szCs w:val="20"/>
              </w:rPr>
            </w:pP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1.1 Приверженность к профессии педагога</w:t>
            </w:r>
          </w:p>
          <w:p w:rsidR="0066384F" w:rsidRPr="00253B60" w:rsidRDefault="0066384F" w:rsidP="00447760">
            <w:pPr>
              <w:rPr>
                <w:rFonts w:ascii="Times New Roman" w:hAnsi="Times New Roman" w:cs="Times New Roman"/>
                <w:sz w:val="20"/>
                <w:szCs w:val="20"/>
              </w:rPr>
            </w:pP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Демонстрирует противоречивое или безразличное</w:t>
            </w:r>
          </w:p>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 xml:space="preserve">отношение к будущей профессии. </w:t>
            </w: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Демонстрирует положительное отношение к будущей профессии.</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Демонстрирует преданное отношение к будущей профессии.</w:t>
            </w:r>
          </w:p>
        </w:tc>
      </w:tr>
      <w:tr w:rsidR="0066384F" w:rsidRPr="00253B60" w:rsidTr="0032178E">
        <w:tc>
          <w:tcPr>
            <w:tcW w:w="577" w:type="pct"/>
            <w:vMerge/>
            <w:shd w:val="clear" w:color="auto" w:fill="BDD6EE" w:themeFill="accent5" w:themeFillTint="66"/>
          </w:tcPr>
          <w:p w:rsidR="0066384F" w:rsidRPr="00253B60" w:rsidRDefault="0066384F" w:rsidP="00447760">
            <w:pPr>
              <w:ind w:left="113" w:right="113"/>
              <w:jc w:val="center"/>
              <w:rPr>
                <w:rFonts w:ascii="Times New Roman" w:hAnsi="Times New Roman" w:cs="Times New Roman"/>
                <w:sz w:val="20"/>
                <w:szCs w:val="20"/>
              </w:rPr>
            </w:pP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1.2 Проявление гражданственности</w:t>
            </w:r>
          </w:p>
          <w:p w:rsidR="0066384F" w:rsidRPr="00253B60" w:rsidRDefault="0066384F" w:rsidP="00447760">
            <w:pPr>
              <w:rPr>
                <w:rFonts w:ascii="Times New Roman" w:hAnsi="Times New Roman" w:cs="Times New Roman"/>
                <w:sz w:val="20"/>
                <w:szCs w:val="20"/>
              </w:rPr>
            </w:pPr>
          </w:p>
          <w:p w:rsidR="0066384F" w:rsidRPr="00253B60" w:rsidRDefault="0066384F" w:rsidP="00447760">
            <w:pPr>
              <w:rPr>
                <w:rFonts w:ascii="Times New Roman" w:hAnsi="Times New Roman" w:cs="Times New Roman"/>
                <w:sz w:val="20"/>
                <w:szCs w:val="20"/>
              </w:rPr>
            </w:pPr>
          </w:p>
          <w:p w:rsidR="0066384F" w:rsidRPr="00253B60" w:rsidRDefault="0066384F" w:rsidP="00447760">
            <w:pPr>
              <w:rPr>
                <w:rFonts w:ascii="Times New Roman" w:hAnsi="Times New Roman" w:cs="Times New Roman"/>
                <w:sz w:val="20"/>
                <w:szCs w:val="20"/>
              </w:rPr>
            </w:pPr>
          </w:p>
          <w:p w:rsidR="0066384F" w:rsidRPr="00253B60" w:rsidRDefault="0066384F" w:rsidP="00447760">
            <w:pPr>
              <w:rPr>
                <w:rFonts w:ascii="Times New Roman" w:hAnsi="Times New Roman" w:cs="Times New Roman"/>
                <w:sz w:val="20"/>
                <w:szCs w:val="20"/>
              </w:rPr>
            </w:pPr>
          </w:p>
          <w:p w:rsidR="0066384F" w:rsidRPr="00253B60" w:rsidRDefault="0066384F" w:rsidP="00447760">
            <w:pPr>
              <w:ind w:firstLine="708"/>
              <w:rPr>
                <w:rFonts w:ascii="Times New Roman" w:hAnsi="Times New Roman" w:cs="Times New Roman"/>
                <w:sz w:val="20"/>
                <w:szCs w:val="20"/>
              </w:rPr>
            </w:pP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Имеет знание о культурном и языковом разнообразии в процессе обучения и воспитания.</w:t>
            </w:r>
          </w:p>
          <w:p w:rsidR="0066384F" w:rsidRPr="00253B60" w:rsidRDefault="0066384F" w:rsidP="00447760">
            <w:pPr>
              <w:rPr>
                <w:rFonts w:ascii="Times New Roman" w:hAnsi="Times New Roman" w:cs="Times New Roman"/>
                <w:sz w:val="20"/>
                <w:szCs w:val="20"/>
              </w:rPr>
            </w:pP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Демонстрирует культурное и языковое разнообразие в процессе обучения и воспитания.</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Интегрирует культурное и языковое разнообразие и глобальное гражданство в процессе обучения и воспитания.</w:t>
            </w:r>
          </w:p>
        </w:tc>
      </w:tr>
      <w:tr w:rsidR="0066384F" w:rsidRPr="00253B60" w:rsidTr="0032178E">
        <w:tc>
          <w:tcPr>
            <w:tcW w:w="577" w:type="pct"/>
            <w:vMerge/>
            <w:shd w:val="clear" w:color="auto" w:fill="BDD6EE" w:themeFill="accent5" w:themeFillTint="66"/>
            <w:textDirection w:val="btLr"/>
          </w:tcPr>
          <w:p w:rsidR="0066384F" w:rsidRPr="00253B60" w:rsidRDefault="0066384F" w:rsidP="00447760">
            <w:pPr>
              <w:ind w:left="113" w:right="113"/>
              <w:jc w:val="right"/>
              <w:rPr>
                <w:rFonts w:ascii="Times New Roman" w:hAnsi="Times New Roman" w:cs="Times New Roman"/>
                <w:sz w:val="20"/>
                <w:szCs w:val="20"/>
              </w:rPr>
            </w:pP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 xml:space="preserve">1.3 Соблюдение профессиональной этики </w:t>
            </w: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Знает профессионально-этические нормы.</w:t>
            </w: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 xml:space="preserve">Применяет профессионально-этические нормы. </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Руководствуется профессионально-этическими нормами.</w:t>
            </w:r>
          </w:p>
        </w:tc>
      </w:tr>
      <w:tr w:rsidR="0066384F" w:rsidRPr="00253B60" w:rsidTr="00E60708">
        <w:trPr>
          <w:trHeight w:val="953"/>
        </w:trPr>
        <w:tc>
          <w:tcPr>
            <w:tcW w:w="577" w:type="pct"/>
            <w:vMerge/>
            <w:shd w:val="clear" w:color="auto" w:fill="BDD6EE" w:themeFill="accent5" w:themeFillTint="66"/>
            <w:textDirection w:val="btLr"/>
          </w:tcPr>
          <w:p w:rsidR="0066384F" w:rsidRPr="00253B60" w:rsidRDefault="0066384F" w:rsidP="00447760">
            <w:pPr>
              <w:ind w:left="113" w:right="113"/>
              <w:jc w:val="right"/>
              <w:rPr>
                <w:rFonts w:ascii="Times New Roman" w:hAnsi="Times New Roman" w:cs="Times New Roman"/>
                <w:sz w:val="20"/>
                <w:szCs w:val="20"/>
              </w:rPr>
            </w:pP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1.4 Проявление ответственности</w:t>
            </w:r>
          </w:p>
          <w:p w:rsidR="0066384F" w:rsidRPr="00253B60" w:rsidRDefault="0066384F" w:rsidP="00447760">
            <w:pPr>
              <w:rPr>
                <w:rFonts w:ascii="Times New Roman" w:hAnsi="Times New Roman" w:cs="Times New Roman"/>
                <w:sz w:val="20"/>
                <w:szCs w:val="20"/>
              </w:rPr>
            </w:pP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 xml:space="preserve">Уровень ответственности доконвенциональный. </w:t>
            </w: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Уровень ответственно</w:t>
            </w:r>
            <w:r w:rsidR="0032178E" w:rsidRPr="00253B60">
              <w:rPr>
                <w:rFonts w:ascii="Times New Roman" w:hAnsi="Times New Roman" w:cs="Times New Roman"/>
                <w:sz w:val="20"/>
                <w:szCs w:val="20"/>
              </w:rPr>
              <w:t>-</w:t>
            </w:r>
            <w:r w:rsidRPr="00253B60">
              <w:rPr>
                <w:rFonts w:ascii="Times New Roman" w:hAnsi="Times New Roman" w:cs="Times New Roman"/>
                <w:sz w:val="20"/>
                <w:szCs w:val="20"/>
              </w:rPr>
              <w:t>сти конвенциональный.</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Уровень ответственности постконвенциональ</w:t>
            </w:r>
            <w:r w:rsidR="0032178E" w:rsidRPr="00253B60">
              <w:rPr>
                <w:rFonts w:ascii="Times New Roman" w:hAnsi="Times New Roman" w:cs="Times New Roman"/>
                <w:sz w:val="20"/>
                <w:szCs w:val="20"/>
              </w:rPr>
              <w:t>-</w:t>
            </w:r>
            <w:r w:rsidRPr="00253B60">
              <w:rPr>
                <w:rFonts w:ascii="Times New Roman" w:hAnsi="Times New Roman" w:cs="Times New Roman"/>
                <w:sz w:val="20"/>
                <w:szCs w:val="20"/>
              </w:rPr>
              <w:t>ный.</w:t>
            </w:r>
          </w:p>
        </w:tc>
      </w:tr>
      <w:tr w:rsidR="0066384F" w:rsidRPr="00253B60" w:rsidTr="0032178E">
        <w:tc>
          <w:tcPr>
            <w:tcW w:w="577" w:type="pct"/>
            <w:vMerge/>
            <w:shd w:val="clear" w:color="auto" w:fill="BDD6EE" w:themeFill="accent5" w:themeFillTint="66"/>
            <w:textDirection w:val="btLr"/>
          </w:tcPr>
          <w:p w:rsidR="0066384F" w:rsidRPr="00253B60" w:rsidRDefault="0066384F" w:rsidP="00447760">
            <w:pPr>
              <w:ind w:left="113" w:right="113"/>
              <w:jc w:val="right"/>
              <w:rPr>
                <w:rFonts w:ascii="Times New Roman" w:hAnsi="Times New Roman" w:cs="Times New Roman"/>
                <w:sz w:val="20"/>
                <w:szCs w:val="20"/>
              </w:rPr>
            </w:pP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1.5 Проявление проактивности</w:t>
            </w: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Проактивность превентивная.</w:t>
            </w: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Проактивность стратегическая.</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Проактивность рефлексивная.</w:t>
            </w:r>
          </w:p>
          <w:p w:rsidR="00851EA1" w:rsidRPr="00253B60" w:rsidRDefault="00851EA1" w:rsidP="00447760">
            <w:pPr>
              <w:rPr>
                <w:rFonts w:ascii="Times New Roman" w:hAnsi="Times New Roman" w:cs="Times New Roman"/>
                <w:sz w:val="20"/>
                <w:szCs w:val="20"/>
              </w:rPr>
            </w:pPr>
          </w:p>
        </w:tc>
      </w:tr>
      <w:tr w:rsidR="0066384F" w:rsidRPr="00253B60" w:rsidTr="0032178E">
        <w:tc>
          <w:tcPr>
            <w:tcW w:w="577" w:type="pct"/>
            <w:vMerge w:val="restart"/>
            <w:shd w:val="clear" w:color="auto" w:fill="BDD6EE" w:themeFill="accent5" w:themeFillTint="66"/>
            <w:textDirection w:val="btLr"/>
          </w:tcPr>
          <w:p w:rsidR="0066384F" w:rsidRPr="00253B60" w:rsidRDefault="0032178E" w:rsidP="00447760">
            <w:pPr>
              <w:ind w:left="113" w:right="113"/>
              <w:jc w:val="center"/>
              <w:rPr>
                <w:rFonts w:ascii="Times New Roman" w:hAnsi="Times New Roman" w:cs="Times New Roman"/>
                <w:sz w:val="20"/>
                <w:szCs w:val="20"/>
              </w:rPr>
            </w:pPr>
            <w:r w:rsidRPr="00253B60">
              <w:rPr>
                <w:rFonts w:ascii="Times New Roman" w:hAnsi="Times New Roman" w:cs="Times New Roman"/>
                <w:sz w:val="20"/>
                <w:szCs w:val="20"/>
              </w:rPr>
              <w:t>ТЕОРЕТИКО-МЕТОДОЛОГИЧЕСКИЙ</w:t>
            </w: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2.1 Знание обучающихся и того, как они учатся и развиваются</w:t>
            </w: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Знает об индивидуальных и возрастных особенностях обучающихся.</w:t>
            </w: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Демонстрирует знания о социокультурных и личностных особенностях обучающихся.</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Проявляет понимание инклюзивности процесса обучения и воспитания.</w:t>
            </w:r>
          </w:p>
          <w:p w:rsidR="0066384F" w:rsidRPr="00253B60" w:rsidRDefault="0066384F" w:rsidP="00447760">
            <w:pPr>
              <w:rPr>
                <w:rFonts w:ascii="Times New Roman" w:hAnsi="Times New Roman" w:cs="Times New Roman"/>
                <w:sz w:val="20"/>
                <w:szCs w:val="20"/>
              </w:rPr>
            </w:pPr>
          </w:p>
        </w:tc>
      </w:tr>
      <w:tr w:rsidR="0066384F" w:rsidRPr="00253B60" w:rsidTr="0032178E">
        <w:tc>
          <w:tcPr>
            <w:tcW w:w="577" w:type="pct"/>
            <w:vMerge/>
            <w:shd w:val="clear" w:color="auto" w:fill="BDD6EE" w:themeFill="accent5" w:themeFillTint="66"/>
            <w:textDirection w:val="btLr"/>
          </w:tcPr>
          <w:p w:rsidR="0066384F" w:rsidRPr="00253B60" w:rsidRDefault="0066384F" w:rsidP="00447760">
            <w:pPr>
              <w:ind w:left="113" w:right="113"/>
              <w:jc w:val="right"/>
              <w:rPr>
                <w:rFonts w:ascii="Times New Roman" w:hAnsi="Times New Roman" w:cs="Times New Roman"/>
                <w:sz w:val="20"/>
                <w:szCs w:val="20"/>
              </w:rPr>
            </w:pPr>
          </w:p>
        </w:tc>
        <w:tc>
          <w:tcPr>
            <w:tcW w:w="117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2.2 Знание предмета/ деятельности и того, как его/её преподавать/организовывать и как оценивать обучающихся</w:t>
            </w:r>
          </w:p>
        </w:tc>
        <w:tc>
          <w:tcPr>
            <w:tcW w:w="1175"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Демонстрирует знание и понимание изучаемой предметной области.</w:t>
            </w:r>
          </w:p>
        </w:tc>
        <w:tc>
          <w:tcPr>
            <w:tcW w:w="942"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Обладает глубоким и полным пониманием передовых знаний в изучаемой предметной области.</w:t>
            </w:r>
          </w:p>
        </w:tc>
        <w:tc>
          <w:tcPr>
            <w:tcW w:w="1133" w:type="pct"/>
          </w:tcPr>
          <w:p w:rsidR="0066384F" w:rsidRPr="00253B60" w:rsidRDefault="0066384F" w:rsidP="00447760">
            <w:pPr>
              <w:rPr>
                <w:rFonts w:ascii="Times New Roman" w:hAnsi="Times New Roman" w:cs="Times New Roman"/>
                <w:sz w:val="20"/>
                <w:szCs w:val="20"/>
              </w:rPr>
            </w:pPr>
            <w:r w:rsidRPr="00253B60">
              <w:rPr>
                <w:rFonts w:ascii="Times New Roman" w:hAnsi="Times New Roman" w:cs="Times New Roman"/>
                <w:sz w:val="20"/>
                <w:szCs w:val="20"/>
              </w:rPr>
              <w:t xml:space="preserve">Демонстрирует фундаментальное </w:t>
            </w:r>
            <w:r w:rsidRPr="00253B60">
              <w:rPr>
                <w:rFonts w:ascii="Times New Roman" w:eastAsia="Calibri" w:hAnsi="Times New Roman" w:cs="Times New Roman"/>
                <w:sz w:val="20"/>
                <w:szCs w:val="20"/>
              </w:rPr>
              <w:t>знание</w:t>
            </w:r>
            <w:r w:rsidRPr="00253B60">
              <w:rPr>
                <w:rFonts w:ascii="Times New Roman" w:hAnsi="Times New Roman" w:cs="Times New Roman"/>
                <w:sz w:val="20"/>
                <w:szCs w:val="20"/>
              </w:rPr>
              <w:t xml:space="preserve"> в изучаемой предметной области.</w:t>
            </w:r>
          </w:p>
        </w:tc>
      </w:tr>
    </w:tbl>
    <w:p w:rsidR="0066384F" w:rsidRPr="00253B60" w:rsidRDefault="0066384F" w:rsidP="00D150C2">
      <w:pPr>
        <w:jc w:val="both"/>
        <w:rPr>
          <w:rFonts w:ascii="Times New Roman" w:hAnsi="Times New Roman" w:cs="Times New Roman"/>
          <w:sz w:val="28"/>
          <w:szCs w:val="28"/>
        </w:rPr>
      </w:pPr>
    </w:p>
    <w:p w:rsidR="0066384F" w:rsidRPr="00253B60" w:rsidRDefault="0066384F" w:rsidP="00D150C2">
      <w:pPr>
        <w:jc w:val="both"/>
        <w:rPr>
          <w:rFonts w:ascii="Times New Roman" w:hAnsi="Times New Roman" w:cs="Times New Roman"/>
          <w:sz w:val="28"/>
          <w:szCs w:val="28"/>
        </w:rPr>
      </w:pPr>
    </w:p>
    <w:p w:rsidR="00851EA1" w:rsidRPr="00253B60" w:rsidRDefault="00851EA1" w:rsidP="00D150C2">
      <w:pPr>
        <w:jc w:val="both"/>
        <w:rPr>
          <w:rFonts w:ascii="Times New Roman" w:hAnsi="Times New Roman" w:cs="Times New Roman"/>
          <w:sz w:val="28"/>
          <w:szCs w:val="28"/>
        </w:rPr>
      </w:pPr>
    </w:p>
    <w:p w:rsidR="00253B60" w:rsidRDefault="00253B60" w:rsidP="00D150C2">
      <w:pPr>
        <w:jc w:val="both"/>
        <w:rPr>
          <w:rFonts w:ascii="Times New Roman" w:hAnsi="Times New Roman" w:cs="Times New Roman"/>
          <w:sz w:val="28"/>
          <w:szCs w:val="28"/>
        </w:rPr>
      </w:pPr>
    </w:p>
    <w:p w:rsidR="00761B6A" w:rsidRPr="00253B60" w:rsidRDefault="00851EA1" w:rsidP="00D150C2">
      <w:pPr>
        <w:jc w:val="both"/>
        <w:rPr>
          <w:rFonts w:ascii="Times New Roman" w:hAnsi="Times New Roman" w:cs="Times New Roman"/>
          <w:sz w:val="28"/>
          <w:szCs w:val="28"/>
        </w:rPr>
      </w:pPr>
      <w:r w:rsidRPr="00253B60">
        <w:rPr>
          <w:rFonts w:ascii="Times New Roman" w:hAnsi="Times New Roman" w:cs="Times New Roman"/>
          <w:sz w:val="28"/>
          <w:szCs w:val="28"/>
        </w:rPr>
        <w:t>Продолжение таблицы 13.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7"/>
        <w:gridCol w:w="2313"/>
        <w:gridCol w:w="2317"/>
        <w:gridCol w:w="1857"/>
        <w:gridCol w:w="2234"/>
      </w:tblGrid>
      <w:tr w:rsidR="0066384F" w:rsidRPr="00253B60" w:rsidTr="000924F3">
        <w:tc>
          <w:tcPr>
            <w:tcW w:w="577" w:type="pct"/>
          </w:tcPr>
          <w:bookmarkEnd w:id="5"/>
          <w:p w:rsidR="0066384F" w:rsidRPr="00253B60" w:rsidRDefault="0066384F" w:rsidP="000924F3">
            <w:pPr>
              <w:jc w:val="center"/>
              <w:rPr>
                <w:rFonts w:ascii="Times New Roman" w:hAnsi="Times New Roman" w:cs="Times New Roman"/>
                <w:sz w:val="20"/>
                <w:szCs w:val="20"/>
              </w:rPr>
            </w:pPr>
            <w:r w:rsidRPr="00253B60">
              <w:rPr>
                <w:rFonts w:ascii="Times New Roman" w:hAnsi="Times New Roman" w:cs="Times New Roman"/>
                <w:sz w:val="20"/>
                <w:szCs w:val="20"/>
              </w:rPr>
              <w:t>1</w:t>
            </w:r>
          </w:p>
        </w:tc>
        <w:tc>
          <w:tcPr>
            <w:tcW w:w="1173" w:type="pct"/>
          </w:tcPr>
          <w:p w:rsidR="0066384F" w:rsidRPr="00253B60" w:rsidRDefault="0066384F" w:rsidP="000924F3">
            <w:pPr>
              <w:jc w:val="center"/>
              <w:rPr>
                <w:rFonts w:ascii="Times New Roman" w:hAnsi="Times New Roman" w:cs="Times New Roman"/>
                <w:sz w:val="20"/>
                <w:szCs w:val="20"/>
              </w:rPr>
            </w:pPr>
            <w:r w:rsidRPr="00253B60">
              <w:rPr>
                <w:rFonts w:ascii="Times New Roman" w:hAnsi="Times New Roman" w:cs="Times New Roman"/>
                <w:sz w:val="20"/>
                <w:szCs w:val="20"/>
              </w:rPr>
              <w:t>2</w:t>
            </w:r>
          </w:p>
        </w:tc>
        <w:tc>
          <w:tcPr>
            <w:tcW w:w="1175" w:type="pct"/>
          </w:tcPr>
          <w:p w:rsidR="0066384F" w:rsidRPr="00253B60" w:rsidRDefault="0066384F" w:rsidP="000924F3">
            <w:pPr>
              <w:jc w:val="center"/>
              <w:rPr>
                <w:rFonts w:ascii="Times New Roman" w:hAnsi="Times New Roman" w:cs="Times New Roman"/>
                <w:sz w:val="20"/>
                <w:szCs w:val="20"/>
              </w:rPr>
            </w:pPr>
            <w:r w:rsidRPr="00253B60">
              <w:rPr>
                <w:rFonts w:ascii="Times New Roman" w:hAnsi="Times New Roman" w:cs="Times New Roman"/>
                <w:sz w:val="20"/>
                <w:szCs w:val="20"/>
              </w:rPr>
              <w:t>3</w:t>
            </w:r>
          </w:p>
        </w:tc>
        <w:tc>
          <w:tcPr>
            <w:tcW w:w="942" w:type="pct"/>
          </w:tcPr>
          <w:p w:rsidR="0066384F" w:rsidRPr="00253B60" w:rsidRDefault="0066384F" w:rsidP="000924F3">
            <w:pPr>
              <w:jc w:val="center"/>
              <w:rPr>
                <w:rFonts w:ascii="Times New Roman" w:hAnsi="Times New Roman" w:cs="Times New Roman"/>
                <w:sz w:val="20"/>
                <w:szCs w:val="20"/>
              </w:rPr>
            </w:pPr>
            <w:r w:rsidRPr="00253B60">
              <w:rPr>
                <w:rFonts w:ascii="Times New Roman" w:hAnsi="Times New Roman" w:cs="Times New Roman"/>
                <w:sz w:val="20"/>
                <w:szCs w:val="20"/>
              </w:rPr>
              <w:t>4</w:t>
            </w:r>
          </w:p>
        </w:tc>
        <w:tc>
          <w:tcPr>
            <w:tcW w:w="1133" w:type="pct"/>
          </w:tcPr>
          <w:p w:rsidR="0066384F" w:rsidRPr="00253B60" w:rsidRDefault="0066384F" w:rsidP="000924F3">
            <w:pPr>
              <w:jc w:val="center"/>
              <w:rPr>
                <w:rFonts w:ascii="Times New Roman" w:hAnsi="Times New Roman" w:cs="Times New Roman"/>
                <w:sz w:val="20"/>
                <w:szCs w:val="20"/>
              </w:rPr>
            </w:pPr>
            <w:r w:rsidRPr="00253B60">
              <w:rPr>
                <w:rFonts w:ascii="Times New Roman" w:hAnsi="Times New Roman" w:cs="Times New Roman"/>
                <w:sz w:val="20"/>
                <w:szCs w:val="20"/>
              </w:rPr>
              <w:t>5</w:t>
            </w:r>
          </w:p>
        </w:tc>
      </w:tr>
      <w:tr w:rsidR="00851EA1" w:rsidRPr="00253B60" w:rsidTr="0032178E">
        <w:tc>
          <w:tcPr>
            <w:tcW w:w="577" w:type="pct"/>
            <w:vMerge w:val="restart"/>
            <w:shd w:val="clear" w:color="auto" w:fill="BDD6EE" w:themeFill="accent5" w:themeFillTint="66"/>
            <w:textDirection w:val="btLr"/>
          </w:tcPr>
          <w:p w:rsidR="00851EA1" w:rsidRPr="00253B60" w:rsidRDefault="0032178E" w:rsidP="00FD5B9D">
            <w:pPr>
              <w:ind w:left="113" w:right="113"/>
              <w:jc w:val="center"/>
              <w:rPr>
                <w:rFonts w:ascii="Times New Roman" w:hAnsi="Times New Roman" w:cs="Times New Roman"/>
                <w:sz w:val="20"/>
                <w:szCs w:val="20"/>
              </w:rPr>
            </w:pPr>
            <w:r w:rsidRPr="00253B60">
              <w:rPr>
                <w:rFonts w:ascii="Times New Roman" w:hAnsi="Times New Roman" w:cs="Times New Roman"/>
                <w:sz w:val="20"/>
                <w:szCs w:val="20"/>
              </w:rPr>
              <w:t>ДЕЯТЕЛЬНОСТНЫЙ</w:t>
            </w:r>
          </w:p>
        </w:tc>
        <w:tc>
          <w:tcPr>
            <w:tcW w:w="1173"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 xml:space="preserve">3.1 Создание безопасной и благоприятной обучающей и развивающей среды </w:t>
            </w:r>
          </w:p>
        </w:tc>
        <w:tc>
          <w:tcPr>
            <w:tcW w:w="1175"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Знает о безопасную предметно-пространственной и здоровьесберегающей среде.</w:t>
            </w:r>
          </w:p>
          <w:p w:rsidR="00851EA1" w:rsidRPr="00253B60" w:rsidRDefault="00851EA1" w:rsidP="00FD5B9D">
            <w:pPr>
              <w:rPr>
                <w:rFonts w:ascii="Times New Roman" w:hAnsi="Times New Roman" w:cs="Times New Roman"/>
                <w:sz w:val="20"/>
                <w:szCs w:val="20"/>
              </w:rPr>
            </w:pPr>
          </w:p>
        </w:tc>
        <w:tc>
          <w:tcPr>
            <w:tcW w:w="942"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Создает благоприятный социально-психологический климат, поддерживающий обучающегося в обучении и развитии.</w:t>
            </w:r>
          </w:p>
        </w:tc>
        <w:tc>
          <w:tcPr>
            <w:tcW w:w="1133"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Поддерживает благоприятные инклюзивные условия развития и мотивацию обучающегося.</w:t>
            </w:r>
          </w:p>
          <w:p w:rsidR="00851EA1" w:rsidRPr="00253B60" w:rsidRDefault="00851EA1" w:rsidP="00FD5B9D">
            <w:pPr>
              <w:rPr>
                <w:rFonts w:ascii="Times New Roman" w:hAnsi="Times New Roman" w:cs="Times New Roman"/>
                <w:sz w:val="20"/>
                <w:szCs w:val="20"/>
              </w:rPr>
            </w:pPr>
          </w:p>
          <w:p w:rsidR="00851EA1" w:rsidRPr="00253B60" w:rsidRDefault="00851EA1" w:rsidP="00FD5B9D">
            <w:pPr>
              <w:rPr>
                <w:rFonts w:ascii="Times New Roman" w:hAnsi="Times New Roman" w:cs="Times New Roman"/>
                <w:sz w:val="20"/>
                <w:szCs w:val="20"/>
              </w:rPr>
            </w:pPr>
          </w:p>
        </w:tc>
      </w:tr>
      <w:tr w:rsidR="00851EA1" w:rsidRPr="00253B60" w:rsidTr="0032178E">
        <w:tc>
          <w:tcPr>
            <w:tcW w:w="577" w:type="pct"/>
            <w:vMerge/>
            <w:shd w:val="clear" w:color="auto" w:fill="BDD6EE" w:themeFill="accent5" w:themeFillTint="66"/>
            <w:textDirection w:val="btLr"/>
          </w:tcPr>
          <w:p w:rsidR="00851EA1" w:rsidRPr="00253B60" w:rsidRDefault="00851EA1" w:rsidP="00FD5B9D">
            <w:pPr>
              <w:ind w:left="113" w:right="113"/>
              <w:jc w:val="center"/>
              <w:rPr>
                <w:rFonts w:ascii="Times New Roman" w:hAnsi="Times New Roman" w:cs="Times New Roman"/>
                <w:sz w:val="20"/>
                <w:szCs w:val="20"/>
              </w:rPr>
            </w:pPr>
          </w:p>
        </w:tc>
        <w:tc>
          <w:tcPr>
            <w:tcW w:w="1173"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3.2 Планирование процесса обучения и воспитания</w:t>
            </w:r>
          </w:p>
        </w:tc>
        <w:tc>
          <w:tcPr>
            <w:tcW w:w="1175"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Уровень планирования процесса обучения и воспитания –репродуктивный, требуется помощь педагога-наставника (использует технологии обучения/воспитания и стратегии оценивания в соответствии с методическими рекомендациями или готовым шаблоном краткосрочного планирования).</w:t>
            </w:r>
          </w:p>
        </w:tc>
        <w:tc>
          <w:tcPr>
            <w:tcW w:w="942"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Уровень планирования процесса обучения и воспитания –адаптивный, не требуется помощь педагога-наставника</w:t>
            </w:r>
          </w:p>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 xml:space="preserve">(использует технологии обучения/воспитания и стратегии оценивания в соответствии с целями, обратной связи с обучающемся) </w:t>
            </w:r>
          </w:p>
        </w:tc>
        <w:tc>
          <w:tcPr>
            <w:tcW w:w="1133" w:type="pct"/>
          </w:tcPr>
          <w:p w:rsidR="00851EA1" w:rsidRPr="00253B60" w:rsidRDefault="00851EA1" w:rsidP="00FD5B9D">
            <w:pPr>
              <w:rPr>
                <w:rFonts w:ascii="Times New Roman" w:hAnsi="Times New Roman" w:cs="Times New Roman"/>
                <w:sz w:val="20"/>
                <w:szCs w:val="20"/>
              </w:rPr>
            </w:pPr>
            <w:r w:rsidRPr="00253B60">
              <w:rPr>
                <w:rFonts w:ascii="Times New Roman" w:hAnsi="Times New Roman" w:cs="Times New Roman"/>
                <w:sz w:val="20"/>
                <w:szCs w:val="20"/>
              </w:rPr>
              <w:t>Уровень планирования процесса обучения и воспитания – продуктивный (эффективно самостоятельно подбирает рациональные технологии об-я/восп-я и стратегии оценивания в соответствии с целями, обратной связи и индивидуальных особенностей и потребностей обучающегося).</w:t>
            </w:r>
          </w:p>
        </w:tc>
      </w:tr>
      <w:tr w:rsidR="0066384F" w:rsidRPr="00253B60" w:rsidTr="0032178E">
        <w:tc>
          <w:tcPr>
            <w:tcW w:w="577" w:type="pct"/>
            <w:vMerge/>
            <w:shd w:val="clear" w:color="auto" w:fill="BDD6EE" w:themeFill="accent5" w:themeFillTint="66"/>
          </w:tcPr>
          <w:p w:rsidR="0066384F" w:rsidRPr="00253B60" w:rsidRDefault="0066384F" w:rsidP="0066384F">
            <w:pPr>
              <w:ind w:left="113" w:right="113"/>
              <w:jc w:val="center"/>
              <w:rPr>
                <w:rFonts w:ascii="Times New Roman" w:hAnsi="Times New Roman" w:cs="Times New Roman"/>
                <w:sz w:val="20"/>
                <w:szCs w:val="20"/>
              </w:rPr>
            </w:pPr>
          </w:p>
        </w:tc>
        <w:tc>
          <w:tcPr>
            <w:tcW w:w="1173"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 xml:space="preserve">3.3 Реализация процесса обучения и воспитания </w:t>
            </w:r>
          </w:p>
        </w:tc>
        <w:tc>
          <w:tcPr>
            <w:tcW w:w="1175"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Организует урок/деятельность/</w:t>
            </w:r>
            <w:r w:rsidRPr="00253B60">
              <w:rPr>
                <w:rFonts w:ascii="Times New Roman" w:hAnsi="Times New Roman" w:cs="Times New Roman"/>
                <w:sz w:val="20"/>
                <w:szCs w:val="20"/>
                <w:lang w:val="kk-KZ"/>
              </w:rPr>
              <w:t xml:space="preserve"> </w:t>
            </w:r>
            <w:r w:rsidRPr="00253B60">
              <w:rPr>
                <w:rFonts w:ascii="Times New Roman" w:hAnsi="Times New Roman" w:cs="Times New Roman"/>
                <w:sz w:val="20"/>
                <w:szCs w:val="20"/>
              </w:rPr>
              <w:t>занятие, обеспечивающие достижение цели обучения и воспитания.</w:t>
            </w:r>
          </w:p>
        </w:tc>
        <w:tc>
          <w:tcPr>
            <w:tcW w:w="942"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 xml:space="preserve">Использует технологии обучения/воспитания и стратегии оценивания в соответствии с целями. </w:t>
            </w:r>
          </w:p>
        </w:tc>
        <w:tc>
          <w:tcPr>
            <w:tcW w:w="1133"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Достигает цели урока/деятельности/занятия, несмотря на объективные изменения, возникающие в ходе работы.</w:t>
            </w:r>
          </w:p>
        </w:tc>
      </w:tr>
      <w:tr w:rsidR="0066384F" w:rsidRPr="00253B60" w:rsidTr="0032178E">
        <w:tc>
          <w:tcPr>
            <w:tcW w:w="577" w:type="pct"/>
            <w:vMerge/>
            <w:shd w:val="clear" w:color="auto" w:fill="BDD6EE" w:themeFill="accent5" w:themeFillTint="66"/>
            <w:textDirection w:val="btLr"/>
          </w:tcPr>
          <w:p w:rsidR="0066384F" w:rsidRPr="00253B60" w:rsidRDefault="0066384F" w:rsidP="0066384F">
            <w:pPr>
              <w:ind w:left="113" w:right="113"/>
              <w:jc w:val="right"/>
              <w:rPr>
                <w:rFonts w:ascii="Times New Roman" w:hAnsi="Times New Roman" w:cs="Times New Roman"/>
                <w:sz w:val="20"/>
                <w:szCs w:val="20"/>
              </w:rPr>
            </w:pPr>
          </w:p>
        </w:tc>
        <w:tc>
          <w:tcPr>
            <w:tcW w:w="1173"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 xml:space="preserve">3.4 Сотрудничество в процессе обучения и воспитания </w:t>
            </w:r>
          </w:p>
        </w:tc>
        <w:tc>
          <w:tcPr>
            <w:tcW w:w="1175"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Взаимодействует с обучающимися для достижения целей обучения и воспитания.</w:t>
            </w:r>
          </w:p>
          <w:p w:rsidR="0066384F" w:rsidRPr="00253B60" w:rsidRDefault="0066384F" w:rsidP="0066384F">
            <w:pPr>
              <w:rPr>
                <w:rFonts w:ascii="Times New Roman" w:hAnsi="Times New Roman" w:cs="Times New Roman"/>
                <w:sz w:val="20"/>
                <w:szCs w:val="20"/>
              </w:rPr>
            </w:pPr>
          </w:p>
        </w:tc>
        <w:tc>
          <w:tcPr>
            <w:tcW w:w="942"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 xml:space="preserve">Взаимодействует с родителями для удовлетворения индивидуальных особенностей и потребностей обучающихся. </w:t>
            </w:r>
          </w:p>
        </w:tc>
        <w:tc>
          <w:tcPr>
            <w:tcW w:w="1133" w:type="pct"/>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Сотрудничает с коллегами в рамках профессиональных сообществ и заинтересованными сторонами для улучшения учебно-воспитательного процесса.</w:t>
            </w:r>
          </w:p>
        </w:tc>
      </w:tr>
      <w:tr w:rsidR="0066384F" w:rsidRPr="00253B60" w:rsidTr="0032178E">
        <w:tblPrEx>
          <w:tblBorders>
            <w:top w:val="none" w:sz="0" w:space="0" w:color="auto"/>
            <w:left w:val="none" w:sz="0" w:space="0" w:color="auto"/>
            <w:right w:val="none" w:sz="0" w:space="0" w:color="auto"/>
            <w:insideV w:val="none" w:sz="0" w:space="0" w:color="auto"/>
          </w:tblBorders>
        </w:tblPrEx>
        <w:tc>
          <w:tcPr>
            <w:tcW w:w="577" w:type="pct"/>
            <w:vMerge w:val="restart"/>
            <w:tcBorders>
              <w:top w:val="single" w:sz="4" w:space="0" w:color="auto"/>
              <w:left w:val="single" w:sz="4" w:space="0" w:color="auto"/>
              <w:right w:val="single" w:sz="4" w:space="0" w:color="auto"/>
            </w:tcBorders>
            <w:shd w:val="clear" w:color="auto" w:fill="BDD6EE" w:themeFill="accent5" w:themeFillTint="66"/>
            <w:textDirection w:val="btLr"/>
          </w:tcPr>
          <w:p w:rsidR="0066384F" w:rsidRPr="00253B60" w:rsidRDefault="0032178E" w:rsidP="0066384F">
            <w:pPr>
              <w:ind w:left="113" w:right="113"/>
              <w:jc w:val="center"/>
              <w:rPr>
                <w:rFonts w:ascii="Times New Roman" w:hAnsi="Times New Roman" w:cs="Times New Roman"/>
                <w:sz w:val="20"/>
                <w:szCs w:val="20"/>
              </w:rPr>
            </w:pPr>
            <w:r w:rsidRPr="00253B60">
              <w:rPr>
                <w:rFonts w:ascii="Times New Roman" w:hAnsi="Times New Roman" w:cs="Times New Roman"/>
                <w:sz w:val="20"/>
                <w:szCs w:val="20"/>
              </w:rPr>
              <w:t>РЕФЛЕКСИВНЫЙ</w:t>
            </w:r>
          </w:p>
        </w:tc>
        <w:tc>
          <w:tcPr>
            <w:tcW w:w="1173"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 xml:space="preserve">4.1 Рефлексия собственной практики и практики коллег </w:t>
            </w:r>
          </w:p>
        </w:tc>
        <w:tc>
          <w:tcPr>
            <w:tcW w:w="1175"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Анализирует собственную практику.</w:t>
            </w:r>
          </w:p>
          <w:p w:rsidR="0066384F" w:rsidRPr="00253B60" w:rsidRDefault="0066384F" w:rsidP="0066384F">
            <w:pPr>
              <w:rPr>
                <w:rFonts w:ascii="Times New Roman" w:hAnsi="Times New Roman" w:cs="Times New Roman"/>
                <w:sz w:val="20"/>
                <w:szCs w:val="20"/>
              </w:rPr>
            </w:pPr>
          </w:p>
        </w:tc>
        <w:tc>
          <w:tcPr>
            <w:tcW w:w="942"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Определяет области развития собственной практики во взаимодействии с коллегами.</w:t>
            </w:r>
          </w:p>
        </w:tc>
        <w:tc>
          <w:tcPr>
            <w:tcW w:w="1133"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Оценивает эффективность изменений собственной практики во взаимодействии с коллегами.</w:t>
            </w:r>
          </w:p>
        </w:tc>
      </w:tr>
      <w:tr w:rsidR="0066384F" w:rsidRPr="00253B60" w:rsidTr="0032178E">
        <w:tblPrEx>
          <w:tblBorders>
            <w:top w:val="none" w:sz="0" w:space="0" w:color="auto"/>
            <w:left w:val="none" w:sz="0" w:space="0" w:color="auto"/>
            <w:right w:val="none" w:sz="0" w:space="0" w:color="auto"/>
            <w:insideV w:val="none" w:sz="0" w:space="0" w:color="auto"/>
          </w:tblBorders>
        </w:tblPrEx>
        <w:tc>
          <w:tcPr>
            <w:tcW w:w="577" w:type="pct"/>
            <w:vMerge/>
            <w:tcBorders>
              <w:top w:val="single" w:sz="4" w:space="0" w:color="auto"/>
              <w:left w:val="single" w:sz="4" w:space="0" w:color="auto"/>
              <w:right w:val="single" w:sz="4" w:space="0" w:color="auto"/>
            </w:tcBorders>
            <w:shd w:val="clear" w:color="auto" w:fill="BDD6EE" w:themeFill="accent5" w:themeFillTint="66"/>
            <w:textDirection w:val="btLr"/>
          </w:tcPr>
          <w:p w:rsidR="0066384F" w:rsidRPr="00253B60" w:rsidRDefault="0066384F" w:rsidP="0066384F">
            <w:pPr>
              <w:ind w:left="113" w:right="113"/>
              <w:jc w:val="center"/>
              <w:rPr>
                <w:rFonts w:ascii="Times New Roman" w:hAnsi="Times New Roman" w:cs="Times New Roman"/>
                <w:sz w:val="20"/>
                <w:szCs w:val="20"/>
              </w:rPr>
            </w:pPr>
          </w:p>
        </w:tc>
        <w:tc>
          <w:tcPr>
            <w:tcW w:w="1173"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 xml:space="preserve">4.2 Управление качеством саморазвития и стремление быть лидером </w:t>
            </w:r>
          </w:p>
        </w:tc>
        <w:tc>
          <w:tcPr>
            <w:tcW w:w="1175"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Осуществляет анализ собственных профессиональных компетенций во взаимодействии с коллегами.</w:t>
            </w:r>
          </w:p>
        </w:tc>
        <w:tc>
          <w:tcPr>
            <w:tcW w:w="942"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Управляет результативностью достижения целей собственного профессионального развития.</w:t>
            </w:r>
          </w:p>
        </w:tc>
        <w:tc>
          <w:tcPr>
            <w:tcW w:w="1133" w:type="pct"/>
            <w:tcBorders>
              <w:top w:val="single" w:sz="4" w:space="0" w:color="auto"/>
              <w:left w:val="single" w:sz="4" w:space="0" w:color="auto"/>
              <w:right w:val="single" w:sz="4" w:space="0" w:color="auto"/>
            </w:tcBorders>
          </w:tcPr>
          <w:p w:rsidR="0066384F" w:rsidRPr="00253B60" w:rsidRDefault="0066384F" w:rsidP="0066384F">
            <w:pPr>
              <w:rPr>
                <w:rFonts w:ascii="Times New Roman" w:hAnsi="Times New Roman" w:cs="Times New Roman"/>
                <w:sz w:val="20"/>
                <w:szCs w:val="20"/>
              </w:rPr>
            </w:pPr>
            <w:r w:rsidRPr="00253B60">
              <w:rPr>
                <w:rFonts w:ascii="Times New Roman" w:hAnsi="Times New Roman" w:cs="Times New Roman"/>
                <w:sz w:val="20"/>
                <w:szCs w:val="20"/>
              </w:rPr>
              <w:t>Транслирует опыт, координирует иссл.коллег и оказывает проф.поддержку пед.сообществу.</w:t>
            </w:r>
          </w:p>
        </w:tc>
      </w:tr>
    </w:tbl>
    <w:p w:rsidR="00761B6A" w:rsidRPr="00615C7B" w:rsidRDefault="00761B6A" w:rsidP="00F04788">
      <w:pPr>
        <w:pStyle w:val="ab"/>
        <w:ind w:firstLine="567"/>
        <w:jc w:val="both"/>
        <w:rPr>
          <w:rFonts w:ascii="Times New Roman" w:hAnsi="Times New Roman" w:cs="Times New Roman"/>
          <w:i/>
          <w:iCs/>
          <w:sz w:val="28"/>
          <w:szCs w:val="28"/>
          <w:highlight w:val="yellow"/>
        </w:rPr>
      </w:pPr>
    </w:p>
    <w:p w:rsidR="00253B60" w:rsidRDefault="00253B60" w:rsidP="00851EA1">
      <w:pPr>
        <w:pStyle w:val="ab"/>
        <w:jc w:val="both"/>
        <w:rPr>
          <w:rFonts w:ascii="Times New Roman" w:hAnsi="Times New Roman" w:cs="Times New Roman"/>
          <w:sz w:val="28"/>
          <w:szCs w:val="28"/>
        </w:rPr>
      </w:pPr>
    </w:p>
    <w:p w:rsidR="00851EA1" w:rsidRPr="00187FB9" w:rsidRDefault="00851EA1" w:rsidP="00851EA1">
      <w:pPr>
        <w:pStyle w:val="ab"/>
        <w:jc w:val="both"/>
        <w:rPr>
          <w:rFonts w:ascii="Times New Roman" w:hAnsi="Times New Roman" w:cs="Times New Roman"/>
          <w:sz w:val="28"/>
          <w:szCs w:val="28"/>
        </w:rPr>
      </w:pPr>
      <w:r w:rsidRPr="00187FB9">
        <w:rPr>
          <w:rFonts w:ascii="Times New Roman" w:hAnsi="Times New Roman" w:cs="Times New Roman"/>
          <w:sz w:val="28"/>
          <w:szCs w:val="28"/>
        </w:rPr>
        <w:t xml:space="preserve">Продолжение таблицы 13. </w:t>
      </w:r>
    </w:p>
    <w:p w:rsidR="00851EA1" w:rsidRPr="00E60708" w:rsidRDefault="00851EA1" w:rsidP="00851EA1">
      <w:pPr>
        <w:pStyle w:val="ab"/>
        <w:jc w:val="both"/>
        <w:rPr>
          <w:rFonts w:ascii="Times New Roman" w:hAnsi="Times New Roman" w:cs="Times New Roman"/>
          <w:sz w:val="20"/>
          <w:szCs w:val="20"/>
        </w:rPr>
      </w:pPr>
    </w:p>
    <w:tbl>
      <w:tblPr>
        <w:tblW w:w="5000" w:type="pct"/>
        <w:tblBorders>
          <w:bottom w:val="single" w:sz="4" w:space="0" w:color="auto"/>
          <w:insideH w:val="single" w:sz="4" w:space="0" w:color="auto"/>
        </w:tblBorders>
        <w:tblLayout w:type="fixed"/>
        <w:tblLook w:val="04A0" w:firstRow="1" w:lastRow="0" w:firstColumn="1" w:lastColumn="0" w:noHBand="0" w:noVBand="1"/>
      </w:tblPr>
      <w:tblGrid>
        <w:gridCol w:w="1137"/>
        <w:gridCol w:w="2313"/>
        <w:gridCol w:w="2317"/>
        <w:gridCol w:w="1857"/>
        <w:gridCol w:w="2234"/>
      </w:tblGrid>
      <w:tr w:rsidR="00187FB9" w:rsidRPr="00E60708" w:rsidTr="00352F8A">
        <w:tc>
          <w:tcPr>
            <w:tcW w:w="577" w:type="pct"/>
            <w:tcBorders>
              <w:top w:val="single" w:sz="4" w:space="0" w:color="auto"/>
              <w:left w:val="single" w:sz="4" w:space="0" w:color="auto"/>
              <w:right w:val="single" w:sz="4" w:space="0" w:color="auto"/>
            </w:tcBorders>
            <w:shd w:val="clear" w:color="auto" w:fill="BDD6EE" w:themeFill="accent5" w:themeFillTint="66"/>
          </w:tcPr>
          <w:p w:rsidR="00187FB9" w:rsidRPr="00E60708" w:rsidRDefault="00187FB9" w:rsidP="00187FB9">
            <w:pPr>
              <w:ind w:left="113" w:right="113"/>
              <w:jc w:val="center"/>
              <w:rPr>
                <w:rFonts w:ascii="Times New Roman" w:hAnsi="Times New Roman" w:cs="Times New Roman"/>
                <w:sz w:val="20"/>
                <w:szCs w:val="20"/>
              </w:rPr>
            </w:pPr>
            <w:r w:rsidRPr="00E60708">
              <w:rPr>
                <w:rFonts w:ascii="Times New Roman" w:hAnsi="Times New Roman" w:cs="Times New Roman"/>
                <w:sz w:val="20"/>
                <w:szCs w:val="20"/>
              </w:rPr>
              <w:t>1</w:t>
            </w:r>
          </w:p>
        </w:tc>
        <w:tc>
          <w:tcPr>
            <w:tcW w:w="1173"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sz w:val="20"/>
                <w:szCs w:val="20"/>
              </w:rPr>
            </w:pPr>
            <w:r w:rsidRPr="00E60708">
              <w:rPr>
                <w:rFonts w:ascii="Times New Roman" w:hAnsi="Times New Roman" w:cs="Times New Roman"/>
                <w:sz w:val="20"/>
                <w:szCs w:val="20"/>
              </w:rPr>
              <w:t>2</w:t>
            </w:r>
          </w:p>
        </w:tc>
        <w:tc>
          <w:tcPr>
            <w:tcW w:w="1175"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i/>
                <w:iCs/>
                <w:sz w:val="20"/>
                <w:szCs w:val="20"/>
              </w:rPr>
            </w:pPr>
            <w:r w:rsidRPr="00E60708">
              <w:rPr>
                <w:rFonts w:ascii="Times New Roman" w:hAnsi="Times New Roman" w:cs="Times New Roman"/>
                <w:sz w:val="20"/>
                <w:szCs w:val="20"/>
              </w:rPr>
              <w:t>3</w:t>
            </w:r>
          </w:p>
        </w:tc>
        <w:tc>
          <w:tcPr>
            <w:tcW w:w="942"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i/>
                <w:iCs/>
                <w:sz w:val="20"/>
                <w:szCs w:val="20"/>
              </w:rPr>
            </w:pPr>
            <w:r w:rsidRPr="00E60708">
              <w:rPr>
                <w:rFonts w:ascii="Times New Roman" w:hAnsi="Times New Roman" w:cs="Times New Roman"/>
                <w:sz w:val="20"/>
                <w:szCs w:val="20"/>
              </w:rPr>
              <w:t>4</w:t>
            </w:r>
          </w:p>
        </w:tc>
        <w:tc>
          <w:tcPr>
            <w:tcW w:w="1133"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i/>
                <w:iCs/>
                <w:sz w:val="20"/>
                <w:szCs w:val="20"/>
              </w:rPr>
            </w:pPr>
            <w:r w:rsidRPr="00E60708">
              <w:rPr>
                <w:rFonts w:ascii="Times New Roman" w:hAnsi="Times New Roman" w:cs="Times New Roman"/>
                <w:sz w:val="20"/>
                <w:szCs w:val="20"/>
              </w:rPr>
              <w:t>5</w:t>
            </w:r>
          </w:p>
        </w:tc>
      </w:tr>
      <w:tr w:rsidR="00187FB9" w:rsidRPr="00E60708" w:rsidTr="0032178E">
        <w:tc>
          <w:tcPr>
            <w:tcW w:w="577" w:type="pct"/>
            <w:tcBorders>
              <w:top w:val="single" w:sz="4" w:space="0" w:color="auto"/>
              <w:left w:val="single" w:sz="4" w:space="0" w:color="auto"/>
              <w:right w:val="single" w:sz="4" w:space="0" w:color="auto"/>
            </w:tcBorders>
            <w:shd w:val="clear" w:color="auto" w:fill="BDD6EE" w:themeFill="accent5" w:themeFillTint="66"/>
            <w:textDirection w:val="btLr"/>
          </w:tcPr>
          <w:p w:rsidR="00187FB9" w:rsidRPr="00E60708" w:rsidRDefault="00187FB9" w:rsidP="00187FB9">
            <w:pPr>
              <w:ind w:left="113" w:right="113"/>
              <w:jc w:val="center"/>
              <w:rPr>
                <w:rFonts w:ascii="Times New Roman" w:hAnsi="Times New Roman" w:cs="Times New Roman"/>
                <w:sz w:val="20"/>
                <w:szCs w:val="20"/>
              </w:rPr>
            </w:pPr>
            <w:r w:rsidRPr="00E60708">
              <w:rPr>
                <w:rFonts w:ascii="Times New Roman" w:hAnsi="Times New Roman" w:cs="Times New Roman"/>
                <w:sz w:val="20"/>
                <w:szCs w:val="20"/>
              </w:rPr>
              <w:t>АНАЛИТИЧЕСКИЙ</w:t>
            </w:r>
          </w:p>
        </w:tc>
        <w:tc>
          <w:tcPr>
            <w:tcW w:w="1173"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sz w:val="20"/>
                <w:szCs w:val="20"/>
              </w:rPr>
            </w:pPr>
            <w:r w:rsidRPr="00E60708">
              <w:rPr>
                <w:rFonts w:ascii="Times New Roman" w:hAnsi="Times New Roman" w:cs="Times New Roman"/>
                <w:sz w:val="20"/>
                <w:szCs w:val="20"/>
              </w:rPr>
              <w:t>5.1 Обеспечение качества профессиональной подготовки</w:t>
            </w:r>
          </w:p>
        </w:tc>
        <w:tc>
          <w:tcPr>
            <w:tcW w:w="1175"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i/>
                <w:iCs/>
                <w:sz w:val="20"/>
                <w:szCs w:val="20"/>
              </w:rPr>
            </w:pPr>
            <w:r w:rsidRPr="00E60708">
              <w:rPr>
                <w:rFonts w:ascii="Times New Roman" w:hAnsi="Times New Roman" w:cs="Times New Roman"/>
                <w:i/>
                <w:iCs/>
                <w:sz w:val="20"/>
                <w:szCs w:val="20"/>
              </w:rPr>
              <w:t>Знает о стратегической цели, студентоцентрированном обучении, создании ресурсов обучения и поддержки, системе мониторинга и контроля качества педагогического процесса обучающихся выпускающей ОП.</w:t>
            </w:r>
          </w:p>
        </w:tc>
        <w:tc>
          <w:tcPr>
            <w:tcW w:w="942"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i/>
                <w:iCs/>
                <w:sz w:val="20"/>
                <w:szCs w:val="20"/>
              </w:rPr>
            </w:pPr>
            <w:r w:rsidRPr="00E60708">
              <w:rPr>
                <w:rFonts w:ascii="Times New Roman" w:hAnsi="Times New Roman" w:cs="Times New Roman"/>
                <w:i/>
                <w:iCs/>
                <w:sz w:val="20"/>
                <w:szCs w:val="20"/>
              </w:rPr>
              <w:t>Демонстрирует понимание качества профессиональной подготовки, участвует в обсуждениях, анкетированиях в организуемых университетом, выпускающей ОП по вопросу мониторинга обесп.качества проф. подготовки.</w:t>
            </w:r>
          </w:p>
        </w:tc>
        <w:tc>
          <w:tcPr>
            <w:tcW w:w="1133" w:type="pct"/>
            <w:tcBorders>
              <w:top w:val="single" w:sz="4" w:space="0" w:color="auto"/>
              <w:left w:val="single" w:sz="4" w:space="0" w:color="auto"/>
              <w:right w:val="single" w:sz="4" w:space="0" w:color="auto"/>
            </w:tcBorders>
          </w:tcPr>
          <w:p w:rsidR="00187FB9" w:rsidRPr="00E60708" w:rsidRDefault="00187FB9" w:rsidP="00187FB9">
            <w:pPr>
              <w:rPr>
                <w:rFonts w:ascii="Times New Roman" w:hAnsi="Times New Roman" w:cs="Times New Roman"/>
                <w:i/>
                <w:iCs/>
                <w:sz w:val="20"/>
                <w:szCs w:val="20"/>
              </w:rPr>
            </w:pPr>
            <w:r w:rsidRPr="00E60708">
              <w:rPr>
                <w:rFonts w:ascii="Times New Roman" w:hAnsi="Times New Roman" w:cs="Times New Roman"/>
                <w:i/>
                <w:iCs/>
                <w:sz w:val="20"/>
                <w:szCs w:val="20"/>
              </w:rPr>
              <w:t>Активно участвует в проектировании Образовательных программ, вносит рекомендации, систематически анализирует вопросы обновления учебно-методического обеспечения качества обучения, является членом академического совета университета.</w:t>
            </w:r>
          </w:p>
        </w:tc>
      </w:tr>
    </w:tbl>
    <w:p w:rsidR="00851EA1" w:rsidRPr="00187FB9" w:rsidRDefault="00851EA1" w:rsidP="00851EA1">
      <w:pPr>
        <w:pStyle w:val="ab"/>
        <w:jc w:val="both"/>
        <w:rPr>
          <w:rFonts w:ascii="Times New Roman" w:hAnsi="Times New Roman" w:cs="Times New Roman"/>
          <w:i/>
          <w:iCs/>
          <w:color w:val="000000" w:themeColor="text1"/>
          <w:sz w:val="20"/>
          <w:szCs w:val="20"/>
        </w:rPr>
      </w:pPr>
      <w:r w:rsidRPr="00187FB9">
        <w:rPr>
          <w:rFonts w:ascii="Times New Roman" w:hAnsi="Times New Roman" w:cs="Times New Roman"/>
          <w:i/>
          <w:iCs/>
          <w:color w:val="000000" w:themeColor="text1"/>
          <w:sz w:val="20"/>
          <w:szCs w:val="20"/>
        </w:rPr>
        <w:t>Составлено автором на основе источника [87].</w:t>
      </w:r>
    </w:p>
    <w:p w:rsidR="00851EA1" w:rsidRPr="00B5116D" w:rsidRDefault="00851EA1" w:rsidP="00851EA1">
      <w:pPr>
        <w:pStyle w:val="ab"/>
        <w:jc w:val="both"/>
        <w:rPr>
          <w:rFonts w:ascii="Times New Roman" w:hAnsi="Times New Roman" w:cs="Times New Roman"/>
          <w:i/>
          <w:iCs/>
          <w:color w:val="000000" w:themeColor="text1"/>
          <w:sz w:val="20"/>
          <w:szCs w:val="20"/>
        </w:rPr>
      </w:pPr>
    </w:p>
    <w:p w:rsidR="00F04788" w:rsidRPr="006843B1" w:rsidRDefault="00F04788" w:rsidP="00253B60">
      <w:pPr>
        <w:pStyle w:val="ab"/>
        <w:ind w:firstLine="709"/>
        <w:jc w:val="both"/>
        <w:rPr>
          <w:rFonts w:ascii="Times New Roman" w:hAnsi="Times New Roman" w:cs="Times New Roman"/>
          <w:sz w:val="28"/>
          <w:szCs w:val="28"/>
        </w:rPr>
      </w:pPr>
      <w:r w:rsidRPr="006843B1">
        <w:rPr>
          <w:rFonts w:ascii="Times New Roman" w:hAnsi="Times New Roman" w:cs="Times New Roman"/>
          <w:i/>
          <w:iCs/>
          <w:sz w:val="28"/>
          <w:szCs w:val="28"/>
        </w:rPr>
        <w:t>Аналитический</w:t>
      </w:r>
      <w:r w:rsidRPr="006843B1">
        <w:rPr>
          <w:rFonts w:ascii="Times New Roman" w:hAnsi="Times New Roman" w:cs="Times New Roman"/>
          <w:sz w:val="28"/>
          <w:szCs w:val="28"/>
        </w:rPr>
        <w:t xml:space="preserve"> </w:t>
      </w:r>
      <w:r w:rsidRPr="006843B1">
        <w:rPr>
          <w:rFonts w:ascii="Times New Roman" w:hAnsi="Times New Roman" w:cs="Times New Roman"/>
          <w:i/>
          <w:iCs/>
          <w:sz w:val="28"/>
          <w:szCs w:val="28"/>
        </w:rPr>
        <w:t>компонент</w:t>
      </w:r>
      <w:r w:rsidRPr="006843B1">
        <w:rPr>
          <w:rFonts w:ascii="Times New Roman" w:hAnsi="Times New Roman" w:cs="Times New Roman"/>
          <w:sz w:val="28"/>
          <w:szCs w:val="28"/>
        </w:rPr>
        <w:t xml:space="preserve"> описывает содержание и особенности реализации учебно-методического обеспечения качества образования будущих учителей русского языка и литературы. Особенностями этого процесса являются основные субъекты педагогического процесса, определяющие учебно-методическую деятельность преподавателя и кафедры, а также действия студента как основного потребителя образовательной продукции. Описаны методы и оценочные показатели, направленные на поддержку обучения. В ОП направления подготовки входят: образовательные программы, учебные планы, соответствие учебных планов типовым программам, средства обучения, методические указания СРО и СРОП, программы государственной итоговой аттестации. Его следует анализировать с точки зрения индивидуальных учебных материалов: учебников, учебных пособий, учебных занятий, образовательных технологий. Соответственно, были выделены следующие методы анализа: Схема анализа учебных программ, экспертные анкеты. Анкеты: удовлетворения студентом качеством обучения в вузе, «Тьютор глазами студента», участия студента в проектировании образовательной программы.</w:t>
      </w:r>
    </w:p>
    <w:p w:rsidR="002148A9" w:rsidRPr="00253B60" w:rsidRDefault="00F04788" w:rsidP="00253B60">
      <w:pPr>
        <w:ind w:left="10" w:right="19"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Обобщая изложенное, можно заключить, что моделирование представляет собой специфический способ познания, при котором </w:t>
      </w:r>
      <w:r>
        <w:rPr>
          <w:rFonts w:ascii="Times New Roman" w:hAnsi="Times New Roman" w:cs="Times New Roman"/>
          <w:sz w:val="28"/>
          <w:szCs w:val="28"/>
        </w:rPr>
        <w:t>предмет</w:t>
      </w:r>
      <w:r w:rsidRPr="006843B1">
        <w:rPr>
          <w:rFonts w:ascii="Times New Roman" w:hAnsi="Times New Roman" w:cs="Times New Roman"/>
          <w:sz w:val="28"/>
          <w:szCs w:val="28"/>
        </w:rPr>
        <w:t xml:space="preserve"> исследования – профессиональная компетентность будущего учителя русского языка и литературы </w:t>
      </w:r>
      <w:r>
        <w:rPr>
          <w:rFonts w:ascii="Times New Roman" w:hAnsi="Times New Roman" w:cs="Times New Roman" w:hint="cs"/>
          <w:sz w:val="28"/>
          <w:szCs w:val="28"/>
        </w:rPr>
        <w:t>–</w:t>
      </w:r>
      <w:r>
        <w:rPr>
          <w:rFonts w:ascii="Times New Roman" w:hAnsi="Times New Roman" w:cs="Times New Roman"/>
          <w:sz w:val="28"/>
          <w:szCs w:val="28"/>
        </w:rPr>
        <w:t xml:space="preserve"> </w:t>
      </w:r>
      <w:r w:rsidRPr="006843B1">
        <w:rPr>
          <w:rFonts w:ascii="Times New Roman" w:hAnsi="Times New Roman" w:cs="Times New Roman"/>
          <w:sz w:val="28"/>
          <w:szCs w:val="28"/>
        </w:rPr>
        <w:t>воспроизводится в виде модели. Такая модель выступает в роли эталона, аналогичного деятельности преподавателя и студентов, и направлена на обеспечение качества формирования профессиональной компетентности будущего педагога в условиях обновления содержания образования.</w:t>
      </w:r>
    </w:p>
    <w:p w:rsidR="006E6202" w:rsidRPr="009A4063" w:rsidRDefault="002148A9" w:rsidP="00253B60">
      <w:pPr>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Выводы по 2 разделу</w:t>
      </w:r>
    </w:p>
    <w:p w:rsidR="00283EF5" w:rsidRPr="006843B1" w:rsidRDefault="00283EF5" w:rsidP="00253B60">
      <w:pPr>
        <w:ind w:firstLine="709"/>
        <w:jc w:val="both"/>
        <w:rPr>
          <w:rFonts w:ascii="Times New Roman" w:hAnsi="Times New Roman" w:cs="Times New Roman"/>
          <w:bCs/>
          <w:sz w:val="28"/>
          <w:szCs w:val="28"/>
        </w:rPr>
      </w:pPr>
      <w:r w:rsidRPr="006843B1">
        <w:rPr>
          <w:rFonts w:ascii="Times New Roman" w:hAnsi="Times New Roman" w:cs="Times New Roman"/>
          <w:sz w:val="28"/>
          <w:szCs w:val="28"/>
        </w:rPr>
        <w:t xml:space="preserve">Во втором разделе «Теоретические основы формирования </w:t>
      </w:r>
      <w:r w:rsidRPr="006843B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r w:rsidRPr="006843B1">
        <w:rPr>
          <w:rFonts w:ascii="Times New Roman" w:hAnsi="Times New Roman" w:cs="Times New Roman"/>
          <w:sz w:val="28"/>
          <w:szCs w:val="28"/>
        </w:rPr>
        <w:t xml:space="preserve">» выделены системообразующие компоненты профессиональной компетентности будущего учителя; определена структурно-содержательная характеристика </w:t>
      </w:r>
      <w:r w:rsidRPr="006843B1">
        <w:rPr>
          <w:rFonts w:ascii="Times New Roman" w:hAnsi="Times New Roman" w:cs="Times New Roman"/>
          <w:bCs/>
          <w:sz w:val="28"/>
          <w:szCs w:val="28"/>
        </w:rPr>
        <w:t xml:space="preserve">профессиональной компетентности будущего учителя русского языка и литературы в условиях обновления содержания образования; разработана </w:t>
      </w:r>
      <w:r w:rsidRPr="006843B1">
        <w:rPr>
          <w:rFonts w:ascii="Times New Roman" w:hAnsi="Times New Roman" w:cs="Times New Roman"/>
          <w:sz w:val="28"/>
          <w:szCs w:val="28"/>
        </w:rPr>
        <w:t>модель обеспечения качества</w:t>
      </w:r>
      <w:r w:rsidRPr="006843B1">
        <w:rPr>
          <w:rFonts w:ascii="Times New Roman" w:hAnsi="Times New Roman" w:cs="Times New Roman"/>
          <w:b/>
          <w:bCs/>
          <w:sz w:val="28"/>
          <w:szCs w:val="28"/>
        </w:rPr>
        <w:t xml:space="preserve"> </w:t>
      </w:r>
      <w:r w:rsidRPr="006843B1">
        <w:rPr>
          <w:rFonts w:ascii="Times New Roman" w:hAnsi="Times New Roman" w:cs="Times New Roman"/>
          <w:sz w:val="28"/>
          <w:szCs w:val="28"/>
        </w:rPr>
        <w:t xml:space="preserve">формирования </w:t>
      </w:r>
      <w:r w:rsidRPr="006843B1">
        <w:rPr>
          <w:rFonts w:ascii="Times New Roman" w:hAnsi="Times New Roman" w:cs="Times New Roman"/>
          <w:bCs/>
          <w:sz w:val="28"/>
          <w:szCs w:val="28"/>
        </w:rPr>
        <w:t>профессиональной компетентности будущего учителя русского языка и литературы в условиях обновления содержания образования.</w:t>
      </w:r>
    </w:p>
    <w:p w:rsidR="00283EF5" w:rsidRPr="006843B1" w:rsidRDefault="00283EF5" w:rsidP="00253B60">
      <w:pPr>
        <w:ind w:firstLine="709"/>
        <w:jc w:val="both"/>
        <w:rPr>
          <w:rFonts w:ascii="Times New Roman" w:hAnsi="Times New Roman" w:cs="Times New Roman"/>
          <w:sz w:val="28"/>
          <w:szCs w:val="28"/>
        </w:rPr>
      </w:pPr>
      <w:r w:rsidRPr="006843B1">
        <w:rPr>
          <w:rFonts w:ascii="Times New Roman" w:hAnsi="Times New Roman" w:cs="Times New Roman"/>
          <w:bCs/>
          <w:sz w:val="28"/>
          <w:szCs w:val="28"/>
        </w:rPr>
        <w:t>1.</w:t>
      </w:r>
      <w:r w:rsidRPr="006843B1">
        <w:rPr>
          <w:rFonts w:ascii="Times New Roman" w:hAnsi="Times New Roman" w:cs="Times New Roman"/>
          <w:sz w:val="28"/>
          <w:szCs w:val="28"/>
        </w:rPr>
        <w:t xml:space="preserve"> Системообразующие компоненты профессиональной компетентности будущего учителя выделены: социальный заказ, цели, функции, стадии деятельности. Социальный заказ связан со статусом русского языка в Республике Казахстан, выполняющего «неофициальную» функцию языка межнационального общения. Второй компонент социального заказа связан с экспектациями, потребностями учащихся. Социальный заказ, сформулированный с учетом перечисленных факторов, проецируется на цели обучения.</w:t>
      </w:r>
      <w:r w:rsidRPr="006843B1">
        <w:t xml:space="preserve"> </w:t>
      </w:r>
      <w:r w:rsidRPr="006843B1">
        <w:rPr>
          <w:rFonts w:ascii="Times New Roman" w:hAnsi="Times New Roman" w:cs="Times New Roman"/>
          <w:sz w:val="28"/>
          <w:szCs w:val="28"/>
        </w:rPr>
        <w:t>Целью учебного предмета «Русский язык» является формирование творческой и активной личности посредством совершенствования всех видов речевой деятельности (говорение, слушание, чтение и письмо) на основе освоения языковых знаний, расширения словарного запаса и развития навыка использования языковых средств в соответствии с коммуникативными установками и нормами устной и письменной речи. Кроме того, учебный предмет способствует развитию критического мышления и функциональной грамотности, необходимых для успешной дальнейшей жизнедеятельности. Цели определяют функции будущего учителя русского языка и литературы: коммуникативно-обучающая, информационно-ретрансляционная, мотивационно-стимулирующая, инструментально-адаптирующая. Стадии деятельности: моделирующая – (гностическая, конструктивно-проектировочная), исполнительская – (организаторская и коммуникативная) стадии.</w:t>
      </w:r>
    </w:p>
    <w:p w:rsidR="00283EF5" w:rsidRPr="006843B1" w:rsidRDefault="00283EF5"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2. Структурно-содержательная характеристика профессиональной компетентности будущего учителя русского языка и литературы в условиях обновления содержания образования включает: лингвистическую, общегуманитарную, психологическую, педагогическую, методическую, коммуникативную компетенции, рефлексию и педагогическую направленность.</w:t>
      </w:r>
    </w:p>
    <w:p w:rsidR="00283EF5" w:rsidRPr="006843B1" w:rsidRDefault="00283EF5" w:rsidP="00253B60">
      <w:pPr>
        <w:ind w:firstLine="709"/>
        <w:jc w:val="both"/>
        <w:rPr>
          <w:rFonts w:ascii="Times New Roman" w:hAnsi="Times New Roman" w:cs="Times New Roman"/>
          <w:sz w:val="28"/>
          <w:szCs w:val="28"/>
        </w:rPr>
      </w:pPr>
      <w:r w:rsidRPr="00283EF5">
        <w:rPr>
          <w:rFonts w:ascii="Times New Roman" w:hAnsi="Times New Roman" w:cs="Times New Roman"/>
          <w:i/>
          <w:iCs/>
          <w:sz w:val="28"/>
          <w:szCs w:val="28"/>
        </w:rPr>
        <w:t>Лингвистическая</w:t>
      </w:r>
      <w:r w:rsidRPr="006843B1">
        <w:rPr>
          <w:rFonts w:ascii="Times New Roman" w:hAnsi="Times New Roman" w:cs="Times New Roman"/>
          <w:sz w:val="28"/>
          <w:szCs w:val="28"/>
        </w:rPr>
        <w:t xml:space="preserve"> компетенция базируется на сформированном языковом сознании будущего учителя русского языка и литературы</w:t>
      </w:r>
      <w:r w:rsidR="00FB4C23">
        <w:rPr>
          <w:rFonts w:ascii="Times New Roman" w:hAnsi="Times New Roman" w:cs="Times New Roman"/>
          <w:sz w:val="28"/>
          <w:szCs w:val="28"/>
        </w:rPr>
        <w:t>. В условиях обновленного содержания образования лингвистическая компетенция будущего учителя русского языка и литературы приобретает более практикоориентированный характер и напрямую связана с задачей формирования функциональной грамотности обучающихся.</w:t>
      </w:r>
      <w:r w:rsidRPr="006843B1">
        <w:rPr>
          <w:rFonts w:ascii="Times New Roman" w:hAnsi="Times New Roman" w:cs="Times New Roman"/>
          <w:sz w:val="28"/>
          <w:szCs w:val="28"/>
        </w:rPr>
        <w:t xml:space="preserve"> </w:t>
      </w:r>
      <w:r w:rsidRPr="00283EF5">
        <w:rPr>
          <w:rFonts w:ascii="Times New Roman" w:hAnsi="Times New Roman" w:cs="Times New Roman"/>
          <w:i/>
          <w:iCs/>
          <w:sz w:val="28"/>
          <w:szCs w:val="28"/>
        </w:rPr>
        <w:t>Общегуманитарная</w:t>
      </w:r>
      <w:r w:rsidRPr="006843B1">
        <w:rPr>
          <w:rFonts w:ascii="Times New Roman" w:hAnsi="Times New Roman" w:cs="Times New Roman"/>
          <w:sz w:val="28"/>
          <w:szCs w:val="28"/>
        </w:rPr>
        <w:t xml:space="preserve"> –</w:t>
      </w:r>
      <w:r w:rsidR="00FB4C23">
        <w:rPr>
          <w:rFonts w:ascii="Times New Roman" w:hAnsi="Times New Roman" w:cs="Times New Roman"/>
          <w:sz w:val="28"/>
          <w:szCs w:val="28"/>
        </w:rPr>
        <w:t xml:space="preserve"> </w:t>
      </w:r>
      <w:r w:rsidRPr="006843B1">
        <w:rPr>
          <w:rFonts w:ascii="Times New Roman" w:hAnsi="Times New Roman" w:cs="Times New Roman"/>
          <w:sz w:val="28"/>
          <w:szCs w:val="28"/>
        </w:rPr>
        <w:t xml:space="preserve">определяет качество отбора и представления на уроках русского языка и литературы значимой для учащихся информации. </w:t>
      </w:r>
      <w:r w:rsidRPr="00283EF5">
        <w:rPr>
          <w:rFonts w:ascii="Times New Roman" w:hAnsi="Times New Roman" w:cs="Times New Roman"/>
          <w:i/>
          <w:iCs/>
          <w:sz w:val="28"/>
          <w:szCs w:val="28"/>
        </w:rPr>
        <w:t>Психологическая</w:t>
      </w:r>
      <w:r w:rsidRPr="006843B1">
        <w:rPr>
          <w:rFonts w:ascii="Times New Roman" w:hAnsi="Times New Roman" w:cs="Times New Roman"/>
          <w:sz w:val="28"/>
          <w:szCs w:val="28"/>
        </w:rPr>
        <w:t xml:space="preserve"> компетентность предполагает знание психологических законов развития и формирования способностей, психологических закономерностей взаимодействия, средств и способов воздействия на личность обучающегося. </w:t>
      </w:r>
      <w:r w:rsidRPr="00283EF5">
        <w:rPr>
          <w:rFonts w:ascii="Times New Roman" w:hAnsi="Times New Roman" w:cs="Times New Roman"/>
          <w:i/>
          <w:iCs/>
          <w:sz w:val="28"/>
          <w:szCs w:val="28"/>
        </w:rPr>
        <w:t xml:space="preserve">Педагогическая </w:t>
      </w:r>
      <w:r w:rsidRPr="00283EF5">
        <w:rPr>
          <w:rFonts w:ascii="Times New Roman" w:hAnsi="Times New Roman" w:cs="Times New Roman"/>
          <w:sz w:val="28"/>
          <w:szCs w:val="28"/>
        </w:rPr>
        <w:t>компетенция</w:t>
      </w:r>
      <w:r w:rsidRPr="006843B1">
        <w:rPr>
          <w:rFonts w:ascii="Times New Roman" w:hAnsi="Times New Roman" w:cs="Times New Roman"/>
          <w:sz w:val="28"/>
          <w:szCs w:val="28"/>
        </w:rPr>
        <w:t xml:space="preserve"> включает: знание фундаментальных идей, концепций, законов, и закономерностей развития педагогических явлений; знание ведущих педагогических теорий, основных категорий и понятий; знания основополагающих педагогических фактов; прикладные знания об общей методике обучения. </w:t>
      </w:r>
      <w:r w:rsidRPr="00283EF5">
        <w:rPr>
          <w:rFonts w:ascii="Times New Roman" w:hAnsi="Times New Roman" w:cs="Times New Roman"/>
          <w:i/>
          <w:iCs/>
          <w:sz w:val="28"/>
          <w:szCs w:val="28"/>
        </w:rPr>
        <w:t xml:space="preserve">Методическая </w:t>
      </w:r>
      <w:r w:rsidRPr="00283EF5">
        <w:rPr>
          <w:rFonts w:ascii="Times New Roman" w:hAnsi="Times New Roman" w:cs="Times New Roman"/>
          <w:sz w:val="28"/>
          <w:szCs w:val="28"/>
        </w:rPr>
        <w:t>компетенция</w:t>
      </w:r>
      <w:r w:rsidRPr="006843B1">
        <w:rPr>
          <w:rFonts w:ascii="Times New Roman" w:hAnsi="Times New Roman" w:cs="Times New Roman"/>
          <w:sz w:val="28"/>
          <w:szCs w:val="28"/>
        </w:rPr>
        <w:t xml:space="preserve"> – это процесс и результат овладения системой методических навыков, знаний, умений и готовность к их реализации в профессиональной деятельности. </w:t>
      </w:r>
      <w:r w:rsidRPr="00283EF5">
        <w:rPr>
          <w:rFonts w:ascii="Times New Roman" w:hAnsi="Times New Roman" w:cs="Times New Roman"/>
          <w:i/>
          <w:iCs/>
          <w:sz w:val="28"/>
          <w:szCs w:val="28"/>
          <w:shd w:val="clear" w:color="auto" w:fill="FFFFFF"/>
        </w:rPr>
        <w:t xml:space="preserve">Коммуникативная </w:t>
      </w:r>
      <w:r w:rsidRPr="00283EF5">
        <w:rPr>
          <w:rFonts w:ascii="Times New Roman" w:hAnsi="Times New Roman" w:cs="Times New Roman"/>
          <w:sz w:val="28"/>
          <w:szCs w:val="28"/>
          <w:shd w:val="clear" w:color="auto" w:fill="FFFFFF"/>
        </w:rPr>
        <w:t>компетенц</w:t>
      </w:r>
      <w:r>
        <w:rPr>
          <w:rFonts w:ascii="Times New Roman" w:hAnsi="Times New Roman" w:cs="Times New Roman"/>
          <w:sz w:val="28"/>
          <w:szCs w:val="28"/>
          <w:shd w:val="clear" w:color="auto" w:fill="FFFFFF"/>
        </w:rPr>
        <w:t>ия</w:t>
      </w:r>
      <w:r w:rsidRPr="006843B1">
        <w:rPr>
          <w:rFonts w:ascii="Times New Roman" w:hAnsi="Times New Roman" w:cs="Times New Roman"/>
          <w:sz w:val="28"/>
          <w:szCs w:val="28"/>
          <w:shd w:val="clear" w:color="auto" w:fill="FFFFFF"/>
        </w:rPr>
        <w:t xml:space="preserve"> </w:t>
      </w:r>
      <w:r w:rsidRPr="006843B1">
        <w:rPr>
          <w:rFonts w:ascii="Times New Roman" w:hAnsi="Times New Roman" w:cs="Times New Roman"/>
          <w:sz w:val="28"/>
          <w:szCs w:val="28"/>
        </w:rPr>
        <w:t>– это</w:t>
      </w:r>
      <w:r w:rsidRPr="006843B1">
        <w:rPr>
          <w:rFonts w:ascii="Times New Roman" w:hAnsi="Times New Roman" w:cs="Times New Roman"/>
          <w:sz w:val="28"/>
          <w:szCs w:val="28"/>
          <w:shd w:val="clear" w:color="auto" w:fill="FFFFFF"/>
        </w:rPr>
        <w:t xml:space="preserve"> знания, умения и навыки, необходимые для понимания чужих и порождения собственных программ речевого поведения, адекватных целям, сферам, ситуациям общения. </w:t>
      </w:r>
      <w:r w:rsidRPr="006843B1">
        <w:rPr>
          <w:rFonts w:ascii="Times New Roman" w:hAnsi="Times New Roman" w:cs="Times New Roman"/>
          <w:sz w:val="28"/>
          <w:szCs w:val="28"/>
        </w:rPr>
        <w:t xml:space="preserve">В основе саморегулирования лежит следующая последовательность </w:t>
      </w:r>
      <w:r w:rsidRPr="00283EF5">
        <w:rPr>
          <w:rFonts w:ascii="Times New Roman" w:hAnsi="Times New Roman" w:cs="Times New Roman"/>
          <w:i/>
          <w:iCs/>
          <w:sz w:val="28"/>
          <w:szCs w:val="28"/>
        </w:rPr>
        <w:t>рефлексивных действий</w:t>
      </w:r>
      <w:r w:rsidRPr="006843B1">
        <w:rPr>
          <w:rFonts w:ascii="Times New Roman" w:hAnsi="Times New Roman" w:cs="Times New Roman"/>
          <w:sz w:val="28"/>
          <w:szCs w:val="28"/>
        </w:rPr>
        <w:t xml:space="preserve"> будущего учителя русского языка и литературы: самонаблюдение – самоанализ − самоконтроль − самокоррекция. </w:t>
      </w:r>
      <w:r w:rsidRPr="00283EF5">
        <w:rPr>
          <w:rFonts w:ascii="Times New Roman" w:hAnsi="Times New Roman" w:cs="Times New Roman"/>
          <w:i/>
          <w:iCs/>
          <w:sz w:val="28"/>
          <w:szCs w:val="28"/>
          <w:shd w:val="clear" w:color="auto" w:fill="FFFFFF"/>
        </w:rPr>
        <w:t>Педагогическая направленность</w:t>
      </w:r>
      <w:r w:rsidRPr="006843B1">
        <w:rPr>
          <w:rFonts w:ascii="Times New Roman" w:hAnsi="Times New Roman" w:cs="Times New Roman"/>
          <w:sz w:val="28"/>
          <w:szCs w:val="28"/>
          <w:shd w:val="clear" w:color="auto" w:fill="FFFFFF"/>
        </w:rPr>
        <w:t xml:space="preserve"> представляет устойчивый комплекс профессиональных мотивов, направляющий деятельность на овладение филологическими знаниями, умениями и навыками, составляющими основу компетентности будущего учителя русского языка и литературы, а также на приобретение личностно значимого опыта, необходимого при решении профессиональных задач.</w:t>
      </w:r>
    </w:p>
    <w:p w:rsidR="00283EF5" w:rsidRPr="006843B1" w:rsidRDefault="00283EF5"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3. </w:t>
      </w:r>
      <w:r w:rsidRPr="009945DB">
        <w:rPr>
          <w:rFonts w:ascii="Times New Roman" w:hAnsi="Times New Roman" w:cs="Times New Roman"/>
          <w:sz w:val="28"/>
          <w:szCs w:val="28"/>
        </w:rPr>
        <w:t>Модель обеспечения качества формирования профессиональной компетентности будущего учителя русского языка и литературы представляет собой систему структурно-функциональных блоков, состоящих из совокупности элементов: целевого, определяющего социальный заказ и цель; содержательного, отражающего структуру профессиональной компетентности, процессуального (этапы, способы, педагогические условия); оценочно-результативного (результат, уровни его оценки); аналитического, описывающего методы и оценочные показатели учебно-методического обеспечения качества образования будущих учителей русского языка и литературы и системообразующие связи между ними.</w:t>
      </w:r>
    </w:p>
    <w:p w:rsidR="00283EF5" w:rsidRPr="006843B1" w:rsidRDefault="00283EF5"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Необходимость выделения </w:t>
      </w:r>
      <w:r w:rsidRPr="006843B1">
        <w:rPr>
          <w:rFonts w:ascii="Times New Roman" w:hAnsi="Times New Roman" w:cs="Times New Roman"/>
          <w:i/>
          <w:sz w:val="28"/>
          <w:szCs w:val="28"/>
        </w:rPr>
        <w:t>целевого компонента</w:t>
      </w:r>
      <w:r w:rsidRPr="006843B1">
        <w:rPr>
          <w:rFonts w:ascii="Times New Roman" w:hAnsi="Times New Roman" w:cs="Times New Roman"/>
          <w:sz w:val="28"/>
          <w:szCs w:val="28"/>
        </w:rPr>
        <w:t xml:space="preserve"> обусловлена тем, что осознанная цель всегда определяет выбор методов и действий, а также служит средством управления процессом и сверки достигнутых результатов с прогнозируемыми итогами. </w:t>
      </w:r>
      <w:r w:rsidRPr="006843B1">
        <w:rPr>
          <w:rFonts w:ascii="Times New Roman" w:hAnsi="Times New Roman" w:cs="Times New Roman"/>
          <w:bCs/>
          <w:i/>
          <w:iCs/>
          <w:sz w:val="28"/>
          <w:szCs w:val="28"/>
        </w:rPr>
        <w:t>Содержательный</w:t>
      </w:r>
      <w:r w:rsidRPr="006843B1">
        <w:rPr>
          <w:rFonts w:ascii="Times New Roman" w:hAnsi="Times New Roman" w:cs="Times New Roman"/>
          <w:i/>
          <w:iCs/>
          <w:sz w:val="28"/>
          <w:szCs w:val="28"/>
        </w:rPr>
        <w:t xml:space="preserve"> компонент</w:t>
      </w:r>
      <w:r w:rsidRPr="006843B1">
        <w:rPr>
          <w:rFonts w:ascii="Times New Roman" w:hAnsi="Times New Roman" w:cs="Times New Roman"/>
          <w:sz w:val="28"/>
          <w:szCs w:val="28"/>
        </w:rPr>
        <w:t xml:space="preserve"> раскрывает структуру профессиональной компетентности будущего русского языка и литературы, включая: ценностный, теоретико-методологический, деятельностный и рефлексивный компоненты.</w:t>
      </w:r>
      <w:r w:rsidRPr="006843B1">
        <w:rPr>
          <w:rFonts w:ascii="Times New Roman" w:hAnsi="Times New Roman" w:cs="Times New Roman"/>
          <w:bCs/>
          <w:i/>
          <w:iCs/>
          <w:sz w:val="28"/>
          <w:szCs w:val="28"/>
        </w:rPr>
        <w:t xml:space="preserve"> </w:t>
      </w:r>
      <w:r w:rsidRPr="006843B1">
        <w:rPr>
          <w:rFonts w:ascii="Times New Roman" w:hAnsi="Times New Roman" w:cs="Times New Roman"/>
          <w:i/>
          <w:iCs/>
          <w:sz w:val="28"/>
          <w:szCs w:val="28"/>
        </w:rPr>
        <w:t>Процессуальный компонент</w:t>
      </w:r>
      <w:r w:rsidRPr="006843B1">
        <w:rPr>
          <w:rFonts w:ascii="Times New Roman" w:hAnsi="Times New Roman" w:cs="Times New Roman"/>
          <w:bCs/>
          <w:i/>
          <w:iCs/>
          <w:sz w:val="28"/>
          <w:szCs w:val="28"/>
        </w:rPr>
        <w:t xml:space="preserve"> </w:t>
      </w:r>
      <w:r w:rsidRPr="006843B1">
        <w:rPr>
          <w:rFonts w:ascii="Times New Roman" w:hAnsi="Times New Roman" w:cs="Times New Roman"/>
          <w:bCs/>
          <w:sz w:val="28"/>
          <w:szCs w:val="28"/>
        </w:rPr>
        <w:t xml:space="preserve">демонстрирует процесс формирования профессиональной компетентности будущего учителя русского языка и литературы, описаны: подходы, принципы, методы, формы, средства в условиях профессиональной подготовки вуза. </w:t>
      </w:r>
      <w:r w:rsidRPr="006843B1">
        <w:rPr>
          <w:rFonts w:ascii="Times New Roman" w:hAnsi="Times New Roman" w:cs="Times New Roman"/>
          <w:bCs/>
          <w:i/>
          <w:iCs/>
          <w:sz w:val="28"/>
          <w:szCs w:val="28"/>
        </w:rPr>
        <w:t>Оценочно-результативный</w:t>
      </w:r>
      <w:r w:rsidRPr="006843B1">
        <w:rPr>
          <w:rFonts w:ascii="Times New Roman" w:hAnsi="Times New Roman" w:cs="Times New Roman"/>
          <w:i/>
          <w:iCs/>
          <w:sz w:val="28"/>
          <w:szCs w:val="28"/>
        </w:rPr>
        <w:t xml:space="preserve"> компонент</w:t>
      </w:r>
      <w:r w:rsidRPr="006843B1">
        <w:rPr>
          <w:rFonts w:ascii="Times New Roman" w:hAnsi="Times New Roman" w:cs="Times New Roman"/>
          <w:sz w:val="28"/>
          <w:szCs w:val="28"/>
        </w:rPr>
        <w:t xml:space="preserve"> определяет эффективность функционирования предполагаемой модели, связанной с разработкой уровней сформированности профессиональной компетентности будущего учителя русского языка и литературы, критериев и показателей (нормативно-репродуктивного, активно-поискового, творчески-интеллектуального).</w:t>
      </w:r>
      <w:r w:rsidRPr="006843B1">
        <w:rPr>
          <w:rFonts w:ascii="Times New Roman" w:hAnsi="Times New Roman" w:cs="Times New Roman"/>
          <w:i/>
          <w:iCs/>
          <w:sz w:val="28"/>
          <w:szCs w:val="28"/>
        </w:rPr>
        <w:t xml:space="preserve"> Аналитический</w:t>
      </w:r>
      <w:r w:rsidRPr="006843B1">
        <w:rPr>
          <w:rFonts w:ascii="Times New Roman" w:hAnsi="Times New Roman" w:cs="Times New Roman"/>
          <w:sz w:val="28"/>
          <w:szCs w:val="28"/>
        </w:rPr>
        <w:t xml:space="preserve"> </w:t>
      </w:r>
      <w:r w:rsidRPr="006843B1">
        <w:rPr>
          <w:rFonts w:ascii="Times New Roman" w:hAnsi="Times New Roman" w:cs="Times New Roman"/>
          <w:i/>
          <w:iCs/>
          <w:sz w:val="28"/>
          <w:szCs w:val="28"/>
        </w:rPr>
        <w:t>компонент</w:t>
      </w:r>
      <w:r w:rsidRPr="006843B1">
        <w:rPr>
          <w:rFonts w:ascii="Times New Roman" w:hAnsi="Times New Roman" w:cs="Times New Roman"/>
          <w:sz w:val="28"/>
          <w:szCs w:val="28"/>
        </w:rPr>
        <w:t xml:space="preserve"> описывается содержание и особенности реализации учебно-методического обеспечения качества профессиональной подготовки будущих учителей русского языка и литературы.</w:t>
      </w:r>
    </w:p>
    <w:p w:rsidR="00520B7E" w:rsidRPr="00B76321" w:rsidRDefault="00520B7E" w:rsidP="00253B60">
      <w:pPr>
        <w:pStyle w:val="ab"/>
        <w:ind w:firstLine="709"/>
        <w:jc w:val="both"/>
        <w:rPr>
          <w:rFonts w:ascii="Times New Roman" w:hAnsi="Times New Roman" w:cs="Times New Roman"/>
          <w:b/>
          <w:bCs/>
          <w:sz w:val="28"/>
          <w:szCs w:val="28"/>
        </w:rPr>
      </w:pPr>
      <w:r w:rsidRPr="001069A9">
        <w:rPr>
          <w:rFonts w:ascii="Times New Roman" w:hAnsi="Times New Roman" w:cs="Times New Roman"/>
          <w:b/>
          <w:bCs/>
          <w:sz w:val="28"/>
          <w:szCs w:val="28"/>
        </w:rPr>
        <w:t>3 ОПЫТНО-ЭКСПЕРИМЕНТАЛЬНАЯ РАБОТА ПО ФОРМИРОВАНИЮ ПРОФЕССИОНАЛЬНОЙ КОМПЕТЕНТНОСТИ БУДУЩЕГО УЧИТЕЛЯ РУССКОГО ЯЗЫКА И ЛИТЕРАТУРЫ В УСЛОВИЯХ ОБНОВЛЕНИЯ СОДЕРЖАНИЯ ОБРАЗОВАНИЯ</w:t>
      </w:r>
    </w:p>
    <w:p w:rsidR="00520B7E" w:rsidRPr="00B76321" w:rsidRDefault="00520B7E" w:rsidP="00253B60">
      <w:pPr>
        <w:pStyle w:val="ab"/>
        <w:ind w:firstLine="709"/>
        <w:jc w:val="both"/>
        <w:rPr>
          <w:rFonts w:ascii="Times New Roman" w:hAnsi="Times New Roman" w:cs="Times New Roman"/>
          <w:b/>
          <w:bCs/>
          <w:sz w:val="28"/>
          <w:szCs w:val="28"/>
        </w:rPr>
      </w:pPr>
    </w:p>
    <w:p w:rsidR="00520B7E" w:rsidRPr="00B76321" w:rsidRDefault="00520B7E" w:rsidP="00253B60">
      <w:pPr>
        <w:pStyle w:val="ab"/>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3.1 Диагностирование профессиональной компетентности будущего учителя русского языка и литературы</w:t>
      </w:r>
    </w:p>
    <w:p w:rsidR="00520B7E" w:rsidRPr="00B76321" w:rsidRDefault="00520B7E" w:rsidP="00253B60">
      <w:pPr>
        <w:widowControl w:val="0"/>
        <w:tabs>
          <w:tab w:val="left" w:pos="851"/>
        </w:tabs>
        <w:ind w:firstLine="709"/>
        <w:jc w:val="both"/>
        <w:rPr>
          <w:rFonts w:ascii="Times New Roman" w:hAnsi="Times New Roman" w:cs="Times New Roman"/>
          <w:sz w:val="28"/>
          <w:szCs w:val="28"/>
        </w:rPr>
      </w:pPr>
    </w:p>
    <w:p w:rsidR="00520B7E" w:rsidRPr="00B76321" w:rsidRDefault="00520B7E"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Исследованием были охвачены 101 обучающийс</w:t>
      </w:r>
      <w:r w:rsidR="0000019A" w:rsidRPr="00B76321">
        <w:rPr>
          <w:rFonts w:ascii="Times New Roman" w:hAnsi="Times New Roman" w:cs="Times New Roman"/>
          <w:sz w:val="28"/>
          <w:szCs w:val="28"/>
        </w:rPr>
        <w:t xml:space="preserve">я направления подготовки </w:t>
      </w:r>
      <w:r w:rsidR="00885D8E" w:rsidRPr="00B76321">
        <w:rPr>
          <w:rFonts w:ascii="Times New Roman" w:hAnsi="Times New Roman" w:cs="Times New Roman"/>
          <w:sz w:val="28"/>
          <w:szCs w:val="28"/>
        </w:rPr>
        <w:t>«</w:t>
      </w:r>
      <w:r w:rsidR="0000019A" w:rsidRPr="00B76321">
        <w:rPr>
          <w:rFonts w:ascii="Times New Roman" w:hAnsi="Times New Roman" w:cs="Times New Roman"/>
          <w:sz w:val="28"/>
          <w:szCs w:val="28"/>
        </w:rPr>
        <w:t>6В01703</w:t>
      </w:r>
      <w:r w:rsidR="00885D8E" w:rsidRPr="00B76321">
        <w:rPr>
          <w:rFonts w:ascii="Times New Roman" w:hAnsi="Times New Roman" w:cs="Times New Roman"/>
          <w:sz w:val="28"/>
          <w:szCs w:val="28"/>
        </w:rPr>
        <w:t xml:space="preserve"> </w:t>
      </w:r>
      <w:r w:rsidR="00885D8E" w:rsidRPr="00B76321">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Русский язык и литература</w:t>
      </w:r>
      <w:r w:rsidR="00885D8E" w:rsidRPr="00B76321">
        <w:rPr>
          <w:rFonts w:ascii="Times New Roman" w:hAnsi="Times New Roman" w:cs="Times New Roman"/>
          <w:sz w:val="28"/>
          <w:szCs w:val="28"/>
        </w:rPr>
        <w:t>»</w:t>
      </w:r>
      <w:r w:rsidRPr="00B76321">
        <w:rPr>
          <w:rFonts w:ascii="Times New Roman" w:hAnsi="Times New Roman" w:cs="Times New Roman"/>
          <w:sz w:val="28"/>
          <w:szCs w:val="28"/>
        </w:rPr>
        <w:t xml:space="preserve"> Казахского национального женского педагогического университета (приложение Б, акт) и Казахского национального педагогического университета имени Абая. </w:t>
      </w:r>
    </w:p>
    <w:p w:rsidR="00297A53" w:rsidRPr="00B76321" w:rsidRDefault="00297A53" w:rsidP="00253B60">
      <w:pPr>
        <w:ind w:firstLine="709"/>
        <w:jc w:val="both"/>
        <w:rPr>
          <w:rFonts w:ascii="Times New Roman" w:hAnsi="Times New Roman" w:cs="Times New Roman"/>
          <w:sz w:val="28"/>
          <w:szCs w:val="28"/>
        </w:rPr>
      </w:pPr>
      <w:r w:rsidRPr="00B76321">
        <w:rPr>
          <w:rFonts w:ascii="Times New Roman" w:hAnsi="Times New Roman" w:cs="Times New Roman"/>
          <w:sz w:val="28"/>
          <w:szCs w:val="28"/>
        </w:rPr>
        <w:t>В экспериментальные группы (ЭГ, 51 человек) были включены студенты проходившие обучение на основе разработанной методики формирования профессиональной компетентности. Обучающиеся, не участвовавшие в специально организованном педагогическом воздействии, составили контрольные группы (КГ, 50 человек).</w:t>
      </w:r>
    </w:p>
    <w:p w:rsidR="00297A53" w:rsidRPr="00B76321" w:rsidRDefault="00297A53" w:rsidP="00253B60">
      <w:pPr>
        <w:widowControl w:val="0"/>
        <w:ind w:firstLine="709"/>
        <w:jc w:val="both"/>
        <w:rPr>
          <w:rFonts w:ascii="Times New Roman" w:hAnsi="Times New Roman" w:cs="Times New Roman"/>
          <w:bCs/>
          <w:iCs/>
          <w:sz w:val="28"/>
          <w:szCs w:val="28"/>
        </w:rPr>
      </w:pPr>
      <w:r w:rsidRPr="00B76321">
        <w:rPr>
          <w:rFonts w:ascii="Times New Roman" w:hAnsi="Times New Roman" w:cs="Times New Roman"/>
          <w:bCs/>
          <w:sz w:val="28"/>
          <w:szCs w:val="28"/>
        </w:rPr>
        <w:t>Цель констатирующего этапа исследования заключалась в выявлении у участников эксперимента исходного уровня сформированности профессиональной компетентности будущего учителя русского языка и литературы. Диагностика осуществлялась на основе анкетирования и тестирования.</w:t>
      </w:r>
    </w:p>
    <w:p w:rsidR="00520B7E" w:rsidRPr="00B76321" w:rsidRDefault="00520B7E" w:rsidP="00253B60">
      <w:pPr>
        <w:widowControl w:val="0"/>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Ниже представлена программа диагностики уровней сформированности профессиональной компетентности будущего учителя русского языка и </w:t>
      </w:r>
      <w:r w:rsidRPr="00B05700">
        <w:rPr>
          <w:rFonts w:ascii="Times New Roman" w:hAnsi="Times New Roman" w:cs="Times New Roman"/>
          <w:sz w:val="28"/>
          <w:szCs w:val="28"/>
        </w:rPr>
        <w:t>литературы по пяти критериям [1</w:t>
      </w:r>
      <w:r w:rsidR="00D46189" w:rsidRPr="00B05700">
        <w:rPr>
          <w:rFonts w:ascii="Times New Roman" w:hAnsi="Times New Roman" w:cs="Times New Roman"/>
          <w:sz w:val="28"/>
          <w:szCs w:val="28"/>
        </w:rPr>
        <w:t>3</w:t>
      </w:r>
      <w:r w:rsidR="009945DB" w:rsidRPr="00B05700">
        <w:rPr>
          <w:rFonts w:ascii="Times New Roman" w:hAnsi="Times New Roman" w:cs="Times New Roman"/>
          <w:sz w:val="28"/>
          <w:szCs w:val="28"/>
        </w:rPr>
        <w:t>7</w:t>
      </w:r>
      <w:r w:rsidRPr="00B05700">
        <w:rPr>
          <w:rFonts w:ascii="Times New Roman" w:hAnsi="Times New Roman" w:cs="Times New Roman"/>
          <w:sz w:val="28"/>
          <w:szCs w:val="28"/>
        </w:rPr>
        <w:t>-1</w:t>
      </w:r>
      <w:r w:rsidR="00E832E7" w:rsidRPr="00B05700">
        <w:rPr>
          <w:rFonts w:ascii="Times New Roman" w:hAnsi="Times New Roman" w:cs="Times New Roman"/>
          <w:sz w:val="28"/>
          <w:szCs w:val="28"/>
        </w:rPr>
        <w:t>4</w:t>
      </w:r>
      <w:r w:rsidR="009945DB" w:rsidRPr="00B05700">
        <w:rPr>
          <w:rFonts w:ascii="Times New Roman" w:hAnsi="Times New Roman" w:cs="Times New Roman"/>
          <w:sz w:val="28"/>
          <w:szCs w:val="28"/>
        </w:rPr>
        <w:t>1</w:t>
      </w:r>
      <w:r w:rsidRPr="00B05700">
        <w:rPr>
          <w:rFonts w:ascii="Times New Roman" w:hAnsi="Times New Roman" w:cs="Times New Roman"/>
          <w:sz w:val="28"/>
          <w:szCs w:val="28"/>
        </w:rPr>
        <w:t>] (</w:t>
      </w:r>
      <w:r w:rsidR="000B675F" w:rsidRPr="00B05700">
        <w:rPr>
          <w:rFonts w:ascii="Times New Roman" w:hAnsi="Times New Roman" w:cs="Times New Roman"/>
          <w:sz w:val="28"/>
          <w:szCs w:val="28"/>
        </w:rPr>
        <w:t xml:space="preserve">таблица 14, </w:t>
      </w:r>
      <w:r w:rsidRPr="00B05700">
        <w:rPr>
          <w:rFonts w:ascii="Times New Roman" w:hAnsi="Times New Roman" w:cs="Times New Roman"/>
          <w:sz w:val="28"/>
          <w:szCs w:val="28"/>
        </w:rPr>
        <w:t>приложение В).</w:t>
      </w:r>
    </w:p>
    <w:p w:rsidR="00520B7E" w:rsidRPr="00B76321" w:rsidRDefault="00520B7E" w:rsidP="00253B60">
      <w:pPr>
        <w:widowControl w:val="0"/>
        <w:ind w:firstLine="709"/>
        <w:jc w:val="both"/>
        <w:rPr>
          <w:rFonts w:ascii="Times New Roman" w:hAnsi="Times New Roman" w:cs="Times New Roman"/>
          <w:sz w:val="28"/>
          <w:szCs w:val="28"/>
        </w:rPr>
      </w:pPr>
    </w:p>
    <w:p w:rsidR="00520B7E" w:rsidRPr="00B76321" w:rsidRDefault="00520B7E" w:rsidP="007424AD">
      <w:pPr>
        <w:widowControl w:val="0"/>
        <w:jc w:val="both"/>
        <w:rPr>
          <w:rFonts w:ascii="Times New Roman" w:hAnsi="Times New Roman" w:cs="Times New Roman"/>
          <w:sz w:val="28"/>
          <w:szCs w:val="28"/>
        </w:rPr>
      </w:pPr>
      <w:r w:rsidRPr="00B76321">
        <w:rPr>
          <w:rFonts w:ascii="Times New Roman" w:hAnsi="Times New Roman" w:cs="Times New Roman"/>
          <w:sz w:val="28"/>
          <w:szCs w:val="28"/>
        </w:rPr>
        <w:t xml:space="preserve">Таблица </w:t>
      </w:r>
      <w:r w:rsidR="000B675F" w:rsidRPr="00B76321">
        <w:rPr>
          <w:rFonts w:ascii="Times New Roman" w:hAnsi="Times New Roman" w:cs="Times New Roman"/>
          <w:sz w:val="28"/>
          <w:szCs w:val="28"/>
        </w:rPr>
        <w:t>14</w:t>
      </w:r>
      <w:r w:rsidRPr="00B76321">
        <w:rPr>
          <w:rFonts w:ascii="Times New Roman" w:hAnsi="Times New Roman" w:cs="Times New Roman"/>
          <w:sz w:val="28"/>
          <w:szCs w:val="28"/>
        </w:rPr>
        <w:t xml:space="preserve"> </w:t>
      </w:r>
      <w:r w:rsidR="009945DB" w:rsidRPr="008016F7">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Программа диагностики уровней сформированности профессиональной компетентности будущего учителя русского языка и литературы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30"/>
      </w:tblGrid>
      <w:tr w:rsidR="00741F51" w:rsidRPr="006843B1" w:rsidTr="009A4063">
        <w:tc>
          <w:tcPr>
            <w:tcW w:w="2263" w:type="dxa"/>
          </w:tcPr>
          <w:p w:rsidR="00741F51" w:rsidRPr="006843B1" w:rsidRDefault="00741F51" w:rsidP="00965DAD">
            <w:pPr>
              <w:jc w:val="center"/>
              <w:rPr>
                <w:rFonts w:ascii="Times New Roman" w:hAnsi="Times New Roman" w:cs="Times New Roman"/>
              </w:rPr>
            </w:pPr>
            <w:r w:rsidRPr="006843B1">
              <w:rPr>
                <w:rFonts w:ascii="Times New Roman" w:hAnsi="Times New Roman" w:cs="Times New Roman"/>
              </w:rPr>
              <w:t>Критерий</w:t>
            </w:r>
          </w:p>
        </w:tc>
        <w:tc>
          <w:tcPr>
            <w:tcW w:w="7230" w:type="dxa"/>
          </w:tcPr>
          <w:p w:rsidR="00741F51" w:rsidRPr="006843B1" w:rsidRDefault="00741F51" w:rsidP="00965DAD">
            <w:pPr>
              <w:ind w:firstLine="567"/>
              <w:jc w:val="center"/>
              <w:rPr>
                <w:rFonts w:ascii="Times New Roman" w:hAnsi="Times New Roman" w:cs="Times New Roman"/>
              </w:rPr>
            </w:pPr>
            <w:r w:rsidRPr="006843B1">
              <w:rPr>
                <w:rFonts w:ascii="Times New Roman" w:hAnsi="Times New Roman" w:cs="Times New Roman"/>
              </w:rPr>
              <w:t>Методы диагностики</w:t>
            </w:r>
          </w:p>
        </w:tc>
      </w:tr>
      <w:tr w:rsidR="00741F51" w:rsidRPr="006843B1" w:rsidTr="009A4063">
        <w:tc>
          <w:tcPr>
            <w:tcW w:w="2263" w:type="dxa"/>
          </w:tcPr>
          <w:p w:rsidR="00741F51" w:rsidRPr="006843B1" w:rsidRDefault="009A4063" w:rsidP="00965DAD">
            <w:pPr>
              <w:rPr>
                <w:rFonts w:ascii="Times New Roman" w:hAnsi="Times New Roman" w:cs="Times New Roman"/>
              </w:rPr>
            </w:pPr>
            <w:r w:rsidRPr="006843B1">
              <w:rPr>
                <w:rFonts w:ascii="Times New Roman" w:hAnsi="Times New Roman" w:cs="Times New Roman"/>
              </w:rPr>
              <w:t xml:space="preserve">Аксиологический </w:t>
            </w:r>
          </w:p>
        </w:tc>
        <w:tc>
          <w:tcPr>
            <w:tcW w:w="7230" w:type="dxa"/>
          </w:tcPr>
          <w:p w:rsidR="00741F51" w:rsidRPr="006843B1" w:rsidRDefault="00741F51" w:rsidP="00965DAD">
            <w:pPr>
              <w:jc w:val="both"/>
              <w:rPr>
                <w:rFonts w:ascii="Times New Roman" w:hAnsi="Times New Roman" w:cs="Times New Roman"/>
                <w:sz w:val="22"/>
                <w:szCs w:val="22"/>
              </w:rPr>
            </w:pPr>
            <w:r w:rsidRPr="006843B1">
              <w:rPr>
                <w:rFonts w:ascii="Times New Roman" w:hAnsi="Times New Roman" w:cs="Times New Roman"/>
                <w:sz w:val="22"/>
                <w:szCs w:val="22"/>
              </w:rPr>
              <w:t>Методика изучения ценностных ориентаций</w:t>
            </w:r>
            <w:r w:rsidRPr="006843B1">
              <w:rPr>
                <w:rFonts w:ascii="Times New Roman" w:hAnsi="Times New Roman" w:cs="Times New Roman"/>
                <w:b/>
                <w:sz w:val="22"/>
                <w:szCs w:val="22"/>
              </w:rPr>
              <w:t xml:space="preserve"> </w:t>
            </w:r>
            <w:r w:rsidRPr="006843B1">
              <w:rPr>
                <w:rFonts w:ascii="Times New Roman" w:hAnsi="Times New Roman" w:cs="Times New Roman"/>
                <w:sz w:val="22"/>
                <w:szCs w:val="22"/>
                <w:shd w:val="clear" w:color="auto" w:fill="FFFFFF"/>
              </w:rPr>
              <w:t xml:space="preserve">будущего учителя </w:t>
            </w:r>
            <w:r w:rsidRPr="006843B1">
              <w:rPr>
                <w:rFonts w:ascii="Times New Roman" w:hAnsi="Times New Roman" w:cs="Times New Roman"/>
                <w:sz w:val="22"/>
                <w:szCs w:val="22"/>
              </w:rPr>
              <w:t>русского языка и литературы в условиях обновления содержания образования (модифицированная методика Т.П. Бобро).</w:t>
            </w:r>
            <w:r w:rsidRPr="006843B1">
              <w:rPr>
                <w:rFonts w:ascii="Times New Roman" w:hAnsi="Times New Roman" w:cs="Times New Roman"/>
                <w:bCs/>
                <w:sz w:val="22"/>
                <w:szCs w:val="22"/>
              </w:rPr>
              <w:t xml:space="preserve"> </w:t>
            </w:r>
          </w:p>
          <w:p w:rsidR="00741F51" w:rsidRPr="006843B1" w:rsidRDefault="00741F51" w:rsidP="00965DAD">
            <w:pPr>
              <w:jc w:val="both"/>
              <w:rPr>
                <w:rFonts w:ascii="Times New Roman" w:hAnsi="Times New Roman" w:cs="Times New Roman"/>
                <w:sz w:val="22"/>
                <w:szCs w:val="22"/>
              </w:rPr>
            </w:pPr>
            <w:r w:rsidRPr="006843B1">
              <w:rPr>
                <w:rFonts w:ascii="Times New Roman" w:hAnsi="Times New Roman" w:cs="Times New Roman"/>
                <w:sz w:val="22"/>
                <w:szCs w:val="22"/>
                <w:shd w:val="clear" w:color="auto" w:fill="FFFFFF"/>
                <w:lang w:eastAsia="ru-RU"/>
              </w:rPr>
              <w:t>Методика диагностики мотивации и установки на профессиональную деятельность у студентов (</w:t>
            </w:r>
            <w:r w:rsidRPr="006843B1">
              <w:rPr>
                <w:rFonts w:ascii="Times New Roman" w:hAnsi="Times New Roman" w:cs="Times New Roman"/>
                <w:sz w:val="22"/>
                <w:szCs w:val="22"/>
              </w:rPr>
              <w:t>модифицированная методика Е.В. Романовой</w:t>
            </w:r>
            <w:r w:rsidRPr="006843B1">
              <w:rPr>
                <w:rFonts w:ascii="Times New Roman" w:hAnsi="Times New Roman" w:cs="Times New Roman"/>
                <w:sz w:val="22"/>
                <w:szCs w:val="22"/>
                <w:shd w:val="clear" w:color="auto" w:fill="FFFFFF"/>
                <w:lang w:eastAsia="ru-RU"/>
              </w:rPr>
              <w:t>)</w:t>
            </w:r>
            <w:r w:rsidRPr="006843B1">
              <w:rPr>
                <w:rFonts w:ascii="Times New Roman" w:hAnsi="Times New Roman" w:cs="Times New Roman"/>
                <w:sz w:val="22"/>
                <w:szCs w:val="22"/>
              </w:rPr>
              <w:t>.</w:t>
            </w:r>
          </w:p>
        </w:tc>
      </w:tr>
      <w:tr w:rsidR="00741F51" w:rsidRPr="006843B1" w:rsidTr="009A4063">
        <w:tc>
          <w:tcPr>
            <w:tcW w:w="2263" w:type="dxa"/>
          </w:tcPr>
          <w:p w:rsidR="00741F51" w:rsidRPr="006843B1" w:rsidRDefault="009A4063" w:rsidP="00965DAD">
            <w:pPr>
              <w:rPr>
                <w:rFonts w:ascii="Times New Roman" w:hAnsi="Times New Roman" w:cs="Times New Roman"/>
              </w:rPr>
            </w:pPr>
            <w:r w:rsidRPr="006843B1">
              <w:rPr>
                <w:rFonts w:ascii="Times New Roman" w:hAnsi="Times New Roman" w:cs="Times New Roman"/>
              </w:rPr>
              <w:t xml:space="preserve">Когнитивный </w:t>
            </w:r>
          </w:p>
        </w:tc>
        <w:tc>
          <w:tcPr>
            <w:tcW w:w="7230" w:type="dxa"/>
          </w:tcPr>
          <w:p w:rsidR="00741F51" w:rsidRPr="006843B1" w:rsidRDefault="00741F51" w:rsidP="00965DAD">
            <w:pPr>
              <w:jc w:val="both"/>
              <w:rPr>
                <w:rFonts w:ascii="Times New Roman" w:hAnsi="Times New Roman" w:cs="Times New Roman"/>
                <w:sz w:val="22"/>
                <w:szCs w:val="22"/>
              </w:rPr>
            </w:pPr>
            <w:r w:rsidRPr="006843B1">
              <w:rPr>
                <w:rFonts w:ascii="Times New Roman" w:hAnsi="Times New Roman" w:cs="Times New Roman"/>
                <w:sz w:val="22"/>
                <w:szCs w:val="22"/>
              </w:rPr>
              <w:t xml:space="preserve">Тестирование теоретических знаний по русскому языку и литературе и методике преподавания (https://app.testcenter.kz/). </w:t>
            </w:r>
          </w:p>
        </w:tc>
      </w:tr>
      <w:tr w:rsidR="00741F51" w:rsidRPr="006843B1" w:rsidTr="009A4063">
        <w:trPr>
          <w:trHeight w:val="193"/>
        </w:trPr>
        <w:tc>
          <w:tcPr>
            <w:tcW w:w="2263" w:type="dxa"/>
          </w:tcPr>
          <w:p w:rsidR="00741F51" w:rsidRPr="006843B1" w:rsidRDefault="009A4063" w:rsidP="00965DAD">
            <w:pPr>
              <w:rPr>
                <w:rFonts w:ascii="Times New Roman" w:hAnsi="Times New Roman" w:cs="Times New Roman"/>
              </w:rPr>
            </w:pPr>
            <w:r w:rsidRPr="006843B1">
              <w:rPr>
                <w:rFonts w:ascii="Times New Roman" w:hAnsi="Times New Roman" w:cs="Times New Roman"/>
              </w:rPr>
              <w:t xml:space="preserve">Деятельностный </w:t>
            </w:r>
          </w:p>
        </w:tc>
        <w:tc>
          <w:tcPr>
            <w:tcW w:w="7230" w:type="dxa"/>
          </w:tcPr>
          <w:p w:rsidR="00741F51" w:rsidRPr="006843B1" w:rsidRDefault="00741F51" w:rsidP="00965DAD">
            <w:pPr>
              <w:pStyle w:val="ab"/>
              <w:jc w:val="both"/>
              <w:rPr>
                <w:rFonts w:ascii="Times New Roman" w:hAnsi="Times New Roman" w:cs="Times New Roman"/>
                <w:sz w:val="22"/>
                <w:szCs w:val="22"/>
              </w:rPr>
            </w:pPr>
            <w:r w:rsidRPr="006843B1">
              <w:rPr>
                <w:rFonts w:ascii="Times New Roman" w:hAnsi="Times New Roman" w:cs="Times New Roman"/>
                <w:sz w:val="22"/>
                <w:szCs w:val="22"/>
              </w:rPr>
              <w:t>Оценка педагогической деятельности учителя В.Д. Шадрикова.</w:t>
            </w:r>
          </w:p>
        </w:tc>
      </w:tr>
      <w:tr w:rsidR="00741F51" w:rsidRPr="006843B1" w:rsidTr="009A4063">
        <w:tc>
          <w:tcPr>
            <w:tcW w:w="2263" w:type="dxa"/>
          </w:tcPr>
          <w:p w:rsidR="00741F51" w:rsidRPr="006843B1" w:rsidRDefault="009A4063" w:rsidP="00965DAD">
            <w:pPr>
              <w:rPr>
                <w:rFonts w:ascii="Times New Roman" w:hAnsi="Times New Roman" w:cs="Times New Roman"/>
              </w:rPr>
            </w:pPr>
            <w:r w:rsidRPr="006843B1">
              <w:rPr>
                <w:rFonts w:ascii="Times New Roman" w:hAnsi="Times New Roman" w:cs="Times New Roman"/>
              </w:rPr>
              <w:t>Рефлексивно-трансцендентный</w:t>
            </w:r>
          </w:p>
        </w:tc>
        <w:tc>
          <w:tcPr>
            <w:tcW w:w="7230" w:type="dxa"/>
          </w:tcPr>
          <w:p w:rsidR="00741F51" w:rsidRPr="006843B1" w:rsidRDefault="00741F51" w:rsidP="00965DAD">
            <w:pPr>
              <w:pStyle w:val="ab"/>
              <w:jc w:val="both"/>
              <w:rPr>
                <w:rFonts w:ascii="Times New Roman" w:hAnsi="Times New Roman" w:cs="Times New Roman"/>
                <w:sz w:val="22"/>
                <w:szCs w:val="22"/>
              </w:rPr>
            </w:pPr>
            <w:r w:rsidRPr="006843B1">
              <w:rPr>
                <w:rFonts w:ascii="Times New Roman" w:hAnsi="Times New Roman" w:cs="Times New Roman"/>
                <w:sz w:val="22"/>
                <w:szCs w:val="22"/>
              </w:rPr>
              <w:t>Анкета «Способность будущего педагога к саморазвитию» (модернизированный тест В.И. Андреева)</w:t>
            </w:r>
          </w:p>
          <w:p w:rsidR="00741F51" w:rsidRPr="006843B1" w:rsidRDefault="00741F51" w:rsidP="00965DAD">
            <w:pPr>
              <w:pStyle w:val="ab"/>
              <w:jc w:val="both"/>
              <w:rPr>
                <w:rFonts w:ascii="Times New Roman" w:hAnsi="Times New Roman" w:cs="Times New Roman"/>
                <w:sz w:val="22"/>
                <w:szCs w:val="22"/>
              </w:rPr>
            </w:pPr>
            <w:r w:rsidRPr="006843B1">
              <w:rPr>
                <w:rFonts w:ascii="Times New Roman" w:hAnsi="Times New Roman" w:cs="Times New Roman"/>
                <w:sz w:val="22"/>
                <w:szCs w:val="22"/>
              </w:rPr>
              <w:t xml:space="preserve">Анкета изучения рефлексии будущего учителя (модифицированная анкета О.Ю. </w:t>
            </w:r>
            <w:r w:rsidRPr="006843B1">
              <w:rPr>
                <w:rFonts w:ascii="Times New Roman" w:hAnsi="Times New Roman" w:cs="Times New Roman"/>
                <w:sz w:val="22"/>
                <w:szCs w:val="22"/>
                <w:shd w:val="clear" w:color="auto" w:fill="FFFFFF"/>
              </w:rPr>
              <w:t>Шавриной</w:t>
            </w:r>
            <w:r w:rsidRPr="006843B1">
              <w:rPr>
                <w:rFonts w:ascii="Times New Roman" w:hAnsi="Times New Roman" w:cs="Times New Roman"/>
                <w:sz w:val="22"/>
                <w:szCs w:val="22"/>
              </w:rPr>
              <w:t>).</w:t>
            </w:r>
          </w:p>
        </w:tc>
      </w:tr>
      <w:tr w:rsidR="00741F51" w:rsidRPr="006843B1" w:rsidTr="009A4063">
        <w:tc>
          <w:tcPr>
            <w:tcW w:w="2263" w:type="dxa"/>
          </w:tcPr>
          <w:p w:rsidR="00741F51" w:rsidRPr="006843B1" w:rsidRDefault="009A4063" w:rsidP="00965DAD">
            <w:pPr>
              <w:rPr>
                <w:rFonts w:ascii="Times New Roman" w:hAnsi="Times New Roman" w:cs="Times New Roman"/>
              </w:rPr>
            </w:pPr>
            <w:r w:rsidRPr="006843B1">
              <w:rPr>
                <w:rFonts w:ascii="Times New Roman" w:hAnsi="Times New Roman" w:cs="Times New Roman"/>
              </w:rPr>
              <w:t>Оценочный</w:t>
            </w:r>
          </w:p>
        </w:tc>
        <w:tc>
          <w:tcPr>
            <w:tcW w:w="7230" w:type="dxa"/>
          </w:tcPr>
          <w:p w:rsidR="00741F51" w:rsidRPr="006843B1" w:rsidRDefault="00741F51" w:rsidP="00965DAD">
            <w:pPr>
              <w:pStyle w:val="ab"/>
              <w:jc w:val="both"/>
              <w:rPr>
                <w:rFonts w:ascii="Times New Roman" w:hAnsi="Times New Roman" w:cs="Times New Roman"/>
                <w:sz w:val="22"/>
                <w:szCs w:val="22"/>
              </w:rPr>
            </w:pPr>
            <w:r w:rsidRPr="006843B1">
              <w:rPr>
                <w:rFonts w:ascii="Times New Roman" w:hAnsi="Times New Roman" w:cs="Times New Roman"/>
                <w:sz w:val="22"/>
                <w:szCs w:val="22"/>
              </w:rPr>
              <w:t>Анкета удовлетворения студентом качеством обучения в вузе (</w:t>
            </w:r>
            <w:r w:rsidR="009945DB" w:rsidRPr="008016F7">
              <w:rPr>
                <w:rFonts w:ascii="Times New Roman" w:hAnsi="Times New Roman" w:cs="Times New Roman"/>
                <w:sz w:val="22"/>
                <w:szCs w:val="22"/>
              </w:rPr>
              <w:t xml:space="preserve">модифицированная анкета </w:t>
            </w:r>
            <w:r w:rsidRPr="006843B1">
              <w:rPr>
                <w:rFonts w:ascii="Times New Roman" w:hAnsi="Times New Roman" w:cs="Times New Roman"/>
                <w:sz w:val="22"/>
                <w:szCs w:val="22"/>
              </w:rPr>
              <w:t>https://www.survio.com/shablon-oprosa/udovletvorennost-studentov-vuzov-obrazovaniye).</w:t>
            </w:r>
          </w:p>
          <w:p w:rsidR="00741F51" w:rsidRPr="006843B1" w:rsidRDefault="009A4063" w:rsidP="00965DAD">
            <w:pPr>
              <w:pStyle w:val="ab"/>
              <w:jc w:val="both"/>
              <w:rPr>
                <w:rFonts w:ascii="Times New Roman" w:hAnsi="Times New Roman" w:cs="Times New Roman"/>
                <w:sz w:val="22"/>
                <w:szCs w:val="22"/>
              </w:rPr>
            </w:pPr>
            <w:r w:rsidRPr="006843B1">
              <w:rPr>
                <w:rFonts w:ascii="Times New Roman" w:hAnsi="Times New Roman" w:cs="Times New Roman"/>
                <w:sz w:val="22"/>
                <w:szCs w:val="22"/>
              </w:rPr>
              <w:t>Анкета «тьютор глазами студента» (авторская).</w:t>
            </w:r>
          </w:p>
          <w:p w:rsidR="00741F51" w:rsidRPr="006843B1" w:rsidRDefault="009A4063" w:rsidP="00965DAD">
            <w:pPr>
              <w:pStyle w:val="ab"/>
              <w:jc w:val="both"/>
              <w:rPr>
                <w:rFonts w:ascii="Times New Roman" w:hAnsi="Times New Roman" w:cs="Times New Roman"/>
                <w:sz w:val="22"/>
                <w:szCs w:val="22"/>
              </w:rPr>
            </w:pPr>
            <w:r w:rsidRPr="006843B1">
              <w:rPr>
                <w:rFonts w:ascii="Times New Roman" w:hAnsi="Times New Roman" w:cs="Times New Roman"/>
                <w:sz w:val="22"/>
                <w:szCs w:val="22"/>
              </w:rPr>
              <w:t>Анкета участия студента в проектировании оп (авторская).</w:t>
            </w:r>
          </w:p>
        </w:tc>
      </w:tr>
    </w:tbl>
    <w:p w:rsidR="00741F51" w:rsidRPr="006843B1" w:rsidRDefault="00741F51" w:rsidP="00253B60">
      <w:pPr>
        <w:widowControl w:val="0"/>
        <w:tabs>
          <w:tab w:val="left" w:pos="851"/>
        </w:tabs>
        <w:ind w:firstLine="709"/>
        <w:jc w:val="both"/>
        <w:rPr>
          <w:rFonts w:ascii="Times New Roman" w:hAnsi="Times New Roman" w:cs="Times New Roman"/>
          <w:sz w:val="28"/>
          <w:szCs w:val="28"/>
        </w:rPr>
      </w:pPr>
      <w:r w:rsidRPr="006843B1">
        <w:rPr>
          <w:rFonts w:ascii="Times New Roman" w:hAnsi="Times New Roman" w:cs="Times New Roman"/>
          <w:bCs/>
          <w:sz w:val="28"/>
          <w:szCs w:val="28"/>
        </w:rPr>
        <w:t>а)</w:t>
      </w:r>
      <w:r w:rsidRPr="006843B1">
        <w:rPr>
          <w:rFonts w:ascii="Times New Roman" w:hAnsi="Times New Roman" w:cs="Times New Roman"/>
          <w:bCs/>
          <w:sz w:val="28"/>
          <w:szCs w:val="28"/>
        </w:rPr>
        <w:tab/>
        <w:t>диагностирование профессиональной компетентности</w:t>
      </w:r>
      <w:r w:rsidRPr="006843B1">
        <w:rPr>
          <w:rFonts w:ascii="Times New Roman" w:hAnsi="Times New Roman" w:cs="Times New Roman"/>
          <w:b/>
          <w:bCs/>
          <w:sz w:val="28"/>
          <w:szCs w:val="28"/>
        </w:rPr>
        <w:t xml:space="preserve"> </w:t>
      </w:r>
      <w:r w:rsidRPr="006843B1">
        <w:rPr>
          <w:rFonts w:ascii="Times New Roman" w:hAnsi="Times New Roman" w:cs="Times New Roman"/>
          <w:sz w:val="28"/>
          <w:szCs w:val="28"/>
        </w:rPr>
        <w:t>будущего учителя русского языка и литературы в условиях обновления содержания образования по аксиологическому критерию осуществлялась с помощью 2 методик:</w:t>
      </w:r>
    </w:p>
    <w:p w:rsidR="00741F51" w:rsidRPr="006843B1" w:rsidRDefault="001856D3"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741F51" w:rsidRPr="006843B1">
        <w:rPr>
          <w:rFonts w:ascii="Times New Roman" w:hAnsi="Times New Roman" w:cs="Times New Roman"/>
          <w:sz w:val="28"/>
          <w:szCs w:val="28"/>
        </w:rPr>
        <w:t xml:space="preserve"> модифицированная</w:t>
      </w:r>
      <w:r w:rsidR="00741F51" w:rsidRPr="006843B1">
        <w:rPr>
          <w:rFonts w:ascii="Times New Roman" w:hAnsi="Times New Roman" w:cs="Times New Roman"/>
        </w:rPr>
        <w:t xml:space="preserve"> </w:t>
      </w:r>
      <w:r w:rsidR="00741F51" w:rsidRPr="006843B1">
        <w:rPr>
          <w:rFonts w:ascii="Times New Roman" w:hAnsi="Times New Roman" w:cs="Times New Roman"/>
          <w:sz w:val="28"/>
          <w:szCs w:val="28"/>
        </w:rPr>
        <w:t>методика изучения ценностных ориентаций</w:t>
      </w:r>
      <w:r w:rsidR="00741F51" w:rsidRPr="006843B1">
        <w:rPr>
          <w:rFonts w:ascii="Times New Roman" w:hAnsi="Times New Roman" w:cs="Times New Roman"/>
          <w:b/>
          <w:sz w:val="28"/>
          <w:szCs w:val="28"/>
        </w:rPr>
        <w:t xml:space="preserve"> </w:t>
      </w:r>
      <w:r w:rsidR="00741F51" w:rsidRPr="006843B1">
        <w:rPr>
          <w:rFonts w:ascii="Times New Roman" w:hAnsi="Times New Roman" w:cs="Times New Roman"/>
          <w:sz w:val="28"/>
          <w:szCs w:val="28"/>
          <w:shd w:val="clear" w:color="auto" w:fill="FFFFFF"/>
        </w:rPr>
        <w:t xml:space="preserve">будущего учителя </w:t>
      </w:r>
      <w:r w:rsidR="00741F51" w:rsidRPr="006843B1">
        <w:rPr>
          <w:rFonts w:ascii="Times New Roman" w:hAnsi="Times New Roman" w:cs="Times New Roman"/>
          <w:sz w:val="28"/>
          <w:szCs w:val="28"/>
        </w:rPr>
        <w:t>русского языка и литературы в условиях обновления содержания образования;</w:t>
      </w:r>
    </w:p>
    <w:p w:rsidR="00741F51" w:rsidRPr="006843B1" w:rsidRDefault="001856D3"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741F51" w:rsidRPr="006843B1">
        <w:rPr>
          <w:rFonts w:ascii="Times New Roman" w:hAnsi="Times New Roman" w:cs="Times New Roman"/>
          <w:sz w:val="28"/>
          <w:szCs w:val="28"/>
        </w:rPr>
        <w:t xml:space="preserve"> модифицированная</w:t>
      </w:r>
      <w:r w:rsidR="00741F51" w:rsidRPr="006843B1">
        <w:rPr>
          <w:rFonts w:ascii="Times New Roman" w:hAnsi="Times New Roman" w:cs="Times New Roman"/>
          <w:sz w:val="28"/>
          <w:szCs w:val="28"/>
          <w:shd w:val="clear" w:color="auto" w:fill="FFFFFF"/>
          <w:lang w:eastAsia="ru-RU"/>
        </w:rPr>
        <w:t xml:space="preserve"> методика диагностики мотивации и установки на профессиональную деятельность у студентов</w:t>
      </w:r>
      <w:r w:rsidR="00741F51" w:rsidRPr="006843B1">
        <w:rPr>
          <w:rFonts w:ascii="Times New Roman" w:hAnsi="Times New Roman" w:cs="Times New Roman"/>
          <w:sz w:val="28"/>
          <w:szCs w:val="28"/>
        </w:rPr>
        <w:t>.</w:t>
      </w:r>
    </w:p>
    <w:p w:rsidR="00741F51" w:rsidRPr="006843B1" w:rsidRDefault="00741F51"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Результаты:</w:t>
      </w:r>
    </w:p>
    <w:p w:rsidR="00741F51" w:rsidRPr="006843B1" w:rsidRDefault="00741F51"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1. С целью выяснения ценностных ориентаций студентам была предложена методика их изучения, основанная на методе прямого ранжирования списка из 13 важных профессиональных педагогических ценностей в алфавитном порядке:</w:t>
      </w:r>
    </w:p>
    <w:p w:rsidR="00520B7E" w:rsidRDefault="00520B7E" w:rsidP="00253B60">
      <w:pPr>
        <w:pStyle w:val="ab"/>
        <w:ind w:firstLine="709"/>
        <w:jc w:val="both"/>
        <w:rPr>
          <w:rFonts w:ascii="Times New Roman" w:hAnsi="Times New Roman" w:cs="Times New Roman"/>
          <w:sz w:val="28"/>
          <w:szCs w:val="28"/>
        </w:rPr>
      </w:pPr>
    </w:p>
    <w:tbl>
      <w:tblPr>
        <w:tblW w:w="9032"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077"/>
        <w:gridCol w:w="3222"/>
        <w:gridCol w:w="888"/>
        <w:gridCol w:w="1271"/>
        <w:gridCol w:w="1139"/>
        <w:gridCol w:w="1398"/>
        <w:gridCol w:w="37"/>
      </w:tblGrid>
      <w:tr w:rsidR="00741F51" w:rsidRPr="006843B1" w:rsidTr="00965DAD">
        <w:trPr>
          <w:gridAfter w:val="1"/>
          <w:wAfter w:w="37" w:type="dxa"/>
          <w:trHeight w:val="416"/>
          <w:jc w:val="center"/>
        </w:trPr>
        <w:tc>
          <w:tcPr>
            <w:tcW w:w="4299" w:type="dxa"/>
            <w:gridSpan w:val="2"/>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Педагогические ценности</w:t>
            </w:r>
          </w:p>
        </w:tc>
        <w:tc>
          <w:tcPr>
            <w:tcW w:w="888" w:type="dxa"/>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71" w:type="dxa"/>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139" w:type="dxa"/>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398" w:type="dxa"/>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741F51" w:rsidRPr="006843B1" w:rsidTr="00965DAD">
        <w:trPr>
          <w:gridAfter w:val="1"/>
          <w:wAfter w:w="37" w:type="dxa"/>
          <w:trHeight w:val="238"/>
          <w:jc w:val="center"/>
        </w:trPr>
        <w:tc>
          <w:tcPr>
            <w:tcW w:w="1077" w:type="dxa"/>
            <w:vMerge w:val="restart"/>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Адаптация к изменениям</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741F51" w:rsidRPr="006843B1" w:rsidTr="00965DAD">
        <w:trPr>
          <w:gridAfter w:val="1"/>
          <w:wAfter w:w="37" w:type="dxa"/>
          <w:trHeight w:val="128"/>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Взаимодействие и сотрудничество</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r>
      <w:tr w:rsidR="00741F51" w:rsidRPr="006843B1" w:rsidTr="00965DAD">
        <w:trPr>
          <w:gridAfter w:val="1"/>
          <w:wAfter w:w="37" w:type="dxa"/>
          <w:trHeight w:val="461"/>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Внимание к индивидуальным потребностям учеников</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741F51" w:rsidRPr="006843B1" w:rsidTr="00965DAD">
        <w:trPr>
          <w:gridAfter w:val="1"/>
          <w:wAfter w:w="37" w:type="dxa"/>
          <w:trHeight w:val="223"/>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Гуманизм и уважение</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r>
      <w:tr w:rsidR="00741F51" w:rsidRPr="006843B1" w:rsidTr="00965DAD">
        <w:trPr>
          <w:gridAfter w:val="1"/>
          <w:wAfter w:w="37" w:type="dxa"/>
          <w:trHeight w:val="405"/>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Доступность и равенство возможностей</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r>
      <w:tr w:rsidR="00741F51" w:rsidRPr="006843B1" w:rsidTr="00965DAD">
        <w:trPr>
          <w:gridAfter w:val="1"/>
          <w:wAfter w:w="37" w:type="dxa"/>
          <w:trHeight w:val="227"/>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Инновации и креативность</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r>
      <w:tr w:rsidR="00741F51" w:rsidRPr="006843B1" w:rsidTr="00965DAD">
        <w:trPr>
          <w:gridAfter w:val="1"/>
          <w:wAfter w:w="37" w:type="dxa"/>
          <w:trHeight w:val="151"/>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Компетентность и профессионализм</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9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741F51" w:rsidRPr="006843B1" w:rsidTr="00965DAD">
        <w:trPr>
          <w:trHeight w:val="337"/>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Личностное развитие и самореализация</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435" w:type="dxa"/>
            <w:gridSpan w:val="2"/>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r>
      <w:tr w:rsidR="00741F51" w:rsidRPr="006843B1" w:rsidTr="00965DAD">
        <w:trPr>
          <w:trHeight w:val="227"/>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Методические навыки</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435" w:type="dxa"/>
            <w:gridSpan w:val="2"/>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741F51" w:rsidRPr="006843B1" w:rsidTr="00965DAD">
        <w:trPr>
          <w:trHeight w:val="191"/>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Мотивация и вдохновение</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435" w:type="dxa"/>
            <w:gridSpan w:val="2"/>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741F51" w:rsidRPr="006843B1" w:rsidTr="00965DAD">
        <w:trPr>
          <w:trHeight w:val="223"/>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Ответственность и этика</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435" w:type="dxa"/>
            <w:gridSpan w:val="2"/>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r>
      <w:tr w:rsidR="00741F51" w:rsidRPr="006843B1" w:rsidTr="00965DAD">
        <w:trPr>
          <w:trHeight w:val="217"/>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Педагогическая рефлексивность</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435" w:type="dxa"/>
            <w:gridSpan w:val="2"/>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741F51" w:rsidRPr="006843B1" w:rsidTr="00965DAD">
        <w:trPr>
          <w:trHeight w:val="280"/>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Предметное знание</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435" w:type="dxa"/>
            <w:gridSpan w:val="2"/>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741F51" w:rsidRPr="006843B1" w:rsidTr="00965DAD">
        <w:trPr>
          <w:trHeight w:val="125"/>
          <w:jc w:val="center"/>
        </w:trPr>
        <w:tc>
          <w:tcPr>
            <w:tcW w:w="1077" w:type="dxa"/>
            <w:vMerge/>
            <w:vAlign w:val="center"/>
            <w:hideMark/>
          </w:tcPr>
          <w:p w:rsidR="00741F51" w:rsidRPr="006843B1" w:rsidRDefault="00741F51" w:rsidP="00965DAD">
            <w:pPr>
              <w:pStyle w:val="ab"/>
              <w:rPr>
                <w:rFonts w:ascii="Times New Roman" w:hAnsi="Times New Roman" w:cs="Times New Roman"/>
                <w:sz w:val="20"/>
                <w:szCs w:val="20"/>
              </w:rPr>
            </w:pPr>
          </w:p>
        </w:tc>
        <w:tc>
          <w:tcPr>
            <w:tcW w:w="3222" w:type="dxa"/>
            <w:hideMark/>
          </w:tcPr>
          <w:p w:rsidR="00741F51" w:rsidRPr="006843B1" w:rsidRDefault="00741F51"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888"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71"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139" w:type="dxa"/>
            <w:noWrap/>
            <w:hideMark/>
          </w:tcPr>
          <w:p w:rsidR="00741F51" w:rsidRPr="006843B1" w:rsidRDefault="00741F51"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435" w:type="dxa"/>
            <w:gridSpan w:val="2"/>
            <w:hideMark/>
          </w:tcPr>
          <w:p w:rsidR="00741F51" w:rsidRPr="006843B1" w:rsidRDefault="00741F51" w:rsidP="00965DAD">
            <w:pPr>
              <w:pStyle w:val="ab"/>
              <w:jc w:val="center"/>
              <w:rPr>
                <w:rFonts w:ascii="Times New Roman" w:hAnsi="Times New Roman" w:cs="Times New Roman"/>
                <w:sz w:val="20"/>
                <w:szCs w:val="20"/>
              </w:rPr>
            </w:pPr>
          </w:p>
        </w:tc>
      </w:tr>
    </w:tbl>
    <w:p w:rsidR="00741F51" w:rsidRDefault="00741F51" w:rsidP="00520B7E">
      <w:pPr>
        <w:pStyle w:val="ab"/>
        <w:jc w:val="both"/>
        <w:rPr>
          <w:rFonts w:ascii="Times New Roman" w:hAnsi="Times New Roman" w:cs="Times New Roman"/>
          <w:sz w:val="28"/>
          <w:szCs w:val="28"/>
        </w:rPr>
      </w:pPr>
    </w:p>
    <w:p w:rsidR="00741F51" w:rsidRPr="00B76321" w:rsidRDefault="00741F51" w:rsidP="00253B60">
      <w:pPr>
        <w:pStyle w:val="ab"/>
        <w:ind w:firstLine="709"/>
        <w:jc w:val="both"/>
        <w:rPr>
          <w:rFonts w:ascii="Times New Roman" w:hAnsi="Times New Roman" w:cs="Times New Roman"/>
          <w:sz w:val="28"/>
          <w:szCs w:val="28"/>
        </w:rPr>
      </w:pPr>
    </w:p>
    <w:p w:rsidR="00741F51" w:rsidRPr="006843B1" w:rsidRDefault="00741F51" w:rsidP="00253B60">
      <w:pPr>
        <w:pStyle w:val="ab"/>
        <w:ind w:right="-46" w:firstLine="709"/>
        <w:jc w:val="both"/>
        <w:rPr>
          <w:rFonts w:ascii="Times New Roman" w:hAnsi="Times New Roman" w:cs="Times New Roman"/>
          <w:sz w:val="28"/>
          <w:szCs w:val="28"/>
        </w:rPr>
      </w:pPr>
      <w:r w:rsidRPr="006843B1">
        <w:rPr>
          <w:rFonts w:ascii="Times New Roman" w:hAnsi="Times New Roman" w:cs="Times New Roman"/>
          <w:sz w:val="28"/>
          <w:szCs w:val="28"/>
        </w:rPr>
        <w:t>Результаты ранжирования распределились следующим образом. В иерархии ценностных ориентаций студентов КГ и ЭГ наибольшую значимость представляют такие ценности как: предметное знание, методические навыки, 1/3 обучающихся также выделили внимание к индивидуальным потребностям учеников и инновации, креативность, однако, наблюдается недостаточное внимание обучающихся к формированию таких педагогических ценностей как: адаптация к изменениям, гуманизм, доступность и равенство возможностей, рефлексия, мотивация и другие.</w:t>
      </w:r>
    </w:p>
    <w:p w:rsidR="00741F51" w:rsidRPr="006843B1" w:rsidRDefault="00741F51" w:rsidP="00253B60">
      <w:pPr>
        <w:pStyle w:val="ab"/>
        <w:ind w:right="-46"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Результаты анкетирования мотивации </w:t>
      </w:r>
      <w:r w:rsidRPr="006843B1">
        <w:rPr>
          <w:rFonts w:ascii="Times New Roman" w:hAnsi="Times New Roman" w:cs="Times New Roman"/>
          <w:sz w:val="28"/>
          <w:szCs w:val="28"/>
          <w:shd w:val="clear" w:color="auto" w:fill="FFFFFF"/>
        </w:rPr>
        <w:t>на профессиональную деятельность студентов.</w:t>
      </w:r>
      <w:r w:rsidRPr="006843B1">
        <w:rPr>
          <w:rFonts w:ascii="Times New Roman" w:hAnsi="Times New Roman" w:cs="Times New Roman"/>
          <w:sz w:val="28"/>
          <w:szCs w:val="28"/>
        </w:rPr>
        <w:t xml:space="preserve"> Участникам предлагается оценить каждое утверждение на шкале от 1 до 5, где 1 – полностью не согласен, а 5 – полностью согласен.</w:t>
      </w:r>
    </w:p>
    <w:p w:rsidR="00520B7E" w:rsidRDefault="00520B7E" w:rsidP="00520B7E">
      <w:pPr>
        <w:pStyle w:val="ab"/>
        <w:ind w:right="-46" w:firstLine="567"/>
        <w:jc w:val="both"/>
        <w:rPr>
          <w:rFonts w:ascii="Times New Roman" w:hAnsi="Times New Roman" w:cs="Times New Roman"/>
          <w:sz w:val="28"/>
          <w:szCs w:val="28"/>
        </w:rPr>
      </w:pPr>
    </w:p>
    <w:p w:rsidR="00B05700" w:rsidRDefault="00B05700" w:rsidP="00520B7E">
      <w:pPr>
        <w:pStyle w:val="ab"/>
        <w:ind w:right="-46" w:firstLine="567"/>
        <w:jc w:val="both"/>
        <w:rPr>
          <w:rFonts w:ascii="Times New Roman" w:hAnsi="Times New Roman" w:cs="Times New Roman"/>
          <w:sz w:val="28"/>
          <w:szCs w:val="28"/>
        </w:rPr>
      </w:pPr>
    </w:p>
    <w:p w:rsidR="00B05700" w:rsidRDefault="00B05700" w:rsidP="00520B7E">
      <w:pPr>
        <w:pStyle w:val="ab"/>
        <w:ind w:right="-46" w:firstLine="567"/>
        <w:jc w:val="both"/>
        <w:rPr>
          <w:rFonts w:ascii="Times New Roman" w:hAnsi="Times New Roman" w:cs="Times New Roman"/>
          <w:sz w:val="28"/>
          <w:szCs w:val="28"/>
        </w:rPr>
      </w:pPr>
    </w:p>
    <w:p w:rsidR="003E3504" w:rsidRPr="00712674" w:rsidRDefault="003E3504" w:rsidP="003E3504">
      <w:pPr>
        <w:rPr>
          <w:rFonts w:ascii="Times New Roman" w:hAnsi="Times New Roman" w:cs="Times New Roman"/>
          <w:sz w:val="20"/>
          <w:szCs w:val="20"/>
        </w:rPr>
      </w:pPr>
      <w:r w:rsidRPr="00712674">
        <w:rPr>
          <w:rFonts w:ascii="Times New Roman" w:hAnsi="Times New Roman" w:cs="Times New Roman" w:hint="cs"/>
          <w:sz w:val="20"/>
          <w:szCs w:val="20"/>
        </w:rPr>
        <w:t>Я выбрал данное направление подготовки в вузе самостоятельно, осознанно и с желанием</w:t>
      </w:r>
    </w:p>
    <w:tbl>
      <w:tblPr>
        <w:tblW w:w="9918" w:type="dxa"/>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268"/>
        <w:gridCol w:w="993"/>
        <w:gridCol w:w="1275"/>
        <w:gridCol w:w="1843"/>
        <w:gridCol w:w="2410"/>
      </w:tblGrid>
      <w:tr w:rsidR="003E3504" w:rsidRPr="00712674" w:rsidTr="00965DAD">
        <w:trPr>
          <w:trHeight w:val="161"/>
        </w:trPr>
        <w:tc>
          <w:tcPr>
            <w:tcW w:w="3397" w:type="dxa"/>
            <w:gridSpan w:val="2"/>
            <w:tcBorders>
              <w:top w:val="nil"/>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 xml:space="preserve">                       Варианты ответов</w:t>
            </w:r>
          </w:p>
        </w:tc>
        <w:tc>
          <w:tcPr>
            <w:tcW w:w="99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59"/>
        </w:trPr>
        <w:tc>
          <w:tcPr>
            <w:tcW w:w="1129" w:type="dxa"/>
            <w:vMerge w:val="restart"/>
            <w:tcBorders>
              <w:top w:val="single" w:sz="4" w:space="0" w:color="auto"/>
              <w:left w:val="nil"/>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r>
      <w:tr w:rsidR="003E3504" w:rsidRPr="00712674" w:rsidTr="00965DAD">
        <w:trPr>
          <w:trHeight w:val="277"/>
        </w:trPr>
        <w:tc>
          <w:tcPr>
            <w:tcW w:w="1129" w:type="dxa"/>
            <w:vMerge/>
            <w:tcBorders>
              <w:top w:val="single" w:sz="4" w:space="0" w:color="auto"/>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r>
      <w:tr w:rsidR="003E3504" w:rsidRPr="00712674" w:rsidTr="00965DAD">
        <w:trPr>
          <w:trHeight w:val="267"/>
        </w:trPr>
        <w:tc>
          <w:tcPr>
            <w:tcW w:w="1129" w:type="dxa"/>
            <w:vMerge/>
            <w:tcBorders>
              <w:top w:val="single" w:sz="4" w:space="0" w:color="auto"/>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82,4</w:t>
            </w:r>
          </w:p>
        </w:tc>
      </w:tr>
      <w:tr w:rsidR="003E3504" w:rsidRPr="00712674" w:rsidTr="00965DAD">
        <w:trPr>
          <w:trHeight w:val="271"/>
        </w:trPr>
        <w:tc>
          <w:tcPr>
            <w:tcW w:w="1129" w:type="dxa"/>
            <w:vMerge/>
            <w:tcBorders>
              <w:top w:val="single" w:sz="4" w:space="0" w:color="auto"/>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275"/>
        </w:trPr>
        <w:tc>
          <w:tcPr>
            <w:tcW w:w="1129" w:type="dxa"/>
            <w:vMerge/>
            <w:tcBorders>
              <w:top w:val="single" w:sz="4" w:space="0" w:color="auto"/>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23"/>
        </w:trPr>
        <w:tc>
          <w:tcPr>
            <w:tcW w:w="1129" w:type="dxa"/>
            <w:vMerge/>
            <w:tcBorders>
              <w:top w:val="single" w:sz="4" w:space="0" w:color="auto"/>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311"/>
        </w:trPr>
        <w:tc>
          <w:tcPr>
            <w:tcW w:w="9918" w:type="dxa"/>
            <w:gridSpan w:val="6"/>
            <w:tcBorders>
              <w:top w:val="nil"/>
              <w:left w:val="nil"/>
              <w:bottom w:val="nil"/>
              <w:right w:val="nil"/>
            </w:tcBorders>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Я чувствую себя вдохновленным и мотивированным работать учителем русского языка и литературы</w:t>
            </w:r>
          </w:p>
        </w:tc>
      </w:tr>
      <w:tr w:rsidR="003E3504" w:rsidRPr="00712674" w:rsidTr="00965DAD">
        <w:trPr>
          <w:trHeight w:val="221"/>
        </w:trPr>
        <w:tc>
          <w:tcPr>
            <w:tcW w:w="3397" w:type="dxa"/>
            <w:gridSpan w:val="2"/>
            <w:tcBorders>
              <w:top w:val="nil"/>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31"/>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r>
      <w:tr w:rsidR="003E3504" w:rsidRPr="00712674" w:rsidTr="00965DAD">
        <w:trPr>
          <w:trHeight w:val="27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r>
      <w:tr w:rsidR="003E3504" w:rsidRPr="00712674" w:rsidTr="00965DAD">
        <w:trPr>
          <w:trHeight w:val="26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82,4</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82,4</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27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275"/>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360"/>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341"/>
        </w:trPr>
        <w:tc>
          <w:tcPr>
            <w:tcW w:w="9918" w:type="dxa"/>
            <w:gridSpan w:val="6"/>
            <w:tcBorders>
              <w:top w:val="nil"/>
              <w:left w:val="nil"/>
              <w:bottom w:val="nil"/>
              <w:right w:val="nil"/>
            </w:tcBorders>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 меня ясные цели и ожидания от своей карьеры в области образования</w:t>
            </w:r>
          </w:p>
        </w:tc>
      </w:tr>
      <w:tr w:rsidR="003E3504" w:rsidRPr="00712674" w:rsidTr="00965DAD">
        <w:trPr>
          <w:trHeight w:val="297"/>
        </w:trPr>
        <w:tc>
          <w:tcPr>
            <w:tcW w:w="3397" w:type="dxa"/>
            <w:gridSpan w:val="2"/>
            <w:tcBorders>
              <w:top w:val="nil"/>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25"/>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r>
      <w:tr w:rsidR="003E3504" w:rsidRPr="00712674" w:rsidTr="00965DAD">
        <w:trPr>
          <w:trHeight w:val="129"/>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r>
      <w:tr w:rsidR="003E3504" w:rsidRPr="00712674" w:rsidTr="00965DAD">
        <w:trPr>
          <w:trHeight w:val="16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84,3</w:t>
            </w:r>
          </w:p>
        </w:tc>
      </w:tr>
      <w:tr w:rsidR="003E3504" w:rsidRPr="00712674" w:rsidTr="00965DAD">
        <w:trPr>
          <w:trHeight w:val="20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132"/>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32"/>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178"/>
        </w:trPr>
        <w:tc>
          <w:tcPr>
            <w:tcW w:w="9918" w:type="dxa"/>
            <w:gridSpan w:val="6"/>
            <w:tcBorders>
              <w:top w:val="nil"/>
              <w:left w:val="nil"/>
              <w:bottom w:val="nil"/>
              <w:right w:val="nil"/>
            </w:tcBorders>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Я вижу перспективы своего развития в выбранной области профессиональной деятельности</w:t>
            </w:r>
          </w:p>
        </w:tc>
      </w:tr>
      <w:tr w:rsidR="003E3504" w:rsidRPr="00712674" w:rsidTr="00965DAD">
        <w:trPr>
          <w:trHeight w:val="274"/>
        </w:trPr>
        <w:tc>
          <w:tcPr>
            <w:tcW w:w="3397" w:type="dxa"/>
            <w:gridSpan w:val="2"/>
            <w:tcBorders>
              <w:top w:val="nil"/>
              <w:left w:val="nil"/>
              <w:bottom w:val="nil"/>
              <w:right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tcBorders>
              <w:top w:val="nil"/>
              <w:left w:val="single" w:sz="4" w:space="0" w:color="auto"/>
              <w:bottom w:val="single" w:sz="4" w:space="0" w:color="auto"/>
              <w:right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left w:val="single" w:sz="4" w:space="0" w:color="auto"/>
              <w:bottom w:val="single" w:sz="4" w:space="0" w:color="auto"/>
              <w:right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left w:val="single" w:sz="4" w:space="0" w:color="auto"/>
              <w:bottom w:val="single" w:sz="4" w:space="0" w:color="auto"/>
              <w:right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left w:val="single" w:sz="4" w:space="0" w:color="auto"/>
              <w:bottom w:val="single" w:sz="4" w:space="0" w:color="auto"/>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60"/>
        </w:trPr>
        <w:tc>
          <w:tcPr>
            <w:tcW w:w="1129" w:type="dxa"/>
            <w:vMerge w:val="restart"/>
            <w:tcBorders>
              <w:top w:val="single" w:sz="4" w:space="0" w:color="auto"/>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tcBorders>
              <w:top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tcBorders>
              <w:top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5" w:type="dxa"/>
            <w:tcBorders>
              <w:top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43" w:type="dxa"/>
            <w:tcBorders>
              <w:top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410" w:type="dxa"/>
            <w:tcBorders>
              <w:top w:val="single" w:sz="4" w:space="0" w:color="auto"/>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r>
      <w:tr w:rsidR="003E3504" w:rsidRPr="00712674" w:rsidTr="00965DAD">
        <w:trPr>
          <w:trHeight w:val="136"/>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45,1</w:t>
            </w:r>
          </w:p>
        </w:tc>
      </w:tr>
      <w:tr w:rsidR="003E3504" w:rsidRPr="00712674" w:rsidTr="00965DAD">
        <w:trPr>
          <w:trHeight w:val="18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18</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80,4</w:t>
            </w:r>
          </w:p>
        </w:tc>
      </w:tr>
      <w:tr w:rsidR="003E3504" w:rsidRPr="00712674" w:rsidTr="00965DAD">
        <w:trPr>
          <w:trHeight w:val="213"/>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90,2</w:t>
            </w:r>
          </w:p>
        </w:tc>
      </w:tr>
      <w:tr w:rsidR="003E3504" w:rsidRPr="00712674" w:rsidTr="00965DAD">
        <w:trPr>
          <w:trHeight w:val="259"/>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49"/>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195"/>
        </w:trPr>
        <w:tc>
          <w:tcPr>
            <w:tcW w:w="9918" w:type="dxa"/>
            <w:gridSpan w:val="6"/>
            <w:tcBorders>
              <w:top w:val="nil"/>
              <w:left w:val="nil"/>
              <w:bottom w:val="nil"/>
              <w:right w:val="nil"/>
            </w:tcBorders>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Если бы представилась возможность, я бы поменял (-а) направление профессиональной подготовки</w:t>
            </w:r>
          </w:p>
        </w:tc>
      </w:tr>
      <w:tr w:rsidR="003E3504" w:rsidRPr="00712674" w:rsidTr="00965DAD">
        <w:trPr>
          <w:trHeight w:val="223"/>
        </w:trPr>
        <w:tc>
          <w:tcPr>
            <w:tcW w:w="3397" w:type="dxa"/>
            <w:gridSpan w:val="2"/>
            <w:tcBorders>
              <w:top w:val="nil"/>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51"/>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r>
      <w:tr w:rsidR="003E3504" w:rsidRPr="00712674" w:rsidTr="00965DAD">
        <w:trPr>
          <w:trHeight w:val="269"/>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r>
      <w:tr w:rsidR="003E3504" w:rsidRPr="00712674" w:rsidTr="00965DAD">
        <w:trPr>
          <w:trHeight w:val="28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r>
      <w:tr w:rsidR="003E3504" w:rsidRPr="00712674" w:rsidTr="00965DAD">
        <w:trPr>
          <w:trHeight w:val="12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41,2</w:t>
            </w:r>
          </w:p>
        </w:tc>
      </w:tr>
      <w:tr w:rsidR="003E3504" w:rsidRPr="00712674" w:rsidTr="00965DAD">
        <w:trPr>
          <w:trHeight w:val="16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39"/>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020BEF" w:rsidTr="00965DAD">
        <w:trPr>
          <w:trHeight w:val="273"/>
        </w:trPr>
        <w:tc>
          <w:tcPr>
            <w:tcW w:w="9918" w:type="dxa"/>
            <w:gridSpan w:val="6"/>
            <w:tcBorders>
              <w:top w:val="nil"/>
              <w:left w:val="nil"/>
              <w:bottom w:val="nil"/>
              <w:right w:val="nil"/>
            </w:tcBorders>
            <w:hideMark/>
          </w:tcPr>
          <w:p w:rsidR="003E3504" w:rsidRPr="00020BEF" w:rsidRDefault="003E3504" w:rsidP="00020BEF">
            <w:pPr>
              <w:rPr>
                <w:rFonts w:ascii="Times New Roman" w:hAnsi="Times New Roman" w:cs="Times New Roman"/>
                <w:sz w:val="20"/>
                <w:szCs w:val="20"/>
              </w:rPr>
            </w:pPr>
          </w:p>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Обучение мне необходимо лишь для факта наличия высшего образования</w:t>
            </w:r>
          </w:p>
        </w:tc>
      </w:tr>
      <w:tr w:rsidR="003E3504" w:rsidRPr="00020BEF" w:rsidTr="00965DAD">
        <w:trPr>
          <w:trHeight w:val="276"/>
        </w:trPr>
        <w:tc>
          <w:tcPr>
            <w:tcW w:w="3397" w:type="dxa"/>
            <w:gridSpan w:val="2"/>
            <w:tcBorders>
              <w:top w:val="nil"/>
              <w:left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Варианты ответов</w:t>
            </w:r>
          </w:p>
        </w:tc>
        <w:tc>
          <w:tcPr>
            <w:tcW w:w="993" w:type="dxa"/>
            <w:tcBorders>
              <w:top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Частота</w:t>
            </w:r>
          </w:p>
        </w:tc>
        <w:tc>
          <w:tcPr>
            <w:tcW w:w="1275" w:type="dxa"/>
            <w:tcBorders>
              <w:top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Проценты</w:t>
            </w:r>
          </w:p>
        </w:tc>
        <w:tc>
          <w:tcPr>
            <w:tcW w:w="1843" w:type="dxa"/>
            <w:tcBorders>
              <w:top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Валидный процент</w:t>
            </w:r>
          </w:p>
        </w:tc>
        <w:tc>
          <w:tcPr>
            <w:tcW w:w="2410" w:type="dxa"/>
            <w:tcBorders>
              <w:top w:val="nil"/>
              <w:right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Накопленный процент</w:t>
            </w:r>
          </w:p>
        </w:tc>
      </w:tr>
      <w:tr w:rsidR="003E3504" w:rsidRPr="00712674" w:rsidTr="00965DAD">
        <w:trPr>
          <w:trHeight w:val="301"/>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r>
      <w:tr w:rsidR="003E3504" w:rsidRPr="00712674" w:rsidTr="00965DAD">
        <w:trPr>
          <w:trHeight w:val="27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18</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94,1</w:t>
            </w:r>
          </w:p>
        </w:tc>
      </w:tr>
      <w:tr w:rsidR="003E3504" w:rsidRPr="00712674" w:rsidTr="00965DAD">
        <w:trPr>
          <w:trHeight w:val="26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27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5"/>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020BEF" w:rsidTr="00965DAD">
        <w:trPr>
          <w:trHeight w:val="195"/>
        </w:trPr>
        <w:tc>
          <w:tcPr>
            <w:tcW w:w="9918" w:type="dxa"/>
            <w:gridSpan w:val="6"/>
            <w:tcBorders>
              <w:top w:val="nil"/>
              <w:left w:val="nil"/>
              <w:bottom w:val="nil"/>
              <w:right w:val="nil"/>
            </w:tcBorders>
            <w:hideMark/>
          </w:tcPr>
          <w:p w:rsidR="00020BEF" w:rsidRPr="00020BEF" w:rsidRDefault="00020BEF" w:rsidP="00020BEF">
            <w:pPr>
              <w:rPr>
                <w:rFonts w:ascii="Times New Roman" w:hAnsi="Times New Roman" w:cs="Times New Roman"/>
                <w:sz w:val="20"/>
                <w:szCs w:val="20"/>
              </w:rPr>
            </w:pPr>
          </w:p>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Я рассматриваю другие варианты профессиональной деятельности после окончания вуза</w:t>
            </w:r>
          </w:p>
        </w:tc>
      </w:tr>
      <w:tr w:rsidR="003E3504" w:rsidRPr="00020BEF" w:rsidTr="00965DAD">
        <w:trPr>
          <w:trHeight w:val="289"/>
        </w:trPr>
        <w:tc>
          <w:tcPr>
            <w:tcW w:w="3397" w:type="dxa"/>
            <w:gridSpan w:val="2"/>
            <w:tcBorders>
              <w:top w:val="nil"/>
              <w:left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Варианты ответов</w:t>
            </w:r>
          </w:p>
        </w:tc>
        <w:tc>
          <w:tcPr>
            <w:tcW w:w="993" w:type="dxa"/>
            <w:tcBorders>
              <w:top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Частота</w:t>
            </w:r>
          </w:p>
        </w:tc>
        <w:tc>
          <w:tcPr>
            <w:tcW w:w="1275" w:type="dxa"/>
            <w:tcBorders>
              <w:top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Проценты</w:t>
            </w:r>
          </w:p>
        </w:tc>
        <w:tc>
          <w:tcPr>
            <w:tcW w:w="1843" w:type="dxa"/>
            <w:tcBorders>
              <w:top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Валидный процент</w:t>
            </w:r>
          </w:p>
        </w:tc>
        <w:tc>
          <w:tcPr>
            <w:tcW w:w="2410" w:type="dxa"/>
            <w:tcBorders>
              <w:top w:val="nil"/>
              <w:right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Накопленный процент</w:t>
            </w:r>
          </w:p>
        </w:tc>
      </w:tr>
      <w:tr w:rsidR="003E3504" w:rsidRPr="00020BEF" w:rsidTr="00965DAD">
        <w:trPr>
          <w:trHeight w:val="276"/>
        </w:trPr>
        <w:tc>
          <w:tcPr>
            <w:tcW w:w="1129" w:type="dxa"/>
            <w:vMerge w:val="restart"/>
            <w:tcBorders>
              <w:left w:val="nil"/>
            </w:tcBorders>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Валидные</w:t>
            </w:r>
          </w:p>
        </w:tc>
        <w:tc>
          <w:tcPr>
            <w:tcW w:w="2268" w:type="dxa"/>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полностью не согласен</w:t>
            </w:r>
          </w:p>
        </w:tc>
        <w:tc>
          <w:tcPr>
            <w:tcW w:w="993" w:type="dxa"/>
            <w:noWrap/>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9</w:t>
            </w:r>
          </w:p>
        </w:tc>
        <w:tc>
          <w:tcPr>
            <w:tcW w:w="1275" w:type="dxa"/>
            <w:noWrap/>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17,6</w:t>
            </w:r>
          </w:p>
        </w:tc>
        <w:tc>
          <w:tcPr>
            <w:tcW w:w="1843" w:type="dxa"/>
            <w:noWrap/>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17,6</w:t>
            </w:r>
          </w:p>
        </w:tc>
        <w:tc>
          <w:tcPr>
            <w:tcW w:w="2410" w:type="dxa"/>
            <w:tcBorders>
              <w:right w:val="nil"/>
            </w:tcBorders>
            <w:noWrap/>
            <w:hideMark/>
          </w:tcPr>
          <w:p w:rsidR="003E3504" w:rsidRPr="00020BEF" w:rsidRDefault="003E3504" w:rsidP="00020BEF">
            <w:pPr>
              <w:rPr>
                <w:rFonts w:ascii="Times New Roman" w:hAnsi="Times New Roman" w:cs="Times New Roman"/>
                <w:sz w:val="20"/>
                <w:szCs w:val="20"/>
              </w:rPr>
            </w:pPr>
            <w:r w:rsidRPr="00020BEF">
              <w:rPr>
                <w:rFonts w:ascii="Times New Roman" w:hAnsi="Times New Roman" w:cs="Times New Roman"/>
                <w:sz w:val="20"/>
                <w:szCs w:val="20"/>
              </w:rPr>
              <w:t>17,6</w:t>
            </w:r>
          </w:p>
        </w:tc>
      </w:tr>
      <w:tr w:rsidR="003E3504" w:rsidRPr="00712674" w:rsidTr="00965DAD">
        <w:trPr>
          <w:trHeight w:val="125"/>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17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r>
      <w:tr w:rsidR="003E3504" w:rsidRPr="00712674" w:rsidTr="00965DAD">
        <w:trPr>
          <w:trHeight w:val="21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r>
      <w:tr w:rsidR="003E3504" w:rsidRPr="00712674" w:rsidTr="00965DAD">
        <w:trPr>
          <w:trHeight w:val="263"/>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56,9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56,9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39"/>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31"/>
        </w:trPr>
        <w:tc>
          <w:tcPr>
            <w:tcW w:w="9918" w:type="dxa"/>
            <w:gridSpan w:val="6"/>
            <w:tcBorders>
              <w:top w:val="nil"/>
              <w:left w:val="nil"/>
              <w:bottom w:val="nil"/>
              <w:right w:val="nil"/>
            </w:tcBorders>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Я готов посвятить себя выбранной профессиональной деятельности, имея представление о ее особенностях и организации</w:t>
            </w:r>
          </w:p>
        </w:tc>
      </w:tr>
      <w:tr w:rsidR="003E3504" w:rsidRPr="00712674" w:rsidTr="00965DAD">
        <w:trPr>
          <w:trHeight w:val="279"/>
        </w:trPr>
        <w:tc>
          <w:tcPr>
            <w:tcW w:w="3397" w:type="dxa"/>
            <w:gridSpan w:val="2"/>
            <w:tcBorders>
              <w:top w:val="nil"/>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63"/>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r>
      <w:tr w:rsidR="003E3504" w:rsidRPr="00712674" w:rsidTr="00965DAD">
        <w:trPr>
          <w:trHeight w:val="139"/>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185"/>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72,5</w:t>
            </w:r>
          </w:p>
        </w:tc>
      </w:tr>
      <w:tr w:rsidR="003E3504" w:rsidRPr="00712674" w:rsidTr="00965DAD">
        <w:trPr>
          <w:trHeight w:val="231"/>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80,4</w:t>
            </w:r>
          </w:p>
        </w:tc>
      </w:tr>
      <w:tr w:rsidR="003E3504" w:rsidRPr="00712674" w:rsidTr="00965DAD">
        <w:trPr>
          <w:trHeight w:val="263"/>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360"/>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506"/>
        </w:trPr>
        <w:tc>
          <w:tcPr>
            <w:tcW w:w="9918" w:type="dxa"/>
            <w:gridSpan w:val="6"/>
            <w:tcBorders>
              <w:top w:val="nil"/>
              <w:left w:val="nil"/>
              <w:bottom w:val="nil"/>
              <w:right w:val="nil"/>
            </w:tcBorders>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Данную область профессиональной деятельности считаю наиболее социально защищенной и стабильной</w:t>
            </w:r>
          </w:p>
        </w:tc>
      </w:tr>
      <w:tr w:rsidR="003E3504" w:rsidRPr="00712674" w:rsidTr="00965DAD">
        <w:trPr>
          <w:trHeight w:val="243"/>
        </w:trPr>
        <w:tc>
          <w:tcPr>
            <w:tcW w:w="3397" w:type="dxa"/>
            <w:gridSpan w:val="2"/>
            <w:tcBorders>
              <w:top w:val="nil"/>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4"/>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r>
      <w:tr w:rsidR="003E3504" w:rsidRPr="00712674" w:rsidTr="00965DAD">
        <w:trPr>
          <w:trHeight w:val="278"/>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r>
      <w:tr w:rsidR="003E3504" w:rsidRPr="00712674" w:rsidTr="00965DAD">
        <w:trPr>
          <w:trHeight w:val="268"/>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22</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r>
      <w:tr w:rsidR="003E3504" w:rsidRPr="00712674" w:rsidTr="00965DAD">
        <w:trPr>
          <w:trHeight w:val="272"/>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72,5</w:t>
            </w:r>
          </w:p>
        </w:tc>
      </w:tr>
      <w:tr w:rsidR="003E3504" w:rsidRPr="00712674" w:rsidTr="00965DAD">
        <w:trPr>
          <w:trHeight w:val="290"/>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6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right w:val="nil"/>
            </w:tcBorders>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270"/>
        </w:trPr>
        <w:tc>
          <w:tcPr>
            <w:tcW w:w="9918" w:type="dxa"/>
            <w:gridSpan w:val="6"/>
            <w:tcBorders>
              <w:left w:val="nil"/>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Именно в данной области профессиональной деятельности я вижу хорошие возможности карьерного роста</w:t>
            </w:r>
          </w:p>
        </w:tc>
      </w:tr>
      <w:tr w:rsidR="003E3504" w:rsidRPr="00712674" w:rsidTr="00965DAD">
        <w:trPr>
          <w:trHeight w:val="275"/>
        </w:trPr>
        <w:tc>
          <w:tcPr>
            <w:tcW w:w="3397" w:type="dxa"/>
            <w:gridSpan w:val="2"/>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43"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righ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88"/>
        </w:trPr>
        <w:tc>
          <w:tcPr>
            <w:tcW w:w="1129" w:type="dxa"/>
            <w:vMerge w:val="restart"/>
            <w:tcBorders>
              <w:left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r>
      <w:tr w:rsidR="003E3504" w:rsidRPr="00712674" w:rsidTr="00965DAD">
        <w:trPr>
          <w:trHeight w:val="279"/>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r>
      <w:tr w:rsidR="003E3504" w:rsidRPr="00712674" w:rsidTr="00965DAD">
        <w:trPr>
          <w:trHeight w:val="269"/>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нейтрален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r>
      <w:tr w:rsidR="003E3504" w:rsidRPr="00712674" w:rsidTr="00965DAD">
        <w:trPr>
          <w:trHeight w:val="287"/>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r>
      <w:tr w:rsidR="003E3504" w:rsidRPr="00712674" w:rsidTr="00965DAD">
        <w:trPr>
          <w:trHeight w:val="262"/>
        </w:trPr>
        <w:tc>
          <w:tcPr>
            <w:tcW w:w="1129" w:type="dxa"/>
            <w:vMerge/>
            <w:tcBorders>
              <w:left w:val="nil"/>
            </w:tcBorders>
            <w:hideMark/>
          </w:tcPr>
          <w:p w:rsidR="003E3504" w:rsidRPr="00712674" w:rsidRDefault="003E3504" w:rsidP="00965DAD">
            <w:pPr>
              <w:rPr>
                <w:rFonts w:ascii="Times New Roman" w:hAnsi="Times New Roman" w:cs="Times New Roman"/>
                <w:sz w:val="20"/>
                <w:szCs w:val="20"/>
              </w:rPr>
            </w:pPr>
          </w:p>
        </w:tc>
        <w:tc>
          <w:tcPr>
            <w:tcW w:w="226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полностью согласен</w:t>
            </w:r>
          </w:p>
        </w:tc>
        <w:tc>
          <w:tcPr>
            <w:tcW w:w="99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w:t>
            </w:r>
          </w:p>
        </w:tc>
        <w:tc>
          <w:tcPr>
            <w:tcW w:w="127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18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2410" w:type="dxa"/>
            <w:tcBorders>
              <w:right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39"/>
        </w:trPr>
        <w:tc>
          <w:tcPr>
            <w:tcW w:w="1129" w:type="dxa"/>
            <w:vMerge/>
            <w:tcBorders>
              <w:left w:val="nil"/>
              <w:bottom w:val="nil"/>
            </w:tcBorders>
            <w:hideMark/>
          </w:tcPr>
          <w:p w:rsidR="003E3504" w:rsidRPr="00712674" w:rsidRDefault="003E3504" w:rsidP="00965DAD">
            <w:pPr>
              <w:rPr>
                <w:rFonts w:ascii="Times New Roman" w:hAnsi="Times New Roman" w:cs="Times New Roman"/>
                <w:sz w:val="20"/>
                <w:szCs w:val="20"/>
              </w:rPr>
            </w:pPr>
          </w:p>
        </w:tc>
        <w:tc>
          <w:tcPr>
            <w:tcW w:w="2268" w:type="dxa"/>
            <w:tcBorders>
              <w:bottom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5"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43" w:type="dxa"/>
            <w:tcBorders>
              <w:bottom w:val="nil"/>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tcBorders>
              <w:bottom w:val="nil"/>
              <w:right w:val="nil"/>
            </w:tcBorders>
            <w:hideMark/>
          </w:tcPr>
          <w:p w:rsidR="003E3504" w:rsidRPr="00712674" w:rsidRDefault="003E3504" w:rsidP="00965DAD">
            <w:pPr>
              <w:rPr>
                <w:rFonts w:ascii="Times New Roman" w:hAnsi="Times New Roman" w:cs="Times New Roman"/>
                <w:sz w:val="20"/>
                <w:szCs w:val="20"/>
              </w:rPr>
            </w:pPr>
          </w:p>
        </w:tc>
      </w:tr>
    </w:tbl>
    <w:p w:rsidR="00520B7E" w:rsidRPr="00B76321" w:rsidRDefault="00520B7E" w:rsidP="00520B7E">
      <w:pPr>
        <w:pStyle w:val="ab"/>
        <w:rPr>
          <w:rFonts w:ascii="Times New Roman" w:hAnsi="Times New Roman" w:cs="Times New Roman"/>
          <w:sz w:val="20"/>
          <w:szCs w:val="20"/>
        </w:rPr>
      </w:pPr>
    </w:p>
    <w:p w:rsidR="003E3504" w:rsidRDefault="003E3504" w:rsidP="00253B60">
      <w:pPr>
        <w:widowControl w:val="0"/>
        <w:tabs>
          <w:tab w:val="left" w:pos="851"/>
        </w:tabs>
        <w:ind w:firstLine="709"/>
        <w:jc w:val="both"/>
        <w:rPr>
          <w:rFonts w:ascii="Times New Roman" w:hAnsi="Times New Roman" w:cs="Times New Roman"/>
          <w:bCs/>
          <w:sz w:val="28"/>
          <w:szCs w:val="28"/>
        </w:rPr>
      </w:pPr>
      <w:r w:rsidRPr="006843B1">
        <w:rPr>
          <w:rFonts w:ascii="Times New Roman" w:hAnsi="Times New Roman" w:cs="Times New Roman"/>
          <w:bCs/>
          <w:sz w:val="28"/>
          <w:szCs w:val="28"/>
        </w:rPr>
        <w:t>б)</w:t>
      </w:r>
      <w:r w:rsidRPr="006843B1">
        <w:rPr>
          <w:rFonts w:ascii="Times New Roman" w:hAnsi="Times New Roman" w:cs="Times New Roman"/>
          <w:bCs/>
          <w:sz w:val="28"/>
          <w:szCs w:val="28"/>
        </w:rPr>
        <w:tab/>
        <w:t xml:space="preserve">диагностирование профессиональной компетентности будущего учителя русского языка и литературы в условиях обновления содержания образования по когнитивному критерию осуществлялось на основе тестовых заданий Национального квалификационного теста по дисциплине «Русский язык и литература». Тест состоит из 2 блоков: первый включает знания по русскому языку и литературе 30 вопросов; второй </w:t>
      </w:r>
      <w:r w:rsidRPr="006843B1">
        <w:rPr>
          <w:rFonts w:ascii="Times New Roman" w:hAnsi="Times New Roman" w:cs="Times New Roman"/>
          <w:sz w:val="28"/>
          <w:szCs w:val="28"/>
        </w:rPr>
        <w:t>−</w:t>
      </w:r>
      <w:r w:rsidRPr="006843B1">
        <w:rPr>
          <w:rFonts w:ascii="Times New Roman" w:hAnsi="Times New Roman" w:cs="Times New Roman"/>
          <w:bCs/>
          <w:sz w:val="28"/>
          <w:szCs w:val="28"/>
        </w:rPr>
        <w:t xml:space="preserve"> по методике преподавания 20 вопросов. Пример тестового задания представлен в приложении Г.</w:t>
      </w:r>
    </w:p>
    <w:p w:rsidR="00224053" w:rsidRPr="006843B1" w:rsidRDefault="00224053" w:rsidP="003E3504">
      <w:pPr>
        <w:widowControl w:val="0"/>
        <w:tabs>
          <w:tab w:val="left" w:pos="851"/>
        </w:tabs>
        <w:ind w:firstLine="567"/>
        <w:jc w:val="both"/>
        <w:rPr>
          <w:rFonts w:ascii="Times New Roman" w:hAnsi="Times New Roman" w:cs="Times New Roman"/>
          <w:bCs/>
          <w:sz w:val="28"/>
          <w:szCs w:val="28"/>
          <w:lang w:val="en-US"/>
        </w:rPr>
      </w:pPr>
    </w:p>
    <w:tbl>
      <w:tblPr>
        <w:tblW w:w="9352"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77"/>
        <w:gridCol w:w="1332"/>
        <w:gridCol w:w="1243"/>
        <w:gridCol w:w="1310"/>
        <w:gridCol w:w="1980"/>
        <w:gridCol w:w="2410"/>
      </w:tblGrid>
      <w:tr w:rsidR="003E3504" w:rsidRPr="00712674" w:rsidTr="00965DAD">
        <w:trPr>
          <w:trHeight w:val="321"/>
        </w:trPr>
        <w:tc>
          <w:tcPr>
            <w:tcW w:w="2409" w:type="dxa"/>
            <w:gridSpan w:val="2"/>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Количество баллов</w:t>
            </w:r>
          </w:p>
        </w:tc>
        <w:tc>
          <w:tcPr>
            <w:tcW w:w="1243"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310"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980"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410" w:type="dxa"/>
            <w:tcBorders>
              <w:top w:val="nil"/>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51"/>
        </w:trPr>
        <w:tc>
          <w:tcPr>
            <w:tcW w:w="107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r>
      <w:tr w:rsidR="003E3504" w:rsidRPr="00712674" w:rsidTr="00965DAD">
        <w:trPr>
          <w:trHeight w:val="197"/>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229"/>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r>
      <w:tr w:rsidR="003E3504" w:rsidRPr="00712674" w:rsidTr="00965DAD">
        <w:trPr>
          <w:trHeight w:val="133"/>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28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37,3</w:t>
            </w:r>
          </w:p>
        </w:tc>
      </w:tr>
      <w:tr w:rsidR="003E3504" w:rsidRPr="00712674" w:rsidTr="00965DAD">
        <w:trPr>
          <w:trHeight w:val="179"/>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r>
      <w:tr w:rsidR="003E3504" w:rsidRPr="00712674" w:rsidTr="00965DAD">
        <w:trPr>
          <w:trHeight w:val="225"/>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r>
      <w:tr w:rsidR="003E3504" w:rsidRPr="00712674" w:rsidTr="00965DAD">
        <w:trPr>
          <w:trHeight w:val="271"/>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56,9</w:t>
            </w:r>
          </w:p>
        </w:tc>
      </w:tr>
      <w:tr w:rsidR="003E3504" w:rsidRPr="00712674" w:rsidTr="00965DAD">
        <w:trPr>
          <w:trHeight w:val="261"/>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32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r>
      <w:tr w:rsidR="003E3504" w:rsidRPr="00712674" w:rsidTr="00965DAD">
        <w:trPr>
          <w:trHeight w:val="279"/>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r>
      <w:tr w:rsidR="003E3504" w:rsidRPr="00712674" w:rsidTr="00965DAD">
        <w:trPr>
          <w:trHeight w:val="141"/>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72,5</w:t>
            </w:r>
          </w:p>
        </w:tc>
      </w:tr>
      <w:tr w:rsidR="003E3504" w:rsidRPr="00712674" w:rsidTr="00965DAD">
        <w:trPr>
          <w:trHeight w:val="173"/>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37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r>
      <w:tr w:rsidR="003E3504" w:rsidRPr="00712674" w:rsidTr="00965DAD">
        <w:trPr>
          <w:trHeight w:val="219"/>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40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76,5</w:t>
            </w:r>
          </w:p>
        </w:tc>
      </w:tr>
      <w:tr w:rsidR="003E3504" w:rsidRPr="00712674" w:rsidTr="00965DAD">
        <w:trPr>
          <w:trHeight w:val="265"/>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41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84,3</w:t>
            </w:r>
          </w:p>
        </w:tc>
      </w:tr>
      <w:tr w:rsidR="003E3504" w:rsidRPr="00712674" w:rsidTr="00965DAD">
        <w:trPr>
          <w:trHeight w:val="141"/>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42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70"/>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94,1</w:t>
            </w:r>
          </w:p>
        </w:tc>
      </w:tr>
      <w:tr w:rsidR="003E3504" w:rsidRPr="00712674" w:rsidTr="00965DAD">
        <w:trPr>
          <w:trHeight w:val="219"/>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44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123"/>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45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r>
      <w:tr w:rsidR="003E3504" w:rsidRPr="00712674" w:rsidTr="00965DAD">
        <w:trPr>
          <w:trHeight w:val="169"/>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49 баллов</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4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15"/>
        </w:trPr>
        <w:tc>
          <w:tcPr>
            <w:tcW w:w="1077" w:type="dxa"/>
            <w:vMerge/>
            <w:hideMark/>
          </w:tcPr>
          <w:p w:rsidR="003E3504" w:rsidRPr="00712674" w:rsidRDefault="003E3504" w:rsidP="00965DAD">
            <w:pPr>
              <w:rPr>
                <w:rFonts w:ascii="Times New Roman" w:hAnsi="Times New Roman" w:cs="Times New Roman"/>
                <w:sz w:val="20"/>
                <w:szCs w:val="20"/>
              </w:rPr>
            </w:pPr>
          </w:p>
        </w:tc>
        <w:tc>
          <w:tcPr>
            <w:tcW w:w="1332"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243"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31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980"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410" w:type="dxa"/>
            <w:hideMark/>
          </w:tcPr>
          <w:p w:rsidR="003E3504" w:rsidRPr="00712674" w:rsidRDefault="003E3504" w:rsidP="00965DAD">
            <w:pPr>
              <w:rPr>
                <w:rFonts w:ascii="Times New Roman" w:hAnsi="Times New Roman" w:cs="Times New Roman"/>
                <w:sz w:val="20"/>
                <w:szCs w:val="20"/>
              </w:rPr>
            </w:pPr>
          </w:p>
        </w:tc>
      </w:tr>
    </w:tbl>
    <w:p w:rsidR="003E3504" w:rsidRDefault="003E3504" w:rsidP="00520B7E">
      <w:pPr>
        <w:widowControl w:val="0"/>
        <w:tabs>
          <w:tab w:val="left" w:pos="851"/>
        </w:tabs>
        <w:ind w:firstLine="567"/>
        <w:jc w:val="both"/>
        <w:rPr>
          <w:rFonts w:ascii="Times New Roman" w:hAnsi="Times New Roman" w:cs="Times New Roman"/>
          <w:bCs/>
          <w:sz w:val="28"/>
          <w:szCs w:val="28"/>
        </w:rPr>
      </w:pPr>
    </w:p>
    <w:p w:rsidR="003E3504" w:rsidRPr="006843B1" w:rsidRDefault="003E3504" w:rsidP="00253B60">
      <w:pPr>
        <w:widowControl w:val="0"/>
        <w:tabs>
          <w:tab w:val="left" w:pos="851"/>
        </w:tabs>
        <w:ind w:firstLine="709"/>
        <w:jc w:val="both"/>
        <w:rPr>
          <w:rFonts w:ascii="Times New Roman" w:hAnsi="Times New Roman" w:cs="Times New Roman"/>
          <w:bCs/>
          <w:sz w:val="28"/>
          <w:szCs w:val="28"/>
        </w:rPr>
      </w:pPr>
      <w:r w:rsidRPr="006843B1">
        <w:rPr>
          <w:rFonts w:ascii="Times New Roman" w:hAnsi="Times New Roman" w:cs="Times New Roman"/>
          <w:bCs/>
          <w:sz w:val="28"/>
          <w:szCs w:val="28"/>
        </w:rPr>
        <w:t xml:space="preserve">Интерпретация результатов: из 51 обучающегося нормативно-репродуктивный уровень (25-29 баллов) составил 20 студентов; активно-поисковый уровень (30-40 баллов) – 19 студентов; творчески-интеллектуальный уровень (41-50 баллов) – 12 студентов. </w:t>
      </w:r>
    </w:p>
    <w:p w:rsidR="003E3504" w:rsidRPr="006843B1" w:rsidRDefault="003E3504" w:rsidP="00253B60">
      <w:pPr>
        <w:widowControl w:val="0"/>
        <w:tabs>
          <w:tab w:val="left" w:pos="851"/>
        </w:tabs>
        <w:ind w:firstLine="709"/>
        <w:jc w:val="both"/>
        <w:rPr>
          <w:rFonts w:ascii="Times New Roman" w:hAnsi="Times New Roman" w:cs="Times New Roman"/>
          <w:bCs/>
          <w:sz w:val="28"/>
          <w:szCs w:val="28"/>
        </w:rPr>
      </w:pPr>
      <w:r w:rsidRPr="006843B1">
        <w:rPr>
          <w:rFonts w:ascii="Times New Roman" w:hAnsi="Times New Roman" w:cs="Times New Roman"/>
          <w:bCs/>
          <w:sz w:val="28"/>
          <w:szCs w:val="28"/>
        </w:rPr>
        <w:t>в)</w:t>
      </w:r>
      <w:r w:rsidRPr="006843B1">
        <w:rPr>
          <w:rFonts w:ascii="Times New Roman" w:hAnsi="Times New Roman" w:cs="Times New Roman"/>
          <w:bCs/>
          <w:sz w:val="28"/>
          <w:szCs w:val="28"/>
        </w:rPr>
        <w:tab/>
        <w:t xml:space="preserve">диагностирование профессиональной компетентности будущего учителя русского языка и литературы в условиях обновления содержания образования по деятельностному критерию осуществлялось на основе методики «Оценка педагогической деятельности учителя» (модернизированная анкета В.Д. Шадрикова). </w:t>
      </w:r>
      <w:r w:rsidRPr="006843B1">
        <w:rPr>
          <w:rFonts w:ascii="Times New Roman" w:hAnsi="Times New Roman" w:cs="Times New Roman"/>
          <w:sz w:val="28"/>
          <w:szCs w:val="28"/>
        </w:rPr>
        <w:t>Цель проведения данной методики: выявление уровня сформированности базовых умений и навыков будущих педагогов.</w:t>
      </w:r>
    </w:p>
    <w:p w:rsidR="003E3504" w:rsidRDefault="003E350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Вопросы анкеты отражают шесть направлений базовых умений и навыков: личностные качества; постановка целей и задач педагогической деятельности; мотивация учебной деятельности; информационная компетентность; разработка программ педагогической деятельности и принятие педагогических решений; компетенции в организации учебной деятельности.</w:t>
      </w:r>
    </w:p>
    <w:p w:rsidR="00224053" w:rsidRPr="006843B1" w:rsidRDefault="00224053" w:rsidP="003E3504">
      <w:pPr>
        <w:pStyle w:val="ab"/>
        <w:ind w:firstLine="567"/>
        <w:jc w:val="both"/>
        <w:rPr>
          <w:rFonts w:ascii="Times New Roman" w:hAnsi="Times New Roman" w:cs="Times New Roman"/>
          <w:sz w:val="28"/>
          <w:szCs w:val="28"/>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37"/>
        <w:gridCol w:w="123"/>
        <w:gridCol w:w="1048"/>
        <w:gridCol w:w="227"/>
        <w:gridCol w:w="851"/>
        <w:gridCol w:w="142"/>
        <w:gridCol w:w="1134"/>
        <w:gridCol w:w="1886"/>
        <w:gridCol w:w="2178"/>
      </w:tblGrid>
      <w:tr w:rsidR="003E3504" w:rsidRPr="00712674" w:rsidTr="00965DAD">
        <w:trPr>
          <w:trHeight w:val="250"/>
        </w:trPr>
        <w:tc>
          <w:tcPr>
            <w:tcW w:w="9026" w:type="dxa"/>
            <w:gridSpan w:val="9"/>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Верите ли вы в силы и возможности своих учеников?</w:t>
            </w:r>
          </w:p>
        </w:tc>
      </w:tr>
      <w:tr w:rsidR="003E3504" w:rsidRPr="00712674" w:rsidTr="00965DAD">
        <w:trPr>
          <w:trHeight w:val="266"/>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14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47,1</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47,1</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76,5</w:t>
            </w:r>
          </w:p>
        </w:tc>
      </w:tr>
      <w:tr w:rsidR="003E3504" w:rsidRPr="00712674" w:rsidTr="00965DAD">
        <w:trPr>
          <w:trHeight w:val="12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8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99"/>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Знакомы ли вы с индивидуальными и возрастными особенностями обучающихся?</w:t>
            </w:r>
          </w:p>
        </w:tc>
      </w:tr>
      <w:tr w:rsidR="003E3504" w:rsidRPr="00712674" w:rsidTr="00965DAD">
        <w:trPr>
          <w:trHeight w:val="273"/>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r>
      <w:tr w:rsidR="003E3504" w:rsidRPr="00712674" w:rsidTr="00965DAD">
        <w:trPr>
          <w:trHeight w:val="14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17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8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271"/>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создавать «ситуацию успеха» для обучающегося?</w:t>
            </w:r>
          </w:p>
        </w:tc>
      </w:tr>
      <w:tr w:rsidR="003E3504" w:rsidRPr="00712674" w:rsidTr="00965DAD">
        <w:trPr>
          <w:trHeight w:val="291"/>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1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r>
      <w:tr w:rsidR="003E3504" w:rsidRPr="00712674" w:rsidTr="00965DAD">
        <w:trPr>
          <w:trHeight w:val="24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r>
      <w:tr w:rsidR="003E3504" w:rsidRPr="00712674" w:rsidTr="00965DAD">
        <w:trPr>
          <w:trHeight w:val="14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9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раскрыть ученику личностный смысл обучения?</w:t>
            </w:r>
          </w:p>
        </w:tc>
      </w:tr>
      <w:tr w:rsidR="003E3504" w:rsidRPr="00712674" w:rsidTr="00965DAD">
        <w:trPr>
          <w:trHeight w:val="229"/>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6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r>
      <w:tr w:rsidR="003E3504" w:rsidRPr="00712674" w:rsidTr="00965DAD">
        <w:trPr>
          <w:trHeight w:val="26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78,4</w:t>
            </w:r>
          </w:p>
        </w:tc>
      </w:tr>
      <w:tr w:rsidR="003E3504" w:rsidRPr="00712674" w:rsidTr="00965DAD">
        <w:trPr>
          <w:trHeight w:val="14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7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Учитываете ли вы мнение учащихся при формативном оценивании?</w:t>
            </w:r>
          </w:p>
        </w:tc>
      </w:tr>
      <w:tr w:rsidR="003E3504" w:rsidRPr="00712674" w:rsidTr="00965DAD">
        <w:trPr>
          <w:trHeight w:val="29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3"/>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r>
      <w:tr w:rsidR="003E3504" w:rsidRPr="00712674" w:rsidTr="00965DAD">
        <w:trPr>
          <w:trHeight w:val="29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r>
      <w:tr w:rsidR="003E3504" w:rsidRPr="00712674" w:rsidTr="00965DAD">
        <w:trPr>
          <w:trHeight w:val="26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7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Считаете ли вы свою точку зрения единственно правильной?</w:t>
            </w:r>
          </w:p>
        </w:tc>
      </w:tr>
      <w:tr w:rsidR="003E3504" w:rsidRPr="00712674" w:rsidTr="00965DAD">
        <w:trPr>
          <w:trHeight w:val="19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43"/>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r>
      <w:tr w:rsidR="003E3504" w:rsidRPr="00712674" w:rsidTr="00965DAD">
        <w:trPr>
          <w:trHeight w:val="14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18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2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554"/>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Готовы ли вы гибко реагировать на высказывания обучающихся (менять свою точку зрения)?</w:t>
            </w:r>
          </w:p>
        </w:tc>
      </w:tr>
      <w:tr w:rsidR="003E3504" w:rsidRPr="00712674" w:rsidTr="00965DAD">
        <w:trPr>
          <w:trHeight w:val="132"/>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360"/>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r>
      <w:tr w:rsidR="003E3504" w:rsidRPr="00712674" w:rsidTr="00965DAD">
        <w:trPr>
          <w:trHeight w:val="7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62,7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62,7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76,5</w:t>
            </w:r>
          </w:p>
        </w:tc>
      </w:tr>
      <w:tr w:rsidR="003E3504" w:rsidRPr="00712674" w:rsidTr="00965DAD">
        <w:trPr>
          <w:trHeight w:val="19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24"/>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Способны ли вы анализировать свою педагогическую деятельность?</w:t>
            </w:r>
          </w:p>
        </w:tc>
      </w:tr>
      <w:tr w:rsidR="003E3504" w:rsidRPr="00712674" w:rsidTr="00965DAD">
        <w:trPr>
          <w:trHeight w:val="206"/>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52"/>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66,7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66,7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66,7</w:t>
            </w:r>
          </w:p>
        </w:tc>
      </w:tr>
      <w:tr w:rsidR="003E3504" w:rsidRPr="00712674" w:rsidTr="00965DAD">
        <w:trPr>
          <w:trHeight w:val="26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94,1</w:t>
            </w:r>
          </w:p>
        </w:tc>
      </w:tr>
      <w:tr w:rsidR="003E3504" w:rsidRPr="00712674" w:rsidTr="00965DAD">
        <w:trPr>
          <w:trHeight w:val="14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6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найти выход из эмоционально напряженной ситуации?</w:t>
            </w:r>
          </w:p>
        </w:tc>
      </w:tr>
      <w:tr w:rsidR="003E3504" w:rsidRPr="00712674" w:rsidTr="00965DAD">
        <w:trPr>
          <w:trHeight w:val="273"/>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63"/>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r>
      <w:tr w:rsidR="003E3504" w:rsidRPr="00712674" w:rsidTr="00965DAD">
        <w:trPr>
          <w:trHeight w:val="28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r>
      <w:tr w:rsidR="003E3504" w:rsidRPr="00712674" w:rsidTr="00965DAD">
        <w:trPr>
          <w:trHeight w:val="12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6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Известны ли вам критерии отметок за письменные и устные ответы?</w:t>
            </w:r>
          </w:p>
        </w:tc>
      </w:tr>
      <w:tr w:rsidR="003E3504" w:rsidRPr="00712674" w:rsidTr="00965DAD">
        <w:trPr>
          <w:trHeight w:val="143"/>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89"/>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r>
      <w:tr w:rsidR="003E3504" w:rsidRPr="00712674" w:rsidTr="00965DAD">
        <w:trPr>
          <w:trHeight w:val="24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r>
      <w:tr w:rsidR="003E3504" w:rsidRPr="00712674" w:rsidTr="00965DAD">
        <w:trPr>
          <w:trHeight w:val="26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Верите ли вы в собственные силы как педагога?</w:t>
            </w:r>
          </w:p>
        </w:tc>
      </w:tr>
      <w:tr w:rsidR="003E3504" w:rsidRPr="00712674" w:rsidTr="00965DAD">
        <w:trPr>
          <w:trHeight w:val="22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r>
      <w:tr w:rsidR="003E3504" w:rsidRPr="00712674" w:rsidTr="00965DAD">
        <w:trPr>
          <w:trHeight w:val="13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90,2</w:t>
            </w:r>
          </w:p>
        </w:tc>
      </w:tr>
      <w:tr w:rsidR="003E3504" w:rsidRPr="00712674" w:rsidTr="00965DAD">
        <w:trPr>
          <w:trHeight w:val="17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2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399"/>
        </w:trPr>
        <w:tc>
          <w:tcPr>
            <w:tcW w:w="9026" w:type="dxa"/>
            <w:gridSpan w:val="9"/>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Осознаете ли вы ценность и ответственность педагогической деятельности?</w:t>
            </w:r>
          </w:p>
        </w:tc>
      </w:tr>
      <w:tr w:rsidR="003E3504" w:rsidRPr="00712674" w:rsidTr="00965DAD">
        <w:trPr>
          <w:trHeight w:val="20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53"/>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r>
      <w:tr w:rsidR="003E3504" w:rsidRPr="00712674" w:rsidTr="00965DAD">
        <w:trPr>
          <w:trHeight w:val="27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r>
      <w:tr w:rsidR="003E3504" w:rsidRPr="00712674" w:rsidTr="00965DAD">
        <w:trPr>
          <w:trHeight w:val="14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7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Позитивно ли вы настроены на профессиональную деятельность?</w:t>
            </w:r>
          </w:p>
        </w:tc>
      </w:tr>
      <w:tr w:rsidR="003E3504" w:rsidRPr="00712674" w:rsidTr="00965DAD">
        <w:trPr>
          <w:trHeight w:val="161"/>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0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r>
      <w:tr w:rsidR="003E3504" w:rsidRPr="00712674" w:rsidTr="00965DAD">
        <w:trPr>
          <w:trHeight w:val="24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49,0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49,0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66,7</w:t>
            </w:r>
          </w:p>
        </w:tc>
      </w:tr>
      <w:tr w:rsidR="003E3504" w:rsidRPr="00712674" w:rsidTr="00965DAD">
        <w:trPr>
          <w:trHeight w:val="27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7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Присутствует ли у вас желание эффективно работать?</w:t>
            </w:r>
          </w:p>
        </w:tc>
      </w:tr>
      <w:tr w:rsidR="003E3504" w:rsidRPr="00712674" w:rsidTr="00965DAD">
        <w:trPr>
          <w:trHeight w:val="21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4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r>
      <w:tr w:rsidR="003E3504" w:rsidRPr="00712674" w:rsidTr="00965DAD">
        <w:trPr>
          <w:trHeight w:val="13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r>
      <w:tr w:rsidR="003E3504" w:rsidRPr="00712674" w:rsidTr="00965DAD">
        <w:trPr>
          <w:trHeight w:val="19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3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84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Считаете ли вы себя подготовленным к осуществлению педагогической деятельности в условиях обновления содержания образования?</w:t>
            </w:r>
          </w:p>
        </w:tc>
      </w:tr>
      <w:tr w:rsidR="003E3504" w:rsidRPr="00712674" w:rsidTr="00965DAD">
        <w:trPr>
          <w:trHeight w:val="274"/>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6"/>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r>
      <w:tr w:rsidR="003E3504" w:rsidRPr="00712674" w:rsidTr="00965DAD">
        <w:trPr>
          <w:trHeight w:val="18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80,4</w:t>
            </w:r>
          </w:p>
        </w:tc>
      </w:tr>
      <w:tr w:rsidR="003E3504" w:rsidRPr="00712674" w:rsidTr="00965DAD">
        <w:trPr>
          <w:trHeight w:val="228"/>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3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745"/>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Имеете ли вы в собственной библиотеке методические материалы связанные с обновлением содержания образования?</w:t>
            </w:r>
          </w:p>
        </w:tc>
      </w:tr>
      <w:tr w:rsidR="003E3504" w:rsidRPr="00712674" w:rsidTr="00965DAD">
        <w:trPr>
          <w:trHeight w:val="176"/>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0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r>
      <w:tr w:rsidR="003E3504" w:rsidRPr="00712674" w:rsidTr="00965DAD">
        <w:trPr>
          <w:trHeight w:val="12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7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сформулировать цель урока согласно предложенной теме?</w:t>
            </w:r>
          </w:p>
        </w:tc>
      </w:tr>
      <w:tr w:rsidR="003E3504" w:rsidRPr="00712674" w:rsidTr="00965DAD">
        <w:trPr>
          <w:trHeight w:val="29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37,3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37,3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37,3</w:t>
            </w:r>
          </w:p>
        </w:tc>
      </w:tr>
      <w:tr w:rsidR="003E3504" w:rsidRPr="00712674" w:rsidTr="00965DAD">
        <w:trPr>
          <w:trHeight w:val="26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r>
      <w:tr w:rsidR="003E3504" w:rsidRPr="00712674" w:rsidTr="00965DAD">
        <w:trPr>
          <w:trHeight w:val="27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6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712"/>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Владеете ли вы методами формирования позитивной мотивации к познавательной деятельности на уроке?</w:t>
            </w:r>
          </w:p>
        </w:tc>
      </w:tr>
      <w:tr w:rsidR="003E3504" w:rsidRPr="00712674" w:rsidTr="00965DAD">
        <w:trPr>
          <w:trHeight w:val="22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15"/>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54,9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54,9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54,9</w:t>
            </w:r>
          </w:p>
        </w:tc>
      </w:tr>
      <w:tr w:rsidR="003E3504" w:rsidRPr="00712674" w:rsidTr="00965DAD">
        <w:trPr>
          <w:trHeight w:val="16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r>
      <w:tr w:rsidR="003E3504" w:rsidRPr="00712674" w:rsidTr="00965DAD">
        <w:trPr>
          <w:trHeight w:val="20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4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569"/>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создать ситуацию на уроке, позволяющую обучающемуся поверить в свои силы?</w:t>
            </w:r>
          </w:p>
        </w:tc>
      </w:tr>
      <w:tr w:rsidR="003E3504" w:rsidRPr="00712674" w:rsidTr="00965DAD">
        <w:trPr>
          <w:trHeight w:val="26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360"/>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54,9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54,9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84,3</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502"/>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Демонстрируете ли вы учебные достижения учеников родителям, одноклассникам?</w:t>
            </w:r>
          </w:p>
        </w:tc>
      </w:tr>
      <w:tr w:rsidR="003E3504" w:rsidRPr="00712674" w:rsidTr="00965DAD">
        <w:trPr>
          <w:trHeight w:val="269"/>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360"/>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351"/>
        </w:trPr>
        <w:tc>
          <w:tcPr>
            <w:tcW w:w="9026" w:type="dxa"/>
            <w:gridSpan w:val="9"/>
            <w:hideMark/>
          </w:tcPr>
          <w:p w:rsidR="003E3504" w:rsidRPr="00712674" w:rsidRDefault="003E3504" w:rsidP="00B05700">
            <w:pPr>
              <w:rPr>
                <w:rFonts w:ascii="Times New Roman" w:hAnsi="Times New Roman" w:cs="Times New Roman"/>
                <w:sz w:val="20"/>
                <w:szCs w:val="20"/>
              </w:rPr>
            </w:pPr>
          </w:p>
          <w:p w:rsidR="003E3504" w:rsidRPr="00712674" w:rsidRDefault="003E3504" w:rsidP="00B05700">
            <w:pPr>
              <w:rPr>
                <w:rFonts w:ascii="Times New Roman" w:hAnsi="Times New Roman" w:cs="Times New Roman"/>
                <w:sz w:val="20"/>
                <w:szCs w:val="20"/>
              </w:rPr>
            </w:pPr>
            <w:r w:rsidRPr="00712674">
              <w:rPr>
                <w:rFonts w:ascii="Times New Roman" w:hAnsi="Times New Roman" w:cs="Times New Roman" w:hint="cs"/>
                <w:sz w:val="20"/>
                <w:szCs w:val="20"/>
              </w:rPr>
              <w:t>Владеете ли вы знаниями современных достижений в области методики обучения?</w:t>
            </w:r>
          </w:p>
        </w:tc>
      </w:tr>
      <w:tr w:rsidR="003E3504" w:rsidRPr="00712674" w:rsidTr="00965DAD">
        <w:trPr>
          <w:trHeight w:val="301"/>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360"/>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84,3</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274"/>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Владеете ли вы методикой критериального оценивания?</w:t>
            </w:r>
          </w:p>
        </w:tc>
      </w:tr>
      <w:tr w:rsidR="003E3504" w:rsidRPr="00712674" w:rsidTr="00965DAD">
        <w:trPr>
          <w:trHeight w:val="278"/>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40"/>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72,5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72,5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72,5</w:t>
            </w:r>
          </w:p>
        </w:tc>
      </w:tr>
      <w:tr w:rsidR="003E3504" w:rsidRPr="00712674" w:rsidTr="00965DAD">
        <w:trPr>
          <w:trHeight w:val="17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r>
      <w:tr w:rsidR="003E3504" w:rsidRPr="00712674" w:rsidTr="00965DAD">
        <w:trPr>
          <w:trHeight w:val="9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36"/>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643"/>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Считаете ли вы педагогическое оценивание инструментом осознания обучающимися своих достижений и недоработок?</w:t>
            </w:r>
          </w:p>
        </w:tc>
      </w:tr>
      <w:tr w:rsidR="003E3504" w:rsidRPr="00712674" w:rsidTr="00965DAD">
        <w:trPr>
          <w:trHeight w:val="22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23"/>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r>
      <w:tr w:rsidR="003E3504" w:rsidRPr="00712674" w:rsidTr="00965DAD">
        <w:trPr>
          <w:trHeight w:val="26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r>
      <w:tr w:rsidR="003E3504" w:rsidRPr="00712674" w:rsidTr="00965DAD">
        <w:trPr>
          <w:trHeight w:val="13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7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79"/>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Учитываете ли вы свои индивидуальные особенности в проектировании педагогической деятельности?</w:t>
            </w:r>
          </w:p>
        </w:tc>
      </w:tr>
      <w:tr w:rsidR="003E3504" w:rsidRPr="00712674" w:rsidTr="00965DAD">
        <w:trPr>
          <w:trHeight w:val="287"/>
        </w:trPr>
        <w:tc>
          <w:tcPr>
            <w:tcW w:w="2835" w:type="dxa"/>
            <w:gridSpan w:val="4"/>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993"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34"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7"/>
        </w:trPr>
        <w:tc>
          <w:tcPr>
            <w:tcW w:w="1560" w:type="dxa"/>
            <w:gridSpan w:val="2"/>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275"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993"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134"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14,0</w:t>
            </w:r>
          </w:p>
        </w:tc>
      </w:tr>
      <w:tr w:rsidR="003E3504" w:rsidRPr="00712674" w:rsidTr="00965DAD">
        <w:trPr>
          <w:trHeight w:val="125"/>
        </w:trPr>
        <w:tc>
          <w:tcPr>
            <w:tcW w:w="1560" w:type="dxa"/>
            <w:gridSpan w:val="2"/>
            <w:vMerge/>
            <w:hideMark/>
          </w:tcPr>
          <w:p w:rsidR="003E3504" w:rsidRPr="00712674" w:rsidRDefault="003E3504" w:rsidP="00965DAD">
            <w:pPr>
              <w:rPr>
                <w:rFonts w:ascii="Times New Roman" w:hAnsi="Times New Roman" w:cs="Times New Roman"/>
                <w:sz w:val="20"/>
                <w:szCs w:val="20"/>
              </w:rPr>
            </w:pPr>
          </w:p>
        </w:tc>
        <w:tc>
          <w:tcPr>
            <w:tcW w:w="1275"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993"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w:t>
            </w:r>
          </w:p>
        </w:tc>
        <w:tc>
          <w:tcPr>
            <w:tcW w:w="1134"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66,0</w:t>
            </w:r>
          </w:p>
        </w:tc>
      </w:tr>
      <w:tr w:rsidR="003E3504" w:rsidRPr="00712674" w:rsidTr="00965DAD">
        <w:trPr>
          <w:trHeight w:val="171"/>
        </w:trPr>
        <w:tc>
          <w:tcPr>
            <w:tcW w:w="1560" w:type="dxa"/>
            <w:gridSpan w:val="2"/>
            <w:vMerge/>
            <w:hideMark/>
          </w:tcPr>
          <w:p w:rsidR="003E3504" w:rsidRPr="00712674" w:rsidRDefault="003E3504" w:rsidP="00965DAD">
            <w:pPr>
              <w:rPr>
                <w:rFonts w:ascii="Times New Roman" w:hAnsi="Times New Roman" w:cs="Times New Roman"/>
                <w:sz w:val="20"/>
                <w:szCs w:val="20"/>
              </w:rPr>
            </w:pPr>
          </w:p>
        </w:tc>
        <w:tc>
          <w:tcPr>
            <w:tcW w:w="1275"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993"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w:t>
            </w:r>
          </w:p>
        </w:tc>
        <w:tc>
          <w:tcPr>
            <w:tcW w:w="1134"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34,0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03"/>
        </w:trPr>
        <w:tc>
          <w:tcPr>
            <w:tcW w:w="1560" w:type="dxa"/>
            <w:gridSpan w:val="2"/>
            <w:vMerge/>
            <w:hideMark/>
          </w:tcPr>
          <w:p w:rsidR="003E3504" w:rsidRPr="00712674" w:rsidRDefault="003E3504" w:rsidP="00965DAD">
            <w:pPr>
              <w:rPr>
                <w:rFonts w:ascii="Times New Roman" w:hAnsi="Times New Roman" w:cs="Times New Roman"/>
                <w:sz w:val="20"/>
                <w:szCs w:val="20"/>
              </w:rPr>
            </w:pPr>
          </w:p>
        </w:tc>
        <w:tc>
          <w:tcPr>
            <w:tcW w:w="1275"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50</w:t>
            </w:r>
          </w:p>
        </w:tc>
        <w:tc>
          <w:tcPr>
            <w:tcW w:w="1134"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107"/>
        </w:trPr>
        <w:tc>
          <w:tcPr>
            <w:tcW w:w="156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Пропущенные</w:t>
            </w:r>
          </w:p>
        </w:tc>
        <w:tc>
          <w:tcPr>
            <w:tcW w:w="1275"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системные</w:t>
            </w:r>
          </w:p>
        </w:tc>
        <w:tc>
          <w:tcPr>
            <w:tcW w:w="993"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34"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886" w:type="dxa"/>
            <w:hideMark/>
          </w:tcPr>
          <w:p w:rsidR="003E3504" w:rsidRPr="00712674" w:rsidRDefault="003E3504" w:rsidP="00965DAD">
            <w:pPr>
              <w:rPr>
                <w:rFonts w:ascii="Times New Roman" w:hAnsi="Times New Roman" w:cs="Times New Roman"/>
                <w:sz w:val="20"/>
                <w:szCs w:val="20"/>
              </w:rPr>
            </w:pP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153"/>
        </w:trPr>
        <w:tc>
          <w:tcPr>
            <w:tcW w:w="2835" w:type="dxa"/>
            <w:gridSpan w:val="4"/>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993"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34"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hideMark/>
          </w:tcPr>
          <w:p w:rsidR="003E3504" w:rsidRPr="00712674" w:rsidRDefault="003E3504" w:rsidP="00965DAD">
            <w:pPr>
              <w:rPr>
                <w:rFonts w:ascii="Times New Roman" w:hAnsi="Times New Roman" w:cs="Times New Roman"/>
                <w:sz w:val="20"/>
                <w:szCs w:val="20"/>
              </w:rPr>
            </w:pP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сочетать теоретические знания с практикой?</w:t>
            </w:r>
          </w:p>
        </w:tc>
      </w:tr>
      <w:tr w:rsidR="003E3504" w:rsidRPr="00712674" w:rsidTr="00965DAD">
        <w:trPr>
          <w:trHeight w:val="13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9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r>
      <w:tr w:rsidR="003E3504" w:rsidRPr="00712674" w:rsidTr="00965DAD">
        <w:trPr>
          <w:trHeight w:val="24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82,4</w:t>
            </w:r>
          </w:p>
        </w:tc>
      </w:tr>
      <w:tr w:rsidR="003E3504" w:rsidRPr="00712674" w:rsidTr="00965DAD">
        <w:trPr>
          <w:trHeight w:val="26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2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66"/>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Владеете ли вы современными образовательными технологиями и методами преподавания?</w:t>
            </w:r>
          </w:p>
        </w:tc>
      </w:tr>
      <w:tr w:rsidR="003E3504" w:rsidRPr="00712674" w:rsidTr="00965DAD">
        <w:trPr>
          <w:trHeight w:val="27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r>
      <w:tr w:rsidR="003E3504" w:rsidRPr="00712674" w:rsidTr="00965DAD">
        <w:trPr>
          <w:trHeight w:val="16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80,4</w:t>
            </w:r>
          </w:p>
        </w:tc>
      </w:tr>
      <w:tr w:rsidR="003E3504" w:rsidRPr="00712674" w:rsidTr="00965DAD">
        <w:trPr>
          <w:trHeight w:val="21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6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04"/>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Знаете ли вы методы, соответствующие обучению по вопросам обновления содержания образования?</w:t>
            </w:r>
          </w:p>
        </w:tc>
      </w:tr>
      <w:tr w:rsidR="003E3504" w:rsidRPr="00712674" w:rsidTr="00965DAD">
        <w:trPr>
          <w:trHeight w:val="22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1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r>
      <w:tr w:rsidR="003E3504" w:rsidRPr="00712674" w:rsidTr="00965DAD">
        <w:trPr>
          <w:trHeight w:val="16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76,5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76,5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22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14"/>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Разрабатываете ли вы индивидуальные проекты на основе личных характеристик учащихся?</w:t>
            </w:r>
          </w:p>
        </w:tc>
      </w:tr>
      <w:tr w:rsidR="003E3504" w:rsidRPr="00712674" w:rsidTr="00965DAD">
        <w:trPr>
          <w:trHeight w:val="23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2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r>
      <w:tr w:rsidR="003E3504" w:rsidRPr="00712674" w:rsidTr="00965DAD">
        <w:trPr>
          <w:trHeight w:val="15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r>
      <w:tr w:rsidR="003E3504" w:rsidRPr="00712674" w:rsidTr="00965DAD">
        <w:trPr>
          <w:trHeight w:val="20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24"/>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Используете ли вы индивидуальные задания для обучающихся с учетом их возможностей?</w:t>
            </w:r>
          </w:p>
        </w:tc>
      </w:tr>
      <w:tr w:rsidR="003E3504" w:rsidRPr="00712674" w:rsidTr="00965DAD">
        <w:trPr>
          <w:trHeight w:val="274"/>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2"/>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r>
      <w:tr w:rsidR="003E3504" w:rsidRPr="00712674" w:rsidTr="00965DAD">
        <w:trPr>
          <w:trHeight w:val="136"/>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r>
      <w:tr w:rsidR="003E3504" w:rsidRPr="00712674" w:rsidTr="00965DAD">
        <w:trPr>
          <w:trHeight w:val="18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28"/>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самостоятельно вести поиск информации?</w:t>
            </w:r>
          </w:p>
        </w:tc>
      </w:tr>
      <w:tr w:rsidR="003E3504" w:rsidRPr="00712674" w:rsidTr="00965DAD">
        <w:trPr>
          <w:trHeight w:val="251"/>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78"/>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r>
      <w:tr w:rsidR="003E3504" w:rsidRPr="00712674" w:rsidTr="00965DAD">
        <w:trPr>
          <w:trHeight w:val="224"/>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80,4</w:t>
            </w:r>
          </w:p>
        </w:tc>
      </w:tr>
      <w:tr w:rsidR="003E3504" w:rsidRPr="00712674" w:rsidTr="00965DAD">
        <w:trPr>
          <w:trHeight w:val="26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8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обосновать выбранные методы и средства обучения?</w:t>
            </w:r>
          </w:p>
        </w:tc>
      </w:tr>
      <w:tr w:rsidR="003E3504" w:rsidRPr="00712674" w:rsidTr="00965DAD">
        <w:trPr>
          <w:trHeight w:val="199"/>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31"/>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r>
      <w:tr w:rsidR="003E3504" w:rsidRPr="00712674" w:rsidTr="00965DAD">
        <w:trPr>
          <w:trHeight w:val="13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r>
      <w:tr w:rsidR="003E3504" w:rsidRPr="00712674" w:rsidTr="00965DAD">
        <w:trPr>
          <w:trHeight w:val="181"/>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28"/>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Знакомы ли вы с УМК, использующимися в школе?</w:t>
            </w:r>
          </w:p>
        </w:tc>
      </w:tr>
      <w:tr w:rsidR="003E3504" w:rsidRPr="00712674" w:rsidTr="00965DAD">
        <w:trPr>
          <w:trHeight w:val="209"/>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55"/>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r>
      <w:tr w:rsidR="003E3504" w:rsidRPr="00712674" w:rsidTr="00965DAD">
        <w:trPr>
          <w:trHeight w:val="27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Обоснован ли выбор УМК в вашей деятельности?</w:t>
            </w:r>
          </w:p>
        </w:tc>
      </w:tr>
      <w:tr w:rsidR="003E3504" w:rsidRPr="00712674" w:rsidTr="00965DAD">
        <w:trPr>
          <w:trHeight w:val="261"/>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7"/>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r>
      <w:tr w:rsidR="003E3504" w:rsidRPr="00712674" w:rsidTr="00965DAD">
        <w:trPr>
          <w:trHeight w:val="18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86,3</w:t>
            </w:r>
          </w:p>
        </w:tc>
      </w:tr>
      <w:tr w:rsidR="003E3504" w:rsidRPr="00712674" w:rsidTr="00965DAD">
        <w:trPr>
          <w:trHeight w:val="22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3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49"/>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Владеете ли вы набором решающих правил, используемых для различных педагогических ситуаций?</w:t>
            </w:r>
          </w:p>
        </w:tc>
      </w:tr>
      <w:tr w:rsidR="003E3504" w:rsidRPr="00712674" w:rsidTr="00965DAD">
        <w:trPr>
          <w:trHeight w:val="25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3"/>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r>
      <w:tr w:rsidR="003E3504" w:rsidRPr="00712674" w:rsidTr="00965DAD">
        <w:trPr>
          <w:trHeight w:val="179"/>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47,1</w:t>
            </w:r>
          </w:p>
        </w:tc>
      </w:tr>
      <w:tr w:rsidR="003E3504" w:rsidRPr="00712674" w:rsidTr="00965DAD">
        <w:trPr>
          <w:trHeight w:val="22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Способны ли вы устанавливать субъект-субъектные отношения?</w:t>
            </w:r>
          </w:p>
        </w:tc>
      </w:tr>
      <w:tr w:rsidR="003E3504" w:rsidRPr="00712674" w:rsidTr="00965DAD">
        <w:trPr>
          <w:trHeight w:val="22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29"/>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r>
      <w:tr w:rsidR="003E3504" w:rsidRPr="00712674" w:rsidTr="00965DAD">
        <w:trPr>
          <w:trHeight w:val="17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32</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62,7</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62,7</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78,4</w:t>
            </w:r>
          </w:p>
        </w:tc>
      </w:tr>
      <w:tr w:rsidR="003E3504" w:rsidRPr="00712674" w:rsidTr="00965DAD">
        <w:trPr>
          <w:trHeight w:val="207"/>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13"/>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продемонстрировать практическое применение изучаемого материала?</w:t>
            </w:r>
          </w:p>
        </w:tc>
      </w:tr>
      <w:tr w:rsidR="003E3504" w:rsidRPr="00712674" w:rsidTr="00965DAD">
        <w:trPr>
          <w:trHeight w:val="235"/>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25"/>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r>
      <w:tr w:rsidR="003E3504" w:rsidRPr="00712674" w:rsidTr="00965DAD">
        <w:trPr>
          <w:trHeight w:val="158"/>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r>
      <w:tr w:rsidR="003E3504" w:rsidRPr="00712674" w:rsidTr="00965DAD">
        <w:trPr>
          <w:trHeight w:val="20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5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перейти от педагогического оценивания к самооценке?</w:t>
            </w:r>
          </w:p>
        </w:tc>
      </w:tr>
      <w:tr w:rsidR="003E3504" w:rsidRPr="00712674" w:rsidTr="00965DAD">
        <w:trPr>
          <w:trHeight w:val="217"/>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2"/>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60,8</w:t>
            </w:r>
          </w:p>
        </w:tc>
      </w:tr>
      <w:tr w:rsidR="003E3504" w:rsidRPr="00712674" w:rsidTr="00965DAD">
        <w:trPr>
          <w:trHeight w:val="360"/>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63"/>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9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9"/>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Умеете ли вы организовать поиск дополнительной информации?</w:t>
            </w:r>
          </w:p>
        </w:tc>
      </w:tr>
      <w:tr w:rsidR="003E3504" w:rsidRPr="00712674" w:rsidTr="00965DAD">
        <w:trPr>
          <w:trHeight w:val="302"/>
        </w:trPr>
        <w:tc>
          <w:tcPr>
            <w:tcW w:w="2608" w:type="dxa"/>
            <w:gridSpan w:val="3"/>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78"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276"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886"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2178"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36"/>
        </w:trPr>
        <w:tc>
          <w:tcPr>
            <w:tcW w:w="1437"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1171"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да</w:t>
            </w:r>
          </w:p>
        </w:tc>
        <w:tc>
          <w:tcPr>
            <w:tcW w:w="1078"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38</w:t>
            </w:r>
          </w:p>
        </w:tc>
        <w:tc>
          <w:tcPr>
            <w:tcW w:w="1276" w:type="dxa"/>
            <w:gridSpan w:val="2"/>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c>
          <w:tcPr>
            <w:tcW w:w="1886"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c>
          <w:tcPr>
            <w:tcW w:w="2178"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r>
      <w:tr w:rsidR="003E3504" w:rsidRPr="00712674" w:rsidTr="00965DAD">
        <w:trPr>
          <w:trHeight w:val="182"/>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tcBorders>
              <w:bottom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частично</w:t>
            </w:r>
          </w:p>
        </w:tc>
        <w:tc>
          <w:tcPr>
            <w:tcW w:w="1078" w:type="dxa"/>
            <w:gridSpan w:val="2"/>
            <w:tcBorders>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w:t>
            </w:r>
          </w:p>
        </w:tc>
        <w:tc>
          <w:tcPr>
            <w:tcW w:w="1276" w:type="dxa"/>
            <w:gridSpan w:val="2"/>
            <w:tcBorders>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1886" w:type="dxa"/>
            <w:tcBorders>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25,5</w:t>
            </w:r>
          </w:p>
        </w:tc>
        <w:tc>
          <w:tcPr>
            <w:tcW w:w="2178" w:type="dxa"/>
            <w:tcBorders>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85"/>
        </w:trPr>
        <w:tc>
          <w:tcPr>
            <w:tcW w:w="1437" w:type="dxa"/>
            <w:vMerge/>
            <w:hideMark/>
          </w:tcPr>
          <w:p w:rsidR="003E3504" w:rsidRPr="00712674" w:rsidRDefault="003E3504" w:rsidP="00965DAD">
            <w:pPr>
              <w:rPr>
                <w:rFonts w:ascii="Times New Roman" w:hAnsi="Times New Roman" w:cs="Times New Roman"/>
                <w:sz w:val="20"/>
                <w:szCs w:val="20"/>
              </w:rPr>
            </w:pPr>
          </w:p>
        </w:tc>
        <w:tc>
          <w:tcPr>
            <w:tcW w:w="1171" w:type="dxa"/>
            <w:gridSpan w:val="2"/>
            <w:tcBorders>
              <w:top w:val="single" w:sz="4" w:space="0" w:color="auto"/>
              <w:bottom w:val="single" w:sz="4" w:space="0" w:color="auto"/>
            </w:tcBorders>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78" w:type="dxa"/>
            <w:gridSpan w:val="2"/>
            <w:tcBorders>
              <w:top w:val="single" w:sz="4" w:space="0" w:color="auto"/>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276" w:type="dxa"/>
            <w:gridSpan w:val="2"/>
            <w:tcBorders>
              <w:top w:val="single" w:sz="4" w:space="0" w:color="auto"/>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886" w:type="dxa"/>
            <w:tcBorders>
              <w:top w:val="single" w:sz="4" w:space="0" w:color="auto"/>
              <w:bottom w:val="single" w:sz="4" w:space="0" w:color="auto"/>
            </w:tcBorders>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2178" w:type="dxa"/>
            <w:tcBorders>
              <w:top w:val="single" w:sz="4" w:space="0" w:color="auto"/>
              <w:bottom w:val="single" w:sz="4" w:space="0" w:color="auto"/>
            </w:tcBorders>
            <w:hideMark/>
          </w:tcPr>
          <w:p w:rsidR="003E3504" w:rsidRPr="00712674" w:rsidRDefault="003E3504" w:rsidP="00965DAD">
            <w:pPr>
              <w:rPr>
                <w:rFonts w:ascii="Times New Roman" w:hAnsi="Times New Roman" w:cs="Times New Roman"/>
                <w:sz w:val="20"/>
                <w:szCs w:val="20"/>
              </w:rPr>
            </w:pPr>
          </w:p>
        </w:tc>
      </w:tr>
    </w:tbl>
    <w:p w:rsidR="006A387E" w:rsidRDefault="006A387E" w:rsidP="00253B60">
      <w:pPr>
        <w:pStyle w:val="ab"/>
        <w:ind w:firstLine="709"/>
        <w:jc w:val="both"/>
        <w:rPr>
          <w:rFonts w:ascii="Times New Roman" w:hAnsi="Times New Roman" w:cs="Times New Roman"/>
          <w:sz w:val="28"/>
          <w:szCs w:val="28"/>
        </w:rPr>
      </w:pPr>
    </w:p>
    <w:p w:rsidR="003E3504" w:rsidRPr="006843B1" w:rsidRDefault="003E350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Обработка результатов выявила уровни сформированности базовых умений и навыков по шести направлениям в соответствии с ответами (творчески-интеллектуальный (да), активно-поисковый (частично), нормативно-репродуктивный (нет) и позволила выделить проблемные зоны будущего учителя русского языка и литературы в формировании профессиональных компетентностей (личностные качества, мотивация учебной деятельности, разработка программ педагогической деятельности и принятие педагогических решений) (приложение Д).</w:t>
      </w:r>
    </w:p>
    <w:p w:rsidR="003E3504" w:rsidRPr="006843B1" w:rsidRDefault="003E3504" w:rsidP="00253B60">
      <w:pPr>
        <w:widowControl w:val="0"/>
        <w:tabs>
          <w:tab w:val="left" w:pos="851"/>
        </w:tabs>
        <w:ind w:firstLine="709"/>
        <w:jc w:val="both"/>
        <w:rPr>
          <w:rFonts w:ascii="Times New Roman" w:hAnsi="Times New Roman" w:cs="Times New Roman"/>
          <w:sz w:val="28"/>
          <w:szCs w:val="28"/>
        </w:rPr>
      </w:pPr>
      <w:r w:rsidRPr="006843B1">
        <w:rPr>
          <w:rFonts w:ascii="Times New Roman" w:hAnsi="Times New Roman" w:cs="Times New Roman"/>
          <w:bCs/>
          <w:sz w:val="28"/>
          <w:szCs w:val="28"/>
        </w:rPr>
        <w:t>г) диагностирование профессиональной компетентности будущего учителя русского языка и литературы в условиях обновления содержания образования по рефлексивно-трансцендентному критерию</w:t>
      </w:r>
      <w:r w:rsidRPr="006843B1">
        <w:rPr>
          <w:rFonts w:ascii="Times New Roman" w:hAnsi="Times New Roman" w:cs="Times New Roman"/>
          <w:b/>
          <w:bCs/>
          <w:sz w:val="28"/>
          <w:szCs w:val="28"/>
        </w:rPr>
        <w:t xml:space="preserve"> </w:t>
      </w:r>
      <w:r w:rsidRPr="006843B1">
        <w:rPr>
          <w:rFonts w:ascii="Times New Roman" w:hAnsi="Times New Roman" w:cs="Times New Roman"/>
          <w:sz w:val="28"/>
          <w:szCs w:val="28"/>
        </w:rPr>
        <w:t>осуществлялось на основе анкетирования «Способность будущего педагога к саморазвитию».</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115"/>
        <w:gridCol w:w="2565"/>
        <w:gridCol w:w="1011"/>
        <w:gridCol w:w="1121"/>
        <w:gridCol w:w="1559"/>
        <w:gridCol w:w="1655"/>
      </w:tblGrid>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Какие методы саморазвития вы используете?</w:t>
            </w:r>
          </w:p>
        </w:tc>
      </w:tr>
      <w:tr w:rsidR="003E3504" w:rsidRPr="00712674" w:rsidTr="00965DAD">
        <w:trPr>
          <w:trHeight w:val="429"/>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393"/>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чтение профессиональной литературы</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36</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70,6</w:t>
            </w:r>
          </w:p>
        </w:tc>
      </w:tr>
      <w:tr w:rsidR="003E3504" w:rsidRPr="00712674" w:rsidTr="00965DAD">
        <w:trPr>
          <w:trHeight w:val="34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посещение семинаров, тренингов</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80,4</w:t>
            </w:r>
          </w:p>
        </w:tc>
      </w:tr>
      <w:tr w:rsidR="003E3504" w:rsidRPr="00712674" w:rsidTr="00965DAD">
        <w:trPr>
          <w:trHeight w:val="435"/>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участие в конференциях, симпозиумах</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82,4</w:t>
            </w:r>
          </w:p>
        </w:tc>
      </w:tr>
      <w:tr w:rsidR="003E3504" w:rsidRPr="00712674" w:rsidTr="00965DAD">
        <w:trPr>
          <w:trHeight w:val="398"/>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обучение онлайн (вебинары, курсы)</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88,2</w:t>
            </w:r>
          </w:p>
        </w:tc>
      </w:tr>
      <w:tr w:rsidR="003E3504" w:rsidRPr="00712674" w:rsidTr="00965DAD">
        <w:trPr>
          <w:trHeight w:val="207"/>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изучение иностранных языков</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455"/>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сотрудничество с учителями и обмен опытом</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r>
      <w:tr w:rsidR="003E3504" w:rsidRPr="00712674" w:rsidTr="00965DAD">
        <w:trPr>
          <w:trHeight w:val="26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личные исследования и эксперименты</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38"/>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 сколько часто вы вовлекаетесь в самообучение?</w:t>
            </w:r>
          </w:p>
        </w:tc>
      </w:tr>
      <w:tr w:rsidR="003E3504" w:rsidRPr="00712674" w:rsidTr="00965DAD">
        <w:trPr>
          <w:trHeight w:val="366"/>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175"/>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ежедневно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r>
      <w:tr w:rsidR="003E3504" w:rsidRPr="00712674" w:rsidTr="00965DAD">
        <w:trPr>
          <w:trHeight w:val="222"/>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несколько раз в неделю</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r>
      <w:tr w:rsidR="003E3504" w:rsidRPr="00712674" w:rsidTr="00965DAD">
        <w:trPr>
          <w:trHeight w:val="111"/>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один раз в неделю</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19,6</w:t>
            </w:r>
          </w:p>
        </w:tc>
      </w:tr>
      <w:tr w:rsidR="003E3504" w:rsidRPr="00712674" w:rsidTr="00965DAD">
        <w:trPr>
          <w:trHeight w:val="71"/>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один раз в месяц</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41,2</w:t>
            </w:r>
          </w:p>
        </w:tc>
      </w:tr>
      <w:tr w:rsidR="003E3504" w:rsidRPr="00712674" w:rsidTr="00965DAD">
        <w:trPr>
          <w:trHeight w:val="274"/>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реже, чем раз в месяц</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30</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58,8</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9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274"/>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Какую роль играет саморазвитие в вашей педагогической практике?</w:t>
            </w:r>
          </w:p>
        </w:tc>
      </w:tr>
      <w:tr w:rsidR="003E3504" w:rsidRPr="00712674" w:rsidTr="00965DAD">
        <w:trPr>
          <w:trHeight w:val="433"/>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384"/>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значительная роль, я активно развиваюсь</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r>
      <w:tr w:rsidR="003E3504" w:rsidRPr="00712674" w:rsidTr="00965DAD">
        <w:trPr>
          <w:trHeight w:val="334"/>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умеренная роль, я изредка занимаюсь саморазвитием</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64,7</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r>
      <w:tr w:rsidR="003E3504" w:rsidRPr="00712674" w:rsidTr="00965DAD">
        <w:trPr>
          <w:trHeight w:val="580"/>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малозначительная роль, я редко обращаюсь к саморазвитию</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65"/>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Какое количество времени в неделю вы готовы выделить на саморазвитие?</w:t>
            </w:r>
          </w:p>
        </w:tc>
      </w:tr>
      <w:tr w:rsidR="003E3504" w:rsidRPr="00712674" w:rsidTr="00965DAD">
        <w:trPr>
          <w:trHeight w:val="430"/>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39"/>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менее 1 часа</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r>
      <w:tr w:rsidR="003E3504" w:rsidRPr="00712674" w:rsidTr="00965DAD">
        <w:trPr>
          <w:trHeight w:val="130"/>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1-3 часа</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16</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31,4</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74,5</w:t>
            </w:r>
          </w:p>
        </w:tc>
      </w:tr>
      <w:tr w:rsidR="003E3504" w:rsidRPr="00712674" w:rsidTr="00965DAD">
        <w:trPr>
          <w:trHeight w:val="71"/>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4-6 часов</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23,5</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r>
      <w:tr w:rsidR="003E3504" w:rsidRPr="00712674" w:rsidTr="00965DAD">
        <w:trPr>
          <w:trHeight w:val="208"/>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7-10 часов</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25"/>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Какую поддержку в саморазвитии вы получаете от университета?</w:t>
            </w:r>
          </w:p>
        </w:tc>
      </w:tr>
      <w:tr w:rsidR="003E3504" w:rsidRPr="00712674" w:rsidTr="00965DAD">
        <w:trPr>
          <w:trHeight w:val="376"/>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468"/>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предоставление доступа к профессиональной литературе</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23</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45,1</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45,1</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45,1</w:t>
            </w:r>
          </w:p>
        </w:tc>
      </w:tr>
      <w:tr w:rsidR="003E3504" w:rsidRPr="00712674" w:rsidTr="00965DAD">
        <w:trPr>
          <w:trHeight w:val="336"/>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организация семинаров, тренингов, мастер-классов</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88,2</w:t>
            </w:r>
          </w:p>
        </w:tc>
      </w:tr>
      <w:tr w:rsidR="003E3504" w:rsidRPr="00712674" w:rsidTr="00965DAD">
        <w:trPr>
          <w:trHeight w:val="429"/>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финансовая поддержка для прохождения курсов, обучения</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92,2</w:t>
            </w:r>
          </w:p>
        </w:tc>
      </w:tr>
      <w:tr w:rsidR="003E3504" w:rsidRPr="00712674" w:rsidTr="00965DAD">
        <w:trPr>
          <w:trHeight w:val="594"/>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участие в научно-исследовательских проектах</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180"/>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нет поддержки от вуза</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11"/>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Какую роль играют педагоги в вашем саморазвитии?</w:t>
            </w:r>
          </w:p>
        </w:tc>
      </w:tr>
      <w:tr w:rsidR="003E3504" w:rsidRPr="00712674" w:rsidTr="00965DAD">
        <w:trPr>
          <w:trHeight w:val="334"/>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74"/>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они активно поддерживают и вдохновляют на саморазвитие</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r>
      <w:tr w:rsidR="003E3504" w:rsidRPr="00712674" w:rsidTr="00965DAD">
        <w:trPr>
          <w:trHeight w:val="638"/>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мы обмениваемся опытом и знаниями время от времени</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68,6</w:t>
            </w:r>
          </w:p>
        </w:tc>
      </w:tr>
      <w:tr w:rsidR="003E3504" w:rsidRPr="00712674" w:rsidTr="00965DAD">
        <w:trPr>
          <w:trHeight w:val="557"/>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я самостоятельно занимаюсь саморазвитием, не полагаясь на них</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29,4</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98,0</w:t>
            </w:r>
          </w:p>
        </w:tc>
      </w:tr>
      <w:tr w:rsidR="003E3504" w:rsidRPr="00712674" w:rsidTr="00965DAD">
        <w:trPr>
          <w:trHeight w:val="516"/>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педагоги не играют роли в моём саморазвитии</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8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Какие результаты вы видите в своей работе благодаря саморазвитию?</w:t>
            </w:r>
          </w:p>
        </w:tc>
      </w:tr>
      <w:tr w:rsidR="003E3504" w:rsidRPr="00712674" w:rsidTr="00965DAD">
        <w:trPr>
          <w:trHeight w:val="258"/>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w:t>
            </w:r>
            <w:r>
              <w:rPr>
                <w:rFonts w:ascii="Times New Roman" w:hAnsi="Times New Roman" w:cs="Times New Roman"/>
                <w:sz w:val="20"/>
                <w:szCs w:val="20"/>
              </w:rPr>
              <w:t>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699"/>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улучшение профессиональных навыков</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r>
      <w:tr w:rsidR="003E3504" w:rsidRPr="00712674" w:rsidTr="00965DAD">
        <w:trPr>
          <w:trHeight w:val="426"/>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большая уверенность в своих знаниях и умениях</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39,2</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78,4</w:t>
            </w:r>
          </w:p>
        </w:tc>
      </w:tr>
      <w:tr w:rsidR="003E3504" w:rsidRPr="00712674" w:rsidTr="00965DAD">
        <w:trPr>
          <w:trHeight w:val="67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повышение качества профессиональной подготовки</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94,1</w:t>
            </w:r>
          </w:p>
        </w:tc>
      </w:tr>
      <w:tr w:rsidR="003E3504" w:rsidRPr="00712674" w:rsidTr="00965DAD">
        <w:trPr>
          <w:trHeight w:val="398"/>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развитие новых методик и подходов в работе</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207"/>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480"/>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Какие препятствия мешают вам активно заниматься саморазвитием?</w:t>
            </w:r>
          </w:p>
        </w:tc>
      </w:tr>
      <w:tr w:rsidR="003E3504" w:rsidRPr="00712674" w:rsidTr="00965DAD">
        <w:trPr>
          <w:trHeight w:val="472"/>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408"/>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ограниченный доступ к ресурсам и материалам</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9,8</w:t>
            </w:r>
          </w:p>
        </w:tc>
      </w:tr>
      <w:tr w:rsidR="003E3504" w:rsidRPr="00712674" w:rsidTr="00965DAD">
        <w:trPr>
          <w:trHeight w:val="656"/>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отсутствие финансовой поддержки для обучения и развития</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11,8</w:t>
            </w:r>
          </w:p>
        </w:tc>
      </w:tr>
      <w:tr w:rsidR="003E3504" w:rsidRPr="00712674" w:rsidTr="00965DAD">
        <w:trPr>
          <w:trHeight w:val="382"/>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недостаток поддержки и мотивации от вуза</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8</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15,7</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27,5</w:t>
            </w:r>
          </w:p>
        </w:tc>
      </w:tr>
      <w:tr w:rsidR="003E3504" w:rsidRPr="00712674" w:rsidTr="00965DAD">
        <w:trPr>
          <w:trHeight w:val="616"/>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высокая нагрузка во время учебы, отсутствие свободного времени</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26</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78,4</w:t>
            </w:r>
          </w:p>
        </w:tc>
      </w:tr>
      <w:tr w:rsidR="003E3504" w:rsidRPr="00712674" w:rsidTr="00965DAD">
        <w:trPr>
          <w:trHeight w:val="470"/>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недостаток информации о возможностях саморазвития</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21,6</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97"/>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r w:rsidR="003E3504" w:rsidRPr="00712674" w:rsidTr="00965DAD">
        <w:trPr>
          <w:trHeight w:val="668"/>
        </w:trPr>
        <w:tc>
          <w:tcPr>
            <w:tcW w:w="9026" w:type="dxa"/>
            <w:gridSpan w:val="6"/>
            <w:hideMark/>
          </w:tcPr>
          <w:p w:rsidR="003E3504" w:rsidRPr="00712674" w:rsidRDefault="003E3504" w:rsidP="00965DAD">
            <w:pPr>
              <w:rPr>
                <w:rFonts w:ascii="Times New Roman" w:hAnsi="Times New Roman" w:cs="Times New Roman"/>
                <w:sz w:val="20"/>
                <w:szCs w:val="20"/>
              </w:rPr>
            </w:pPr>
          </w:p>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Если бы у вас были дополнительные ресурсы (время, финансы, поддержка), какие методы саморазвития вы бы хотели использовать или развить дальше?</w:t>
            </w:r>
          </w:p>
        </w:tc>
      </w:tr>
      <w:tr w:rsidR="003E3504" w:rsidRPr="00712674" w:rsidTr="00965DAD">
        <w:trPr>
          <w:trHeight w:val="394"/>
        </w:trPr>
        <w:tc>
          <w:tcPr>
            <w:tcW w:w="3680" w:type="dxa"/>
            <w:gridSpan w:val="2"/>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Варианты ответов</w:t>
            </w:r>
          </w:p>
        </w:tc>
        <w:tc>
          <w:tcPr>
            <w:tcW w:w="101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Частота</w:t>
            </w:r>
          </w:p>
        </w:tc>
        <w:tc>
          <w:tcPr>
            <w:tcW w:w="1121"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Проценты</w:t>
            </w:r>
          </w:p>
        </w:tc>
        <w:tc>
          <w:tcPr>
            <w:tcW w:w="1559"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Валидный процент</w:t>
            </w:r>
          </w:p>
        </w:tc>
        <w:tc>
          <w:tcPr>
            <w:tcW w:w="165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Накопленный процент</w:t>
            </w:r>
          </w:p>
        </w:tc>
      </w:tr>
      <w:tr w:rsidR="003E3504" w:rsidRPr="00712674" w:rsidTr="00965DAD">
        <w:trPr>
          <w:trHeight w:val="203"/>
        </w:trPr>
        <w:tc>
          <w:tcPr>
            <w:tcW w:w="1115" w:type="dxa"/>
            <w:vMerge w:val="restart"/>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Валидные</w:t>
            </w: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участие в startup</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2,0</w:t>
            </w:r>
          </w:p>
        </w:tc>
      </w:tr>
      <w:tr w:rsidR="003E3504" w:rsidRPr="00712674" w:rsidTr="00965DAD">
        <w:trPr>
          <w:trHeight w:val="675"/>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участие в международных конференциях и симпозиумах</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17</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33,3</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35,3</w:t>
            </w:r>
          </w:p>
        </w:tc>
      </w:tr>
      <w:tr w:rsidR="003E3504" w:rsidRPr="00712674" w:rsidTr="00965DAD">
        <w:trPr>
          <w:trHeight w:val="685"/>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прохождение профессиональных курсов и обучения</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7,8</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43,1</w:t>
            </w:r>
          </w:p>
        </w:tc>
      </w:tr>
      <w:tr w:rsidR="003E3504" w:rsidRPr="00712674" w:rsidTr="00965DAD">
        <w:trPr>
          <w:trHeight w:val="411"/>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изучение педагогического опыта</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27</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52,9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96,1</w:t>
            </w:r>
          </w:p>
        </w:tc>
      </w:tr>
      <w:tr w:rsidR="003E3504" w:rsidRPr="00712674" w:rsidTr="00965DAD">
        <w:trPr>
          <w:trHeight w:val="23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участие в мастер-классах</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2</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3,9</w:t>
            </w:r>
          </w:p>
        </w:tc>
        <w:tc>
          <w:tcPr>
            <w:tcW w:w="1655"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r>
      <w:tr w:rsidR="003E3504" w:rsidRPr="00712674" w:rsidTr="00965DAD">
        <w:trPr>
          <w:trHeight w:val="123"/>
        </w:trPr>
        <w:tc>
          <w:tcPr>
            <w:tcW w:w="1115" w:type="dxa"/>
            <w:vMerge/>
            <w:hideMark/>
          </w:tcPr>
          <w:p w:rsidR="003E3504" w:rsidRPr="00712674" w:rsidRDefault="003E3504" w:rsidP="00965DAD">
            <w:pPr>
              <w:rPr>
                <w:rFonts w:ascii="Times New Roman" w:hAnsi="Times New Roman" w:cs="Times New Roman"/>
                <w:sz w:val="20"/>
                <w:szCs w:val="20"/>
              </w:rPr>
            </w:pPr>
          </w:p>
        </w:tc>
        <w:tc>
          <w:tcPr>
            <w:tcW w:w="2565" w:type="dxa"/>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Всего</w:t>
            </w:r>
          </w:p>
        </w:tc>
        <w:tc>
          <w:tcPr>
            <w:tcW w:w="101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51</w:t>
            </w:r>
          </w:p>
        </w:tc>
        <w:tc>
          <w:tcPr>
            <w:tcW w:w="1121"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559" w:type="dxa"/>
            <w:noWrap/>
            <w:hideMark/>
          </w:tcPr>
          <w:p w:rsidR="003E3504" w:rsidRPr="00712674" w:rsidRDefault="003E3504" w:rsidP="00965DAD">
            <w:pPr>
              <w:rPr>
                <w:rFonts w:ascii="Times New Roman" w:hAnsi="Times New Roman" w:cs="Times New Roman"/>
                <w:sz w:val="20"/>
                <w:szCs w:val="20"/>
              </w:rPr>
            </w:pPr>
            <w:r w:rsidRPr="00712674">
              <w:rPr>
                <w:rFonts w:ascii="Times New Roman" w:hAnsi="Times New Roman" w:cs="Times New Roman" w:hint="cs"/>
                <w:sz w:val="20"/>
                <w:szCs w:val="20"/>
              </w:rPr>
              <w:t>100,0</w:t>
            </w:r>
          </w:p>
        </w:tc>
        <w:tc>
          <w:tcPr>
            <w:tcW w:w="1655" w:type="dxa"/>
            <w:hideMark/>
          </w:tcPr>
          <w:p w:rsidR="003E3504" w:rsidRPr="00712674" w:rsidRDefault="003E3504" w:rsidP="00965DAD">
            <w:pPr>
              <w:rPr>
                <w:rFonts w:ascii="Times New Roman" w:hAnsi="Times New Roman" w:cs="Times New Roman"/>
                <w:sz w:val="20"/>
                <w:szCs w:val="20"/>
              </w:rPr>
            </w:pPr>
          </w:p>
        </w:tc>
      </w:tr>
    </w:tbl>
    <w:p w:rsidR="003E3504" w:rsidRDefault="003E3504" w:rsidP="002A1C9D">
      <w:pPr>
        <w:pStyle w:val="ab"/>
        <w:rPr>
          <w:rFonts w:ascii="Times New Roman" w:hAnsi="Times New Roman" w:cs="Times New Roman"/>
          <w:sz w:val="28"/>
          <w:szCs w:val="28"/>
        </w:rPr>
      </w:pPr>
    </w:p>
    <w:p w:rsidR="002A1C9D" w:rsidRPr="004D274E" w:rsidRDefault="002A1C9D" w:rsidP="00253B60">
      <w:pPr>
        <w:pStyle w:val="ab"/>
        <w:ind w:firstLine="709"/>
        <w:rPr>
          <w:rFonts w:ascii="Times New Roman" w:hAnsi="Times New Roman" w:cs="Times New Roman"/>
          <w:sz w:val="28"/>
          <w:szCs w:val="28"/>
        </w:rPr>
      </w:pPr>
      <w:r w:rsidRPr="00B76321">
        <w:rPr>
          <w:rFonts w:ascii="Times New Roman" w:hAnsi="Times New Roman" w:cs="Times New Roman"/>
          <w:sz w:val="28"/>
          <w:szCs w:val="28"/>
        </w:rPr>
        <w:t>Результаты анкетирования изучения рефлексии будущего учителя:</w:t>
      </w:r>
    </w:p>
    <w:tbl>
      <w:tblPr>
        <w:tblW w:w="0" w:type="auto"/>
        <w:tblBorders>
          <w:insideH w:val="single" w:sz="4" w:space="0" w:color="auto"/>
          <w:insideV w:val="single" w:sz="4" w:space="0" w:color="auto"/>
        </w:tblBorders>
        <w:tblLook w:val="04A0" w:firstRow="1" w:lastRow="0" w:firstColumn="1" w:lastColumn="0" w:noHBand="0" w:noVBand="1"/>
      </w:tblPr>
      <w:tblGrid>
        <w:gridCol w:w="1110"/>
        <w:gridCol w:w="1571"/>
        <w:gridCol w:w="888"/>
        <w:gridCol w:w="1110"/>
        <w:gridCol w:w="1984"/>
        <w:gridCol w:w="2363"/>
      </w:tblGrid>
      <w:tr w:rsidR="00CB746B" w:rsidRPr="005D7508" w:rsidTr="00965DAD">
        <w:trPr>
          <w:trHeight w:val="283"/>
        </w:trPr>
        <w:tc>
          <w:tcPr>
            <w:tcW w:w="9026" w:type="dxa"/>
            <w:gridSpan w:val="6"/>
            <w:hideMark/>
          </w:tcPr>
          <w:p w:rsidR="006A387E" w:rsidRDefault="006A387E"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Я регулярно провожу рефлексию своей учебной практики</w:t>
            </w:r>
          </w:p>
        </w:tc>
      </w:tr>
      <w:tr w:rsidR="00CB746B" w:rsidRPr="005D7508" w:rsidTr="00965DAD">
        <w:trPr>
          <w:trHeight w:val="251"/>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27"/>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редко, никогда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r>
      <w:tr w:rsidR="00CB746B" w:rsidRPr="005D7508" w:rsidTr="00965DAD">
        <w:trPr>
          <w:trHeight w:val="159"/>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84,3</w:t>
            </w:r>
          </w:p>
        </w:tc>
      </w:tr>
      <w:tr w:rsidR="00CB746B" w:rsidRPr="005D7508" w:rsidTr="00965DAD">
        <w:trPr>
          <w:trHeight w:val="20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всегда, часто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14"/>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274"/>
        </w:trPr>
        <w:tc>
          <w:tcPr>
            <w:tcW w:w="9026" w:type="dxa"/>
            <w:gridSpan w:val="6"/>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Я уделяю время анализу своих преподавательских методик и стратегий</w:t>
            </w:r>
          </w:p>
        </w:tc>
      </w:tr>
      <w:tr w:rsidR="00CB746B" w:rsidRPr="005D7508" w:rsidTr="00965DAD">
        <w:trPr>
          <w:trHeight w:val="272"/>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34"/>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редко, никогда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r>
      <w:tr w:rsidR="00CB746B" w:rsidRPr="005D7508" w:rsidTr="00965DAD">
        <w:trPr>
          <w:trHeight w:val="180"/>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96,1</w:t>
            </w:r>
          </w:p>
        </w:tc>
      </w:tr>
      <w:tr w:rsidR="00CB746B" w:rsidRPr="005D7508" w:rsidTr="00965DAD">
        <w:trPr>
          <w:trHeight w:val="22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всегда, часто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1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95"/>
        </w:trPr>
        <w:tc>
          <w:tcPr>
            <w:tcW w:w="9026" w:type="dxa"/>
            <w:gridSpan w:val="6"/>
            <w:hideMark/>
          </w:tcPr>
          <w:p w:rsidR="00CB746B"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Я взаимодействую с коллегами для обсуждения и анализа своей преподавательской практики</w:t>
            </w:r>
          </w:p>
        </w:tc>
      </w:tr>
      <w:tr w:rsidR="00CB746B" w:rsidRPr="005D7508" w:rsidTr="00965DAD">
        <w:trPr>
          <w:trHeight w:val="274"/>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37"/>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редко, никогда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r>
      <w:tr w:rsidR="00CB746B" w:rsidRPr="005D7508" w:rsidTr="00965DAD">
        <w:trPr>
          <w:trHeight w:val="183"/>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60,8</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60,8</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72,5</w:t>
            </w:r>
          </w:p>
        </w:tc>
      </w:tr>
      <w:tr w:rsidR="00CB746B" w:rsidRPr="005D7508" w:rsidTr="00965DAD">
        <w:trPr>
          <w:trHeight w:val="21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всегда, часто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14</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27,5</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27,5</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19"/>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Я записываю свои мысли и рефлексии о преподавательском процессе</w:t>
            </w:r>
          </w:p>
        </w:tc>
      </w:tr>
      <w:tr w:rsidR="00CB746B" w:rsidRPr="005D7508" w:rsidTr="00965DAD">
        <w:trPr>
          <w:trHeight w:val="209"/>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55"/>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редко, никогда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24</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r>
      <w:tr w:rsidR="00CB746B" w:rsidRPr="005D7508" w:rsidTr="00965DAD">
        <w:trPr>
          <w:trHeight w:val="273"/>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86,3</w:t>
            </w:r>
          </w:p>
        </w:tc>
      </w:tr>
      <w:tr w:rsidR="00CB746B" w:rsidRPr="005D7508" w:rsidTr="00965DAD">
        <w:trPr>
          <w:trHeight w:val="13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всегда, часто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81"/>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38"/>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Я использую различные инструменты и методы для рефлексии, такие как дневник, аналитические записи, видеозаписи уроков и т.д.</w:t>
            </w:r>
          </w:p>
        </w:tc>
      </w:tr>
      <w:tr w:rsidR="00CB746B" w:rsidRPr="005D7508" w:rsidTr="00965DAD">
        <w:trPr>
          <w:trHeight w:val="224"/>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69"/>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редко, никогда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r>
      <w:tr w:rsidR="00CB746B" w:rsidRPr="005D7508" w:rsidTr="00965DAD">
        <w:trPr>
          <w:trHeight w:val="131"/>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90,2</w:t>
            </w:r>
          </w:p>
        </w:tc>
      </w:tr>
      <w:tr w:rsidR="00CB746B" w:rsidRPr="005D7508" w:rsidTr="00965DAD">
        <w:trPr>
          <w:trHeight w:val="163"/>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всегда, часто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09"/>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315"/>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Рефлексия помогает мне осознавать свои сильные и слабые стороны в преподавании</w:t>
            </w:r>
          </w:p>
        </w:tc>
      </w:tr>
      <w:tr w:rsidR="00CB746B" w:rsidRPr="005D7508" w:rsidTr="00965DAD">
        <w:trPr>
          <w:trHeight w:val="277"/>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408"/>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не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24</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r>
      <w:tr w:rsidR="00CB746B" w:rsidRPr="005D7508" w:rsidTr="00965DAD">
        <w:trPr>
          <w:trHeight w:val="231"/>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96,1</w:t>
            </w:r>
          </w:p>
        </w:tc>
      </w:tr>
      <w:tr w:rsidR="00CB746B" w:rsidRPr="005D7508" w:rsidTr="00965DAD">
        <w:trPr>
          <w:trHeight w:val="404"/>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7"/>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700"/>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Рефлексия помогает мне внести изменения в свои преподавательские методики и улучшить качество обучения</w:t>
            </w:r>
          </w:p>
        </w:tc>
      </w:tr>
      <w:tr w:rsidR="00CB746B" w:rsidRPr="005D7508" w:rsidTr="00965DAD">
        <w:trPr>
          <w:trHeight w:val="143"/>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331"/>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не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r>
      <w:tr w:rsidR="00CB746B" w:rsidRPr="005D7508" w:rsidTr="00965DAD">
        <w:trPr>
          <w:trHeight w:val="259"/>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84,3</w:t>
            </w:r>
          </w:p>
        </w:tc>
      </w:tr>
      <w:tr w:rsidR="00CB746B" w:rsidRPr="005D7508" w:rsidTr="00965DAD">
        <w:trPr>
          <w:trHeight w:val="419"/>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13"/>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720"/>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Рефлексия позволяет мне развиваться как преподаватель и повышать свою профессиональную компетентность</w:t>
            </w:r>
          </w:p>
        </w:tc>
      </w:tr>
      <w:tr w:rsidR="00CB746B" w:rsidRPr="005D7508" w:rsidTr="00965DAD">
        <w:trPr>
          <w:trHeight w:val="263"/>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81"/>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не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26</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r>
      <w:tr w:rsidR="00CB746B" w:rsidRPr="005D7508" w:rsidTr="00965DAD">
        <w:trPr>
          <w:trHeight w:val="24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88,2</w:t>
            </w:r>
          </w:p>
        </w:tc>
      </w:tr>
      <w:tr w:rsidR="00CB746B" w:rsidRPr="005D7508" w:rsidTr="00965DAD">
        <w:trPr>
          <w:trHeight w:val="416"/>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32"/>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373"/>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Рефлексия влияет на мою мотивацию и энтузиазм в преподавательской деятельности</w:t>
            </w:r>
          </w:p>
        </w:tc>
      </w:tr>
      <w:tr w:rsidR="00CB746B" w:rsidRPr="005D7508" w:rsidTr="00965DAD">
        <w:trPr>
          <w:trHeight w:val="282"/>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433"/>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не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24</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r>
      <w:tr w:rsidR="00CB746B" w:rsidRPr="005D7508" w:rsidTr="00965DAD">
        <w:trPr>
          <w:trHeight w:val="236"/>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86,3</w:t>
            </w:r>
          </w:p>
        </w:tc>
      </w:tr>
      <w:tr w:rsidR="00CB746B" w:rsidRPr="005D7508" w:rsidTr="00965DAD">
        <w:trPr>
          <w:trHeight w:val="425"/>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18"/>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05"/>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Рефлексия помогает мне лучше понять потребности и особенности моих учеников</w:t>
            </w:r>
          </w:p>
        </w:tc>
      </w:tr>
      <w:tr w:rsidR="00CB746B" w:rsidRPr="005D7508" w:rsidTr="00965DAD">
        <w:trPr>
          <w:trHeight w:val="213"/>
        </w:trPr>
        <w:tc>
          <w:tcPr>
            <w:tcW w:w="268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88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1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36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400"/>
        </w:trPr>
        <w:tc>
          <w:tcPr>
            <w:tcW w:w="1110"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не согласен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r>
      <w:tr w:rsidR="00CB746B" w:rsidRPr="005D7508" w:rsidTr="00965DAD">
        <w:trPr>
          <w:trHeight w:val="223"/>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88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11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198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236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68,6</w:t>
            </w:r>
          </w:p>
        </w:tc>
      </w:tr>
      <w:tr w:rsidR="00CB746B" w:rsidRPr="005D7508" w:rsidTr="00965DAD">
        <w:trPr>
          <w:trHeight w:val="410"/>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tcBorders>
              <w:bottom w:val="single" w:sz="4" w:space="0" w:color="auto"/>
            </w:tcBorders>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полностью согласен</w:t>
            </w:r>
          </w:p>
        </w:tc>
        <w:tc>
          <w:tcPr>
            <w:tcW w:w="888"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16</w:t>
            </w:r>
          </w:p>
        </w:tc>
        <w:tc>
          <w:tcPr>
            <w:tcW w:w="1110"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c>
          <w:tcPr>
            <w:tcW w:w="1984"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c>
          <w:tcPr>
            <w:tcW w:w="2363"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90"/>
        </w:trPr>
        <w:tc>
          <w:tcPr>
            <w:tcW w:w="1110" w:type="dxa"/>
            <w:vMerge/>
            <w:hideMark/>
          </w:tcPr>
          <w:p w:rsidR="00CB746B" w:rsidRPr="005D7508" w:rsidRDefault="00CB746B" w:rsidP="00965DAD">
            <w:pPr>
              <w:rPr>
                <w:rFonts w:ascii="Times New Roman" w:hAnsi="Times New Roman" w:cs="Times New Roman"/>
                <w:sz w:val="20"/>
                <w:szCs w:val="20"/>
              </w:rPr>
            </w:pPr>
          </w:p>
        </w:tc>
        <w:tc>
          <w:tcPr>
            <w:tcW w:w="1571" w:type="dxa"/>
            <w:tcBorders>
              <w:top w:val="single" w:sz="4" w:space="0" w:color="auto"/>
              <w:bottom w:val="single" w:sz="4" w:space="0" w:color="auto"/>
            </w:tcBorders>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888" w:type="dxa"/>
            <w:tcBorders>
              <w:top w:val="single" w:sz="4" w:space="0" w:color="auto"/>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10" w:type="dxa"/>
            <w:tcBorders>
              <w:top w:val="single" w:sz="4" w:space="0" w:color="auto"/>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4" w:type="dxa"/>
            <w:tcBorders>
              <w:top w:val="single" w:sz="4" w:space="0" w:color="auto"/>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363" w:type="dxa"/>
            <w:tcBorders>
              <w:top w:val="single" w:sz="4" w:space="0" w:color="auto"/>
              <w:bottom w:val="single" w:sz="4" w:space="0" w:color="auto"/>
            </w:tcBorders>
            <w:hideMark/>
          </w:tcPr>
          <w:p w:rsidR="00CB746B" w:rsidRPr="005D7508" w:rsidRDefault="00CB746B" w:rsidP="00965DAD">
            <w:pPr>
              <w:rPr>
                <w:rFonts w:ascii="Times New Roman" w:hAnsi="Times New Roman" w:cs="Times New Roman"/>
                <w:sz w:val="20"/>
                <w:szCs w:val="20"/>
              </w:rPr>
            </w:pPr>
          </w:p>
        </w:tc>
      </w:tr>
    </w:tbl>
    <w:p w:rsidR="002A1C9D" w:rsidRDefault="002A1C9D" w:rsidP="00CB746B">
      <w:pPr>
        <w:pStyle w:val="ab"/>
        <w:rPr>
          <w:rFonts w:ascii="Times New Roman" w:hAnsi="Times New Roman" w:cs="Times New Roman"/>
          <w:sz w:val="28"/>
          <w:szCs w:val="28"/>
        </w:rPr>
      </w:pPr>
    </w:p>
    <w:p w:rsidR="00520B7E" w:rsidRPr="00B76321" w:rsidRDefault="00520B7E" w:rsidP="00253B60">
      <w:pPr>
        <w:pStyle w:val="ab"/>
        <w:ind w:firstLine="709"/>
        <w:rPr>
          <w:rFonts w:ascii="Times New Roman" w:hAnsi="Times New Roman" w:cs="Times New Roman"/>
          <w:sz w:val="28"/>
          <w:szCs w:val="28"/>
        </w:rPr>
      </w:pPr>
      <w:r w:rsidRPr="00B76321">
        <w:rPr>
          <w:rFonts w:ascii="Times New Roman" w:hAnsi="Times New Roman" w:cs="Times New Roman"/>
          <w:sz w:val="28"/>
          <w:szCs w:val="28"/>
        </w:rPr>
        <w:t>Интерпретация результатов:</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Большинство ответов на вопросы, связанные с рефлексивной практикой, находятся в категориях «редко» или «никогда», «полностью не согласен», «скорее не согласен»</w:t>
      </w:r>
      <w:r w:rsidR="0046555B" w:rsidRPr="00B76321">
        <w:rPr>
          <w:rFonts w:ascii="Times New Roman" w:hAnsi="Times New Roman" w:cs="Times New Roman"/>
          <w:sz w:val="28"/>
          <w:szCs w:val="28"/>
        </w:rPr>
        <w:t xml:space="preserve">, что </w:t>
      </w:r>
      <w:r w:rsidRPr="00B76321">
        <w:rPr>
          <w:rFonts w:ascii="Times New Roman" w:hAnsi="Times New Roman" w:cs="Times New Roman"/>
          <w:sz w:val="28"/>
          <w:szCs w:val="28"/>
        </w:rPr>
        <w:t xml:space="preserve">указывает на начальный уровень развития рефлексии, т.е. будущий учитель русского языка и литературы только начинает осознавать важность рефлексии и еще не применяет ее в значительной степени в своей практике </w:t>
      </w:r>
      <w:r w:rsidR="0046555B" w:rsidRPr="00B76321">
        <w:rPr>
          <w:rFonts w:ascii="Times New Roman" w:hAnsi="Times New Roman" w:cs="Times New Roman"/>
          <w:sz w:val="28"/>
          <w:szCs w:val="28"/>
        </w:rPr>
        <w:t>(</w:t>
      </w:r>
      <w:r w:rsidRPr="00B76321">
        <w:rPr>
          <w:rFonts w:ascii="Times New Roman" w:hAnsi="Times New Roman" w:cs="Times New Roman"/>
          <w:sz w:val="28"/>
          <w:szCs w:val="28"/>
        </w:rPr>
        <w:t>соотнесение с нормативно-репродуктивным уровнем</w:t>
      </w:r>
      <w:r w:rsidR="0046555B" w:rsidRPr="00B76321">
        <w:rPr>
          <w:rFonts w:ascii="Times New Roman" w:hAnsi="Times New Roman" w:cs="Times New Roman"/>
          <w:sz w:val="28"/>
          <w:szCs w:val="28"/>
        </w:rPr>
        <w:t>)</w:t>
      </w:r>
      <w:r w:rsidRPr="00B76321">
        <w:rPr>
          <w:rFonts w:ascii="Times New Roman" w:hAnsi="Times New Roman" w:cs="Times New Roman"/>
          <w:sz w:val="28"/>
          <w:szCs w:val="28"/>
        </w:rPr>
        <w:t>. Ответы разнообразны и включают варианты ответов от «иногда», «нейтрально»</w:t>
      </w:r>
      <w:r w:rsidR="0046555B" w:rsidRPr="00B76321">
        <w:rPr>
          <w:rFonts w:ascii="Times New Roman" w:hAnsi="Times New Roman" w:cs="Times New Roman"/>
          <w:sz w:val="28"/>
          <w:szCs w:val="28"/>
        </w:rPr>
        <w:t xml:space="preserve">, что </w:t>
      </w:r>
      <w:r w:rsidRPr="00B76321">
        <w:rPr>
          <w:rFonts w:ascii="Times New Roman" w:hAnsi="Times New Roman" w:cs="Times New Roman"/>
          <w:sz w:val="28"/>
          <w:szCs w:val="28"/>
        </w:rPr>
        <w:t xml:space="preserve">указывает на средний уровень развития рефлексии, т.е. будущий учитель русского языка и литературы регулярно проводит рефлексивную практику, но может быть не всегда систематичным или осознанным в своем подходе </w:t>
      </w:r>
      <w:r w:rsidR="0046555B" w:rsidRPr="00B76321">
        <w:rPr>
          <w:rFonts w:ascii="Times New Roman" w:hAnsi="Times New Roman" w:cs="Times New Roman"/>
          <w:sz w:val="28"/>
          <w:szCs w:val="28"/>
        </w:rPr>
        <w:t>(</w:t>
      </w:r>
      <w:r w:rsidRPr="00B76321">
        <w:rPr>
          <w:rFonts w:ascii="Times New Roman" w:hAnsi="Times New Roman" w:cs="Times New Roman"/>
          <w:sz w:val="28"/>
          <w:szCs w:val="28"/>
        </w:rPr>
        <w:t>соотнесение с активно-поисковым уровнем</w:t>
      </w:r>
      <w:r w:rsidR="0046555B" w:rsidRPr="00B76321">
        <w:rPr>
          <w:rFonts w:ascii="Times New Roman" w:hAnsi="Times New Roman" w:cs="Times New Roman"/>
          <w:sz w:val="28"/>
          <w:szCs w:val="28"/>
        </w:rPr>
        <w:t>)</w:t>
      </w:r>
      <w:r w:rsidRPr="00B76321">
        <w:rPr>
          <w:rFonts w:ascii="Times New Roman" w:hAnsi="Times New Roman" w:cs="Times New Roman"/>
          <w:sz w:val="28"/>
          <w:szCs w:val="28"/>
        </w:rPr>
        <w:t>. Ответы на вопросы находятся в категориях «всегда» или «часто», «полностью согласен», «скорее согласен» указыва</w:t>
      </w:r>
      <w:r w:rsidR="0046555B" w:rsidRPr="00B76321">
        <w:rPr>
          <w:rFonts w:ascii="Times New Roman" w:hAnsi="Times New Roman" w:cs="Times New Roman"/>
          <w:sz w:val="28"/>
          <w:szCs w:val="28"/>
        </w:rPr>
        <w:t>ю</w:t>
      </w:r>
      <w:r w:rsidRPr="00B76321">
        <w:rPr>
          <w:rFonts w:ascii="Times New Roman" w:hAnsi="Times New Roman" w:cs="Times New Roman"/>
          <w:sz w:val="28"/>
          <w:szCs w:val="28"/>
        </w:rPr>
        <w:t xml:space="preserve">т на продвинутый уровень развития рефлексии. Будущий учитель русского языка и литературы регулярно и систематически проводит рефлексию, использует разнообразные инструменты и методы, и активно взаимодействует с коллегами для обсуждения и анализа своей практики, </w:t>
      </w:r>
      <w:r w:rsidR="0046555B" w:rsidRPr="00B76321">
        <w:rPr>
          <w:rFonts w:ascii="Times New Roman" w:hAnsi="Times New Roman" w:cs="Times New Roman"/>
          <w:sz w:val="28"/>
          <w:szCs w:val="28"/>
        </w:rPr>
        <w:t>(</w:t>
      </w:r>
      <w:r w:rsidRPr="00B76321">
        <w:rPr>
          <w:rFonts w:ascii="Times New Roman" w:hAnsi="Times New Roman" w:cs="Times New Roman"/>
          <w:sz w:val="28"/>
          <w:szCs w:val="28"/>
        </w:rPr>
        <w:t>соотнесение с творчески-интеллектуальным уровнем</w:t>
      </w:r>
      <w:r w:rsidR="0046555B" w:rsidRPr="00B76321">
        <w:rPr>
          <w:rFonts w:ascii="Times New Roman" w:hAnsi="Times New Roman" w:cs="Times New Roman"/>
          <w:sz w:val="28"/>
          <w:szCs w:val="28"/>
        </w:rPr>
        <w:t>).</w:t>
      </w:r>
    </w:p>
    <w:p w:rsidR="00CB746B" w:rsidRDefault="00520B7E" w:rsidP="00253B60">
      <w:pPr>
        <w:pStyle w:val="ab"/>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д) диагностирование профессиональной компетентности будущего учителя русского языка и литературы в условиях обновления содержания образования по оценочному критерию на основе анкетирования удовлетворения студентом качеством обучения в вузе; «Тьютор глазами студента»; участия студента в проектировании образовательной программы.</w:t>
      </w:r>
    </w:p>
    <w:p w:rsidR="00CB746B" w:rsidRPr="006843B1" w:rsidRDefault="00CB746B" w:rsidP="00CB746B">
      <w:pPr>
        <w:pStyle w:val="ab"/>
        <w:ind w:firstLine="567"/>
        <w:jc w:val="both"/>
        <w:rPr>
          <w:rFonts w:ascii="Times New Roman" w:hAnsi="Times New Roman" w:cs="Times New Roman"/>
          <w:bCs/>
          <w:sz w:val="28"/>
          <w:szCs w:val="28"/>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161"/>
        <w:gridCol w:w="1990"/>
        <w:gridCol w:w="989"/>
        <w:gridCol w:w="1130"/>
        <w:gridCol w:w="1831"/>
        <w:gridCol w:w="1925"/>
      </w:tblGrid>
      <w:tr w:rsidR="00CB746B" w:rsidRPr="005D7508" w:rsidTr="00965DAD">
        <w:trPr>
          <w:trHeight w:val="433"/>
        </w:trPr>
        <w:tc>
          <w:tcPr>
            <w:tcW w:w="9026" w:type="dxa"/>
            <w:gridSpan w:val="6"/>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Оцените качество образования в вузе по шкале от 1 до 10, где 1 - очень низкое качество, а 10 - очень высокое качество</w:t>
            </w:r>
          </w:p>
        </w:tc>
      </w:tr>
      <w:tr w:rsidR="00CB746B" w:rsidRPr="005D7508" w:rsidTr="00965DAD">
        <w:trPr>
          <w:trHeight w:val="437"/>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86"/>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r>
      <w:tr w:rsidR="00CB746B" w:rsidRPr="005D7508" w:rsidTr="00965DAD">
        <w:trPr>
          <w:trHeight w:val="13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r>
      <w:tr w:rsidR="00CB746B" w:rsidRPr="005D7508" w:rsidTr="00965DAD">
        <w:trPr>
          <w:trHeight w:val="7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72,5</w:t>
            </w:r>
          </w:p>
        </w:tc>
      </w:tr>
      <w:tr w:rsidR="00CB746B" w:rsidRPr="005D7508" w:rsidTr="00965DAD">
        <w:trPr>
          <w:trHeight w:val="124"/>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достаточно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r>
      <w:tr w:rsidR="00CB746B" w:rsidRPr="005D7508" w:rsidTr="00965DAD">
        <w:trPr>
          <w:trHeight w:val="169"/>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80,4</w:t>
            </w:r>
          </w:p>
        </w:tc>
      </w:tr>
      <w:tr w:rsidR="00CB746B" w:rsidRPr="005D7508" w:rsidTr="00965DAD">
        <w:trPr>
          <w:trHeight w:val="21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6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56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часто вы взаимодействуете с преподавателями вне занятий (консультации, электронная почта и т.д.)?</w:t>
            </w:r>
          </w:p>
        </w:tc>
      </w:tr>
      <w:tr w:rsidR="00CB746B" w:rsidRPr="005D7508" w:rsidTr="00965DAD">
        <w:trPr>
          <w:trHeight w:val="422"/>
        </w:trPr>
        <w:tc>
          <w:tcPr>
            <w:tcW w:w="3151" w:type="dxa"/>
            <w:gridSpan w:val="2"/>
            <w:hideMark/>
          </w:tcPr>
          <w:p w:rsidR="00CB746B" w:rsidRPr="005D7508" w:rsidRDefault="00CB746B" w:rsidP="00CB746B">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45"/>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никогда</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r>
      <w:tr w:rsidR="00CB746B" w:rsidRPr="005D7508" w:rsidTr="00965DAD">
        <w:trPr>
          <w:trHeight w:val="13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64,7</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64,7</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84,3</w:t>
            </w:r>
          </w:p>
        </w:tc>
      </w:tr>
      <w:tr w:rsidR="00CB746B" w:rsidRPr="005D7508" w:rsidTr="00965DAD">
        <w:trPr>
          <w:trHeight w:val="18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регулярно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13"/>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54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Каково ваше мнение о качестве учебных материалов (учебники, лекционные материалы и т.д.)?</w:t>
            </w:r>
          </w:p>
        </w:tc>
      </w:tr>
      <w:tr w:rsidR="00CB746B" w:rsidRPr="005D7508" w:rsidTr="00965DAD">
        <w:trPr>
          <w:trHeight w:val="551"/>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36"/>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r>
      <w:tr w:rsidR="00CB746B" w:rsidRPr="005D7508" w:rsidTr="00965DAD">
        <w:trPr>
          <w:trHeight w:val="18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28</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r>
      <w:tr w:rsidR="00CB746B" w:rsidRPr="005D7508" w:rsidTr="00965DAD">
        <w:trPr>
          <w:trHeight w:val="14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87"/>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59"/>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Оцените качество лекций и семинаров по шкале от 1 до 10, где 1 - очень низкое качество, а 10 - очень высокое качество</w:t>
            </w:r>
          </w:p>
        </w:tc>
      </w:tr>
      <w:tr w:rsidR="00CB746B" w:rsidRPr="005D7508" w:rsidTr="00965DAD">
        <w:trPr>
          <w:trHeight w:val="527"/>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23"/>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r>
      <w:tr w:rsidR="00CB746B" w:rsidRPr="005D7508" w:rsidTr="00965DAD">
        <w:trPr>
          <w:trHeight w:val="169"/>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r>
      <w:tr w:rsidR="00CB746B" w:rsidRPr="005D7508" w:rsidTr="00965DAD">
        <w:trPr>
          <w:trHeight w:val="90"/>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62,7</w:t>
            </w:r>
          </w:p>
        </w:tc>
      </w:tr>
      <w:tr w:rsidR="00CB746B" w:rsidRPr="005D7508" w:rsidTr="00965DAD">
        <w:trPr>
          <w:trHeight w:val="247"/>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достаточно 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78,4</w:t>
            </w:r>
          </w:p>
        </w:tc>
      </w:tr>
      <w:tr w:rsidR="00CB746B" w:rsidRPr="005D7508" w:rsidTr="00965DAD">
        <w:trPr>
          <w:trHeight w:val="137"/>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82,4</w:t>
            </w:r>
          </w:p>
        </w:tc>
      </w:tr>
      <w:tr w:rsidR="00CB746B" w:rsidRPr="005D7508" w:rsidTr="00965DAD">
        <w:trPr>
          <w:trHeight w:val="25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4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7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Какова доступность необходимых ресурсов (библиотека, лаборатории, компьютеры и т.д.) для выполнения учебных заданий?</w:t>
            </w:r>
          </w:p>
        </w:tc>
      </w:tr>
      <w:tr w:rsidR="00CB746B" w:rsidRPr="005D7508" w:rsidTr="00965DAD">
        <w:trPr>
          <w:trHeight w:val="398"/>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93"/>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недоступно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r>
      <w:tr w:rsidR="00CB746B" w:rsidRPr="005D7508" w:rsidTr="00965DAD">
        <w:trPr>
          <w:trHeight w:val="240"/>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30</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66,7</w:t>
            </w:r>
          </w:p>
        </w:tc>
      </w:tr>
      <w:tr w:rsidR="00CB746B" w:rsidRPr="005D7508" w:rsidTr="00965DAD">
        <w:trPr>
          <w:trHeight w:val="143"/>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доступно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89"/>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61"/>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вы оцениваете работу оценочной системы (критерии оценки, объективность оценок и т.д.) в вашем вузе по шкале от 1 до 5, где 1 - очень низкое качество, а 5 - очень высокое качество</w:t>
            </w:r>
          </w:p>
        </w:tc>
      </w:tr>
      <w:tr w:rsidR="00CB746B" w:rsidRPr="005D7508" w:rsidTr="00965DAD">
        <w:trPr>
          <w:trHeight w:val="403"/>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25"/>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r>
      <w:tr w:rsidR="00CB746B" w:rsidRPr="005D7508" w:rsidTr="00965DAD">
        <w:trPr>
          <w:trHeight w:val="27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r>
      <w:tr w:rsidR="00CB746B" w:rsidRPr="005D7508" w:rsidTr="00965DAD">
        <w:trPr>
          <w:trHeight w:val="26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70,6</w:t>
            </w:r>
          </w:p>
        </w:tc>
      </w:tr>
      <w:tr w:rsidR="00CB746B" w:rsidRPr="005D7508" w:rsidTr="00965DAD">
        <w:trPr>
          <w:trHeight w:val="137"/>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32"/>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6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вы оцениваете возможности для практического применения полученных знаний и навыков в реальной жизни?</w:t>
            </w:r>
          </w:p>
        </w:tc>
      </w:tr>
      <w:tr w:rsidR="00CB746B" w:rsidRPr="005D7508" w:rsidTr="00965DAD">
        <w:trPr>
          <w:trHeight w:val="402"/>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09"/>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низкие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15,7</w:t>
            </w:r>
          </w:p>
        </w:tc>
      </w:tr>
      <w:tr w:rsidR="00CB746B" w:rsidRPr="005D7508" w:rsidTr="00965DAD">
        <w:trPr>
          <w:trHeight w:val="25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удовлетворительные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34</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66,7</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66,7</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82,4</w:t>
            </w:r>
          </w:p>
        </w:tc>
      </w:tr>
      <w:tr w:rsidR="00CB746B" w:rsidRPr="005D7508" w:rsidTr="00965DAD">
        <w:trPr>
          <w:trHeight w:val="13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высокие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90"/>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790"/>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Оцените работу вуза по подготовке и проведению стажировок и практик, связанных с вашим направлением подготовки, по шкале от 1 до 5, где 1 – очень низкое качество, а 5 – очень высокое качество</w:t>
            </w:r>
          </w:p>
        </w:tc>
      </w:tr>
      <w:tr w:rsidR="00CB746B" w:rsidRPr="005D7508" w:rsidTr="00965DAD">
        <w:trPr>
          <w:trHeight w:val="421"/>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61"/>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27</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52,9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52,9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52,9</w:t>
            </w:r>
          </w:p>
        </w:tc>
      </w:tr>
      <w:tr w:rsidR="00CB746B" w:rsidRPr="005D7508" w:rsidTr="00965DAD">
        <w:trPr>
          <w:trHeight w:val="123"/>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25,5</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25,5</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78,4</w:t>
            </w:r>
          </w:p>
        </w:tc>
      </w:tr>
      <w:tr w:rsidR="00CB746B" w:rsidRPr="005D7508" w:rsidTr="00965DAD">
        <w:trPr>
          <w:trHeight w:val="169"/>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16"/>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13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Каково ваше мнение о возможностях для научных исследований и участия в академической жизни вуза?</w:t>
            </w:r>
          </w:p>
          <w:tbl>
            <w:tblPr>
              <w:tblW w:w="0" w:type="auto"/>
              <w:tblBorders>
                <w:insideH w:val="single" w:sz="4" w:space="0" w:color="auto"/>
                <w:insideV w:val="single" w:sz="4" w:space="0" w:color="auto"/>
              </w:tblBorders>
              <w:tblLook w:val="04A0" w:firstRow="1" w:lastRow="0" w:firstColumn="1" w:lastColumn="0" w:noHBand="0" w:noVBand="1"/>
            </w:tblPr>
            <w:tblGrid>
              <w:gridCol w:w="1077"/>
              <w:gridCol w:w="2220"/>
              <w:gridCol w:w="905"/>
              <w:gridCol w:w="1376"/>
              <w:gridCol w:w="1611"/>
              <w:gridCol w:w="1621"/>
            </w:tblGrid>
            <w:tr w:rsidR="00CB746B" w:rsidRPr="005D7508" w:rsidTr="00965DAD">
              <w:trPr>
                <w:trHeight w:val="477"/>
              </w:trPr>
              <w:tc>
                <w:tcPr>
                  <w:tcW w:w="329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0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376"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61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62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49"/>
              </w:trPr>
              <w:tc>
                <w:tcPr>
                  <w:tcW w:w="1077"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22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низкие</w:t>
                  </w:r>
                </w:p>
              </w:tc>
              <w:tc>
                <w:tcPr>
                  <w:tcW w:w="90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376"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36,0</w:t>
                  </w:r>
                </w:p>
              </w:tc>
              <w:tc>
                <w:tcPr>
                  <w:tcW w:w="161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36,0</w:t>
                  </w:r>
                </w:p>
              </w:tc>
              <w:tc>
                <w:tcPr>
                  <w:tcW w:w="162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36,0</w:t>
                  </w:r>
                </w:p>
              </w:tc>
            </w:tr>
            <w:tr w:rsidR="00CB746B" w:rsidRPr="005D7508" w:rsidTr="00965DAD">
              <w:trPr>
                <w:trHeight w:val="219"/>
              </w:trPr>
              <w:tc>
                <w:tcPr>
                  <w:tcW w:w="1077" w:type="dxa"/>
                  <w:vMerge/>
                  <w:hideMark/>
                </w:tcPr>
                <w:p w:rsidR="00CB746B" w:rsidRPr="005D7508" w:rsidRDefault="00CB746B" w:rsidP="00965DAD">
                  <w:pPr>
                    <w:rPr>
                      <w:rFonts w:ascii="Times New Roman" w:hAnsi="Times New Roman" w:cs="Times New Roman"/>
                      <w:sz w:val="20"/>
                      <w:szCs w:val="20"/>
                    </w:rPr>
                  </w:pPr>
                </w:p>
              </w:tc>
              <w:tc>
                <w:tcPr>
                  <w:tcW w:w="222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удовлетворительные</w:t>
                  </w:r>
                </w:p>
              </w:tc>
              <w:tc>
                <w:tcPr>
                  <w:tcW w:w="90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w:t>
                  </w:r>
                </w:p>
              </w:tc>
              <w:tc>
                <w:tcPr>
                  <w:tcW w:w="1376"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42,0</w:t>
                  </w:r>
                </w:p>
              </w:tc>
              <w:tc>
                <w:tcPr>
                  <w:tcW w:w="161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42,0</w:t>
                  </w:r>
                </w:p>
              </w:tc>
              <w:tc>
                <w:tcPr>
                  <w:tcW w:w="162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78,0</w:t>
                  </w:r>
                </w:p>
              </w:tc>
            </w:tr>
            <w:tr w:rsidR="00CB746B" w:rsidRPr="005D7508" w:rsidTr="00965DAD">
              <w:trPr>
                <w:trHeight w:val="145"/>
              </w:trPr>
              <w:tc>
                <w:tcPr>
                  <w:tcW w:w="1077" w:type="dxa"/>
                  <w:vMerge/>
                  <w:hideMark/>
                </w:tcPr>
                <w:p w:rsidR="00CB746B" w:rsidRPr="005D7508" w:rsidRDefault="00CB746B" w:rsidP="00965DAD">
                  <w:pPr>
                    <w:rPr>
                      <w:rFonts w:ascii="Times New Roman" w:hAnsi="Times New Roman" w:cs="Times New Roman"/>
                      <w:sz w:val="20"/>
                      <w:szCs w:val="20"/>
                    </w:rPr>
                  </w:pPr>
                </w:p>
              </w:tc>
              <w:tc>
                <w:tcPr>
                  <w:tcW w:w="222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высокие</w:t>
                  </w:r>
                </w:p>
              </w:tc>
              <w:tc>
                <w:tcPr>
                  <w:tcW w:w="90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w:t>
                  </w:r>
                </w:p>
              </w:tc>
              <w:tc>
                <w:tcPr>
                  <w:tcW w:w="1376"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22,0</w:t>
                  </w:r>
                </w:p>
              </w:tc>
              <w:tc>
                <w:tcPr>
                  <w:tcW w:w="161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22,0</w:t>
                  </w:r>
                </w:p>
              </w:tc>
              <w:tc>
                <w:tcPr>
                  <w:tcW w:w="162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70"/>
              </w:trPr>
              <w:tc>
                <w:tcPr>
                  <w:tcW w:w="1077" w:type="dxa"/>
                  <w:vMerge/>
                  <w:hideMark/>
                </w:tcPr>
                <w:p w:rsidR="00CB746B" w:rsidRPr="005D7508" w:rsidRDefault="00CB746B" w:rsidP="00965DAD">
                  <w:pPr>
                    <w:rPr>
                      <w:rFonts w:ascii="Times New Roman" w:hAnsi="Times New Roman" w:cs="Times New Roman"/>
                      <w:sz w:val="20"/>
                      <w:szCs w:val="20"/>
                    </w:rPr>
                  </w:pPr>
                </w:p>
              </w:tc>
              <w:tc>
                <w:tcPr>
                  <w:tcW w:w="222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0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50</w:t>
                  </w:r>
                </w:p>
              </w:tc>
              <w:tc>
                <w:tcPr>
                  <w:tcW w:w="1376"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61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621" w:type="dxa"/>
                  <w:hideMark/>
                </w:tcPr>
                <w:p w:rsidR="00CB746B" w:rsidRPr="005D7508" w:rsidRDefault="00CB746B" w:rsidP="00965DAD">
                  <w:pPr>
                    <w:rPr>
                      <w:rFonts w:ascii="Times New Roman" w:hAnsi="Times New Roman" w:cs="Times New Roman"/>
                      <w:sz w:val="20"/>
                      <w:szCs w:val="20"/>
                    </w:rPr>
                  </w:pPr>
                </w:p>
              </w:tc>
            </w:tr>
          </w:tbl>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вы оцениваете общую организацию и структуру учебного процесса в вузе?</w:t>
            </w:r>
          </w:p>
        </w:tc>
      </w:tr>
      <w:tr w:rsidR="00CB746B" w:rsidRPr="005D7508" w:rsidTr="00965DAD">
        <w:trPr>
          <w:trHeight w:val="405"/>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19"/>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низкая</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r>
      <w:tr w:rsidR="00CB746B" w:rsidRPr="005D7508" w:rsidTr="00965DAD">
        <w:trPr>
          <w:trHeight w:val="25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удовлетворительная</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56,9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56,9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62,7</w:t>
            </w:r>
          </w:p>
        </w:tc>
      </w:tr>
      <w:tr w:rsidR="00CB746B" w:rsidRPr="005D7508" w:rsidTr="00965DAD">
        <w:trPr>
          <w:trHeight w:val="25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хорошая</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4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758"/>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Оцените доступность и качество информационных ресурсов (электронные библиотеки, онлайн-платформы и т.д.) для обучения в вузе по шкале от 1 до 10</w:t>
            </w:r>
          </w:p>
        </w:tc>
      </w:tr>
      <w:tr w:rsidR="00CB746B" w:rsidRPr="005D7508" w:rsidTr="00965DAD">
        <w:trPr>
          <w:trHeight w:val="414"/>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77"/>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37,2</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37,2</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r>
      <w:tr w:rsidR="00CB746B" w:rsidRPr="005D7508" w:rsidTr="00965DAD">
        <w:trPr>
          <w:trHeight w:val="281"/>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88,2</w:t>
            </w:r>
          </w:p>
        </w:tc>
      </w:tr>
      <w:tr w:rsidR="00CB746B" w:rsidRPr="005D7508" w:rsidTr="00965DAD">
        <w:trPr>
          <w:trHeight w:val="257"/>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хорошее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12</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23,5</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23,5</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94,1</w:t>
            </w:r>
          </w:p>
        </w:tc>
      </w:tr>
      <w:tr w:rsidR="00CB746B" w:rsidRPr="005D7508" w:rsidTr="00965DAD">
        <w:trPr>
          <w:trHeight w:val="147"/>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достаточно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98,0</w:t>
            </w:r>
          </w:p>
        </w:tc>
      </w:tr>
      <w:tr w:rsidR="00CB746B" w:rsidRPr="005D7508" w:rsidTr="00965DAD">
        <w:trPr>
          <w:trHeight w:val="179"/>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высокое</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5"/>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13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вы оцениваете общую поддержку и содействие со стороны администрации и персонала вуза?</w:t>
            </w:r>
          </w:p>
        </w:tc>
      </w:tr>
      <w:tr w:rsidR="00CB746B" w:rsidRPr="005D7508" w:rsidTr="00965DAD">
        <w:trPr>
          <w:trHeight w:val="416"/>
        </w:trPr>
        <w:tc>
          <w:tcPr>
            <w:tcW w:w="3151"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8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31"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92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38"/>
        </w:trPr>
        <w:tc>
          <w:tcPr>
            <w:tcW w:w="1161"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низкая</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r>
      <w:tr w:rsidR="00CB746B" w:rsidRPr="005D7508" w:rsidTr="00965DAD">
        <w:trPr>
          <w:trHeight w:val="270"/>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удовлетворительная</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56,9</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56,9</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r>
      <w:tr w:rsidR="00CB746B" w:rsidRPr="005D7508" w:rsidTr="00965DAD">
        <w:trPr>
          <w:trHeight w:val="260"/>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высокая</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192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40"/>
        </w:trPr>
        <w:tc>
          <w:tcPr>
            <w:tcW w:w="1161" w:type="dxa"/>
            <w:vMerge/>
            <w:hideMark/>
          </w:tcPr>
          <w:p w:rsidR="00CB746B" w:rsidRPr="005D7508" w:rsidRDefault="00CB746B" w:rsidP="00965DAD">
            <w:pPr>
              <w:rPr>
                <w:rFonts w:ascii="Times New Roman" w:hAnsi="Times New Roman" w:cs="Times New Roman"/>
                <w:sz w:val="20"/>
                <w:szCs w:val="20"/>
              </w:rPr>
            </w:pPr>
          </w:p>
        </w:tc>
        <w:tc>
          <w:tcPr>
            <w:tcW w:w="1990"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89"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0"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31"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25" w:type="dxa"/>
            <w:hideMark/>
          </w:tcPr>
          <w:p w:rsidR="00CB746B" w:rsidRPr="005D7508" w:rsidRDefault="00CB746B" w:rsidP="00965DAD">
            <w:pPr>
              <w:rPr>
                <w:rFonts w:ascii="Times New Roman" w:hAnsi="Times New Roman" w:cs="Times New Roman"/>
                <w:sz w:val="20"/>
                <w:szCs w:val="20"/>
              </w:rPr>
            </w:pPr>
          </w:p>
        </w:tc>
      </w:tr>
    </w:tbl>
    <w:p w:rsidR="00520B7E" w:rsidRPr="00B76321" w:rsidRDefault="00520B7E" w:rsidP="00520B7E">
      <w:pPr>
        <w:pStyle w:val="ab"/>
        <w:ind w:firstLine="567"/>
        <w:jc w:val="both"/>
        <w:rPr>
          <w:rFonts w:ascii="Times New Roman" w:hAnsi="Times New Roman" w:cs="Times New Roman"/>
          <w:bCs/>
          <w:sz w:val="28"/>
          <w:szCs w:val="28"/>
        </w:rPr>
      </w:pPr>
    </w:p>
    <w:p w:rsidR="002A1C9D" w:rsidRPr="00B76321" w:rsidRDefault="002A1C9D" w:rsidP="002A1C9D">
      <w:pPr>
        <w:pStyle w:val="ab"/>
        <w:jc w:val="center"/>
        <w:rPr>
          <w:rFonts w:ascii="Times New Roman" w:hAnsi="Times New Roman" w:cs="Times New Roman"/>
          <w:sz w:val="28"/>
          <w:szCs w:val="28"/>
        </w:rPr>
      </w:pPr>
      <w:r w:rsidRPr="00B76321">
        <w:rPr>
          <w:rFonts w:ascii="Times New Roman" w:hAnsi="Times New Roman" w:cs="Times New Roman"/>
          <w:sz w:val="28"/>
          <w:szCs w:val="28"/>
        </w:rPr>
        <w:t>Рассмотрим результаты анкетирования «Тьютор глазами студента»:</w:t>
      </w:r>
    </w:p>
    <w:tbl>
      <w:tblPr>
        <w:tblW w:w="9356" w:type="dxa"/>
        <w:tblBorders>
          <w:insideH w:val="single" w:sz="4" w:space="0" w:color="auto"/>
          <w:insideV w:val="single" w:sz="4" w:space="0" w:color="auto"/>
        </w:tblBorders>
        <w:tblLook w:val="04A0" w:firstRow="1" w:lastRow="0" w:firstColumn="1" w:lastColumn="0" w:noHBand="0" w:noVBand="1"/>
      </w:tblPr>
      <w:tblGrid>
        <w:gridCol w:w="1102"/>
        <w:gridCol w:w="1945"/>
        <w:gridCol w:w="935"/>
        <w:gridCol w:w="1123"/>
        <w:gridCol w:w="1983"/>
        <w:gridCol w:w="2268"/>
      </w:tblGrid>
      <w:tr w:rsidR="00CB746B" w:rsidRPr="005D7508" w:rsidTr="00965DAD">
        <w:trPr>
          <w:trHeight w:val="48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 сколько вы удовлетворены работой тьютора по дисциплине?</w:t>
            </w:r>
          </w:p>
        </w:tc>
      </w:tr>
      <w:tr w:rsidR="00CB746B" w:rsidRPr="005D7508" w:rsidTr="00965DAD">
        <w:trPr>
          <w:trHeight w:val="343"/>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32"/>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удовлетворен(а)</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16</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r>
      <w:tr w:rsidR="00CB746B" w:rsidRPr="005D7508" w:rsidTr="00965DAD">
        <w:trPr>
          <w:trHeight w:val="13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неудовлетворен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68,6</w:t>
            </w:r>
          </w:p>
        </w:tc>
      </w:tr>
      <w:tr w:rsidR="00CB746B" w:rsidRPr="005D7508" w:rsidTr="00965DAD">
        <w:trPr>
          <w:trHeight w:val="17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16</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31,4</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1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хорошо тьютор объясняет сложные концепции и материалы</w:t>
            </w:r>
          </w:p>
        </w:tc>
      </w:tr>
      <w:tr w:rsidR="00CB746B" w:rsidRPr="005D7508" w:rsidTr="00965DAD">
        <w:trPr>
          <w:trHeight w:val="199"/>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45"/>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r>
      <w:tr w:rsidR="00CB746B" w:rsidRPr="005D7508" w:rsidTr="00965DAD">
        <w:trPr>
          <w:trHeight w:val="135"/>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24</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92,2</w:t>
            </w:r>
          </w:p>
        </w:tc>
      </w:tr>
      <w:tr w:rsidR="00CB746B" w:rsidRPr="005D7508" w:rsidTr="00965DAD">
        <w:trPr>
          <w:trHeight w:val="18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доступен тьютор для консультаций и вопросов вне занятий</w:t>
            </w:r>
          </w:p>
        </w:tc>
      </w:tr>
      <w:tr w:rsidR="00CB746B" w:rsidRPr="005D7508" w:rsidTr="00965DAD">
        <w:trPr>
          <w:trHeight w:val="209"/>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99"/>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доступен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r>
      <w:tr w:rsidR="00CB746B" w:rsidRPr="005D7508" w:rsidTr="00965DAD">
        <w:trPr>
          <w:trHeight w:val="145"/>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66,7</w:t>
            </w:r>
          </w:p>
        </w:tc>
      </w:tr>
      <w:tr w:rsidR="00CB746B" w:rsidRPr="005D7508" w:rsidTr="00965DAD">
        <w:trPr>
          <w:trHeight w:val="19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недоступен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вы оцениваете уровень подготовки тьютора по дисциплине?</w:t>
            </w:r>
          </w:p>
        </w:tc>
      </w:tr>
      <w:tr w:rsidR="00CB746B" w:rsidRPr="005D7508" w:rsidTr="00965DAD">
        <w:trPr>
          <w:trHeight w:val="205"/>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51"/>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высокий</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r>
      <w:tr w:rsidR="00CB746B" w:rsidRPr="005D7508" w:rsidTr="00965DAD">
        <w:trPr>
          <w:trHeight w:val="12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средний</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30</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96,1</w:t>
            </w:r>
          </w:p>
        </w:tc>
      </w:tr>
      <w:tr w:rsidR="00CB746B" w:rsidRPr="005D7508" w:rsidTr="00965DAD">
        <w:trPr>
          <w:trHeight w:val="17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низкий</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3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91"/>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эффективно тьютор использует различные методы обучения и ресурсы для облегчения понимания материала?</w:t>
            </w:r>
          </w:p>
        </w:tc>
      </w:tr>
      <w:tr w:rsidR="00CB746B" w:rsidRPr="005D7508" w:rsidTr="00965DAD">
        <w:trPr>
          <w:trHeight w:val="263"/>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67"/>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эффективно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r>
      <w:tr w:rsidR="00CB746B" w:rsidRPr="005D7508" w:rsidTr="00965DAD">
        <w:trPr>
          <w:trHeight w:val="18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среднеэффективно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26</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80,4</w:t>
            </w:r>
          </w:p>
        </w:tc>
      </w:tr>
      <w:tr w:rsidR="00CB746B" w:rsidRPr="005D7508" w:rsidTr="00965DAD">
        <w:trPr>
          <w:trHeight w:val="176"/>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неэффективно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хорошо тьютор стимулирует вашу активность и участие на занятиях?</w:t>
            </w:r>
          </w:p>
        </w:tc>
      </w:tr>
      <w:tr w:rsidR="00CB746B" w:rsidRPr="005D7508" w:rsidTr="00965DAD">
        <w:trPr>
          <w:trHeight w:val="215"/>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48"/>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41,2</w:t>
            </w:r>
          </w:p>
        </w:tc>
      </w:tr>
      <w:tr w:rsidR="00CB746B" w:rsidRPr="005D7508" w:rsidTr="00965DAD">
        <w:trPr>
          <w:trHeight w:val="13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45,1</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86,3</w:t>
            </w:r>
          </w:p>
        </w:tc>
      </w:tr>
      <w:tr w:rsidR="00CB746B" w:rsidRPr="005D7508" w:rsidTr="00965DAD">
        <w:trPr>
          <w:trHeight w:val="16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8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бы вы оценили общую организацию и планирование занятий тьютора?</w:t>
            </w:r>
          </w:p>
        </w:tc>
      </w:tr>
      <w:tr w:rsidR="00CB746B" w:rsidRPr="005D7508" w:rsidTr="00965DAD">
        <w:trPr>
          <w:trHeight w:val="197"/>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57"/>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хорошая</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49,0</w:t>
            </w:r>
          </w:p>
        </w:tc>
      </w:tr>
      <w:tr w:rsidR="00CB746B" w:rsidRPr="005D7508" w:rsidTr="00965DAD">
        <w:trPr>
          <w:trHeight w:val="164"/>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удовлетворительная</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22</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43,1</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43,1</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92,2</w:t>
            </w:r>
          </w:p>
        </w:tc>
      </w:tr>
      <w:tr w:rsidR="00CB746B" w:rsidRPr="005D7508" w:rsidTr="00965DAD">
        <w:trPr>
          <w:trHeight w:val="132"/>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плохая</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92"/>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274"/>
        </w:trPr>
        <w:tc>
          <w:tcPr>
            <w:tcW w:w="9356" w:type="dxa"/>
            <w:gridSpan w:val="6"/>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вы довольны оценками и обратной связью, предоставляемыми тьютором?</w:t>
            </w:r>
          </w:p>
        </w:tc>
      </w:tr>
      <w:tr w:rsidR="00CB746B" w:rsidRPr="005D7508" w:rsidTr="00965DAD">
        <w:trPr>
          <w:trHeight w:val="77"/>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26"/>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доволен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r>
      <w:tr w:rsidR="00CB746B" w:rsidRPr="005D7508" w:rsidTr="00965DAD">
        <w:trPr>
          <w:trHeight w:val="158"/>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28</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88,2</w:t>
            </w:r>
          </w:p>
        </w:tc>
      </w:tr>
      <w:tr w:rsidR="00CB746B" w:rsidRPr="005D7508" w:rsidTr="00965DAD">
        <w:trPr>
          <w:trHeight w:val="204"/>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недоволен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22"/>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721"/>
        </w:trPr>
        <w:tc>
          <w:tcPr>
            <w:tcW w:w="9356" w:type="dxa"/>
            <w:gridSpan w:val="6"/>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полезными были дополнительные материалы и ресурсы, предоставленные тьютором для изучения дисциплины?</w:t>
            </w:r>
          </w:p>
        </w:tc>
      </w:tr>
      <w:tr w:rsidR="00CB746B" w:rsidRPr="005D7508" w:rsidTr="00965DAD">
        <w:trPr>
          <w:trHeight w:val="263"/>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39"/>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полезные</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26</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51,0</w:t>
            </w:r>
          </w:p>
        </w:tc>
      </w:tr>
      <w:tr w:rsidR="00CB746B" w:rsidRPr="005D7508" w:rsidTr="00965DAD">
        <w:trPr>
          <w:trHeight w:val="19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среднеполезные</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86,3</w:t>
            </w:r>
          </w:p>
        </w:tc>
      </w:tr>
      <w:tr w:rsidR="00CB746B" w:rsidRPr="005D7508" w:rsidTr="00965DAD">
        <w:trPr>
          <w:trHeight w:val="23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неполезные</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35"/>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64"/>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хорошо тьютор развивает ваше самостоятельное мышление и критический анализ?</w:t>
            </w:r>
          </w:p>
        </w:tc>
      </w:tr>
      <w:tr w:rsidR="00CB746B" w:rsidRPr="005D7508" w:rsidTr="00965DAD">
        <w:trPr>
          <w:trHeight w:val="273"/>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21"/>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9,8</w:t>
            </w:r>
          </w:p>
        </w:tc>
      </w:tr>
      <w:tr w:rsidR="00CB746B" w:rsidRPr="005D7508" w:rsidTr="00965DAD">
        <w:trPr>
          <w:trHeight w:val="16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36</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70,6</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70,6</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80,4</w:t>
            </w:r>
          </w:p>
        </w:tc>
      </w:tr>
      <w:tr w:rsidR="00CB746B" w:rsidRPr="005D7508" w:rsidTr="00965DAD">
        <w:trPr>
          <w:trHeight w:val="12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3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07"/>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часто тьютор проводит консультации и обсуждения с вами для разъяснения материала и ответа на ваши вопросы?</w:t>
            </w:r>
          </w:p>
        </w:tc>
      </w:tr>
      <w:tr w:rsidR="00CB746B" w:rsidRPr="005D7508" w:rsidTr="00965DAD">
        <w:trPr>
          <w:trHeight w:val="193"/>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25"/>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r>
      <w:tr w:rsidR="00CB746B" w:rsidRPr="005D7508" w:rsidTr="00965DAD">
        <w:trPr>
          <w:trHeight w:val="27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42</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82,4</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82,4</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86,3</w:t>
            </w:r>
          </w:p>
        </w:tc>
      </w:tr>
      <w:tr w:rsidR="00CB746B" w:rsidRPr="005D7508" w:rsidTr="00965DAD">
        <w:trPr>
          <w:trHeight w:val="14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редко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7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508"/>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хорошо тьютор ориентируется на ваши потребности и интересы при планировании занятий?</w:t>
            </w:r>
          </w:p>
        </w:tc>
      </w:tr>
      <w:tr w:rsidR="00CB746B" w:rsidRPr="005D7508" w:rsidTr="00965DAD">
        <w:trPr>
          <w:trHeight w:val="223"/>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27"/>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r>
      <w:tr w:rsidR="00CB746B" w:rsidRPr="005D7508" w:rsidTr="00965DAD">
        <w:trPr>
          <w:trHeight w:val="159"/>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34</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66,7</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66,7</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70,6</w:t>
            </w:r>
          </w:p>
        </w:tc>
      </w:tr>
      <w:tr w:rsidR="00CB746B" w:rsidRPr="005D7508" w:rsidTr="00965DAD">
        <w:trPr>
          <w:trHeight w:val="205"/>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15</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29,4</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65"/>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60"/>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эффективно тьютор поддерживает вашу мотивацию в течение всего курса?</w:t>
            </w:r>
          </w:p>
        </w:tc>
      </w:tr>
      <w:tr w:rsidR="00CB746B" w:rsidRPr="005D7508" w:rsidTr="00965DAD">
        <w:trPr>
          <w:trHeight w:val="127"/>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73"/>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эффективно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r>
      <w:tr w:rsidR="00CB746B" w:rsidRPr="005D7508" w:rsidTr="00965DAD">
        <w:trPr>
          <w:trHeight w:val="9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среднеэффективно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32</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62,7</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62,7</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64,7</w:t>
            </w:r>
          </w:p>
        </w:tc>
      </w:tr>
      <w:tr w:rsidR="00CB746B" w:rsidRPr="005D7508" w:rsidTr="00965DAD">
        <w:trPr>
          <w:trHeight w:val="10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неэффективно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65"/>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511"/>
        </w:trPr>
        <w:tc>
          <w:tcPr>
            <w:tcW w:w="935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Каков ваш общий уровень удовлетворенности работой тьютора по данной дисциплине?</w:t>
            </w:r>
          </w:p>
        </w:tc>
      </w:tr>
      <w:tr w:rsidR="00CB746B" w:rsidRPr="005D7508" w:rsidTr="00965DAD">
        <w:trPr>
          <w:trHeight w:val="121"/>
        </w:trPr>
        <w:tc>
          <w:tcPr>
            <w:tcW w:w="3047"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3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2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98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2268"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67"/>
        </w:trPr>
        <w:tc>
          <w:tcPr>
            <w:tcW w:w="1102"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28</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r>
      <w:tr w:rsidR="00CB746B" w:rsidRPr="005D7508" w:rsidTr="00965DAD">
        <w:trPr>
          <w:trHeight w:val="71"/>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935"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w:t>
            </w:r>
          </w:p>
        </w:tc>
        <w:tc>
          <w:tcPr>
            <w:tcW w:w="112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198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c>
          <w:tcPr>
            <w:tcW w:w="2268"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88,2</w:t>
            </w:r>
          </w:p>
        </w:tc>
      </w:tr>
      <w:tr w:rsidR="00CB746B" w:rsidRPr="005D7508" w:rsidTr="00965DAD">
        <w:trPr>
          <w:trHeight w:val="117"/>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tcBorders>
              <w:bottom w:val="single" w:sz="4" w:space="0" w:color="auto"/>
            </w:tcBorders>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неудовлетворен</w:t>
            </w:r>
          </w:p>
        </w:tc>
        <w:tc>
          <w:tcPr>
            <w:tcW w:w="935"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w:t>
            </w:r>
          </w:p>
        </w:tc>
        <w:tc>
          <w:tcPr>
            <w:tcW w:w="1123"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983"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2268" w:type="dxa"/>
            <w:tcBorders>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63"/>
        </w:trPr>
        <w:tc>
          <w:tcPr>
            <w:tcW w:w="1102" w:type="dxa"/>
            <w:vMerge/>
            <w:hideMark/>
          </w:tcPr>
          <w:p w:rsidR="00CB746B" w:rsidRPr="005D7508" w:rsidRDefault="00CB746B" w:rsidP="00965DAD">
            <w:pPr>
              <w:rPr>
                <w:rFonts w:ascii="Times New Roman" w:hAnsi="Times New Roman" w:cs="Times New Roman"/>
                <w:sz w:val="20"/>
                <w:szCs w:val="20"/>
              </w:rPr>
            </w:pPr>
          </w:p>
        </w:tc>
        <w:tc>
          <w:tcPr>
            <w:tcW w:w="1945" w:type="dxa"/>
            <w:tcBorders>
              <w:top w:val="single" w:sz="4" w:space="0" w:color="auto"/>
              <w:bottom w:val="single" w:sz="4" w:space="0" w:color="auto"/>
            </w:tcBorders>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35" w:type="dxa"/>
            <w:tcBorders>
              <w:top w:val="single" w:sz="4" w:space="0" w:color="auto"/>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23" w:type="dxa"/>
            <w:tcBorders>
              <w:top w:val="single" w:sz="4" w:space="0" w:color="auto"/>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983" w:type="dxa"/>
            <w:tcBorders>
              <w:top w:val="single" w:sz="4" w:space="0" w:color="auto"/>
              <w:bottom w:val="single" w:sz="4" w:space="0" w:color="auto"/>
            </w:tcBorders>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2268" w:type="dxa"/>
            <w:tcBorders>
              <w:top w:val="single" w:sz="4" w:space="0" w:color="auto"/>
              <w:bottom w:val="single" w:sz="4" w:space="0" w:color="auto"/>
            </w:tcBorders>
            <w:hideMark/>
          </w:tcPr>
          <w:p w:rsidR="00CB746B" w:rsidRPr="005D7508" w:rsidRDefault="00CB746B" w:rsidP="00965DAD">
            <w:pPr>
              <w:rPr>
                <w:rFonts w:ascii="Times New Roman" w:hAnsi="Times New Roman" w:cs="Times New Roman"/>
                <w:sz w:val="20"/>
                <w:szCs w:val="20"/>
              </w:rPr>
            </w:pPr>
          </w:p>
        </w:tc>
      </w:tr>
    </w:tbl>
    <w:p w:rsidR="002A1C9D" w:rsidRPr="00B76321" w:rsidRDefault="002A1C9D" w:rsidP="002A1C9D">
      <w:pPr>
        <w:pStyle w:val="ab"/>
        <w:rPr>
          <w:rFonts w:ascii="Times New Roman" w:hAnsi="Times New Roman" w:cs="Times New Roman"/>
          <w:b/>
          <w:bCs/>
          <w:sz w:val="28"/>
          <w:szCs w:val="28"/>
        </w:rPr>
      </w:pPr>
    </w:p>
    <w:p w:rsidR="00520B7E"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Результаты анкетирования участия студента в проектировании образовательной программы: </w:t>
      </w:r>
    </w:p>
    <w:p w:rsidR="006A387E" w:rsidRPr="00B76321" w:rsidRDefault="006A387E" w:rsidP="00520B7E">
      <w:pPr>
        <w:pStyle w:val="ab"/>
        <w:jc w:val="both"/>
        <w:rPr>
          <w:rFonts w:ascii="Times New Roman" w:hAnsi="Times New Roman" w:cs="Times New Roman"/>
          <w:sz w:val="28"/>
          <w:szCs w:val="28"/>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1115"/>
        <w:gridCol w:w="2429"/>
        <w:gridCol w:w="992"/>
        <w:gridCol w:w="1134"/>
        <w:gridCol w:w="1843"/>
        <w:gridCol w:w="1513"/>
      </w:tblGrid>
      <w:tr w:rsidR="00CB746B" w:rsidRPr="005D7508" w:rsidTr="00965DAD">
        <w:trPr>
          <w:trHeight w:val="416"/>
        </w:trPr>
        <w:tc>
          <w:tcPr>
            <w:tcW w:w="9026" w:type="dxa"/>
            <w:gridSpan w:val="6"/>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Оцените свой уровень удовлетворенности текущей образовательной программой по шкале от 1 до 5, где 1 – очень недоволен, а 5 – очень доволен</w:t>
            </w:r>
          </w:p>
        </w:tc>
      </w:tr>
      <w:tr w:rsidR="00CB746B" w:rsidRPr="005D7508" w:rsidTr="00965DAD">
        <w:trPr>
          <w:trHeight w:val="416"/>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38"/>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нейтрален</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24</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47,1</w:t>
            </w:r>
          </w:p>
        </w:tc>
      </w:tr>
      <w:tr w:rsidR="00CB746B" w:rsidRPr="005D7508" w:rsidTr="00965DAD">
        <w:trPr>
          <w:trHeight w:val="270"/>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доволен</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39,2</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86,3</w:t>
            </w:r>
          </w:p>
        </w:tc>
      </w:tr>
      <w:tr w:rsidR="00CB746B" w:rsidRPr="005D7508" w:rsidTr="00965DAD">
        <w:trPr>
          <w:trHeight w:val="146"/>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очень доволен</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13,7</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78"/>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16"/>
        </w:trPr>
        <w:tc>
          <w:tcPr>
            <w:tcW w:w="9026" w:type="dxa"/>
            <w:gridSpan w:val="6"/>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 участвовали в проектировании образовательной программы или в каких-либо связанных с ней инициативах?</w:t>
            </w:r>
          </w:p>
        </w:tc>
      </w:tr>
      <w:tr w:rsidR="00CB746B" w:rsidRPr="005D7508" w:rsidTr="00965DAD">
        <w:trPr>
          <w:trHeight w:val="505"/>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379"/>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да, я участвовал в проектировании образовательной программы и мне было предоставлено значимое влияние на ее развитие</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r>
      <w:tr w:rsidR="00CB746B" w:rsidRPr="005D7508" w:rsidTr="00965DAD">
        <w:trPr>
          <w:trHeight w:val="1541"/>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да, я участвовал/участвую в инициативах, связанных с обсуждением и предложением изменений в образовательной программе</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7,8</w:t>
            </w:r>
          </w:p>
        </w:tc>
      </w:tr>
      <w:tr w:rsidR="00CB746B" w:rsidRPr="005D7508" w:rsidTr="00965DAD">
        <w:trPr>
          <w:trHeight w:val="416"/>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нет, я пока не участвовал/участвую в проектировании образовательной программы или связанных с ней инициативах</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47</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92,2</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92,2</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21"/>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522"/>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Насколько хорошо вы знакомы с процессом проектирования образовательной программы?</w:t>
            </w:r>
          </w:p>
        </w:tc>
      </w:tr>
      <w:tr w:rsidR="00CB746B" w:rsidRPr="005D7508" w:rsidTr="00965DAD">
        <w:trPr>
          <w:trHeight w:val="416"/>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25"/>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плохо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38</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r>
      <w:tr w:rsidR="00CB746B" w:rsidRPr="005D7508" w:rsidTr="00965DAD">
        <w:trPr>
          <w:trHeight w:val="271"/>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удовлетворительно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80,4</w:t>
            </w:r>
          </w:p>
        </w:tc>
      </w:tr>
      <w:tr w:rsidR="00CB746B" w:rsidRPr="005D7508" w:rsidTr="00965DAD">
        <w:trPr>
          <w:trHeight w:val="119"/>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хорошо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65"/>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51"/>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часто вам предоставляется возможность участвовать в проектировании образовательной программы?</w:t>
            </w:r>
          </w:p>
        </w:tc>
      </w:tr>
      <w:tr w:rsidR="00CB746B" w:rsidRPr="005D7508" w:rsidTr="00965DAD">
        <w:trPr>
          <w:trHeight w:val="505"/>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129"/>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постоянно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2,0</w:t>
            </w:r>
          </w:p>
        </w:tc>
      </w:tr>
      <w:tr w:rsidR="00CB746B" w:rsidRPr="005D7508" w:rsidTr="00965DAD">
        <w:trPr>
          <w:trHeight w:val="189"/>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иногда</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12</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23,5</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23,5</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25,5</w:t>
            </w:r>
          </w:p>
        </w:tc>
      </w:tr>
      <w:tr w:rsidR="00CB746B" w:rsidRPr="005D7508" w:rsidTr="00965DAD">
        <w:trPr>
          <w:trHeight w:val="79"/>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никогда</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38</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74,5</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25"/>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455"/>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 вы оцениваете значимость участия студентов в проектировании образовательной программы?</w:t>
            </w:r>
          </w:p>
        </w:tc>
      </w:tr>
      <w:tr w:rsidR="00CB746B" w:rsidRPr="005D7508" w:rsidTr="00965DAD">
        <w:trPr>
          <w:trHeight w:val="262"/>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213"/>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низкая</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r>
      <w:tr w:rsidR="00CB746B" w:rsidRPr="005D7508" w:rsidTr="00965DAD">
        <w:trPr>
          <w:trHeight w:val="117"/>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средняя</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30</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58,8</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62,7</w:t>
            </w:r>
          </w:p>
        </w:tc>
      </w:tr>
      <w:tr w:rsidR="00CB746B" w:rsidRPr="005D7508" w:rsidTr="00965DAD">
        <w:trPr>
          <w:trHeight w:val="163"/>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высокая</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88"/>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274"/>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Какие преимущества вы видите в участии студентов в проектировании образовательной программы?</w:t>
            </w:r>
          </w:p>
        </w:tc>
      </w:tr>
      <w:tr w:rsidR="00CB746B" w:rsidRPr="005D7508" w:rsidTr="00965DAD">
        <w:trPr>
          <w:trHeight w:val="433"/>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384"/>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развитие релевантных навыков и компетенций</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r>
      <w:tr w:rsidR="00CB746B" w:rsidRPr="005D7508" w:rsidTr="00965DAD">
        <w:trPr>
          <w:trHeight w:val="475"/>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улучшение качества образовательного процесса</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33,3</w:t>
            </w:r>
          </w:p>
        </w:tc>
      </w:tr>
      <w:tr w:rsidR="00CB746B" w:rsidRPr="005D7508" w:rsidTr="00965DAD">
        <w:trPr>
          <w:trHeight w:val="342"/>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учет потребностей и мнений студентов</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52,9</w:t>
            </w:r>
          </w:p>
        </w:tc>
      </w:tr>
      <w:tr w:rsidR="00CB746B" w:rsidRPr="005D7508" w:rsidTr="00965DAD">
        <w:trPr>
          <w:trHeight w:val="732"/>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способствование инноваций и креативности</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72,5</w:t>
            </w:r>
          </w:p>
        </w:tc>
      </w:tr>
      <w:tr w:rsidR="00CB746B" w:rsidRPr="005D7508" w:rsidTr="00965DAD">
        <w:trPr>
          <w:trHeight w:val="841"/>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улучшение привлекательности программы для студентов</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14</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27,5</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27,5</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175"/>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74"/>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Какие сложности могут возникнуть при участии студентов в проектировании образовательной программы?</w:t>
            </w:r>
          </w:p>
        </w:tc>
      </w:tr>
      <w:tr w:rsidR="00CB746B" w:rsidRPr="005D7508" w:rsidTr="00965DAD">
        <w:trPr>
          <w:trHeight w:val="375"/>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810"/>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недостаточное понимание процесса проектирования программы</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19</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37,3</w:t>
            </w:r>
          </w:p>
        </w:tc>
      </w:tr>
      <w:tr w:rsidR="00CB746B" w:rsidRPr="005D7508" w:rsidTr="00965DAD">
        <w:trPr>
          <w:trHeight w:val="738"/>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недостаточная поддержка со стороны университета/института</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54,9</w:t>
            </w:r>
          </w:p>
        </w:tc>
      </w:tr>
      <w:tr w:rsidR="00CB746B" w:rsidRPr="005D7508" w:rsidTr="00965DAD">
        <w:trPr>
          <w:trHeight w:val="1117"/>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недостаточное взаимодействие и коммуникация между студентами и преподавателями</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21,6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76,5</w:t>
            </w:r>
          </w:p>
        </w:tc>
      </w:tr>
      <w:tr w:rsidR="00CB746B" w:rsidRPr="005D7508" w:rsidTr="00965DAD">
        <w:trPr>
          <w:trHeight w:val="680"/>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отсутствие системы оценки и признания участия студентов</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12</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23,5</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23,5</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71"/>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r w:rsidR="00CB746B" w:rsidRPr="005D7508" w:rsidTr="00965DAD">
        <w:trPr>
          <w:trHeight w:val="679"/>
        </w:trPr>
        <w:tc>
          <w:tcPr>
            <w:tcW w:w="9026" w:type="dxa"/>
            <w:gridSpan w:val="6"/>
            <w:hideMark/>
          </w:tcPr>
          <w:p w:rsidR="00CB746B" w:rsidRPr="005D7508" w:rsidRDefault="00CB746B" w:rsidP="00965DAD">
            <w:pPr>
              <w:rPr>
                <w:rFonts w:ascii="Times New Roman" w:hAnsi="Times New Roman" w:cs="Times New Roman"/>
                <w:sz w:val="20"/>
                <w:szCs w:val="20"/>
              </w:rPr>
            </w:pPr>
          </w:p>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Какие ресурсы или поддержку вы считаете необходимыми для студентов, чтобы эффективно участвовать в проектировании образовательной программы?</w:t>
            </w:r>
          </w:p>
        </w:tc>
      </w:tr>
      <w:tr w:rsidR="00CB746B" w:rsidRPr="005D7508" w:rsidTr="00965DAD">
        <w:trPr>
          <w:trHeight w:val="405"/>
        </w:trPr>
        <w:tc>
          <w:tcPr>
            <w:tcW w:w="3544" w:type="dxa"/>
            <w:gridSpan w:val="2"/>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Варианты ответов</w:t>
            </w:r>
          </w:p>
        </w:tc>
        <w:tc>
          <w:tcPr>
            <w:tcW w:w="992"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Частота</w:t>
            </w:r>
          </w:p>
        </w:tc>
        <w:tc>
          <w:tcPr>
            <w:tcW w:w="1134"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Проценты</w:t>
            </w:r>
          </w:p>
        </w:tc>
        <w:tc>
          <w:tcPr>
            <w:tcW w:w="184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Валидный процент</w:t>
            </w:r>
          </w:p>
        </w:tc>
        <w:tc>
          <w:tcPr>
            <w:tcW w:w="1513"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Накопленный процент</w:t>
            </w:r>
          </w:p>
        </w:tc>
      </w:tr>
      <w:tr w:rsidR="00CB746B" w:rsidRPr="005D7508" w:rsidTr="00965DAD">
        <w:trPr>
          <w:trHeight w:val="698"/>
        </w:trPr>
        <w:tc>
          <w:tcPr>
            <w:tcW w:w="1115" w:type="dxa"/>
            <w:vMerge w:val="restart"/>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Валидные</w:t>
            </w: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подробная информация о процессе проектирования программы</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13</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25,5</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25,5</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25,5</w:t>
            </w:r>
          </w:p>
        </w:tc>
      </w:tr>
      <w:tr w:rsidR="00CB746B" w:rsidRPr="005D7508" w:rsidTr="00965DAD">
        <w:trPr>
          <w:trHeight w:val="699"/>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обучение и тренинги по навыкам проектирования и обратной связи</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18</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35,3</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60,8</w:t>
            </w:r>
          </w:p>
        </w:tc>
      </w:tr>
      <w:tr w:rsidR="00CB746B" w:rsidRPr="005D7508" w:rsidTr="00965DAD">
        <w:trPr>
          <w:trHeight w:val="884"/>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возможность консультироваться со специалистами в области образования</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2</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3,9</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64,7</w:t>
            </w:r>
          </w:p>
        </w:tc>
      </w:tr>
      <w:tr w:rsidR="00CB746B" w:rsidRPr="005D7508" w:rsidTr="00965DAD">
        <w:trPr>
          <w:trHeight w:val="1065"/>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поддержка в виде ресурсов (библиотека, базы данных и т.д.) для исследования и обоснования предложений</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17,6</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82,4</w:t>
            </w:r>
          </w:p>
        </w:tc>
      </w:tr>
      <w:tr w:rsidR="00CB746B" w:rsidRPr="005D7508" w:rsidTr="00965DAD">
        <w:trPr>
          <w:trHeight w:val="974"/>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создание платформы или онлайн-форума для обмена идеями и дискуссий</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6</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11,8</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94,1</w:t>
            </w:r>
          </w:p>
        </w:tc>
      </w:tr>
      <w:tr w:rsidR="00CB746B" w:rsidRPr="005D7508" w:rsidTr="00965DAD">
        <w:trPr>
          <w:trHeight w:val="1129"/>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активное вовлечение руководства университета/института в процесс участия студентов</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3</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5,9</w:t>
            </w:r>
          </w:p>
        </w:tc>
        <w:tc>
          <w:tcPr>
            <w:tcW w:w="151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r>
      <w:tr w:rsidR="00CB746B" w:rsidRPr="005D7508" w:rsidTr="00965DAD">
        <w:trPr>
          <w:trHeight w:val="240"/>
        </w:trPr>
        <w:tc>
          <w:tcPr>
            <w:tcW w:w="1115" w:type="dxa"/>
            <w:vMerge/>
            <w:hideMark/>
          </w:tcPr>
          <w:p w:rsidR="00CB746B" w:rsidRPr="005D7508" w:rsidRDefault="00CB746B" w:rsidP="00965DAD">
            <w:pPr>
              <w:rPr>
                <w:rFonts w:ascii="Times New Roman" w:hAnsi="Times New Roman" w:cs="Times New Roman"/>
                <w:sz w:val="20"/>
                <w:szCs w:val="20"/>
              </w:rPr>
            </w:pPr>
          </w:p>
        </w:tc>
        <w:tc>
          <w:tcPr>
            <w:tcW w:w="2429" w:type="dxa"/>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Всего</w:t>
            </w:r>
          </w:p>
        </w:tc>
        <w:tc>
          <w:tcPr>
            <w:tcW w:w="992"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51</w:t>
            </w:r>
          </w:p>
        </w:tc>
        <w:tc>
          <w:tcPr>
            <w:tcW w:w="1134"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843" w:type="dxa"/>
            <w:noWrap/>
            <w:hideMark/>
          </w:tcPr>
          <w:p w:rsidR="00CB746B" w:rsidRPr="005D7508" w:rsidRDefault="00CB746B" w:rsidP="00965DAD">
            <w:pPr>
              <w:rPr>
                <w:rFonts w:ascii="Times New Roman" w:hAnsi="Times New Roman" w:cs="Times New Roman"/>
                <w:sz w:val="20"/>
                <w:szCs w:val="20"/>
              </w:rPr>
            </w:pPr>
            <w:r w:rsidRPr="005D7508">
              <w:rPr>
                <w:rFonts w:ascii="Times New Roman" w:hAnsi="Times New Roman" w:cs="Times New Roman" w:hint="cs"/>
                <w:sz w:val="20"/>
                <w:szCs w:val="20"/>
              </w:rPr>
              <w:t>100,0</w:t>
            </w:r>
          </w:p>
        </w:tc>
        <w:tc>
          <w:tcPr>
            <w:tcW w:w="1513" w:type="dxa"/>
            <w:hideMark/>
          </w:tcPr>
          <w:p w:rsidR="00CB746B" w:rsidRPr="005D7508" w:rsidRDefault="00CB746B" w:rsidP="00965DAD">
            <w:pPr>
              <w:rPr>
                <w:rFonts w:ascii="Times New Roman" w:hAnsi="Times New Roman" w:cs="Times New Roman"/>
                <w:sz w:val="20"/>
                <w:szCs w:val="20"/>
              </w:rPr>
            </w:pPr>
          </w:p>
        </w:tc>
      </w:tr>
    </w:tbl>
    <w:p w:rsidR="000C11AF" w:rsidRDefault="000C11AF" w:rsidP="000C11AF">
      <w:pPr>
        <w:pStyle w:val="ab"/>
        <w:ind w:firstLine="708"/>
        <w:jc w:val="both"/>
        <w:rPr>
          <w:rFonts w:ascii="Times New Roman" w:hAnsi="Times New Roman" w:cs="Times New Roman"/>
          <w:sz w:val="28"/>
          <w:szCs w:val="28"/>
        </w:rPr>
      </w:pPr>
    </w:p>
    <w:p w:rsidR="00520B7E" w:rsidRPr="00B76321" w:rsidRDefault="00520B7E" w:rsidP="000C11AF">
      <w:pPr>
        <w:pStyle w:val="ab"/>
        <w:ind w:firstLine="708"/>
        <w:jc w:val="both"/>
        <w:rPr>
          <w:rFonts w:ascii="Times New Roman" w:hAnsi="Times New Roman" w:cs="Times New Roman"/>
          <w:bCs/>
          <w:sz w:val="28"/>
          <w:szCs w:val="28"/>
        </w:rPr>
      </w:pPr>
      <w:r w:rsidRPr="00B76321">
        <w:rPr>
          <w:rFonts w:ascii="Times New Roman" w:hAnsi="Times New Roman" w:cs="Times New Roman"/>
          <w:sz w:val="28"/>
          <w:szCs w:val="28"/>
        </w:rPr>
        <w:t xml:space="preserve">Результаты контрольной группы </w:t>
      </w:r>
      <w:r w:rsidRPr="00B76321">
        <w:rPr>
          <w:rFonts w:ascii="Times New Roman" w:hAnsi="Times New Roman" w:cs="Times New Roman"/>
          <w:bCs/>
          <w:sz w:val="28"/>
          <w:szCs w:val="28"/>
        </w:rPr>
        <w:t>констатирующего этапа исследования</w:t>
      </w:r>
      <w:r w:rsidRPr="00B76321">
        <w:rPr>
          <w:rFonts w:ascii="Times New Roman" w:hAnsi="Times New Roman" w:cs="Times New Roman"/>
          <w:sz w:val="28"/>
          <w:szCs w:val="28"/>
        </w:rPr>
        <w:t xml:space="preserve"> представлены в приложении Д. Представим сводные данные </w:t>
      </w:r>
      <w:r w:rsidRPr="00B76321">
        <w:rPr>
          <w:rFonts w:ascii="Times New Roman" w:hAnsi="Times New Roman" w:cs="Times New Roman"/>
          <w:bCs/>
          <w:sz w:val="28"/>
          <w:szCs w:val="28"/>
        </w:rPr>
        <w:t xml:space="preserve">констатирующего этапа исследования (использован математический расчет «Мода») (таблица </w:t>
      </w:r>
      <w:r w:rsidR="00F24926" w:rsidRPr="00B76321">
        <w:rPr>
          <w:rFonts w:ascii="Times New Roman" w:hAnsi="Times New Roman" w:cs="Times New Roman"/>
          <w:bCs/>
          <w:sz w:val="28"/>
          <w:szCs w:val="28"/>
        </w:rPr>
        <w:t>15, рисунок 4</w:t>
      </w:r>
      <w:r w:rsidRPr="00B76321">
        <w:rPr>
          <w:rFonts w:ascii="Times New Roman" w:hAnsi="Times New Roman" w:cs="Times New Roman"/>
          <w:bCs/>
          <w:sz w:val="28"/>
          <w:szCs w:val="28"/>
        </w:rPr>
        <w:t>).</w:t>
      </w:r>
    </w:p>
    <w:p w:rsidR="00F24926" w:rsidRPr="00B76321" w:rsidRDefault="00F24926" w:rsidP="00520B7E">
      <w:pPr>
        <w:pStyle w:val="ab"/>
        <w:ind w:firstLine="567"/>
        <w:jc w:val="both"/>
        <w:rPr>
          <w:rFonts w:ascii="Times New Roman" w:hAnsi="Times New Roman" w:cs="Times New Roman"/>
          <w:sz w:val="28"/>
          <w:szCs w:val="28"/>
        </w:rPr>
      </w:pPr>
    </w:p>
    <w:p w:rsidR="00520B7E" w:rsidRPr="00B76321" w:rsidRDefault="00520B7E" w:rsidP="006E6202">
      <w:pPr>
        <w:shd w:val="clear" w:color="auto" w:fill="FFFFFF" w:themeFill="background1"/>
        <w:rPr>
          <w:rFonts w:ascii="Times New Roman" w:hAnsi="Times New Roman" w:cs="Times New Roman"/>
          <w:bCs/>
          <w:sz w:val="28"/>
          <w:szCs w:val="28"/>
        </w:rPr>
      </w:pPr>
      <w:r w:rsidRPr="00B76321">
        <w:rPr>
          <w:rFonts w:ascii="Times New Roman" w:hAnsi="Times New Roman" w:cs="Times New Roman"/>
          <w:bCs/>
          <w:sz w:val="28"/>
          <w:szCs w:val="28"/>
        </w:rPr>
        <w:t xml:space="preserve">Таблица </w:t>
      </w:r>
      <w:r w:rsidR="00F24926" w:rsidRPr="00B76321">
        <w:rPr>
          <w:rFonts w:ascii="Times New Roman" w:hAnsi="Times New Roman" w:cs="Times New Roman"/>
          <w:bCs/>
          <w:sz w:val="28"/>
          <w:szCs w:val="28"/>
        </w:rPr>
        <w:t>15</w:t>
      </w:r>
      <w:r w:rsidRPr="00B76321">
        <w:rPr>
          <w:rFonts w:ascii="Times New Roman" w:hAnsi="Times New Roman" w:cs="Times New Roman"/>
          <w:bCs/>
          <w:sz w:val="28"/>
          <w:szCs w:val="28"/>
        </w:rPr>
        <w:t xml:space="preserve"> – Сводные данные констатирующего этапа исследования</w:t>
      </w:r>
    </w:p>
    <w:p w:rsidR="006E6202" w:rsidRPr="00B76321" w:rsidRDefault="006E6202" w:rsidP="006E6202">
      <w:pPr>
        <w:shd w:val="clear" w:color="auto" w:fill="FFFFFF" w:themeFill="background1"/>
        <w:rPr>
          <w:rFonts w:ascii="Times New Roman" w:hAnsi="Times New Roman" w:cs="Times New Roman"/>
          <w:bCs/>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68"/>
        <w:gridCol w:w="1985"/>
        <w:gridCol w:w="567"/>
        <w:gridCol w:w="1417"/>
        <w:gridCol w:w="567"/>
        <w:gridCol w:w="1560"/>
        <w:gridCol w:w="538"/>
      </w:tblGrid>
      <w:tr w:rsidR="00520B7E" w:rsidRPr="00B76321" w:rsidTr="004C16DD">
        <w:trPr>
          <w:trHeight w:val="758"/>
        </w:trPr>
        <w:tc>
          <w:tcPr>
            <w:tcW w:w="454" w:type="dxa"/>
            <w:vMerge w:val="restart"/>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w:t>
            </w:r>
          </w:p>
        </w:tc>
        <w:tc>
          <w:tcPr>
            <w:tcW w:w="2268" w:type="dxa"/>
            <w:vMerge w:val="restart"/>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Испытуемые группы</w:t>
            </w:r>
          </w:p>
        </w:tc>
        <w:tc>
          <w:tcPr>
            <w:tcW w:w="6634" w:type="dxa"/>
            <w:gridSpan w:val="6"/>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Уровень сформированности профессиональных компетентностей будущего учителя русского языка и литературы</w:t>
            </w:r>
          </w:p>
        </w:tc>
      </w:tr>
      <w:tr w:rsidR="00520B7E" w:rsidRPr="00B76321" w:rsidTr="004C16DD">
        <w:trPr>
          <w:trHeight w:val="758"/>
        </w:trPr>
        <w:tc>
          <w:tcPr>
            <w:tcW w:w="454" w:type="dxa"/>
            <w:vMerge/>
          </w:tcPr>
          <w:p w:rsidR="00520B7E" w:rsidRPr="00B76321" w:rsidRDefault="00520B7E" w:rsidP="004C16DD">
            <w:pPr>
              <w:pStyle w:val="ab"/>
              <w:rPr>
                <w:rFonts w:ascii="Times New Roman" w:hAnsi="Times New Roman" w:cs="Times New Roman"/>
              </w:rPr>
            </w:pPr>
          </w:p>
        </w:tc>
        <w:tc>
          <w:tcPr>
            <w:tcW w:w="2268" w:type="dxa"/>
            <w:vMerge/>
          </w:tcPr>
          <w:p w:rsidR="00520B7E" w:rsidRPr="00B76321" w:rsidRDefault="00520B7E" w:rsidP="004C16DD">
            <w:pPr>
              <w:pStyle w:val="ab"/>
              <w:rPr>
                <w:rFonts w:ascii="Times New Roman" w:hAnsi="Times New Roman" w:cs="Times New Roman"/>
              </w:rPr>
            </w:pPr>
          </w:p>
        </w:tc>
        <w:tc>
          <w:tcPr>
            <w:tcW w:w="1985"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нормативно-репродуктивный</w:t>
            </w:r>
          </w:p>
        </w:tc>
        <w:tc>
          <w:tcPr>
            <w:tcW w:w="56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w:t>
            </w:r>
          </w:p>
        </w:tc>
        <w:tc>
          <w:tcPr>
            <w:tcW w:w="141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активно-поисковый</w:t>
            </w:r>
          </w:p>
        </w:tc>
        <w:tc>
          <w:tcPr>
            <w:tcW w:w="56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w:t>
            </w:r>
          </w:p>
        </w:tc>
        <w:tc>
          <w:tcPr>
            <w:tcW w:w="1560"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творческо-интеллектуальный</w:t>
            </w:r>
          </w:p>
        </w:tc>
        <w:tc>
          <w:tcPr>
            <w:tcW w:w="538"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w:t>
            </w:r>
          </w:p>
        </w:tc>
      </w:tr>
      <w:tr w:rsidR="00520B7E" w:rsidRPr="00B76321" w:rsidTr="004C16DD">
        <w:tc>
          <w:tcPr>
            <w:tcW w:w="454" w:type="dxa"/>
          </w:tcPr>
          <w:p w:rsidR="00520B7E" w:rsidRPr="00B76321" w:rsidRDefault="00520B7E" w:rsidP="004C16DD">
            <w:pPr>
              <w:pStyle w:val="ab"/>
              <w:rPr>
                <w:rFonts w:ascii="Times New Roman" w:hAnsi="Times New Roman" w:cs="Times New Roman"/>
              </w:rPr>
            </w:pPr>
            <w:r w:rsidRPr="00B76321">
              <w:rPr>
                <w:rFonts w:ascii="Times New Roman" w:hAnsi="Times New Roman" w:cs="Times New Roman"/>
              </w:rPr>
              <w:t>1</w:t>
            </w:r>
          </w:p>
        </w:tc>
        <w:tc>
          <w:tcPr>
            <w:tcW w:w="2268" w:type="dxa"/>
          </w:tcPr>
          <w:p w:rsidR="00520B7E" w:rsidRPr="00B76321" w:rsidRDefault="00520B7E" w:rsidP="004C16DD">
            <w:pPr>
              <w:pStyle w:val="ab"/>
              <w:rPr>
                <w:rFonts w:ascii="Times New Roman" w:hAnsi="Times New Roman" w:cs="Times New Roman"/>
              </w:rPr>
            </w:pPr>
            <w:r w:rsidRPr="00B76321">
              <w:rPr>
                <w:rFonts w:ascii="Times New Roman" w:hAnsi="Times New Roman" w:cs="Times New Roman"/>
              </w:rPr>
              <w:t>Контрольная</w:t>
            </w:r>
          </w:p>
        </w:tc>
        <w:tc>
          <w:tcPr>
            <w:tcW w:w="1985"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19</w:t>
            </w:r>
          </w:p>
        </w:tc>
        <w:tc>
          <w:tcPr>
            <w:tcW w:w="56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38</w:t>
            </w:r>
          </w:p>
        </w:tc>
        <w:tc>
          <w:tcPr>
            <w:tcW w:w="141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20</w:t>
            </w:r>
          </w:p>
        </w:tc>
        <w:tc>
          <w:tcPr>
            <w:tcW w:w="56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40</w:t>
            </w:r>
          </w:p>
        </w:tc>
        <w:tc>
          <w:tcPr>
            <w:tcW w:w="1560"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11</w:t>
            </w:r>
          </w:p>
        </w:tc>
        <w:tc>
          <w:tcPr>
            <w:tcW w:w="538"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22</w:t>
            </w:r>
          </w:p>
        </w:tc>
      </w:tr>
      <w:tr w:rsidR="00520B7E" w:rsidRPr="00B76321" w:rsidTr="004C16DD">
        <w:trPr>
          <w:trHeight w:val="311"/>
        </w:trPr>
        <w:tc>
          <w:tcPr>
            <w:tcW w:w="454" w:type="dxa"/>
          </w:tcPr>
          <w:p w:rsidR="00520B7E" w:rsidRPr="00B76321" w:rsidRDefault="00520B7E" w:rsidP="004C16DD">
            <w:pPr>
              <w:pStyle w:val="ab"/>
              <w:rPr>
                <w:rFonts w:ascii="Times New Roman" w:hAnsi="Times New Roman" w:cs="Times New Roman"/>
              </w:rPr>
            </w:pPr>
            <w:r w:rsidRPr="00B76321">
              <w:rPr>
                <w:rFonts w:ascii="Times New Roman" w:hAnsi="Times New Roman" w:cs="Times New Roman"/>
              </w:rPr>
              <w:t>2</w:t>
            </w:r>
          </w:p>
        </w:tc>
        <w:tc>
          <w:tcPr>
            <w:tcW w:w="2268" w:type="dxa"/>
          </w:tcPr>
          <w:p w:rsidR="00520B7E" w:rsidRPr="00B76321" w:rsidRDefault="00520B7E" w:rsidP="004C16DD">
            <w:pPr>
              <w:pStyle w:val="ab"/>
              <w:rPr>
                <w:rFonts w:ascii="Times New Roman" w:hAnsi="Times New Roman" w:cs="Times New Roman"/>
              </w:rPr>
            </w:pPr>
            <w:r w:rsidRPr="00B76321">
              <w:rPr>
                <w:rFonts w:ascii="Times New Roman" w:hAnsi="Times New Roman" w:cs="Times New Roman"/>
              </w:rPr>
              <w:t xml:space="preserve">Экспериментальная </w:t>
            </w:r>
          </w:p>
        </w:tc>
        <w:tc>
          <w:tcPr>
            <w:tcW w:w="1985"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24</w:t>
            </w:r>
          </w:p>
        </w:tc>
        <w:tc>
          <w:tcPr>
            <w:tcW w:w="56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47</w:t>
            </w:r>
          </w:p>
        </w:tc>
        <w:tc>
          <w:tcPr>
            <w:tcW w:w="141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18</w:t>
            </w:r>
          </w:p>
        </w:tc>
        <w:tc>
          <w:tcPr>
            <w:tcW w:w="567"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35</w:t>
            </w:r>
          </w:p>
        </w:tc>
        <w:tc>
          <w:tcPr>
            <w:tcW w:w="1560"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9</w:t>
            </w:r>
          </w:p>
        </w:tc>
        <w:tc>
          <w:tcPr>
            <w:tcW w:w="538" w:type="dxa"/>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18</w:t>
            </w:r>
          </w:p>
        </w:tc>
      </w:tr>
    </w:tbl>
    <w:p w:rsidR="00520B7E" w:rsidRPr="00B76321" w:rsidRDefault="00520B7E" w:rsidP="00520B7E">
      <w:pPr>
        <w:pStyle w:val="ab"/>
        <w:shd w:val="clear" w:color="auto" w:fill="FFFFFF" w:themeFill="background1"/>
        <w:ind w:firstLine="567"/>
        <w:jc w:val="both"/>
        <w:rPr>
          <w:rFonts w:ascii="Times New Roman" w:hAnsi="Times New Roman" w:cs="Times New Roman"/>
          <w:sz w:val="28"/>
          <w:szCs w:val="28"/>
        </w:rPr>
      </w:pPr>
    </w:p>
    <w:p w:rsidR="00520B7E" w:rsidRPr="00B76321" w:rsidRDefault="00520B7E" w:rsidP="00253B60">
      <w:pPr>
        <w:pStyle w:val="ab"/>
        <w:shd w:val="clear" w:color="auto" w:fill="FFFFFF" w:themeFill="background1"/>
        <w:ind w:right="3" w:firstLine="709"/>
        <w:jc w:val="both"/>
        <w:rPr>
          <w:rFonts w:ascii="Times New Roman" w:hAnsi="Times New Roman" w:cs="Times New Roman"/>
          <w:sz w:val="28"/>
          <w:szCs w:val="28"/>
        </w:rPr>
      </w:pPr>
      <w:r w:rsidRPr="00B76321">
        <w:rPr>
          <w:rFonts w:ascii="Times New Roman" w:hAnsi="Times New Roman" w:cs="Times New Roman"/>
          <w:sz w:val="28"/>
          <w:szCs w:val="28"/>
        </w:rPr>
        <w:t>Констатирующий этап исследования показал следующие результаты уровня сформированности профессиональных компетентностей будущего учителя русского языка и литературы в контрольной группе испытуемых:</w:t>
      </w:r>
    </w:p>
    <w:p w:rsidR="00520B7E" w:rsidRPr="00B76321" w:rsidRDefault="0087651E" w:rsidP="00253B60">
      <w:pPr>
        <w:pStyle w:val="ab"/>
        <w:shd w:val="clear" w:color="auto" w:fill="FFFFFF" w:themeFill="background1"/>
        <w:ind w:right="-46"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76321">
        <w:rPr>
          <w:rFonts w:ascii="Times New Roman" w:hAnsi="Times New Roman" w:cs="Times New Roman"/>
          <w:sz w:val="28"/>
          <w:szCs w:val="28"/>
        </w:rPr>
        <w:t xml:space="preserve"> нормативно-репродуктивный уровень – 19 обучающихся, что составляет 38%;</w:t>
      </w:r>
    </w:p>
    <w:p w:rsidR="00520B7E" w:rsidRPr="00B76321" w:rsidRDefault="0087651E" w:rsidP="00253B60">
      <w:pPr>
        <w:pStyle w:val="ab"/>
        <w:shd w:val="clear" w:color="auto" w:fill="FFFFFF" w:themeFill="background1"/>
        <w:ind w:right="-46"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76321">
        <w:rPr>
          <w:rFonts w:ascii="Times New Roman" w:hAnsi="Times New Roman" w:cs="Times New Roman"/>
          <w:sz w:val="28"/>
          <w:szCs w:val="28"/>
        </w:rPr>
        <w:t xml:space="preserve"> активно-поисковый уровень – 20 обучающихся, что составляет 40%;</w:t>
      </w:r>
    </w:p>
    <w:p w:rsidR="00520B7E" w:rsidRPr="00B76321" w:rsidRDefault="0087651E" w:rsidP="00253B60">
      <w:pPr>
        <w:pStyle w:val="ab"/>
        <w:shd w:val="clear" w:color="auto" w:fill="FFFFFF" w:themeFill="background1"/>
        <w:ind w:right="-46"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76321">
        <w:rPr>
          <w:rFonts w:ascii="Times New Roman" w:hAnsi="Times New Roman" w:cs="Times New Roman"/>
          <w:sz w:val="28"/>
          <w:szCs w:val="28"/>
        </w:rPr>
        <w:t xml:space="preserve"> творческо-интеллектуальный уровень – 11 обучающихся, что составляет 22%.</w:t>
      </w:r>
    </w:p>
    <w:p w:rsidR="00520B7E" w:rsidRPr="00B76321" w:rsidRDefault="00520B7E" w:rsidP="00094B83">
      <w:pPr>
        <w:pStyle w:val="a8"/>
        <w:shd w:val="clear" w:color="auto" w:fill="FFFFFF" w:themeFill="background1"/>
        <w:spacing w:before="0" w:beforeAutospacing="0" w:after="0" w:afterAutospacing="0"/>
        <w:ind w:firstLine="709"/>
        <w:jc w:val="both"/>
        <w:rPr>
          <w:sz w:val="28"/>
          <w:szCs w:val="28"/>
        </w:rPr>
      </w:pPr>
    </w:p>
    <w:p w:rsidR="00520B7E" w:rsidRPr="00B76321" w:rsidRDefault="00520B7E" w:rsidP="00520B7E">
      <w:pPr>
        <w:shd w:val="clear" w:color="auto" w:fill="FFFFFF" w:themeFill="background1"/>
        <w:ind w:firstLine="567"/>
        <w:jc w:val="center"/>
        <w:rPr>
          <w:rFonts w:ascii="Times New Roman" w:hAnsi="Times New Roman" w:cs="Times New Roman"/>
          <w:sz w:val="28"/>
          <w:szCs w:val="28"/>
        </w:rPr>
      </w:pPr>
      <w:r w:rsidRPr="00B76321">
        <w:rPr>
          <w:rFonts w:ascii="Times New Roman" w:hAnsi="Times New Roman" w:cs="Times New Roman"/>
          <w:noProof/>
          <w:sz w:val="28"/>
          <w:szCs w:val="28"/>
          <w:lang w:eastAsia="ru-RU"/>
        </w:rPr>
        <w:drawing>
          <wp:inline distT="0" distB="0" distL="0" distR="0" wp14:anchorId="1FA40126" wp14:editId="71CCD65C">
            <wp:extent cx="4950171" cy="2558415"/>
            <wp:effectExtent l="0" t="0" r="15875" b="6985"/>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20B7E" w:rsidRPr="00B76321" w:rsidRDefault="00520B7E" w:rsidP="00520B7E">
      <w:pPr>
        <w:shd w:val="clear" w:color="auto" w:fill="FFFFFF" w:themeFill="background1"/>
        <w:ind w:firstLine="567"/>
        <w:jc w:val="center"/>
        <w:rPr>
          <w:rFonts w:ascii="Times New Roman" w:hAnsi="Times New Roman" w:cs="Times New Roman"/>
          <w:bCs/>
          <w:sz w:val="28"/>
          <w:szCs w:val="28"/>
        </w:rPr>
      </w:pPr>
      <w:r w:rsidRPr="00B76321">
        <w:rPr>
          <w:rFonts w:ascii="Times New Roman" w:hAnsi="Times New Roman" w:cs="Times New Roman"/>
          <w:bCs/>
          <w:sz w:val="28"/>
          <w:szCs w:val="28"/>
        </w:rPr>
        <w:t xml:space="preserve">Рисунок </w:t>
      </w:r>
      <w:r w:rsidR="00F24926" w:rsidRPr="00B76321">
        <w:rPr>
          <w:rFonts w:ascii="Times New Roman" w:hAnsi="Times New Roman" w:cs="Times New Roman"/>
          <w:bCs/>
          <w:sz w:val="28"/>
          <w:szCs w:val="28"/>
        </w:rPr>
        <w:t>4</w:t>
      </w:r>
      <w:r w:rsidRPr="00B76321">
        <w:rPr>
          <w:rFonts w:ascii="Times New Roman" w:hAnsi="Times New Roman" w:cs="Times New Roman"/>
          <w:bCs/>
          <w:sz w:val="28"/>
          <w:szCs w:val="28"/>
        </w:rPr>
        <w:t xml:space="preserve"> – Результаты констатирующего этапа исследования</w:t>
      </w:r>
    </w:p>
    <w:p w:rsidR="002A1C9D" w:rsidRDefault="002A1C9D" w:rsidP="00520B7E">
      <w:pPr>
        <w:pStyle w:val="ab"/>
        <w:shd w:val="clear" w:color="auto" w:fill="FFFFFF" w:themeFill="background1"/>
        <w:ind w:firstLine="567"/>
        <w:jc w:val="both"/>
        <w:rPr>
          <w:rFonts w:ascii="Times New Roman" w:hAnsi="Times New Roman" w:cs="Times New Roman"/>
          <w:sz w:val="28"/>
          <w:szCs w:val="28"/>
        </w:rPr>
      </w:pPr>
    </w:p>
    <w:p w:rsidR="00520B7E" w:rsidRPr="00B76321" w:rsidRDefault="00520B7E" w:rsidP="00253B60">
      <w:pPr>
        <w:pStyle w:val="ab"/>
        <w:shd w:val="clear" w:color="auto" w:fill="FFFFFF" w:themeFill="background1"/>
        <w:ind w:firstLine="709"/>
        <w:jc w:val="both"/>
        <w:rPr>
          <w:rFonts w:ascii="Times New Roman" w:hAnsi="Times New Roman" w:cs="Times New Roman"/>
          <w:sz w:val="28"/>
          <w:szCs w:val="28"/>
        </w:rPr>
      </w:pPr>
      <w:r w:rsidRPr="00B76321">
        <w:rPr>
          <w:rFonts w:ascii="Times New Roman" w:hAnsi="Times New Roman" w:cs="Times New Roman"/>
          <w:sz w:val="28"/>
          <w:szCs w:val="28"/>
        </w:rPr>
        <w:t>В экспериментальной группе:</w:t>
      </w:r>
    </w:p>
    <w:p w:rsidR="00520B7E" w:rsidRPr="00B76321" w:rsidRDefault="00194634" w:rsidP="00253B60">
      <w:pPr>
        <w:pStyle w:val="ab"/>
        <w:shd w:val="clear" w:color="auto" w:fill="FFFFFF" w:themeFill="background1"/>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нормативно-репродуктивный уровень –24 обучающихся, что составляет 47%;</w:t>
      </w:r>
    </w:p>
    <w:p w:rsidR="00520B7E" w:rsidRPr="00B76321" w:rsidRDefault="00194634" w:rsidP="00253B60">
      <w:pPr>
        <w:pStyle w:val="ab"/>
        <w:shd w:val="clear" w:color="auto" w:fill="FFFFFF" w:themeFill="background1"/>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активно-поисковый уровень – 18 обучающихся, что составляет 35%;</w:t>
      </w:r>
    </w:p>
    <w:p w:rsidR="00520B7E" w:rsidRPr="00B76321" w:rsidRDefault="00194634" w:rsidP="00253B60">
      <w:pPr>
        <w:pStyle w:val="ab"/>
        <w:shd w:val="clear" w:color="auto" w:fill="FFFFFF" w:themeFill="background1"/>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творческо-интеллектуальный уровень – 9 обучающихся, что составляет 18%.</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Проверка чистоты эксперимента осуществлялась с помощью U-критерий Манна-Уитни.</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Сформулированы две гипотезы:</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Н</w:t>
      </w:r>
      <w:r w:rsidRPr="00B76321">
        <w:rPr>
          <w:rFonts w:ascii="Times New Roman" w:hAnsi="Times New Roman" w:cs="Times New Roman"/>
          <w:sz w:val="28"/>
          <w:szCs w:val="28"/>
          <w:vertAlign w:val="subscript"/>
        </w:rPr>
        <w:t>0</w:t>
      </w:r>
      <w:r w:rsidRPr="00B76321">
        <w:rPr>
          <w:rFonts w:ascii="Times New Roman" w:hAnsi="Times New Roman" w:cs="Times New Roman"/>
          <w:sz w:val="28"/>
          <w:szCs w:val="28"/>
        </w:rPr>
        <w:t xml:space="preserve"> </w:t>
      </w:r>
      <w:r w:rsidR="0087651E">
        <w:rPr>
          <w:rFonts w:ascii="Times New Roman" w:hAnsi="Times New Roman" w:cs="Times New Roman" w:hint="cs"/>
          <w:sz w:val="28"/>
          <w:szCs w:val="28"/>
        </w:rPr>
        <w:t>–</w:t>
      </w:r>
      <w:r w:rsidRPr="00B76321">
        <w:rPr>
          <w:rFonts w:ascii="Times New Roman" w:hAnsi="Times New Roman" w:cs="Times New Roman"/>
          <w:sz w:val="28"/>
          <w:szCs w:val="28"/>
        </w:rPr>
        <w:t xml:space="preserve"> испытуемые не имеют различий в уровнях сформированности профессиональных компетентностей на констатирующем этапе </w:t>
      </w:r>
      <w:r w:rsidR="00E017BE" w:rsidRPr="00B76321">
        <w:rPr>
          <w:rFonts w:ascii="Times New Roman" w:hAnsi="Times New Roman" w:cs="Times New Roman"/>
          <w:sz w:val="28"/>
          <w:szCs w:val="28"/>
        </w:rPr>
        <w:t>исследования</w:t>
      </w:r>
      <w:r w:rsidRPr="00B76321">
        <w:rPr>
          <w:rFonts w:ascii="Times New Roman" w:hAnsi="Times New Roman" w:cs="Times New Roman"/>
          <w:sz w:val="28"/>
          <w:szCs w:val="28"/>
        </w:rPr>
        <w:t>.</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Н</w:t>
      </w:r>
      <w:r w:rsidRPr="00B76321">
        <w:rPr>
          <w:rFonts w:ascii="Times New Roman" w:hAnsi="Times New Roman" w:cs="Times New Roman"/>
          <w:sz w:val="28"/>
          <w:szCs w:val="28"/>
          <w:vertAlign w:val="subscript"/>
        </w:rPr>
        <w:t>1</w:t>
      </w:r>
      <w:r w:rsidRPr="00B76321">
        <w:rPr>
          <w:rFonts w:ascii="Times New Roman" w:hAnsi="Times New Roman" w:cs="Times New Roman"/>
          <w:sz w:val="28"/>
          <w:szCs w:val="28"/>
        </w:rPr>
        <w:t xml:space="preserve"> </w:t>
      </w:r>
      <w:r w:rsidR="0087651E">
        <w:rPr>
          <w:rFonts w:ascii="Times New Roman" w:hAnsi="Times New Roman" w:cs="Times New Roman" w:hint="cs"/>
          <w:sz w:val="28"/>
          <w:szCs w:val="28"/>
        </w:rPr>
        <w:t>–</w:t>
      </w:r>
      <w:r w:rsidRPr="00B76321">
        <w:rPr>
          <w:rFonts w:ascii="Times New Roman" w:hAnsi="Times New Roman" w:cs="Times New Roman"/>
          <w:sz w:val="28"/>
          <w:szCs w:val="28"/>
        </w:rPr>
        <w:t xml:space="preserve"> испытуемы</w:t>
      </w:r>
      <w:r w:rsidR="005D7E4F" w:rsidRPr="00B76321">
        <w:rPr>
          <w:rFonts w:ascii="Times New Roman" w:hAnsi="Times New Roman" w:cs="Times New Roman"/>
          <w:sz w:val="28"/>
          <w:szCs w:val="28"/>
        </w:rPr>
        <w:t>е</w:t>
      </w:r>
      <w:r w:rsidRPr="00B76321">
        <w:rPr>
          <w:rFonts w:ascii="Times New Roman" w:hAnsi="Times New Roman" w:cs="Times New Roman"/>
          <w:sz w:val="28"/>
          <w:szCs w:val="28"/>
        </w:rPr>
        <w:t xml:space="preserve"> имеют различия в уровнях сформированности профессиональных компетентностей на констатирующем этапе </w:t>
      </w:r>
      <w:r w:rsidR="00E017BE" w:rsidRPr="00B76321">
        <w:rPr>
          <w:rFonts w:ascii="Times New Roman" w:hAnsi="Times New Roman" w:cs="Times New Roman"/>
          <w:sz w:val="28"/>
          <w:szCs w:val="28"/>
        </w:rPr>
        <w:t>исследования.</w:t>
      </w:r>
    </w:p>
    <w:p w:rsidR="00F24926" w:rsidRPr="00B76321" w:rsidRDefault="00F24926" w:rsidP="00520B7E">
      <w:pPr>
        <w:pStyle w:val="ab"/>
        <w:jc w:val="both"/>
        <w:rPr>
          <w:rFonts w:ascii="Times New Roman" w:hAnsi="Times New Roman" w:cs="Times New Roman"/>
          <w:sz w:val="28"/>
          <w:szCs w:val="28"/>
        </w:rPr>
      </w:pPr>
    </w:p>
    <w:tbl>
      <w:tblPr>
        <w:tblW w:w="9015"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3"/>
      </w:tblGrid>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Выборка 1</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Ранг 1</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Выборка 2</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Ранг 2</w:t>
            </w: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1</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1</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22</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1</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22</w:t>
            </w:r>
          </w:p>
        </w:tc>
      </w:tr>
      <w:tr w:rsidR="004062B4" w:rsidRPr="00B76321" w:rsidTr="00F24926">
        <w:trPr>
          <w:jc w:val="center"/>
        </w:trPr>
        <w:tc>
          <w:tcPr>
            <w:tcW w:w="1803" w:type="dxa"/>
            <w:vAlign w:val="center"/>
          </w:tcPr>
          <w:p w:rsidR="004062B4" w:rsidRPr="00B76321" w:rsidRDefault="004062B4" w:rsidP="004C16DD">
            <w:pPr>
              <w:pStyle w:val="ab"/>
              <w:jc w:val="center"/>
              <w:rPr>
                <w:rFonts w:ascii="Times New Roman" w:hAnsi="Times New Roman" w:cs="Times New Roman"/>
                <w:color w:val="000000"/>
              </w:rPr>
            </w:pPr>
            <w:r w:rsidRPr="00B76321">
              <w:rPr>
                <w:rFonts w:ascii="Times New Roman" w:hAnsi="Times New Roman" w:cs="Times New Roman"/>
                <w:color w:val="000000"/>
              </w:rPr>
              <w:t>…</w:t>
            </w: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20</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62.5</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1</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22</w:t>
            </w:r>
          </w:p>
        </w:tc>
      </w:tr>
      <w:tr w:rsidR="004062B4" w:rsidRPr="00B76321" w:rsidTr="00F24926">
        <w:trPr>
          <w:jc w:val="center"/>
        </w:trPr>
        <w:tc>
          <w:tcPr>
            <w:tcW w:w="1803" w:type="dxa"/>
            <w:vAlign w:val="center"/>
          </w:tcPr>
          <w:p w:rsidR="004062B4" w:rsidRPr="00B76321" w:rsidRDefault="004062B4" w:rsidP="004C16DD">
            <w:pPr>
              <w:pStyle w:val="ab"/>
              <w:jc w:val="center"/>
              <w:rPr>
                <w:rFonts w:ascii="Times New Roman" w:hAnsi="Times New Roman" w:cs="Times New Roman"/>
                <w:color w:val="000000"/>
              </w:rPr>
            </w:pPr>
            <w:r w:rsidRPr="00B76321">
              <w:rPr>
                <w:rFonts w:ascii="Times New Roman" w:hAnsi="Times New Roman" w:cs="Times New Roman"/>
                <w:color w:val="000000"/>
              </w:rPr>
              <w:t>…</w:t>
            </w: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25</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62.5</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62.5</w:t>
            </w:r>
          </w:p>
        </w:tc>
      </w:tr>
      <w:tr w:rsidR="004062B4" w:rsidRPr="00B76321" w:rsidTr="00F24926">
        <w:trPr>
          <w:jc w:val="center"/>
        </w:trPr>
        <w:tc>
          <w:tcPr>
            <w:tcW w:w="1803" w:type="dxa"/>
            <w:vAlign w:val="center"/>
          </w:tcPr>
          <w:p w:rsidR="004062B4" w:rsidRPr="00B76321" w:rsidRDefault="004062B4" w:rsidP="004C16DD">
            <w:pPr>
              <w:pStyle w:val="ab"/>
              <w:jc w:val="center"/>
              <w:rPr>
                <w:rFonts w:ascii="Times New Roman" w:hAnsi="Times New Roman" w:cs="Times New Roman"/>
                <w:color w:val="000000"/>
              </w:rPr>
            </w:pPr>
            <w:r w:rsidRPr="00B76321">
              <w:rPr>
                <w:rFonts w:ascii="Times New Roman" w:hAnsi="Times New Roman" w:cs="Times New Roman"/>
                <w:color w:val="000000"/>
              </w:rPr>
              <w:t>…</w:t>
            </w: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40</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3</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91.5</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62.5</w:t>
            </w:r>
          </w:p>
        </w:tc>
      </w:tr>
      <w:tr w:rsidR="004062B4" w:rsidRPr="00B76321" w:rsidTr="00F24926">
        <w:trPr>
          <w:jc w:val="center"/>
        </w:trPr>
        <w:tc>
          <w:tcPr>
            <w:tcW w:w="1803" w:type="dxa"/>
            <w:vAlign w:val="center"/>
          </w:tcPr>
          <w:p w:rsidR="004062B4" w:rsidRPr="00B76321" w:rsidRDefault="004062B4" w:rsidP="004C16DD">
            <w:pPr>
              <w:pStyle w:val="ab"/>
              <w:jc w:val="center"/>
              <w:rPr>
                <w:rFonts w:ascii="Times New Roman" w:hAnsi="Times New Roman" w:cs="Times New Roman"/>
                <w:color w:val="000000"/>
              </w:rPr>
            </w:pPr>
            <w:r w:rsidRPr="00B76321">
              <w:rPr>
                <w:rFonts w:ascii="Times New Roman" w:hAnsi="Times New Roman" w:cs="Times New Roman"/>
                <w:color w:val="000000"/>
              </w:rPr>
              <w:t>…</w:t>
            </w: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43</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3</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91.5</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3</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91.5</w:t>
            </w:r>
          </w:p>
        </w:tc>
      </w:tr>
      <w:tr w:rsidR="004062B4" w:rsidRPr="00B76321" w:rsidTr="00F24926">
        <w:trPr>
          <w:jc w:val="center"/>
        </w:trPr>
        <w:tc>
          <w:tcPr>
            <w:tcW w:w="1803" w:type="dxa"/>
            <w:vAlign w:val="center"/>
          </w:tcPr>
          <w:p w:rsidR="004062B4" w:rsidRPr="00B76321" w:rsidRDefault="004062B4" w:rsidP="004C16DD">
            <w:pPr>
              <w:pStyle w:val="ab"/>
              <w:jc w:val="center"/>
              <w:rPr>
                <w:rFonts w:ascii="Times New Roman" w:hAnsi="Times New Roman" w:cs="Times New Roman"/>
                <w:color w:val="000000"/>
              </w:rPr>
            </w:pPr>
            <w:r w:rsidRPr="00B76321">
              <w:rPr>
                <w:rFonts w:ascii="Times New Roman" w:hAnsi="Times New Roman" w:cs="Times New Roman"/>
                <w:color w:val="000000"/>
              </w:rPr>
              <w:t>…</w:t>
            </w: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c>
          <w:tcPr>
            <w:tcW w:w="1803" w:type="dxa"/>
            <w:vAlign w:val="center"/>
          </w:tcPr>
          <w:p w:rsidR="004062B4" w:rsidRPr="00B76321" w:rsidRDefault="004062B4" w:rsidP="004C16DD">
            <w:pPr>
              <w:pStyle w:val="ab"/>
              <w:jc w:val="center"/>
              <w:rPr>
                <w:rFonts w:ascii="Times New Roman" w:hAnsi="Times New Roman" w:cs="Times New Roman"/>
                <w:color w:val="000000"/>
              </w:rPr>
            </w:pP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51</w:t>
            </w:r>
          </w:p>
        </w:tc>
        <w:tc>
          <w:tcPr>
            <w:tcW w:w="1803" w:type="dxa"/>
            <w:vAlign w:val="center"/>
          </w:tcPr>
          <w:p w:rsidR="00520B7E" w:rsidRPr="00B76321" w:rsidRDefault="00520B7E" w:rsidP="004C16DD">
            <w:pPr>
              <w:pStyle w:val="ab"/>
              <w:jc w:val="center"/>
              <w:rPr>
                <w:rFonts w:ascii="Times New Roman" w:hAnsi="Times New Roman" w:cs="Times New Roman"/>
              </w:rPr>
            </w:pPr>
          </w:p>
        </w:tc>
        <w:tc>
          <w:tcPr>
            <w:tcW w:w="1803" w:type="dxa"/>
            <w:vAlign w:val="center"/>
          </w:tcPr>
          <w:p w:rsidR="00520B7E" w:rsidRPr="00B76321" w:rsidRDefault="00520B7E" w:rsidP="004C16DD">
            <w:pPr>
              <w:pStyle w:val="ab"/>
              <w:jc w:val="center"/>
              <w:rPr>
                <w:rFonts w:ascii="Times New Roman" w:hAnsi="Times New Roman" w:cs="Times New Roman"/>
              </w:rPr>
            </w:pP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3</w:t>
            </w: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91.5</w:t>
            </w:r>
          </w:p>
        </w:tc>
      </w:tr>
      <w:tr w:rsidR="00520B7E" w:rsidRPr="00B76321" w:rsidTr="00F24926">
        <w:trPr>
          <w:jc w:val="center"/>
        </w:trPr>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Суммы:</w:t>
            </w:r>
          </w:p>
        </w:tc>
        <w:tc>
          <w:tcPr>
            <w:tcW w:w="1803" w:type="dxa"/>
            <w:vAlign w:val="center"/>
          </w:tcPr>
          <w:p w:rsidR="00520B7E" w:rsidRPr="00B76321" w:rsidRDefault="00520B7E" w:rsidP="004C16DD">
            <w:pPr>
              <w:pStyle w:val="ab"/>
              <w:jc w:val="center"/>
              <w:rPr>
                <w:rFonts w:ascii="Times New Roman" w:hAnsi="Times New Roman" w:cs="Times New Roman"/>
              </w:rPr>
            </w:pP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2674.5</w:t>
            </w:r>
          </w:p>
        </w:tc>
        <w:tc>
          <w:tcPr>
            <w:tcW w:w="1803" w:type="dxa"/>
            <w:vAlign w:val="center"/>
          </w:tcPr>
          <w:p w:rsidR="00520B7E" w:rsidRPr="00B76321" w:rsidRDefault="00520B7E" w:rsidP="004C16DD">
            <w:pPr>
              <w:pStyle w:val="ab"/>
              <w:jc w:val="center"/>
              <w:rPr>
                <w:rFonts w:ascii="Times New Roman" w:hAnsi="Times New Roman" w:cs="Times New Roman"/>
              </w:rPr>
            </w:pPr>
          </w:p>
        </w:tc>
        <w:tc>
          <w:tcPr>
            <w:tcW w:w="1803"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color w:val="000000"/>
              </w:rPr>
              <w:t>2476.5</w:t>
            </w:r>
          </w:p>
        </w:tc>
      </w:tr>
    </w:tbl>
    <w:p w:rsidR="00520B7E" w:rsidRPr="00B76321" w:rsidRDefault="001069A9" w:rsidP="004062B4">
      <w:pPr>
        <w:pStyle w:val="ab"/>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520B7E" w:rsidRPr="00B76321">
        <w:rPr>
          <w:rFonts w:ascii="Times New Roman" w:hAnsi="Times New Roman" w:cs="Times New Roman"/>
          <w:color w:val="000000"/>
          <w:sz w:val="28"/>
          <w:szCs w:val="28"/>
          <w:shd w:val="clear" w:color="auto" w:fill="FFFFFF"/>
        </w:rPr>
        <w:t>Результат: U</w:t>
      </w:r>
      <w:r w:rsidR="00520B7E" w:rsidRPr="00B76321">
        <w:rPr>
          <w:rFonts w:ascii="Times New Roman" w:hAnsi="Times New Roman" w:cs="Times New Roman"/>
          <w:color w:val="000000"/>
          <w:sz w:val="28"/>
          <w:szCs w:val="28"/>
          <w:shd w:val="clear" w:color="auto" w:fill="FFFFFF"/>
          <w:vertAlign w:val="subscript"/>
        </w:rPr>
        <w:t>Эмп</w:t>
      </w:r>
      <w:r w:rsidR="00520B7E" w:rsidRPr="00B76321">
        <w:rPr>
          <w:rFonts w:ascii="Times New Roman" w:hAnsi="Times New Roman" w:cs="Times New Roman"/>
          <w:color w:val="000000"/>
          <w:sz w:val="28"/>
          <w:szCs w:val="28"/>
          <w:shd w:val="clear" w:color="auto" w:fill="FFFFFF"/>
        </w:rPr>
        <w:t xml:space="preserve"> = 1150.5</w:t>
      </w:r>
    </w:p>
    <w:p w:rsidR="00520B7E" w:rsidRDefault="00520B7E" w:rsidP="00520B7E">
      <w:pPr>
        <w:pStyle w:val="ab"/>
        <w:rPr>
          <w:rFonts w:ascii="Times New Roman" w:hAnsi="Times New Roman" w:cs="Times New Roman"/>
        </w:rPr>
      </w:pPr>
    </w:p>
    <w:p w:rsidR="00B05700" w:rsidRDefault="00B05700" w:rsidP="00520B7E">
      <w:pPr>
        <w:pStyle w:val="ab"/>
        <w:rPr>
          <w:rFonts w:ascii="Times New Roman" w:hAnsi="Times New Roman" w:cs="Times New Roman"/>
        </w:rPr>
      </w:pPr>
    </w:p>
    <w:p w:rsidR="00B05700" w:rsidRPr="00B76321" w:rsidRDefault="00B05700" w:rsidP="00520B7E">
      <w:pPr>
        <w:pStyle w:val="ab"/>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5"/>
      </w:tblGrid>
      <w:tr w:rsidR="00520B7E" w:rsidRPr="00B76321" w:rsidTr="00F24926">
        <w:trPr>
          <w:trHeight w:val="169"/>
          <w:jc w:val="center"/>
        </w:trPr>
        <w:tc>
          <w:tcPr>
            <w:tcW w:w="6009" w:type="dxa"/>
            <w:gridSpan w:val="2"/>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shd w:val="clear" w:color="auto" w:fill="FFFFFF"/>
              </w:rPr>
              <w:t>U</w:t>
            </w:r>
            <w:r w:rsidRPr="00B76321">
              <w:rPr>
                <w:rFonts w:ascii="Times New Roman" w:hAnsi="Times New Roman" w:cs="Times New Roman"/>
                <w:shd w:val="clear" w:color="auto" w:fill="FFFFFF"/>
                <w:vertAlign w:val="subscript"/>
              </w:rPr>
              <w:t>Эмп</w:t>
            </w:r>
          </w:p>
        </w:tc>
      </w:tr>
      <w:tr w:rsidR="00520B7E" w:rsidRPr="00B76321" w:rsidTr="00F24926">
        <w:trPr>
          <w:jc w:val="center"/>
        </w:trPr>
        <w:tc>
          <w:tcPr>
            <w:tcW w:w="3004"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p≤0.01</w:t>
            </w:r>
          </w:p>
        </w:tc>
        <w:tc>
          <w:tcPr>
            <w:tcW w:w="3005"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p≤0.05</w:t>
            </w:r>
          </w:p>
        </w:tc>
      </w:tr>
      <w:tr w:rsidR="00520B7E" w:rsidRPr="00B76321" w:rsidTr="00F24926">
        <w:trPr>
          <w:trHeight w:val="132"/>
          <w:jc w:val="center"/>
        </w:trPr>
        <w:tc>
          <w:tcPr>
            <w:tcW w:w="3004"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932</w:t>
            </w:r>
          </w:p>
        </w:tc>
        <w:tc>
          <w:tcPr>
            <w:tcW w:w="3005" w:type="dxa"/>
            <w:vAlign w:val="center"/>
          </w:tcPr>
          <w:p w:rsidR="00520B7E" w:rsidRPr="00B76321" w:rsidRDefault="00520B7E" w:rsidP="004C16DD">
            <w:pPr>
              <w:pStyle w:val="ab"/>
              <w:jc w:val="center"/>
              <w:rPr>
                <w:rFonts w:ascii="Times New Roman" w:hAnsi="Times New Roman" w:cs="Times New Roman"/>
              </w:rPr>
            </w:pPr>
            <w:r w:rsidRPr="00B76321">
              <w:rPr>
                <w:rFonts w:ascii="Times New Roman" w:hAnsi="Times New Roman" w:cs="Times New Roman"/>
              </w:rPr>
              <w:t>1032</w:t>
            </w:r>
          </w:p>
        </w:tc>
      </w:tr>
    </w:tbl>
    <w:p w:rsidR="00F24926" w:rsidRPr="00B76321" w:rsidRDefault="00520B7E" w:rsidP="00520B7E">
      <w:pPr>
        <w:jc w:val="center"/>
        <w:rPr>
          <w:rFonts w:ascii="Times New Roman" w:hAnsi="Times New Roman" w:cs="Times New Roman"/>
        </w:rPr>
      </w:pPr>
      <w:r w:rsidRPr="00B76321">
        <w:rPr>
          <w:rFonts w:ascii="Times New Roman" w:hAnsi="Times New Roman" w:cs="Times New Roman"/>
          <w:noProof/>
          <w:sz w:val="20"/>
          <w:szCs w:val="20"/>
          <w:lang w:eastAsia="ru-RU"/>
        </w:rPr>
        <w:drawing>
          <wp:inline distT="0" distB="0" distL="0" distR="0" wp14:anchorId="5A48732B" wp14:editId="28771A1B">
            <wp:extent cx="4167739" cy="1208962"/>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6" cstate="email">
                      <a:extLst>
                        <a:ext uri="{28A0092B-C50C-407E-A947-70E740481C1C}">
                          <a14:useLocalDpi xmlns:a14="http://schemas.microsoft.com/office/drawing/2010/main"/>
                        </a:ext>
                      </a:extLst>
                    </a:blip>
                    <a:stretch>
                      <a:fillRect/>
                    </a:stretch>
                  </pic:blipFill>
                  <pic:spPr>
                    <a:xfrm>
                      <a:off x="0" y="0"/>
                      <a:ext cx="4273201" cy="1239554"/>
                    </a:xfrm>
                    <a:prstGeom prst="rect">
                      <a:avLst/>
                    </a:prstGeom>
                  </pic:spPr>
                </pic:pic>
              </a:graphicData>
            </a:graphic>
          </wp:inline>
        </w:drawing>
      </w:r>
    </w:p>
    <w:p w:rsidR="00F24926" w:rsidRDefault="00F24926" w:rsidP="001069A9">
      <w:pPr>
        <w:jc w:val="center"/>
        <w:rPr>
          <w:rFonts w:ascii="Times New Roman" w:hAnsi="Times New Roman" w:cs="Times New Roman"/>
          <w:sz w:val="28"/>
          <w:szCs w:val="28"/>
        </w:rPr>
      </w:pPr>
      <w:r w:rsidRPr="00B76321">
        <w:rPr>
          <w:rFonts w:ascii="Times New Roman" w:hAnsi="Times New Roman" w:cs="Times New Roman"/>
          <w:sz w:val="28"/>
          <w:szCs w:val="28"/>
        </w:rPr>
        <w:t>Рисунок 5 – График эмпирического значения Uэмп (</w:t>
      </w:r>
      <w:r w:rsidRPr="00B76321">
        <w:rPr>
          <w:rFonts w:ascii="Times New Roman" w:hAnsi="Times New Roman" w:cs="Times New Roman"/>
          <w:color w:val="000000"/>
          <w:sz w:val="28"/>
          <w:szCs w:val="28"/>
          <w:shd w:val="clear" w:color="auto" w:fill="FFFFFF"/>
          <w:lang w:eastAsia="ru-RU"/>
        </w:rPr>
        <w:t>1150.5</w:t>
      </w:r>
      <w:r w:rsidRPr="00B76321">
        <w:rPr>
          <w:rFonts w:ascii="Times New Roman" w:hAnsi="Times New Roman" w:cs="Times New Roman"/>
          <w:sz w:val="28"/>
          <w:szCs w:val="28"/>
        </w:rPr>
        <w:t>)</w:t>
      </w:r>
    </w:p>
    <w:p w:rsidR="001069A9" w:rsidRPr="00B76321" w:rsidRDefault="001069A9" w:rsidP="00253B60">
      <w:pPr>
        <w:ind w:firstLine="709"/>
        <w:jc w:val="center"/>
        <w:rPr>
          <w:rFonts w:ascii="Times New Roman" w:hAnsi="Times New Roman" w:cs="Times New Roman"/>
          <w:sz w:val="28"/>
          <w:szCs w:val="28"/>
        </w:rPr>
      </w:pP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Полученное эмпирическое значение Uэмп (</w:t>
      </w:r>
      <w:r w:rsidRPr="006843B1">
        <w:rPr>
          <w:rFonts w:ascii="Times New Roman" w:hAnsi="Times New Roman" w:cs="Times New Roman"/>
          <w:sz w:val="28"/>
          <w:szCs w:val="28"/>
          <w:shd w:val="clear" w:color="auto" w:fill="FFFFFF"/>
        </w:rPr>
        <w:t>1150.5</w:t>
      </w:r>
      <w:r w:rsidRPr="006843B1">
        <w:rPr>
          <w:rFonts w:ascii="Times New Roman" w:hAnsi="Times New Roman" w:cs="Times New Roman"/>
          <w:sz w:val="28"/>
          <w:szCs w:val="28"/>
        </w:rPr>
        <w:t>), при Uкр p≤0,01=932, Uкр p≤0,05=1032 находится в зоне недостоверности. Таким образом, гипотеза H</w:t>
      </w:r>
      <w:r w:rsidRPr="006843B1">
        <w:rPr>
          <w:rFonts w:ascii="Times New Roman" w:hAnsi="Times New Roman" w:cs="Times New Roman"/>
          <w:sz w:val="28"/>
          <w:szCs w:val="28"/>
          <w:vertAlign w:val="subscript"/>
        </w:rPr>
        <w:t>0</w:t>
      </w:r>
      <w:r w:rsidRPr="006843B1">
        <w:rPr>
          <w:rFonts w:ascii="Times New Roman" w:hAnsi="Times New Roman" w:cs="Times New Roman"/>
          <w:sz w:val="28"/>
          <w:szCs w:val="28"/>
        </w:rPr>
        <w:t xml:space="preserve"> подтвердилась − испытуемые группы в начале формирующего этапа исследования не различаются (рисунок 5). </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Таким образом, по результатам диагностики можно сделать вывод, что у обеих испытуемых групп преобладает нормативно-репродуктивный (ЭГ) и активно-поисковый (КГ) уровни сформированности профессиональных компетентностей будущего учителя русского языка и литературы.</w:t>
      </w:r>
    </w:p>
    <w:p w:rsidR="00C43AA2" w:rsidRPr="00B76321" w:rsidRDefault="00C43AA2" w:rsidP="00253B60">
      <w:pPr>
        <w:ind w:firstLine="709"/>
        <w:jc w:val="both"/>
        <w:rPr>
          <w:rFonts w:ascii="Times New Roman" w:hAnsi="Times New Roman" w:cs="Times New Roman"/>
          <w:sz w:val="28"/>
          <w:szCs w:val="28"/>
        </w:rPr>
      </w:pPr>
    </w:p>
    <w:p w:rsidR="00520B7E" w:rsidRPr="00B76321" w:rsidRDefault="00520B7E" w:rsidP="00253B60">
      <w:pPr>
        <w:pStyle w:val="ab"/>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3.2 Содержание методики формирования профессиональной компетентности будущего учителя русского языка и литературы в условиях обновления содержания образования</w:t>
      </w:r>
    </w:p>
    <w:p w:rsidR="00520B7E" w:rsidRPr="00B76321" w:rsidRDefault="00520B7E" w:rsidP="00253B60">
      <w:pPr>
        <w:pStyle w:val="ab"/>
        <w:ind w:firstLine="709"/>
        <w:jc w:val="both"/>
        <w:rPr>
          <w:rFonts w:ascii="Times New Roman" w:hAnsi="Times New Roman" w:cs="Times New Roman"/>
          <w:sz w:val="28"/>
          <w:szCs w:val="28"/>
        </w:rPr>
      </w:pP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Содержание методики формирования профессиональной компетентности будущего учителя русского языка и литературы в условиях обновления содержания образования определено на основе результатов диагностирования изучаемого явления. Образовательные программы двух испытуемых групп на высоком уровне формируют теоретико-методологический (когнитивный критерий) и технологический (деятельностный критерий), однако, недостаточно сформированы и находятся на низком уровне развития ценностный, рефлексивный и аналитический компоненты. </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Методика формирования профессиональной компетентности будущего учителя русского языка и литературы в условиях обновления содержания образования состоит из 3 этапов. </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Первый этап – мотивационно-установочный, создающий основу для последующих этапов, его цель – ориентация испытуемых (ЭГ) в специфике, выявление ожиданий, формирование мотивационной установки на предстоящую деятельность. </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Второй этап – практикоориентированный, в форме упражнений, деловых (ролевых) игр, групповых проектов. Это непосредственная апробация программы формирования профессиональной компетентности будущего учителя русского языка и литературы в условиях обновления содержания образования, акцентирующий реализацию ценностного и рефлексивного компонентов.</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Третий этап – прогностический, это рефлексия изменений, произошедших за время реализации программы (презентация индивидуального способа формирования </w:t>
      </w:r>
      <w:r w:rsidR="00DE579E" w:rsidRPr="006843B1">
        <w:rPr>
          <w:rFonts w:ascii="Times New Roman" w:hAnsi="Times New Roman" w:cs="Times New Roman"/>
          <w:sz w:val="28"/>
          <w:szCs w:val="28"/>
        </w:rPr>
        <w:t>профессиональной</w:t>
      </w:r>
      <w:r w:rsidRPr="006843B1">
        <w:rPr>
          <w:rFonts w:ascii="Times New Roman" w:hAnsi="Times New Roman" w:cs="Times New Roman"/>
          <w:sz w:val="28"/>
          <w:szCs w:val="28"/>
        </w:rPr>
        <w:t xml:space="preserve"> компетентности и самосовершенствования в будущей профессии).</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Цель программы: обновление и расширение</w:t>
      </w:r>
      <w:r w:rsidRPr="006843B1">
        <w:rPr>
          <w:rFonts w:ascii="Times New Roman" w:hAnsi="Times New Roman" w:cs="Times New Roman"/>
          <w:sz w:val="28"/>
          <w:szCs w:val="28"/>
          <w:shd w:val="clear" w:color="auto" w:fill="F7F7F8"/>
        </w:rPr>
        <w:t xml:space="preserve"> </w:t>
      </w:r>
      <w:r w:rsidRPr="006843B1">
        <w:rPr>
          <w:rFonts w:ascii="Times New Roman" w:hAnsi="Times New Roman" w:cs="Times New Roman"/>
          <w:sz w:val="28"/>
          <w:szCs w:val="28"/>
        </w:rPr>
        <w:t>знаний будущего учителя русского языка и литературы в области формирования профессиональной компетентности.</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Задачи программы:</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способствовать развитию профессиональных навыков, профессиональной идентичности;</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развитие индивидуального подхода, саморазвитие и рефлексия;</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развитие межличностных навыков и эффективная адаптация к изменениям.</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Ожидаемые результаты:</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РОД 1 Глубокое понимание профессиональной роли будущего учителя русского языка и литературы.</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РОД 2 Демонстрирует знания о новых методиках и подходах к обучению, инновационных технологиях и актуальных проблемах в области языка и литературы.</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РОД 3 Демонстрирует развитость профессиональных навыков, таких как: планирование учебного процесса, разработка учебных материалов, проведение эффективных уроков и взаимодействие с учащимися в условиях обновления содержания образования.</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РОД 4 Владеет навыками самоанализа и рефлексии, целеустремленности и ответственности, эмпатии, профессиональной этики и культуры инклюзии.</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РОД 5 Демонстрирует стремление к непрерывному развитию и адаптации к изменениям.</w:t>
      </w:r>
    </w:p>
    <w:p w:rsidR="000C11AF" w:rsidRPr="006843B1" w:rsidRDefault="000C11AF"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Тематический план реализации программы отображен в силлабусе (приложение Ж).</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Разработанная программа рассчитана на 1 семестр, количество </w:t>
      </w:r>
      <w:r w:rsidRPr="00B05700">
        <w:rPr>
          <w:rFonts w:ascii="Times New Roman" w:hAnsi="Times New Roman" w:cs="Times New Roman"/>
          <w:sz w:val="28"/>
          <w:szCs w:val="28"/>
          <w:lang w:val="en-US"/>
        </w:rPr>
        <w:t>ESTS</w:t>
      </w:r>
      <w:r w:rsidRPr="00B05700">
        <w:rPr>
          <w:rFonts w:ascii="Times New Roman" w:hAnsi="Times New Roman" w:cs="Times New Roman"/>
          <w:sz w:val="28"/>
          <w:szCs w:val="28"/>
        </w:rPr>
        <w:t xml:space="preserve"> – </w:t>
      </w:r>
      <w:r w:rsidR="001069A9" w:rsidRPr="00B05700">
        <w:rPr>
          <w:rFonts w:ascii="Times New Roman" w:hAnsi="Times New Roman" w:cs="Times New Roman"/>
          <w:sz w:val="28"/>
          <w:szCs w:val="28"/>
        </w:rPr>
        <w:t>5</w:t>
      </w:r>
      <w:r w:rsidRPr="00B05700">
        <w:rPr>
          <w:rFonts w:ascii="Times New Roman" w:hAnsi="Times New Roman" w:cs="Times New Roman"/>
          <w:sz w:val="28"/>
          <w:szCs w:val="28"/>
        </w:rPr>
        <w:t>.</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Рассмотрим более подробно содержание программы</w:t>
      </w:r>
      <w:r w:rsidR="004C16DD" w:rsidRPr="00B05700">
        <w:rPr>
          <w:rFonts w:ascii="Times New Roman" w:hAnsi="Times New Roman" w:cs="Times New Roman"/>
          <w:sz w:val="28"/>
          <w:szCs w:val="28"/>
        </w:rPr>
        <w:t xml:space="preserve"> [</w:t>
      </w:r>
      <w:r w:rsidR="00790ADD" w:rsidRPr="00B05700">
        <w:rPr>
          <w:rFonts w:ascii="Times New Roman" w:hAnsi="Times New Roman" w:cs="Times New Roman"/>
          <w:sz w:val="28"/>
          <w:szCs w:val="28"/>
        </w:rPr>
        <w:t>14</w:t>
      </w:r>
      <w:r w:rsidR="00DE579E" w:rsidRPr="00B05700">
        <w:rPr>
          <w:rFonts w:ascii="Times New Roman" w:hAnsi="Times New Roman" w:cs="Times New Roman"/>
          <w:sz w:val="28"/>
          <w:szCs w:val="28"/>
        </w:rPr>
        <w:t>2</w:t>
      </w:r>
      <w:r w:rsidR="00790ADD" w:rsidRPr="00B05700">
        <w:rPr>
          <w:rFonts w:ascii="Times New Roman" w:hAnsi="Times New Roman" w:cs="Times New Roman"/>
          <w:sz w:val="28"/>
          <w:szCs w:val="28"/>
        </w:rPr>
        <w:t>-15</w:t>
      </w:r>
      <w:r w:rsidR="00DE579E" w:rsidRPr="00B05700">
        <w:rPr>
          <w:rFonts w:ascii="Times New Roman" w:hAnsi="Times New Roman" w:cs="Times New Roman"/>
          <w:sz w:val="28"/>
          <w:szCs w:val="28"/>
        </w:rPr>
        <w:t>5</w:t>
      </w:r>
      <w:r w:rsidR="004C16DD" w:rsidRPr="00B05700">
        <w:rPr>
          <w:rFonts w:ascii="Times New Roman" w:hAnsi="Times New Roman" w:cs="Times New Roman"/>
          <w:sz w:val="28"/>
          <w:szCs w:val="28"/>
        </w:rPr>
        <w:t>]</w:t>
      </w:r>
      <w:r w:rsidRPr="00B05700">
        <w:rPr>
          <w:rFonts w:ascii="Times New Roman" w:hAnsi="Times New Roman" w:cs="Times New Roman"/>
          <w:sz w:val="28"/>
          <w:szCs w:val="28"/>
        </w:rPr>
        <w:t xml:space="preserve">. </w:t>
      </w:r>
    </w:p>
    <w:p w:rsidR="00520B7E" w:rsidRPr="00B76321"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Для повышения уровня </w:t>
      </w:r>
      <w:r w:rsidRPr="00B05700">
        <w:rPr>
          <w:rFonts w:ascii="Times New Roman" w:hAnsi="Times New Roman" w:cs="Times New Roman"/>
          <w:i/>
          <w:iCs/>
          <w:sz w:val="28"/>
          <w:szCs w:val="28"/>
        </w:rPr>
        <w:t>ценностного компонента</w:t>
      </w:r>
      <w:r w:rsidRPr="00B05700">
        <w:rPr>
          <w:rFonts w:ascii="Times New Roman" w:hAnsi="Times New Roman" w:cs="Times New Roman"/>
          <w:sz w:val="28"/>
          <w:szCs w:val="28"/>
        </w:rPr>
        <w:t xml:space="preserve"> использованы активные</w:t>
      </w:r>
      <w:r w:rsidRPr="00B76321">
        <w:rPr>
          <w:rFonts w:ascii="Times New Roman" w:hAnsi="Times New Roman" w:cs="Times New Roman"/>
          <w:sz w:val="28"/>
          <w:szCs w:val="28"/>
        </w:rPr>
        <w:t xml:space="preserve"> методы, включающие различные эффективные упражнения, помогающие осознать и оценить значимость будущей профессии. </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i/>
          <w:iCs/>
          <w:sz w:val="28"/>
          <w:szCs w:val="28"/>
        </w:rPr>
        <w:t>Пример из опытно-экспериментальной работы</w:t>
      </w:r>
      <w:r w:rsidRPr="00B76321">
        <w:rPr>
          <w:rFonts w:ascii="Times New Roman" w:hAnsi="Times New Roman" w:cs="Times New Roman"/>
          <w:sz w:val="28"/>
          <w:szCs w:val="28"/>
        </w:rPr>
        <w:t>:</w:t>
      </w:r>
    </w:p>
    <w:p w:rsidR="00520B7E" w:rsidRPr="00B76321" w:rsidRDefault="005307DD"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«Путевые заметки учителя русского языка и литературы»: обучающиеся должны были представить себя в роли учителя. Предложено написать эссе или создать презентацию, в которой они описали, что для них означает быть учителем русского языка и литературы, почему они выбрали эту профессию и какие ценности их вдохновляют.</w:t>
      </w:r>
    </w:p>
    <w:p w:rsidR="00E11451" w:rsidRPr="00B76321" w:rsidRDefault="00E11451"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«Мой идеальный учитель русского языка и литературы»: обучающиеся написали эссе или составили список качеств, которые они хотели бы видеть в своем идеальном учителе русского языка и литературы. После дискуссии каждый поделился своим списком и обосновал, почему эти качества важны для успешного обучения.</w:t>
      </w:r>
    </w:p>
    <w:p w:rsidR="00520B7E" w:rsidRPr="00B76321" w:rsidRDefault="005307DD"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«Истории успеха»: обучающиеся должны были провести исследование и найти истории успеха известных учителей русского языка и литературы. Студент выбрали историю и рассказали о ней перед группой. После презентаций обсудили, какие ценности и качества присутствуют у этих учителей, и как они влияют на жизнь и образование своих учеников.</w:t>
      </w:r>
    </w:p>
    <w:p w:rsidR="00520B7E" w:rsidRPr="00B76321" w:rsidRDefault="005307DD"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w:t>
      </w:r>
      <w:r w:rsidR="00883F4B" w:rsidRPr="00B76321">
        <w:rPr>
          <w:rFonts w:ascii="Times New Roman" w:hAnsi="Times New Roman" w:cs="Times New Roman"/>
          <w:sz w:val="28"/>
          <w:szCs w:val="28"/>
        </w:rPr>
        <w:t xml:space="preserve">«Гостевой учитель»: </w:t>
      </w:r>
      <w:r w:rsidR="00520B7E" w:rsidRPr="00B76321">
        <w:rPr>
          <w:rFonts w:ascii="Times New Roman" w:hAnsi="Times New Roman" w:cs="Times New Roman"/>
          <w:sz w:val="28"/>
          <w:szCs w:val="28"/>
        </w:rPr>
        <w:t>приглашение профессионального учителя русского языка и литературы на практическое занятие. Учитель русского языка и литературы делилась опытом, причинами, по которым она выбрала профессию учителя русского языка и литературы и значимыми моментами в своей карьере. Обучающиеся задавали вопросы и обсуждали важность учителя в обществе.</w:t>
      </w:r>
    </w:p>
    <w:p w:rsidR="00BD09EB" w:rsidRPr="00B76321" w:rsidRDefault="00BD09EB"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«Социальное исследование»: обучающиеся проводили социальное исследование в своем окружении, задавая вопросы о роли учителя русского языка и литературы в их жизни и образовании. Студенты провели интервью с учителями, проанализировав полученные данные выявили, какую ценность эти учителя приносят в жизнь людей, и как их работа влияет на формирование общества.</w:t>
      </w:r>
    </w:p>
    <w:p w:rsidR="00BD09EB" w:rsidRPr="00B76321" w:rsidRDefault="00BD09EB"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«Поделитесь благодарностью»: обучающиеся написали письма благодарности своим учителям, в которых они выразили свою признательность за их работу и вклад в их жизнь. Эти письма были отправлены по электронной почте. Такое упражнение помогло студентам осознать, какую значимость имеет работа учителей и как они влияют на жизнь других людей.</w:t>
      </w:r>
    </w:p>
    <w:p w:rsidR="00BD09EB" w:rsidRPr="00B76321" w:rsidRDefault="00BD09EB"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Pr="00B76321">
        <w:rPr>
          <w:rFonts w:ascii="Times New Roman" w:hAnsi="Times New Roman" w:cs="Times New Roman"/>
          <w:sz w:val="28"/>
          <w:szCs w:val="28"/>
        </w:rPr>
        <w:t xml:space="preserve"> «Просмотр документальных, художественных фильмов о том, как учителя меняют жизни своих учеников»: был показан фильм «Общество мёртвых поэтов», повествование разворачивается вокруг молодого учителя английского языка и литературы, который не просто учит, а вдохновляет, пробуждая в своих учениках желание жить, творить и быть яркой, а не посредственной частью мира. После просмотра провелось обсуждение, где студенты поделись своими мыслями, впечатлениями и осознаниями о ценности профессии учителя.</w:t>
      </w:r>
    </w:p>
    <w:p w:rsidR="00520B7E" w:rsidRPr="00B76321" w:rsidRDefault="005307DD"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«Мастер-класс»: обучающиеся были разделены на группы, каждая группа подготовила мастер-класс на определенную тему. Затем обучающиеся презентовали мастер-классы перед остальными студентами. При защите мастер-класса необходимо было подчеркнуть значимость роли учителя русского языка и литературы в передаче знаний и навыков, а также вдохновения и мотивации самих обучающихся.</w:t>
      </w:r>
    </w:p>
    <w:p w:rsidR="00520B7E" w:rsidRPr="00B76321" w:rsidRDefault="005307DD" w:rsidP="00253B60">
      <w:pPr>
        <w:pStyle w:val="ab"/>
        <w:ind w:firstLine="709"/>
        <w:jc w:val="both"/>
        <w:rPr>
          <w:rFonts w:ascii="Times New Roman" w:hAnsi="Times New Roman" w:cs="Times New Roman"/>
          <w:sz w:val="28"/>
          <w:szCs w:val="28"/>
        </w:rPr>
      </w:pPr>
      <w:r w:rsidRPr="00B76321">
        <w:rPr>
          <w:rFonts w:ascii="Times New Roman" w:hAnsi="Times New Roman" w:cs="Times New Roman"/>
          <w:color w:val="000000" w:themeColor="text1"/>
          <w:sz w:val="28"/>
          <w:szCs w:val="28"/>
        </w:rPr>
        <w:t>−</w:t>
      </w:r>
      <w:r w:rsidR="00520B7E" w:rsidRPr="00B76321">
        <w:rPr>
          <w:rFonts w:ascii="Times New Roman" w:hAnsi="Times New Roman" w:cs="Times New Roman"/>
          <w:sz w:val="28"/>
          <w:szCs w:val="28"/>
        </w:rPr>
        <w:t xml:space="preserve"> «Создание карьерного плана»: обучающиеся разработали карьерный план, включая возможность выбора профессии учителя русского языка и литературы. Каждый описал, почему он рассматривает карьеру учителя, какие ценности и мотивации лежат в основе этого выбора. Составили план действий, включающий необходимые образовательные шаги, опыт работы, профессиональное развитие и прочие аспекты, которые помогут им достичь своей цели.</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i/>
          <w:iCs/>
          <w:sz w:val="28"/>
          <w:szCs w:val="28"/>
        </w:rPr>
        <w:t>Рефлексивный компонент</w:t>
      </w:r>
      <w:r w:rsidRPr="00B76321">
        <w:rPr>
          <w:rFonts w:ascii="Times New Roman" w:hAnsi="Times New Roman" w:cs="Times New Roman"/>
          <w:sz w:val="28"/>
          <w:szCs w:val="28"/>
        </w:rPr>
        <w:t xml:space="preserve"> включает развитие дополнительных компетенций, в методике, дополнительными компетенциями выступили ценности, убеждения и принципы, которые помогают будущему учителю русского языка и литературы эффективно выполнять свою работу и достигать высоких результатов в учебно-воспитательном процессе школы.</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Силлабусом определены следующие дополнительные компетенции, определяющие профессиональные ориентиры будущего учителя русского языка и литературы:</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1. Стремление к непрерывному развитию: постоянное совершенствование знаний и навыков, слежение за новыми тенденциями и инновациями в области языкознания и литературоведения, применение передовых методов и подходов в практике.</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2. Целеустремленность и ответственность: иметь ясные образовательные цели, относиться к своей работе с ответственностью и принимать на себя заботу о профессиональном развитии.</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3. Поддержка и индивидуальный подход: быть поддерживающим и понимающим, учитывать индивидуальные потребности, создавая безопасную и вдохновляющую обучающую среду.</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4. Коллаборация и коммуникация: эффективное взаимодействие с участниками образовательного процесса, для создания сильной команды и улучшению обучения.</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5. Эмоциональная поддержка и эмпатия: обладать эмоциональной поддержкой и эмпатией, чтобы понимать эмоциональные потребности и проблемы учащихся. Создавать доверительные отношения и быть готовым помочь учащимся справиться с трудностями и стрессом.</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6. Оценка и обратная связь: уметь оценивать академические достижения и предоставлять конструктивную обратную связь для дальнейшего развития. Использовать разнообразные методы оценки, чтобы оценить уровень понимания и прогресс обучающихся, адаптировать методы обратной связи к индивидуальным потребностям учеников и помогать им развивать свои сильные стороны и преодолевать слабые места.</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7. Рефлексия и самоанализ: развивать навык самоанализа и рефлексии, чтобы постоянно оценивать свою практику и искать пути для улучшения. </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8. Культура инклюзии: придерживаться принципов инклюзивного образования и создавать среду, которая принимает и уважает разнообразие обучающихся. Готовность работать с учениками с особыми образовательными потребностями и обеспечивать равные возможности для всех.</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9. Этические стандарты и профессиональная норма: следовать высоким этическим стандартам и профессиональным нормам, обеспечивая конфиденциальность, уважать права и достоинство учеников, быть объективным и справедливым в своих решениях.</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10. Адаптация к изменениям: способность адаптироваться к новым условиям, требованиям и тенденциям в сфере образования, чтобы эффективно работать с учащимися и достигать учебных целей.</w:t>
      </w:r>
    </w:p>
    <w:p w:rsidR="00520B7E" w:rsidRPr="00B76321" w:rsidRDefault="00520B7E" w:rsidP="00253B60">
      <w:pPr>
        <w:pStyle w:val="ab"/>
        <w:ind w:firstLine="709"/>
        <w:jc w:val="both"/>
        <w:rPr>
          <w:rFonts w:ascii="Times New Roman" w:hAnsi="Times New Roman" w:cs="Times New Roman"/>
          <w:sz w:val="28"/>
          <w:szCs w:val="28"/>
        </w:rPr>
      </w:pPr>
      <w:r w:rsidRPr="00B76321">
        <w:rPr>
          <w:rFonts w:ascii="Times New Roman" w:hAnsi="Times New Roman" w:cs="Times New Roman"/>
          <w:sz w:val="28"/>
          <w:szCs w:val="28"/>
        </w:rPr>
        <w:t xml:space="preserve">Рассмотрим их более подробно, в рамках реализации </w:t>
      </w:r>
      <w:r w:rsidRPr="00B76321">
        <w:rPr>
          <w:rFonts w:ascii="Times New Roman" w:hAnsi="Times New Roman" w:cs="Times New Roman"/>
          <w:i/>
          <w:iCs/>
          <w:sz w:val="28"/>
          <w:szCs w:val="28"/>
        </w:rPr>
        <w:t>опытно-экспериментальной работы</w:t>
      </w:r>
      <w:r w:rsidRPr="00B76321">
        <w:rPr>
          <w:rFonts w:ascii="Times New Roman" w:hAnsi="Times New Roman" w:cs="Times New Roman"/>
          <w:sz w:val="28"/>
          <w:szCs w:val="28"/>
        </w:rPr>
        <w:t>:</w:t>
      </w:r>
    </w:p>
    <w:p w:rsidR="00520B7E" w:rsidRPr="00B05700" w:rsidRDefault="00520B7E" w:rsidP="00253B60">
      <w:pPr>
        <w:pStyle w:val="ab"/>
        <w:ind w:firstLine="709"/>
        <w:jc w:val="both"/>
        <w:rPr>
          <w:rFonts w:ascii="Times New Roman" w:hAnsi="Times New Roman" w:cs="Times New Roman"/>
          <w:sz w:val="28"/>
          <w:szCs w:val="28"/>
        </w:rPr>
      </w:pPr>
      <w:r w:rsidRPr="006A651D">
        <w:rPr>
          <w:rFonts w:ascii="Times New Roman" w:hAnsi="Times New Roman" w:cs="Times New Roman"/>
          <w:i/>
          <w:iCs/>
          <w:sz w:val="28"/>
          <w:szCs w:val="28"/>
        </w:rPr>
        <w:t>Стремление к непрерывному развитию</w:t>
      </w:r>
      <w:r w:rsidRPr="00B76321">
        <w:rPr>
          <w:rFonts w:ascii="Times New Roman" w:hAnsi="Times New Roman" w:cs="Times New Roman"/>
          <w:sz w:val="28"/>
          <w:szCs w:val="28"/>
        </w:rPr>
        <w:t xml:space="preserve"> является важной составляющей профессионального роста и повышения качества образования будущего учителя русского языка и литературы. Упражнения, для развития профессиональных </w:t>
      </w:r>
      <w:r w:rsidRPr="00B05700">
        <w:rPr>
          <w:rFonts w:ascii="Times New Roman" w:hAnsi="Times New Roman" w:cs="Times New Roman"/>
          <w:sz w:val="28"/>
          <w:szCs w:val="28"/>
        </w:rPr>
        <w:t xml:space="preserve">навыков и стремления к непрерывному развитию: </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чтение профессиональной литературы поможет будущему педагогу быть в курсе последних научных исследований, новых методик и подходов к обучению; </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участие в профессиональных конференциях и семинарах предоставляет возможность обмениваться опытом, узнавать о новых трендах в образовании и получать практические навыки от ведущих специалистов в области образования.</w:t>
      </w:r>
    </w:p>
    <w:p w:rsidR="00520B7E" w:rsidRPr="00B05700" w:rsidRDefault="005307DD"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Таковы т</w:t>
      </w:r>
      <w:r w:rsidR="00520B7E" w:rsidRPr="00B05700">
        <w:rPr>
          <w:rFonts w:ascii="Times New Roman" w:hAnsi="Times New Roman" w:cs="Times New Roman"/>
          <w:sz w:val="28"/>
          <w:szCs w:val="28"/>
        </w:rPr>
        <w:t>радиционные средства, однако в период технократизации обучающимся необходимы другие средства воздействия, такие как подписка на профессиональные онлайн-порталы и блоги. В эксперименте нами использованы следующие онлайн-порталы и блоги, которые могут быть полезными для будущих учителей русского языка и литературы:</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Русский язык и литература в Казахстане (https://russiankz.kz/) </w:t>
      </w:r>
      <w:r w:rsidR="00E329F2" w:rsidRPr="00B05700">
        <w:rPr>
          <w:rFonts w:ascii="Times New Roman" w:hAnsi="Times New Roman" w:cs="Times New Roman"/>
          <w:color w:val="000000" w:themeColor="text1"/>
          <w:sz w:val="28"/>
          <w:szCs w:val="28"/>
        </w:rPr>
        <w:t>−</w:t>
      </w:r>
      <w:r w:rsidR="00520B7E" w:rsidRPr="00B05700">
        <w:rPr>
          <w:rFonts w:ascii="Times New Roman" w:hAnsi="Times New Roman" w:cs="Times New Roman"/>
          <w:sz w:val="28"/>
          <w:szCs w:val="28"/>
        </w:rPr>
        <w:t xml:space="preserve"> онлайн-портал, который предоставляет информацию, материалы и рекомендации для учителей русского языка и литературы в Казахстане.</w:t>
      </w:r>
    </w:p>
    <w:p w:rsidR="004F5E52" w:rsidRPr="00B05700" w:rsidRDefault="004F5E52" w:rsidP="00253B60">
      <w:pPr>
        <w:ind w:firstLine="709"/>
        <w:jc w:val="both"/>
        <w:rPr>
          <w:rFonts w:ascii="Times New Roman" w:hAnsi="Times New Roman" w:cs="Times New Roman"/>
          <w:sz w:val="28"/>
          <w:szCs w:val="28"/>
        </w:rPr>
      </w:pPr>
      <w:r w:rsidRPr="00B05700">
        <w:rPr>
          <w:rFonts w:ascii="Times New Roman" w:hAnsi="Times New Roman" w:cs="Times New Roman"/>
          <w:sz w:val="28"/>
          <w:szCs w:val="28"/>
        </w:rPr>
        <w:t>Педагогический журнал Казахстана «Мектеп»  (</w:t>
      </w:r>
      <w:hyperlink r:id="rId17" w:history="1">
        <w:r w:rsidRPr="00B05700">
          <w:rPr>
            <w:rStyle w:val="af2"/>
            <w:rFonts w:ascii="Times New Roman" w:hAnsi="Times New Roman" w:cs="Times New Roman"/>
            <w:color w:val="auto"/>
            <w:sz w:val="28"/>
            <w:szCs w:val="28"/>
            <w:u w:val="none"/>
          </w:rPr>
          <w:t>https://mektepzhurnal.kz/baza-materialov/russkij-yazyik/?page=16</w:t>
        </w:r>
      </w:hyperlink>
      <w:r w:rsidRPr="00B05700">
        <w:rPr>
          <w:rFonts w:ascii="Times New Roman" w:hAnsi="Times New Roman" w:cs="Times New Roman"/>
          <w:sz w:val="28"/>
          <w:szCs w:val="28"/>
        </w:rPr>
        <w:t xml:space="preserve">)  </w:t>
      </w:r>
      <w:r w:rsidRPr="00B05700">
        <w:rPr>
          <w:rFonts w:ascii="Times New Roman" w:hAnsi="Times New Roman" w:cs="Times New Roman"/>
          <w:color w:val="000000" w:themeColor="text1"/>
          <w:sz w:val="28"/>
          <w:szCs w:val="28"/>
        </w:rPr>
        <w:t>–</w:t>
      </w:r>
      <w:r w:rsidRPr="00B05700">
        <w:rPr>
          <w:rFonts w:ascii="Times New Roman" w:hAnsi="Times New Roman" w:cs="Times New Roman"/>
          <w:sz w:val="28"/>
          <w:szCs w:val="28"/>
        </w:rPr>
        <w:t xml:space="preserve"> сайт электронного журнала, в котором имеются интересные и полезные материалы по всем школьным предметам, в частности по русскому языку и литературе, педагогике и методике обучения.</w:t>
      </w:r>
    </w:p>
    <w:p w:rsidR="00F50FEC"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F50FEC" w:rsidRPr="00B05700">
        <w:rPr>
          <w:rFonts w:ascii="Times New Roman" w:hAnsi="Times New Roman" w:cs="Times New Roman"/>
          <w:sz w:val="28"/>
          <w:szCs w:val="28"/>
        </w:rPr>
        <w:t xml:space="preserve"> Сайт учителя русского языка и литературы Казахстана (</w:t>
      </w:r>
      <w:hyperlink r:id="rId18" w:history="1">
        <w:r w:rsidR="00F50FEC" w:rsidRPr="00B05700">
          <w:rPr>
            <w:rStyle w:val="af2"/>
            <w:rFonts w:ascii="Times New Roman" w:hAnsi="Times New Roman" w:cs="Times New Roman"/>
            <w:color w:val="auto"/>
            <w:sz w:val="28"/>
            <w:szCs w:val="28"/>
            <w:u w:val="none"/>
          </w:rPr>
          <w:t>https://almatylit.ucoz.ru/index/0-2</w:t>
        </w:r>
      </w:hyperlink>
      <w:r w:rsidR="00F50FEC" w:rsidRPr="00B05700">
        <w:rPr>
          <w:rFonts w:ascii="Times New Roman" w:hAnsi="Times New Roman" w:cs="Times New Roman"/>
          <w:sz w:val="28"/>
          <w:szCs w:val="28"/>
        </w:rPr>
        <w:t xml:space="preserve">) </w:t>
      </w:r>
      <w:r w:rsidR="00F50FEC" w:rsidRPr="00B05700">
        <w:rPr>
          <w:rFonts w:ascii="Times New Roman" w:hAnsi="Times New Roman" w:cs="Times New Roman"/>
          <w:color w:val="000000" w:themeColor="text1"/>
          <w:sz w:val="28"/>
          <w:szCs w:val="28"/>
        </w:rPr>
        <w:t xml:space="preserve">– </w:t>
      </w:r>
      <w:r w:rsidR="00F50FEC" w:rsidRPr="00B05700">
        <w:rPr>
          <w:rFonts w:ascii="Times New Roman" w:hAnsi="Times New Roman" w:cs="Times New Roman"/>
          <w:sz w:val="28"/>
          <w:szCs w:val="28"/>
        </w:rPr>
        <w:t xml:space="preserve">сайт </w:t>
      </w:r>
      <w:r w:rsidR="00A843EF" w:rsidRPr="00B05700">
        <w:rPr>
          <w:rFonts w:ascii="Times New Roman" w:hAnsi="Times New Roman" w:cs="Times New Roman"/>
          <w:color w:val="000000"/>
          <w:sz w:val="28"/>
          <w:szCs w:val="28"/>
          <w:shd w:val="clear" w:color="auto" w:fill="FFFFFF"/>
        </w:rPr>
        <w:t>л</w:t>
      </w:r>
      <w:r w:rsidR="00F50FEC" w:rsidRPr="00B05700">
        <w:rPr>
          <w:rFonts w:ascii="Times New Roman" w:hAnsi="Times New Roman" w:cs="Times New Roman"/>
          <w:color w:val="000000"/>
          <w:sz w:val="28"/>
          <w:szCs w:val="28"/>
          <w:shd w:val="clear" w:color="auto" w:fill="FFFFFF"/>
        </w:rPr>
        <w:t>итературн</w:t>
      </w:r>
      <w:r w:rsidR="00D326B6" w:rsidRPr="00B05700">
        <w:rPr>
          <w:rFonts w:ascii="Times New Roman" w:hAnsi="Times New Roman" w:cs="Times New Roman"/>
          <w:color w:val="000000"/>
          <w:sz w:val="28"/>
          <w:szCs w:val="28"/>
          <w:shd w:val="clear" w:color="auto" w:fill="FFFFFF"/>
        </w:rPr>
        <w:t>ого</w:t>
      </w:r>
      <w:r w:rsidR="00F50FEC" w:rsidRPr="00B05700">
        <w:rPr>
          <w:rFonts w:ascii="Times New Roman" w:hAnsi="Times New Roman" w:cs="Times New Roman"/>
          <w:color w:val="000000"/>
          <w:sz w:val="28"/>
          <w:szCs w:val="28"/>
          <w:shd w:val="clear" w:color="auto" w:fill="FFFFFF"/>
        </w:rPr>
        <w:t xml:space="preserve"> дома "Алма-Ата"</w:t>
      </w:r>
      <w:r w:rsidR="00A843EF" w:rsidRPr="00B05700">
        <w:rPr>
          <w:rFonts w:ascii="Times New Roman" w:hAnsi="Times New Roman" w:cs="Times New Roman"/>
          <w:color w:val="000000"/>
          <w:sz w:val="28"/>
          <w:szCs w:val="28"/>
          <w:shd w:val="clear" w:color="auto" w:fill="FFFFFF"/>
        </w:rPr>
        <w:t>, созданный</w:t>
      </w:r>
      <w:r w:rsidR="00F50FEC" w:rsidRPr="00B05700">
        <w:rPr>
          <w:rFonts w:ascii="Times New Roman" w:hAnsi="Times New Roman" w:cs="Times New Roman"/>
          <w:color w:val="000000"/>
          <w:sz w:val="28"/>
          <w:szCs w:val="28"/>
          <w:shd w:val="clear" w:color="auto" w:fill="FFFFFF"/>
        </w:rPr>
        <w:t xml:space="preserve"> при поддержке представительства</w:t>
      </w:r>
      <w:r w:rsidR="00A843EF" w:rsidRPr="00B05700">
        <w:rPr>
          <w:rFonts w:ascii="Times New Roman" w:hAnsi="Times New Roman" w:cs="Times New Roman"/>
          <w:color w:val="000000"/>
          <w:sz w:val="28"/>
          <w:szCs w:val="28"/>
          <w:shd w:val="clear" w:color="auto" w:fill="FFFFFF"/>
        </w:rPr>
        <w:t xml:space="preserve"> Россотрудничества в Казахстане,</w:t>
      </w:r>
      <w:r w:rsidR="00F50FEC" w:rsidRPr="00B05700">
        <w:rPr>
          <w:rFonts w:ascii="Times New Roman" w:hAnsi="Times New Roman" w:cs="Times New Roman"/>
          <w:color w:val="000000"/>
          <w:sz w:val="28"/>
          <w:szCs w:val="28"/>
          <w:shd w:val="clear" w:color="auto" w:fill="FFFFFF"/>
        </w:rPr>
        <w:t> </w:t>
      </w:r>
      <w:r w:rsidR="00A843EF" w:rsidRPr="00B05700">
        <w:rPr>
          <w:rFonts w:ascii="Times New Roman" w:hAnsi="Times New Roman" w:cs="Times New Roman"/>
          <w:color w:val="000000" w:themeColor="text1"/>
          <w:sz w:val="28"/>
          <w:szCs w:val="28"/>
        </w:rPr>
        <w:t>в</w:t>
      </w:r>
      <w:r w:rsidR="00A843EF">
        <w:rPr>
          <w:rFonts w:ascii="Times New Roman" w:hAnsi="Times New Roman" w:cs="Times New Roman"/>
          <w:color w:val="000000" w:themeColor="text1"/>
          <w:sz w:val="28"/>
          <w:szCs w:val="28"/>
        </w:rPr>
        <w:t xml:space="preserve"> </w:t>
      </w:r>
      <w:r w:rsidR="00F50FEC" w:rsidRPr="00D326B6">
        <w:rPr>
          <w:rFonts w:ascii="Times New Roman" w:hAnsi="Times New Roman" w:cs="Times New Roman"/>
          <w:sz w:val="28"/>
          <w:szCs w:val="28"/>
        </w:rPr>
        <w:t>котором размещены разработки уроков и внеклассных мероприятий</w:t>
      </w:r>
      <w:r w:rsidR="00A843EF">
        <w:rPr>
          <w:rFonts w:ascii="Times New Roman" w:hAnsi="Times New Roman" w:cs="Times New Roman"/>
          <w:sz w:val="28"/>
          <w:szCs w:val="28"/>
        </w:rPr>
        <w:t xml:space="preserve"> по </w:t>
      </w:r>
      <w:r w:rsidR="00F50FEC" w:rsidRPr="00D326B6">
        <w:rPr>
          <w:rFonts w:ascii="Times New Roman" w:hAnsi="Times New Roman" w:cs="Times New Roman"/>
          <w:sz w:val="28"/>
          <w:szCs w:val="28"/>
        </w:rPr>
        <w:t>русскому языку и литературе</w:t>
      </w:r>
      <w:r w:rsidR="00A843EF">
        <w:rPr>
          <w:rFonts w:ascii="Times New Roman" w:hAnsi="Times New Roman" w:cs="Times New Roman"/>
          <w:sz w:val="28"/>
          <w:szCs w:val="28"/>
        </w:rPr>
        <w:t>, также здесь</w:t>
      </w:r>
      <w:r w:rsidR="00F50FEC" w:rsidRPr="00D326B6">
        <w:rPr>
          <w:rFonts w:ascii="Times New Roman" w:hAnsi="Times New Roman" w:cs="Times New Roman"/>
          <w:sz w:val="28"/>
          <w:szCs w:val="28"/>
        </w:rPr>
        <w:t xml:space="preserve"> представлена русскоязычная литература </w:t>
      </w:r>
      <w:r w:rsidR="00F50FEC" w:rsidRPr="00B05700">
        <w:rPr>
          <w:rFonts w:ascii="Times New Roman" w:hAnsi="Times New Roman" w:cs="Times New Roman"/>
          <w:sz w:val="28"/>
          <w:szCs w:val="28"/>
        </w:rPr>
        <w:t>Казахстана.</w:t>
      </w:r>
    </w:p>
    <w:p w:rsidR="00520B7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учитель русского языка и литературы Казахстан (https://vk.com/club69941647) </w:t>
      </w: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сообщество учителей русского языка и литературы в Казахстане в социальной сети ВКонтакте. Здесь вы можете общаться с коллегами, делиться опытом и находить полезные материалы.</w:t>
      </w:r>
    </w:p>
    <w:p w:rsidR="00520B7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уроки русского языка и литературы в Казахстане (https://tema-uroka.ru/) - блог, созданный учителем русского языка и литературы в Казахстане. Здесь вы найдете уроки, материалы, методические рекомендации и другую полезную информацию для преподавания русского языка и литературы.</w:t>
      </w:r>
    </w:p>
    <w:p w:rsidR="00520B7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методическая копилка учителя русского языка и литературы в Казахстане (https://www.rusmetkz.com/) - блог, где учитель русского языка и литературы делится своим опытом, методиками и материалами для работы с учениками в Казахстане.</w:t>
      </w:r>
    </w:p>
    <w:p w:rsidR="00520B7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уроки русского языка и литературы в Казахстане (https://www.instagram.com/rus_urok_kz/) </w:t>
      </w:r>
      <w:r w:rsidR="003E550B" w:rsidRPr="00B05700">
        <w:rPr>
          <w:rFonts w:ascii="Times New Roman" w:hAnsi="Times New Roman" w:cs="Times New Roman"/>
          <w:sz w:val="28"/>
          <w:szCs w:val="28"/>
        </w:rPr>
        <w:t>−</w:t>
      </w:r>
      <w:r w:rsidR="00520B7E" w:rsidRPr="00B05700">
        <w:rPr>
          <w:rFonts w:ascii="Times New Roman" w:hAnsi="Times New Roman" w:cs="Times New Roman"/>
          <w:sz w:val="28"/>
          <w:szCs w:val="28"/>
        </w:rPr>
        <w:t xml:space="preserve"> аккаунт в Instagram, где публикуются</w:t>
      </w:r>
      <w:r w:rsidR="00520B7E" w:rsidRPr="006630F4">
        <w:rPr>
          <w:rFonts w:ascii="Times New Roman" w:hAnsi="Times New Roman" w:cs="Times New Roman"/>
          <w:sz w:val="28"/>
          <w:szCs w:val="28"/>
        </w:rPr>
        <w:t xml:space="preserve"> уроки, задания, рекомендации и другие материалы для учителей русского языка </w:t>
      </w:r>
      <w:r w:rsidR="00520B7E" w:rsidRPr="00B05700">
        <w:rPr>
          <w:rFonts w:ascii="Times New Roman" w:hAnsi="Times New Roman" w:cs="Times New Roman"/>
          <w:sz w:val="28"/>
          <w:szCs w:val="28"/>
        </w:rPr>
        <w:t>и литературы в Казахстане.</w:t>
      </w:r>
    </w:p>
    <w:p w:rsidR="00340D3D"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340D3D" w:rsidRPr="00B05700">
        <w:rPr>
          <w:rFonts w:ascii="Times New Roman" w:hAnsi="Times New Roman" w:cs="Times New Roman"/>
          <w:sz w:val="28"/>
          <w:szCs w:val="28"/>
        </w:rPr>
        <w:t xml:space="preserve"> поэтический корпус Абая (</w:t>
      </w:r>
      <w:hyperlink r:id="rId19" w:history="1">
        <w:r w:rsidR="00340D3D" w:rsidRPr="00B05700">
          <w:rPr>
            <w:rStyle w:val="af2"/>
            <w:rFonts w:ascii="Times New Roman" w:hAnsi="Times New Roman" w:cs="Times New Roman"/>
            <w:color w:val="auto"/>
            <w:sz w:val="28"/>
            <w:szCs w:val="28"/>
            <w:u w:val="none"/>
          </w:rPr>
          <w:t>https://farabi.university</w:t>
        </w:r>
      </w:hyperlink>
      <w:r w:rsidR="00340D3D" w:rsidRPr="00B05700">
        <w:rPr>
          <w:rFonts w:ascii="Times New Roman" w:hAnsi="Times New Roman" w:cs="Times New Roman"/>
          <w:sz w:val="28"/>
          <w:szCs w:val="28"/>
        </w:rPr>
        <w:t xml:space="preserve"> /news/96623?lang=ru) – образовательный, научный и культурный ресурс, созданный на основе произведений Абая Кунанбаева (оригинальные тексты на казахском языке с переводом на русский язык, тематические метки, частотный словарь, морфологические и синтаксические разметки). Будущие учителя могут не только ознакомиться с наследием писателя, читая и интерпретируя стихи Абая, но и, исследовать частотность лексем, построение метафорических структур, тематическое распределение ключевых концептов, выявить стилевые и грамматические особенности текста</w:t>
      </w:r>
      <w:r w:rsidR="00960BA2" w:rsidRPr="00B05700">
        <w:rPr>
          <w:rFonts w:ascii="Times New Roman" w:hAnsi="Times New Roman" w:cs="Times New Roman"/>
          <w:sz w:val="28"/>
          <w:szCs w:val="28"/>
        </w:rPr>
        <w:t xml:space="preserve"> </w:t>
      </w:r>
      <w:r w:rsidR="00340D3D" w:rsidRPr="00B05700">
        <w:rPr>
          <w:rFonts w:ascii="Times New Roman" w:hAnsi="Times New Roman" w:cs="Times New Roman"/>
          <w:sz w:val="28"/>
          <w:szCs w:val="28"/>
        </w:rPr>
        <w:t>[</w:t>
      </w:r>
      <w:r w:rsidR="00790ADD" w:rsidRPr="00B05700">
        <w:rPr>
          <w:rFonts w:ascii="Times New Roman" w:hAnsi="Times New Roman" w:cs="Times New Roman"/>
          <w:sz w:val="28"/>
          <w:szCs w:val="28"/>
        </w:rPr>
        <w:t>14</w:t>
      </w:r>
      <w:r w:rsidR="0006557A" w:rsidRPr="00B05700">
        <w:rPr>
          <w:rFonts w:ascii="Times New Roman" w:hAnsi="Times New Roman" w:cs="Times New Roman"/>
          <w:sz w:val="28"/>
          <w:szCs w:val="28"/>
        </w:rPr>
        <w:t>8</w:t>
      </w:r>
      <w:r w:rsidR="00340D3D" w:rsidRPr="00B05700">
        <w:rPr>
          <w:rFonts w:ascii="Times New Roman" w:hAnsi="Times New Roman" w:cs="Times New Roman"/>
          <w:sz w:val="28"/>
          <w:szCs w:val="28"/>
        </w:rPr>
        <w:t>].</w:t>
      </w:r>
    </w:p>
    <w:p w:rsidR="00520B7E" w:rsidRPr="00B05700" w:rsidRDefault="00520B7E" w:rsidP="00253B60">
      <w:pPr>
        <w:ind w:firstLine="709"/>
        <w:jc w:val="both"/>
        <w:rPr>
          <w:rFonts w:ascii="Times New Roman" w:hAnsi="Times New Roman" w:cs="Times New Roman"/>
          <w:sz w:val="28"/>
          <w:szCs w:val="28"/>
        </w:rPr>
      </w:pPr>
      <w:r w:rsidRPr="00B05700">
        <w:rPr>
          <w:rFonts w:ascii="Times New Roman" w:hAnsi="Times New Roman" w:cs="Times New Roman"/>
          <w:sz w:val="28"/>
          <w:szCs w:val="28"/>
        </w:rPr>
        <w:t>Участие в профессиональных сообществах, форумах и сетевых платформах способствует обмену идеями и получению обратной связи, к примеру нами использованы:</w:t>
      </w:r>
    </w:p>
    <w:p w:rsidR="00520B7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блог Алексея Калугина (https://www.kalugin.org/), педагог и методист Алексей Калугин, в своем блоге делится опытом и разработками по преподаванию русского языка и литературы.</w:t>
      </w:r>
    </w:p>
    <w:p w:rsidR="00520B7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блог Анны Антоновой (http://antonovaanna.ru/), учитель русского языка и литературы Анна Антонова, ведет свой блог, где делится уроками, методическими разработками и полезными ресурсами для учителей.</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блог «Учитель русского языка» (https://russianlanguage.ru/) блог содержит статьи, рекомендации, материалы и задания для учителей русского языка и литературы.</w:t>
      </w:r>
    </w:p>
    <w:p w:rsidR="00DE579E" w:rsidRPr="00B05700" w:rsidRDefault="0087651E" w:rsidP="00253B60">
      <w:pPr>
        <w:ind w:firstLine="709"/>
        <w:jc w:val="both"/>
        <w:rPr>
          <w:rFonts w:ascii="Times New Roman" w:hAnsi="Times New Roman" w:cs="Times New Roman"/>
          <w:sz w:val="28"/>
          <w:szCs w:val="28"/>
        </w:rPr>
      </w:pPr>
      <w:r>
        <w:rPr>
          <w:rFonts w:ascii="Times New Roman" w:hAnsi="Times New Roman" w:cs="Times New Roman" w:hint="cs"/>
          <w:sz w:val="28"/>
          <w:szCs w:val="28"/>
        </w:rPr>
        <w:t>–</w:t>
      </w:r>
      <w:r w:rsidR="00DE579E" w:rsidRPr="00B05700">
        <w:rPr>
          <w:rFonts w:ascii="Times New Roman" w:hAnsi="Times New Roman" w:cs="Times New Roman"/>
          <w:sz w:val="28"/>
          <w:szCs w:val="28"/>
        </w:rPr>
        <w:t xml:space="preserve"> блог Динары Султановой (</w:t>
      </w:r>
      <w:hyperlink r:id="rId20" w:history="1">
        <w:r w:rsidR="00DE579E" w:rsidRPr="00B05700">
          <w:rPr>
            <w:rStyle w:val="af2"/>
            <w:rFonts w:ascii="Times New Roman" w:hAnsi="Times New Roman" w:cs="Times New Roman"/>
            <w:sz w:val="28"/>
            <w:szCs w:val="28"/>
          </w:rPr>
          <w:t>https://vm.tiktok.com/ZMhkCykAS/</w:t>
        </w:r>
      </w:hyperlink>
      <w:r w:rsidR="00DE579E" w:rsidRPr="00B05700">
        <w:rPr>
          <w:rFonts w:ascii="Times New Roman" w:hAnsi="Times New Roman" w:cs="Times New Roman"/>
          <w:sz w:val="28"/>
          <w:szCs w:val="28"/>
        </w:rPr>
        <w:t>), Ботагоз Омаровой (</w:t>
      </w:r>
      <w:hyperlink r:id="rId21" w:history="1">
        <w:r w:rsidR="00DE579E" w:rsidRPr="00B05700">
          <w:rPr>
            <w:rStyle w:val="af2"/>
            <w:rFonts w:ascii="Times New Roman" w:hAnsi="Times New Roman" w:cs="Times New Roman"/>
            <w:sz w:val="28"/>
            <w:szCs w:val="28"/>
          </w:rPr>
          <w:t>https://vm.tiktok.com/ZMhkwdVQK</w:t>
        </w:r>
      </w:hyperlink>
      <w:r w:rsidR="00DE579E" w:rsidRPr="00B05700">
        <w:rPr>
          <w:rFonts w:ascii="Times New Roman" w:hAnsi="Times New Roman" w:cs="Times New Roman"/>
          <w:sz w:val="28"/>
          <w:szCs w:val="28"/>
        </w:rPr>
        <w:t>),  Айгуль Жумагуловой (</w:t>
      </w:r>
      <w:hyperlink r:id="rId22" w:history="1">
        <w:r w:rsidR="00DE579E" w:rsidRPr="00B05700">
          <w:rPr>
            <w:rStyle w:val="af2"/>
            <w:rFonts w:ascii="Times New Roman" w:hAnsi="Times New Roman" w:cs="Times New Roman"/>
            <w:sz w:val="28"/>
            <w:szCs w:val="28"/>
          </w:rPr>
          <w:t>https://vm.tiktok.com/ZMhkCULjp/</w:t>
        </w:r>
      </w:hyperlink>
      <w:r w:rsidR="00DE579E" w:rsidRPr="00B05700">
        <w:rPr>
          <w:rFonts w:ascii="Times New Roman" w:hAnsi="Times New Roman" w:cs="Times New Roman"/>
          <w:sz w:val="28"/>
          <w:szCs w:val="28"/>
        </w:rPr>
        <w:t>), учителей русского языка и литературы, которые на цифровых платформах публикуют краткие видеоматериалы, методические рекомендации, фрагменты уроков, авторские приемы объяснения языковых и литературоведческих тем, а также практические советы по организации учебного процесса.</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i/>
          <w:iCs/>
          <w:sz w:val="28"/>
          <w:szCs w:val="28"/>
        </w:rPr>
        <w:t>Целеустремленность и ответственность</w:t>
      </w:r>
      <w:r w:rsidRPr="00B05700">
        <w:rPr>
          <w:rFonts w:ascii="Times New Roman" w:hAnsi="Times New Roman" w:cs="Times New Roman"/>
          <w:sz w:val="28"/>
          <w:szCs w:val="28"/>
        </w:rPr>
        <w:t xml:space="preserve"> важные качества, которые помогают будущему учителю русского языка и литературы достигать успеха в своей работе. Упражнения, которые использованы в экспериментальной группе для развития этих качеств:</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установка SMART-целей: задавать себе конкретные, измеримые, достижимые, релевантные и ограниченные по времени (SMART) цели для профессионального развития, например, поставить цель пройти определенное количество профессиональных курсов в течение года или улучшить свои навыки в определенной области лингвистики или методики преподавания русского языка и литературы.</w:t>
      </w:r>
    </w:p>
    <w:p w:rsidR="00520B7E" w:rsidRPr="00B76321"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создание планов действий: разработать план действий для достижения целей. Разбить большие задачи на более мелкие и определить конкретные шаги, которые нужно предпринять. Постепенное движение к цели поможет оставаться целеустремленным и ответственным.</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самомотивация: разработать стратегии самомотивации, чтобы поддерживать целеустремленность и ответственность. Например, использовать визуализацию успеха, писать мотивирующие цитаты или создавать награды за достижение определенных результатов.</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отслеживание прогресса: вести журнал, в котором записываются достижения и прогресс в достижении целей. Необходимо регулярно оценивать прогресс, чтобы видеть, какие шаги нужно предпринять для достижения желаемых результатов.</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работа в команде: участие в коллективных проектах и обсуждениях поможет чувствовать себя ответственным за свою роль в команде и развивать целеустремленность.</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Упражнения для развития </w:t>
      </w:r>
      <w:r w:rsidRPr="00B05700">
        <w:rPr>
          <w:rFonts w:ascii="Times New Roman" w:hAnsi="Times New Roman" w:cs="Times New Roman"/>
          <w:i/>
          <w:iCs/>
          <w:sz w:val="28"/>
          <w:szCs w:val="28"/>
        </w:rPr>
        <w:t>индивидуального подхода</w:t>
      </w:r>
      <w:r w:rsidRPr="00B05700">
        <w:rPr>
          <w:rFonts w:ascii="Times New Roman" w:hAnsi="Times New Roman" w:cs="Times New Roman"/>
          <w:sz w:val="28"/>
          <w:szCs w:val="28"/>
        </w:rPr>
        <w:t>, которые помогут студентам развить этот навык:</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интервью с учениками: студенты провели интервью с несколькими учениками, чтобы узнать больше об их индивидуальных интересах, потребностях и стиле обучения. Вопросы касались учебных предпочтений, личных интересов и способов справления с трудностями. Это помогло понять, как лучше подходить к каждому ученику.</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составление индивидуальных профилей: студенты создали индивидуальные профили для каждого ученика, основываясь на информации, полученной в результате интервью. В этих профилях указывались особенности каждого ученика, их сильные и слабые стороны, предпочтительные методы обучения и подходы, которые наиболее эффективны для каждого из них.</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кейс-стади: студенты анализировали кейсы, связанные с учениками, и находили индивидуальные подходы к решению проблем. Кейс-стади включали ситуации, связанные с академическими трудностями, поведением, мотивацией и т.д. Студенты обдумывали различные стратегии и подходы, чтобы помочь ученикам в каждом конкретном случае.</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i/>
          <w:iCs/>
          <w:sz w:val="28"/>
          <w:szCs w:val="28"/>
        </w:rPr>
        <w:t>Упражнения для развития навыков коллаборации и коммуникации</w:t>
      </w:r>
      <w:r w:rsidRPr="00B05700">
        <w:rPr>
          <w:rFonts w:ascii="Times New Roman" w:hAnsi="Times New Roman" w:cs="Times New Roman"/>
          <w:sz w:val="28"/>
          <w:szCs w:val="28"/>
        </w:rPr>
        <w:t>:</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коллективное планирование уроков (с элементами </w:t>
      </w:r>
      <w:r w:rsidR="00520B7E" w:rsidRPr="00B05700">
        <w:rPr>
          <w:rFonts w:ascii="Times New Roman" w:hAnsi="Times New Roman" w:cs="Times New Roman"/>
          <w:sz w:val="28"/>
          <w:szCs w:val="28"/>
          <w:lang w:val="en-US"/>
        </w:rPr>
        <w:t>Lesson</w:t>
      </w:r>
      <w:r w:rsidR="00520B7E" w:rsidRPr="00B05700">
        <w:rPr>
          <w:rFonts w:ascii="Times New Roman" w:hAnsi="Times New Roman" w:cs="Times New Roman"/>
          <w:sz w:val="28"/>
          <w:szCs w:val="28"/>
        </w:rPr>
        <w:t xml:space="preserve"> </w:t>
      </w:r>
      <w:r w:rsidR="00520B7E" w:rsidRPr="00B05700">
        <w:rPr>
          <w:rFonts w:ascii="Times New Roman" w:hAnsi="Times New Roman" w:cs="Times New Roman"/>
          <w:sz w:val="28"/>
          <w:szCs w:val="28"/>
          <w:lang w:val="en-US"/>
        </w:rPr>
        <w:t>study</w:t>
      </w:r>
      <w:r w:rsidR="00520B7E" w:rsidRPr="00B05700">
        <w:rPr>
          <w:rFonts w:ascii="Times New Roman" w:hAnsi="Times New Roman" w:cs="Times New Roman"/>
          <w:sz w:val="28"/>
          <w:szCs w:val="28"/>
        </w:rPr>
        <w:t>): обсуждали цели, содержание и методы обучения и работали над разработкой уроков вместе. Обмен опытом и идеями создало более интересные и эффективные уроки.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обмен ресурсами и материалами: создали среду (общая папка на облачном хранилище), где студенты делились полезными ресурсами и материалами.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кооперативное обучение: использовали методы кооперативного обучения в группе (групповые проекты, парное обучение или обучение в малых группах) для развития навыков сотрудничества и коллаборации. </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ролевые игры: разделили студентов на пары, определив роль (например, учитель и родитель). Задали ситуации, которые часто возникают в школе, и попросили студентов сыграть эти ситуации, общаясь друг с другом. Далее обсуждение, чтобы выделить сильные стороны коммуникации и возможные улучшения.</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Упражнения для развития</w:t>
      </w:r>
      <w:r w:rsidRPr="00B05700">
        <w:rPr>
          <w:rFonts w:ascii="Times New Roman" w:hAnsi="Times New Roman" w:cs="Times New Roman"/>
          <w:i/>
          <w:iCs/>
          <w:sz w:val="28"/>
          <w:szCs w:val="28"/>
        </w:rPr>
        <w:t xml:space="preserve"> эмоциональной поддержки и эмпатии</w:t>
      </w:r>
      <w:r w:rsidRPr="00B05700">
        <w:rPr>
          <w:rFonts w:ascii="Times New Roman" w:hAnsi="Times New Roman" w:cs="Times New Roman"/>
          <w:sz w:val="28"/>
          <w:szCs w:val="28"/>
        </w:rPr>
        <w:t>:</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практика эмоционального отзыва: пробывали откликаться на эмоции, к примеру, если модель демонстрирует грусть, радость, страх или другие эмоции, необходимо было показать свое понимание и поддержку. Выразить свои чувства, используя эмпатичные фразы, такие как «Я понимаю, что это может быть сложно для тебя» или «Я рад(а) видеть, что ты так счастлив(а)».</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практика эмпатического мышления: учились тренировать эмпатическое мышление, ставя себя на место других людей в различных ситуациях. Пробывали представить себя в роли ученика с разными индивидуальными особенностями или в сложных жизненных обстоятельствах для развития способности предвидеть и понимать чужие эмоции для создания поддерживающей образовательной среды.</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Pr>
          <w:rFonts w:ascii="Times New Roman" w:hAnsi="Times New Roman" w:cs="Times New Roman"/>
          <w:sz w:val="28"/>
          <w:szCs w:val="28"/>
        </w:rPr>
        <w:t xml:space="preserve"> </w:t>
      </w:r>
      <w:r w:rsidR="00520B7E" w:rsidRPr="00B05700">
        <w:rPr>
          <w:rFonts w:ascii="Times New Roman" w:hAnsi="Times New Roman" w:cs="Times New Roman"/>
          <w:sz w:val="28"/>
          <w:szCs w:val="28"/>
        </w:rPr>
        <w:t>практика активного слушания: отрабатывали умения сосредоточиться на внимательном и активном прослушивании друг друга. Проявлять интерес к мыслям, чувствам и переживаниям, это помогло лучше понять внутренний мир и почувствовать себя на месте другого.</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невербальные сигналы: проанализировали невербальные выражения: мимику, жесты, тон голоса, передающие информацию о том, как чувствуют себя, к примеру, ученик.</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i/>
          <w:iCs/>
          <w:sz w:val="28"/>
          <w:szCs w:val="28"/>
        </w:rPr>
        <w:t>Развитие оценки и обратной связи</w:t>
      </w:r>
      <w:r w:rsidRPr="00B05700">
        <w:rPr>
          <w:rFonts w:ascii="Times New Roman" w:hAnsi="Times New Roman" w:cs="Times New Roman"/>
          <w:sz w:val="28"/>
          <w:szCs w:val="28"/>
        </w:rPr>
        <w:t xml:space="preserve"> является важным аспектом работы будущего учителя. Это помогает понимать успехи и области для улучшения, а также поддерживает мотивацию и развитие. Упражнения, которые развивают оценку и обратную связь с учениками: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формировать рубрики и критерии оценки: учились создавать рубрики или список критериев оценки для задания или проекта. Разработали ориентиры о том, как будут оцениваться работы, это помогло понять, какие навыки и знания необходимо развить, чтобы достичь высоких результатов.</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использовать самооценку: поощряли самооценку перед тем, как получить обратную связь. Обсудили кейс самооценки, предложили комментарии стратегии для ее улучшения.</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использовать разнообразные формы обратной связи: варьировали формы обратной связи, чтобы соответствовать потребностям и предпочтениям учеников, к примеру, письменные комментарии, устные объяснения, проверку работ вместе с учениками, использование рефлексивных дневников или портфолио.</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i/>
          <w:iCs/>
          <w:sz w:val="28"/>
          <w:szCs w:val="28"/>
        </w:rPr>
        <w:t>Рефлексия и самоанализ</w:t>
      </w:r>
      <w:r w:rsidRPr="00B05700">
        <w:rPr>
          <w:rFonts w:ascii="Times New Roman" w:hAnsi="Times New Roman" w:cs="Times New Roman"/>
          <w:sz w:val="28"/>
          <w:szCs w:val="28"/>
        </w:rPr>
        <w:t xml:space="preserve"> являются инструментами для профессионального роста будущего учителя русского языка и литературы. Они помогают понять свои сильные и слабые стороны, а также развивать свои профессиональные навыки. Упражнения, использованные на формирующем эксперименте:</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журналирование: вели журнал для фиксации записей мыслей, впечатлений и рефлексии о своей работе, используя вопросы: «Что произошло сегодня на занятии? Что было хорошо? Что можно улучшить?». Постоянное ведение журнала помогло систематизировать мысли и осознавать прогресс.</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обратная связь от коллег (во время практики учителя русского языка и литературы или одногруппники, анализировавшие ваше занятие делились своими наблюдениями о ваших методах преподавания, организации урока и взаимодействии с учениками. Это помогло получить новые идеи и перспективы дальнейшей работы.</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анализ урока: после каждого урока отводили время на его анализ. Задавали себе следующие вопросы: «Какие цели я ставил перед этим уроком? Были ли они достигнуты? Каковы были реакции учеников? Какие аспекты моего преподавания могут быть улучшены?». </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исследование профессиональной литературы: была предоставлена подборка для чтения книг, статей и исследований, связанных с </w:t>
      </w:r>
      <w:r w:rsidR="00303923" w:rsidRPr="00B05700">
        <w:rPr>
          <w:rFonts w:ascii="Times New Roman" w:hAnsi="Times New Roman" w:cs="Times New Roman"/>
          <w:sz w:val="28"/>
          <w:szCs w:val="28"/>
        </w:rPr>
        <w:t>методикой преподавания языка</w:t>
      </w:r>
      <w:r w:rsidR="00520B7E" w:rsidRPr="00B05700">
        <w:rPr>
          <w:rFonts w:ascii="Times New Roman" w:hAnsi="Times New Roman" w:cs="Times New Roman"/>
          <w:sz w:val="28"/>
          <w:szCs w:val="28"/>
        </w:rPr>
        <w:t xml:space="preserve">, </w:t>
      </w:r>
      <w:r w:rsidR="00303923" w:rsidRPr="00B05700">
        <w:rPr>
          <w:rFonts w:ascii="Times New Roman" w:hAnsi="Times New Roman" w:cs="Times New Roman"/>
          <w:sz w:val="28"/>
          <w:szCs w:val="28"/>
        </w:rPr>
        <w:t>с методикой преподавания литературы</w:t>
      </w:r>
      <w:r w:rsidR="00520B7E" w:rsidRPr="00B05700">
        <w:rPr>
          <w:rFonts w:ascii="Times New Roman" w:hAnsi="Times New Roman" w:cs="Times New Roman"/>
          <w:sz w:val="28"/>
          <w:szCs w:val="28"/>
        </w:rPr>
        <w:t>, которое помогло расширить знания и пересмотреть подходы к обучению. Рефлексировать о прочитанном и пробывать применить новые идеи в работе.</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Развитие </w:t>
      </w:r>
      <w:r w:rsidRPr="00B05700">
        <w:rPr>
          <w:rFonts w:ascii="Times New Roman" w:hAnsi="Times New Roman" w:cs="Times New Roman"/>
          <w:i/>
          <w:iCs/>
          <w:sz w:val="28"/>
          <w:szCs w:val="28"/>
        </w:rPr>
        <w:t>культуры инклюзии</w:t>
      </w:r>
      <w:r w:rsidRPr="00B05700">
        <w:rPr>
          <w:rFonts w:ascii="Times New Roman" w:hAnsi="Times New Roman" w:cs="Times New Roman"/>
          <w:sz w:val="28"/>
          <w:szCs w:val="28"/>
        </w:rPr>
        <w:t xml:space="preserve"> играет большую роль в создании безбарьерной образовательной среды, которая включает всех учащихся. Упражнения, способствующие развитию данной культуры:</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исследование многообразия: посредством чтения книг, просмотра документальных фильмов и участия в межкультурных мероприятиях более глубоко понимали многообразие и развитие культуры уважения в вопросе понимания национальности, языка и религии.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ролевые игры: разделили участников на группы с ролью ученика с особыми образовательными потребностями. Группы представились этими учениками и пробывали прожить 1 день их повседневной жизни в школе. Обсудили наблюдения и идеи о том, как создать более инклюзивную среду.</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анализ случаев: участникам были предоставлены различные случаи с учащимися с разными образовательными потребностями или проблемами, с которыми они могут столкнуться в школе. Были проанализированы случаи и предложены инклюзивные подходы и стратегии, которые помогут учащимся преодолеть трудности и успешно учиться.</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кейс-стади: была опис</w:t>
      </w:r>
      <w:r w:rsidR="000A7F2A" w:rsidRPr="00B05700">
        <w:rPr>
          <w:rFonts w:ascii="Times New Roman" w:hAnsi="Times New Roman" w:cs="Times New Roman"/>
          <w:sz w:val="28"/>
          <w:szCs w:val="28"/>
        </w:rPr>
        <w:t>а</w:t>
      </w:r>
      <w:r w:rsidR="00520B7E" w:rsidRPr="00B05700">
        <w:rPr>
          <w:rFonts w:ascii="Times New Roman" w:hAnsi="Times New Roman" w:cs="Times New Roman"/>
          <w:sz w:val="28"/>
          <w:szCs w:val="28"/>
        </w:rPr>
        <w:t>на конкретная ситуация с учащим</w:t>
      </w:r>
      <w:r w:rsidR="000A7F2A" w:rsidRPr="00B05700">
        <w:rPr>
          <w:rFonts w:ascii="Times New Roman" w:hAnsi="Times New Roman" w:cs="Times New Roman"/>
          <w:sz w:val="28"/>
          <w:szCs w:val="28"/>
        </w:rPr>
        <w:t>и</w:t>
      </w:r>
      <w:r w:rsidR="00520B7E" w:rsidRPr="00B05700">
        <w:rPr>
          <w:rFonts w:ascii="Times New Roman" w:hAnsi="Times New Roman" w:cs="Times New Roman"/>
          <w:sz w:val="28"/>
          <w:szCs w:val="28"/>
        </w:rPr>
        <w:t xml:space="preserve">ся с особыми образовательными потребностями. Разработали индивидуальный план поддержки для </w:t>
      </w:r>
      <w:r w:rsidR="00F147AF" w:rsidRPr="00B05700">
        <w:rPr>
          <w:rFonts w:ascii="Times New Roman" w:hAnsi="Times New Roman" w:cs="Times New Roman"/>
          <w:sz w:val="28"/>
          <w:szCs w:val="28"/>
        </w:rPr>
        <w:t>таких</w:t>
      </w:r>
      <w:r w:rsidR="00520B7E" w:rsidRPr="00B05700">
        <w:rPr>
          <w:rFonts w:ascii="Times New Roman" w:hAnsi="Times New Roman" w:cs="Times New Roman"/>
          <w:sz w:val="28"/>
          <w:szCs w:val="28"/>
        </w:rPr>
        <w:t xml:space="preserve"> ученик</w:t>
      </w:r>
      <w:r w:rsidR="00F147AF" w:rsidRPr="00B05700">
        <w:rPr>
          <w:rFonts w:ascii="Times New Roman" w:hAnsi="Times New Roman" w:cs="Times New Roman"/>
          <w:sz w:val="28"/>
          <w:szCs w:val="28"/>
        </w:rPr>
        <w:t>ов</w:t>
      </w:r>
      <w:r w:rsidR="00520B7E" w:rsidRPr="00B05700">
        <w:rPr>
          <w:rFonts w:ascii="Times New Roman" w:hAnsi="Times New Roman" w:cs="Times New Roman"/>
          <w:sz w:val="28"/>
          <w:szCs w:val="28"/>
        </w:rPr>
        <w:t>, включающий адаптацию учебного материала, стратегии вовлечения и поддержки, а также ресурсы, доступные в школе и сообществе.</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обмен опытом: предоставили участникам возможность поделиться своим собственным опытом в создании инклюзивной среды. Описали, какие стратегии и подходы использованы, какие вызовы они смогли разрешить.</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Развитие </w:t>
      </w:r>
      <w:r w:rsidRPr="00B05700">
        <w:rPr>
          <w:rFonts w:ascii="Times New Roman" w:hAnsi="Times New Roman" w:cs="Times New Roman"/>
          <w:i/>
          <w:iCs/>
          <w:sz w:val="28"/>
          <w:szCs w:val="28"/>
        </w:rPr>
        <w:t>этических норм</w:t>
      </w:r>
      <w:r w:rsidRPr="00B05700">
        <w:rPr>
          <w:rFonts w:ascii="Times New Roman" w:hAnsi="Times New Roman" w:cs="Times New Roman"/>
          <w:sz w:val="28"/>
          <w:szCs w:val="28"/>
        </w:rPr>
        <w:t xml:space="preserve"> учителя является важной задачей, поскольку учитель играет ключевую роль в формировании моральных ценностей и поведения учеников. Упражнения, способствующие развитию этического стандарта и профессиональной нормы:</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рефлексия и самоанализ: уделяли время для размышления над своими этическими ценностями, принципами и убеждениями. Задавали себе вопросы, касающиеся подхода к ученикам, родителям и коллегам. Отметили сильные стороны и области, которые требуют улучшения.</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разработка кодекса поведения: был разработан кодекс поведения, включающий принципы профессионализма, конфиденциальности, равенства и уважения к различиям.</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ролевые игры и дискуссии: организованы ролевые игры, в которых обучающиеся столкнулись с этическими дилеммами. Провели дискуссию, чтобы обсудить различные варианты решения проблемы и оценить их этическую приемлемость.</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Упражнения, направленные на развитие </w:t>
      </w:r>
      <w:r w:rsidRPr="00B05700">
        <w:rPr>
          <w:rFonts w:ascii="Times New Roman" w:hAnsi="Times New Roman" w:cs="Times New Roman"/>
          <w:i/>
          <w:iCs/>
          <w:sz w:val="28"/>
          <w:szCs w:val="28"/>
        </w:rPr>
        <w:t>адаптации к изменениям</w:t>
      </w:r>
      <w:r w:rsidRPr="00B05700">
        <w:rPr>
          <w:rFonts w:ascii="Times New Roman" w:hAnsi="Times New Roman" w:cs="Times New Roman"/>
          <w:sz w:val="28"/>
          <w:szCs w:val="28"/>
        </w:rPr>
        <w:t>, должны стимулировать студентов быть гибкими, адаптивными и активно принимать участие в своем образовании: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менторство: студентам творческо-интеллектуального уровня было предложено стать менторами для других студентов. Это помогло развить навыки эмпатии, адаптации к разным стилям обучения и умение работать с разнообразными людьми.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ролевые игры: организована сессия ролевых игр, где студенты играли разные роли и сталкивались с изменениями в ситуациях обучения. Это поможет им понять различные точки зрения, развить гибкость мышления и способность адаптироваться к новым обстоятельствам.</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симуляции: симуляция кризисной ситуации. Студентам было предложено адаптироваться к новым условиям и принимать решения на основе ограниченной информации.</w:t>
      </w:r>
    </w:p>
    <w:p w:rsidR="00520B7E" w:rsidRPr="00B05700" w:rsidRDefault="0087651E"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тренировка стрессоустойчивости: проводились упражнения, направленные на развитие стрессоустойчивости студентов, например, практика медитации, глубокого дыхания, физических упражнений, которые помогли справляться с эмоциональным напряжением и адаптироваться к изменяющимся условиям.</w:t>
      </w:r>
    </w:p>
    <w:p w:rsidR="00DE579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Для повышения качества формирования профессиональной компетентности будущего учителя русского языка и литературы были использованы курсы на платформе Coursera (в 2022-2023 учебном году КазНацЖенП</w:t>
      </w:r>
      <w:r w:rsidR="00DE579E" w:rsidRPr="00B05700">
        <w:rPr>
          <w:rFonts w:ascii="Times New Roman" w:hAnsi="Times New Roman" w:cs="Times New Roman"/>
          <w:sz w:val="28"/>
          <w:szCs w:val="28"/>
        </w:rPr>
        <w:t>У</w:t>
      </w:r>
      <w:r w:rsidRPr="00B05700">
        <w:rPr>
          <w:rFonts w:ascii="Times New Roman" w:hAnsi="Times New Roman" w:cs="Times New Roman"/>
          <w:sz w:val="28"/>
          <w:szCs w:val="28"/>
        </w:rPr>
        <w:t xml:space="preserve"> предоставил такую уникальную возможность </w:t>
      </w:r>
      <w:hyperlink r:id="rId23" w:history="1">
        <w:r w:rsidR="00DE579E" w:rsidRPr="00B05700">
          <w:rPr>
            <w:rStyle w:val="af2"/>
            <w:rFonts w:ascii="Times New Roman" w:hAnsi="Times New Roman" w:cs="Times New Roman"/>
            <w:color w:val="000000" w:themeColor="text1"/>
            <w:sz w:val="28"/>
            <w:szCs w:val="28"/>
            <w:u w:val="none"/>
          </w:rPr>
          <w:t>https://www.coursera.org/programs/k-yzdar-piedaghoghikalyk-univiersitietiheo9k?organization=qazaqstan&amp;invitation</w:t>
        </w:r>
      </w:hyperlink>
      <w:r w:rsidR="00DE579E" w:rsidRPr="00B05700">
        <w:rPr>
          <w:rFonts w:ascii="Times New Roman" w:hAnsi="Times New Roman" w:cs="Times New Roman"/>
          <w:color w:val="000000" w:themeColor="text1"/>
          <w:sz w:val="28"/>
          <w:szCs w:val="28"/>
        </w:rPr>
        <w:t>Tok</w:t>
      </w:r>
      <w:r w:rsidR="00DE579E" w:rsidRPr="00B05700">
        <w:rPr>
          <w:rFonts w:ascii="Times New Roman" w:hAnsi="Times New Roman" w:cs="Times New Roman"/>
          <w:sz w:val="28"/>
          <w:szCs w:val="28"/>
        </w:rPr>
        <w:t>en=ey</w:t>
      </w:r>
    </w:p>
    <w:p w:rsidR="00DE579E" w:rsidRPr="00B05700" w:rsidRDefault="00DE579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J0eXAiOiJKV1QiLCJhbGciOiJIUzI1NiJ9.eyJpbnZpdGF0aW9uSWQiOiJDMTJ2RjhMOFQ5MmRyeGZDX01fZF9BIiwiZXhwIjoiOTIyMzM3MjAzNjg1NDc3NTgwNyIsImp0aSI6IkMxMnZGOEw4VDkyZHJ4ZkNfTV9kX0EifQ.2OskN7ekkvvjsgviJ76eStLkZp0VrE_qb5ht9gwC_74) (приложение И), которые имели ряд преимуществ по сравнению с практическими занятиями в университете:</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гибкость, доступность, разнообразие: Coursera позволило обучающимся учиться в любое удобное время и в любом месте;</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качество материалов: курсы были разработаны </w:t>
      </w:r>
      <w:r w:rsidR="00520B7E" w:rsidRPr="00B05700">
        <w:rPr>
          <w:rFonts w:ascii="Times New Roman" w:hAnsi="Times New Roman" w:cs="Times New Roman"/>
          <w:sz w:val="28"/>
          <w:szCs w:val="28"/>
          <w:shd w:val="clear" w:color="auto" w:fill="FFFFFF"/>
        </w:rPr>
        <w:t>University of California, Irvine</w:t>
      </w:r>
      <w:r w:rsidR="00520B7E" w:rsidRPr="00B05700">
        <w:rPr>
          <w:rFonts w:ascii="Times New Roman" w:hAnsi="Times New Roman" w:cs="Times New Roman"/>
          <w:sz w:val="28"/>
          <w:szCs w:val="28"/>
        </w:rPr>
        <w:t>, включающие видеолекции, учебные материалы, задания и практические проекты, которые позволили углубиться в изучаемую тему.</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международное сообщество: Coursera объединяет студентов со всего мира, что позволило общаться, сотрудничать и обмениваться опытом с людьми из разных культур и профессиональных областей.</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удостоверения и сертификаты: по завершении курсов были получены сертификаты.</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Однако, важно отметить, что Coursera не заменяет полноценное образование, а выступило дополнительной возможностью для обучения и саморазвития. К примеру, на Coursera можно найти несколько курсов, связанных с профессиональной ориентацией педагога и формированием профессиональных компетентностей:</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Teaching Character and Creating Positive Classrooms (университет Гарварда): курс поможет будущим учителям развить понимание и навыки формирования характера и создания позитивной образовательной среды.</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The Science of Learning - What Every Teacher Should Know (университет Чикаго): курс предоставляет обзор научных исследований о том, как люди учатся, и предлагает будущим педагогам практические стратегии, основанные на этих исследованиях.</w:t>
      </w:r>
    </w:p>
    <w:p w:rsidR="00520B7E" w:rsidRPr="00B05700" w:rsidRDefault="00DE579E" w:rsidP="00253B60">
      <w:pPr>
        <w:pStyle w:val="ab"/>
        <w:ind w:firstLine="709"/>
        <w:jc w:val="both"/>
        <w:rPr>
          <w:rFonts w:ascii="Times New Roman" w:hAnsi="Times New Roman" w:cs="Times New Roman"/>
          <w:sz w:val="28"/>
          <w:szCs w:val="28"/>
        </w:rPr>
      </w:pPr>
      <w:r w:rsidRPr="00B05700">
        <w:rPr>
          <w:rFonts w:ascii="Times New Roman" w:hAnsi="Times New Roman" w:cs="Times New Roman"/>
          <w:color w:val="000000" w:themeColor="text1"/>
          <w:sz w:val="28"/>
          <w:szCs w:val="28"/>
        </w:rPr>
        <w:t>-</w:t>
      </w:r>
      <w:r w:rsidR="00520B7E" w:rsidRPr="00B05700">
        <w:rPr>
          <w:rFonts w:ascii="Times New Roman" w:hAnsi="Times New Roman" w:cs="Times New Roman"/>
          <w:sz w:val="28"/>
          <w:szCs w:val="28"/>
        </w:rPr>
        <w:t xml:space="preserve"> Foundations of Teaching for Learning: Introduction to Student Assessment (университет Огайо): курс оценивает важность оценки в образовательном процессе и помогает будущим педагогам разработать и применить эффективные методы оценки учебного прогресса учащихся.</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The Teacher and Social and Emotional Learning (SEL) (CASEL): курс ориентирован на развитие навыков будущего педагога в области социального и эмоционального обучения, помогая создавать поддерживающую обучающую среду для учащихся.</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Positive Behavior Support for Young Children (университет штата Орегон): Курс предоставляет будущим педагогам понимание и стратегии для поддержки положительного поведения и развития у маленьких детей.</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Обучающиеся использовали несколько курсов на русском языке, связанных с профессиональной компетентностью педагога:</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Педагогика и психология (МПГУ) (</w:t>
      </w:r>
      <w:r w:rsidR="00520B7E" w:rsidRPr="00B05700">
        <w:rPr>
          <w:rFonts w:ascii="Times New Roman" w:hAnsi="Times New Roman" w:cs="Times New Roman"/>
          <w:sz w:val="28"/>
          <w:szCs w:val="28"/>
          <w:bdr w:val="single" w:sz="2" w:space="0" w:color="D9D9E3" w:frame="1"/>
        </w:rPr>
        <w:t>https://www.coursera.org/learn/pedagogika-i-psikhologiia</w:t>
      </w:r>
      <w:r w:rsidR="00520B7E" w:rsidRPr="00B05700">
        <w:rPr>
          <w:rFonts w:ascii="Times New Roman" w:hAnsi="Times New Roman" w:cs="Times New Roman"/>
          <w:sz w:val="28"/>
          <w:szCs w:val="28"/>
        </w:rPr>
        <w:t>): на курсе изучены основные принципы педагогики и психологии, которые помогли развивать профессиональные ориентиры и навыки будущего педагога.</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Педагогические технологии (МГУ имени М.В. Ломоносова) (</w:t>
      </w:r>
      <w:r w:rsidR="00520B7E" w:rsidRPr="00B05700">
        <w:rPr>
          <w:rFonts w:ascii="Times New Roman" w:hAnsi="Times New Roman" w:cs="Times New Roman"/>
          <w:sz w:val="28"/>
          <w:szCs w:val="28"/>
          <w:bdr w:val="single" w:sz="2" w:space="0" w:color="D9D9E3" w:frame="1"/>
        </w:rPr>
        <w:t>https://www.coursera.org/learn/pedagogicheskie-tekhnologii</w:t>
      </w:r>
      <w:r w:rsidR="00520B7E" w:rsidRPr="00B05700">
        <w:rPr>
          <w:rFonts w:ascii="Times New Roman" w:hAnsi="Times New Roman" w:cs="Times New Roman"/>
          <w:sz w:val="28"/>
          <w:szCs w:val="28"/>
        </w:rPr>
        <w:t>): курс знакомит с различными педагогическими технологиями и методиками обучения, которые помогут разработать эффективные педагогические ориентиры.</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520B7E" w:rsidRPr="00B05700">
        <w:rPr>
          <w:rFonts w:ascii="Times New Roman" w:hAnsi="Times New Roman" w:cs="Times New Roman"/>
          <w:sz w:val="28"/>
          <w:szCs w:val="28"/>
        </w:rPr>
        <w:t xml:space="preserve"> Педагогика развития от СПГУ (https://www.coursera.org/learn/pedagogika-razvitiya): курс раскрывает принципы и методы педагогики развития, применяемые на практике.</w:t>
      </w:r>
    </w:p>
    <w:p w:rsidR="00520B7E" w:rsidRPr="00B05700" w:rsidRDefault="00CD63F0" w:rsidP="00253B60">
      <w:pPr>
        <w:pStyle w:val="ab"/>
        <w:ind w:firstLine="709"/>
        <w:jc w:val="both"/>
        <w:rPr>
          <w:rFonts w:ascii="Times New Roman" w:hAnsi="Times New Roman" w:cs="Times New Roman"/>
          <w:sz w:val="28"/>
          <w:szCs w:val="28"/>
        </w:rPr>
      </w:pPr>
      <w:r>
        <w:rPr>
          <w:rFonts w:ascii="Times New Roman" w:hAnsi="Times New Roman" w:cs="Times New Roman" w:hint="cs"/>
          <w:sz w:val="28"/>
          <w:szCs w:val="28"/>
        </w:rPr>
        <w:t>–</w:t>
      </w:r>
      <w:r w:rsidR="00AE4018" w:rsidRPr="00B05700">
        <w:rPr>
          <w:rFonts w:ascii="Times New Roman" w:hAnsi="Times New Roman" w:cs="Times New Roman"/>
          <w:sz w:val="28"/>
          <w:szCs w:val="28"/>
        </w:rPr>
        <w:t xml:space="preserve"> </w:t>
      </w:r>
      <w:r w:rsidR="00520B7E" w:rsidRPr="00B05700">
        <w:rPr>
          <w:rFonts w:ascii="Times New Roman" w:hAnsi="Times New Roman" w:cs="Times New Roman"/>
          <w:sz w:val="28"/>
          <w:szCs w:val="28"/>
        </w:rPr>
        <w:t>Цифровые технологии в образовании (МФТИ) (https://www.coursera.org/learn/digittech): курс о применение цифровых технологий в образовательной среде, умение использовать их в практике.</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Важным этапом программы является прогностический этап, включающий упражнения по рефлексии курса:</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Упражнение «Что? Кто? Как? Где? Когда?» </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Каждый участник составил список желаемых результатов в </w:t>
      </w:r>
      <w:r w:rsidR="00DB4AF2" w:rsidRPr="00B05700">
        <w:rPr>
          <w:rFonts w:ascii="Times New Roman" w:hAnsi="Times New Roman" w:cs="Times New Roman"/>
          <w:sz w:val="28"/>
          <w:szCs w:val="28"/>
        </w:rPr>
        <w:t xml:space="preserve">профессиональной </w:t>
      </w:r>
      <w:r w:rsidRPr="00B05700">
        <w:rPr>
          <w:rFonts w:ascii="Times New Roman" w:hAnsi="Times New Roman" w:cs="Times New Roman"/>
          <w:sz w:val="28"/>
          <w:szCs w:val="28"/>
        </w:rPr>
        <w:t>сфере и расположил его в порядке убывания значимости или ценности каждого. Далее из составленного списка выбрано первоочередное желание и составлялась программа для его достижения.</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Завершающее упражнение «Путешествие» </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Испытуемые разработали мини-проект формирования профессиональной компетентности</w:t>
      </w:r>
      <w:r w:rsidR="00F147AF" w:rsidRPr="00B05700">
        <w:rPr>
          <w:rFonts w:ascii="Times New Roman" w:hAnsi="Times New Roman" w:cs="Times New Roman"/>
          <w:sz w:val="28"/>
          <w:szCs w:val="28"/>
        </w:rPr>
        <w:t>, который представляет собой</w:t>
      </w:r>
      <w:r w:rsidRPr="00B05700">
        <w:rPr>
          <w:rFonts w:ascii="Times New Roman" w:hAnsi="Times New Roman" w:cs="Times New Roman"/>
          <w:sz w:val="28"/>
          <w:szCs w:val="28"/>
        </w:rPr>
        <w:t xml:space="preserve"> импровизированн</w:t>
      </w:r>
      <w:r w:rsidR="00F147AF" w:rsidRPr="00B05700">
        <w:rPr>
          <w:rFonts w:ascii="Times New Roman" w:hAnsi="Times New Roman" w:cs="Times New Roman"/>
          <w:sz w:val="28"/>
          <w:szCs w:val="28"/>
        </w:rPr>
        <w:t>ую</w:t>
      </w:r>
      <w:r w:rsidRPr="00B05700">
        <w:rPr>
          <w:rFonts w:ascii="Times New Roman" w:hAnsi="Times New Roman" w:cs="Times New Roman"/>
          <w:sz w:val="28"/>
          <w:szCs w:val="28"/>
        </w:rPr>
        <w:t xml:space="preserve"> карт</w:t>
      </w:r>
      <w:r w:rsidR="00F147AF" w:rsidRPr="00B05700">
        <w:rPr>
          <w:rFonts w:ascii="Times New Roman" w:hAnsi="Times New Roman" w:cs="Times New Roman"/>
          <w:sz w:val="28"/>
          <w:szCs w:val="28"/>
        </w:rPr>
        <w:t>у</w:t>
      </w:r>
      <w:r w:rsidRPr="00B05700">
        <w:rPr>
          <w:rFonts w:ascii="Times New Roman" w:hAnsi="Times New Roman" w:cs="Times New Roman"/>
          <w:sz w:val="28"/>
          <w:szCs w:val="28"/>
        </w:rPr>
        <w:t xml:space="preserve"> путешествия в страну успеха в формировании профессиональной компетентности на листе бумаги. Индивидуальные маршруты презентовались и обсуждались. В итоге составили общий атлас группы. Таким образом, завершение программы направлено на осознание будущим учителем русского языка и литературы содержания процесса формирования профессиональной компетентности. </w:t>
      </w:r>
    </w:p>
    <w:p w:rsidR="00520B7E" w:rsidRPr="00B05700"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 xml:space="preserve">Аналитический компонент выступил одним из самых сложных, так как не вся выборка имела возможность участия в проектировании образовательной программы. В свою очередь это выступает перспективой для следующих исследований. Однако хочется отметить, что обучающиеся творческо-интеллектуального уровня сформированности профессиональной компетентности выступали прямыми претендентами в проектировании и анализе образовательной программы, по результатам контрольного этапа исследования таких студентов в экспериментальной группе стало 17, что составляет 33%. </w:t>
      </w:r>
    </w:p>
    <w:p w:rsidR="00520B7E" w:rsidRPr="00B76321" w:rsidRDefault="00520B7E" w:rsidP="00253B60">
      <w:pPr>
        <w:pStyle w:val="ab"/>
        <w:ind w:firstLine="709"/>
        <w:jc w:val="both"/>
        <w:rPr>
          <w:rFonts w:ascii="Times New Roman" w:hAnsi="Times New Roman" w:cs="Times New Roman"/>
          <w:sz w:val="28"/>
          <w:szCs w:val="28"/>
        </w:rPr>
      </w:pPr>
      <w:r w:rsidRPr="00B05700">
        <w:rPr>
          <w:rFonts w:ascii="Times New Roman" w:hAnsi="Times New Roman" w:cs="Times New Roman"/>
          <w:sz w:val="28"/>
          <w:szCs w:val="28"/>
        </w:rPr>
        <w:t>Обращаем внимание, что указанные ссылки в диссертации были актуальными на период реализации опытно-экспериментальной работы.</w:t>
      </w:r>
      <w:r w:rsidRPr="00B76321">
        <w:rPr>
          <w:rFonts w:ascii="Times New Roman" w:hAnsi="Times New Roman" w:cs="Times New Roman"/>
          <w:sz w:val="28"/>
          <w:szCs w:val="28"/>
        </w:rPr>
        <w:t xml:space="preserve"> </w:t>
      </w:r>
    </w:p>
    <w:p w:rsidR="00520B7E" w:rsidRPr="00B76321" w:rsidRDefault="00520B7E" w:rsidP="00253B60">
      <w:pPr>
        <w:pStyle w:val="ab"/>
        <w:ind w:firstLine="709"/>
        <w:jc w:val="both"/>
        <w:rPr>
          <w:rFonts w:ascii="Times New Roman" w:hAnsi="Times New Roman" w:cs="Times New Roman"/>
          <w:sz w:val="28"/>
          <w:szCs w:val="28"/>
        </w:rPr>
      </w:pPr>
    </w:p>
    <w:p w:rsidR="00520B7E" w:rsidRPr="00B76321" w:rsidRDefault="00520B7E" w:rsidP="00253B60">
      <w:pPr>
        <w:pStyle w:val="ab"/>
        <w:ind w:firstLine="709"/>
        <w:jc w:val="both"/>
        <w:rPr>
          <w:rFonts w:ascii="Times New Roman" w:hAnsi="Times New Roman" w:cs="Times New Roman"/>
          <w:sz w:val="28"/>
          <w:szCs w:val="28"/>
        </w:rPr>
      </w:pPr>
    </w:p>
    <w:p w:rsidR="00E74F1F" w:rsidRPr="00B76321" w:rsidRDefault="00E74F1F" w:rsidP="00253B60">
      <w:pPr>
        <w:ind w:firstLine="709"/>
        <w:jc w:val="both"/>
        <w:rPr>
          <w:rFonts w:ascii="Times New Roman" w:hAnsi="Times New Roman" w:cs="Times New Roman"/>
          <w:b/>
          <w:bCs/>
          <w:sz w:val="28"/>
          <w:szCs w:val="28"/>
        </w:rPr>
      </w:pPr>
      <w:r w:rsidRPr="00B76321">
        <w:rPr>
          <w:rFonts w:ascii="Times New Roman" w:hAnsi="Times New Roman" w:cs="Times New Roman"/>
          <w:b/>
          <w:bCs/>
          <w:sz w:val="28"/>
          <w:szCs w:val="28"/>
        </w:rPr>
        <w:t>3.3 Результаты эксперимента, направленного на формирование профессиональной компетентности будущего учителя русского языка и литературы в условиях обновления содержания образования</w:t>
      </w:r>
    </w:p>
    <w:p w:rsidR="00336E02" w:rsidRPr="00B76321" w:rsidRDefault="00336E02" w:rsidP="00253B60">
      <w:pPr>
        <w:ind w:firstLine="709"/>
        <w:jc w:val="both"/>
        <w:rPr>
          <w:rFonts w:ascii="Times New Roman" w:hAnsi="Times New Roman" w:cs="Times New Roman"/>
          <w:b/>
          <w:bCs/>
          <w:sz w:val="28"/>
          <w:szCs w:val="28"/>
        </w:rPr>
      </w:pPr>
    </w:p>
    <w:p w:rsidR="00AC728F" w:rsidRPr="006843B1" w:rsidRDefault="00AC728F"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Цель этого подраздела – проанализировать результаты формирующего эксперимента, определить эффективность разработанной модели, подтвердить или опровергнуть гипотезу исследования.</w:t>
      </w:r>
    </w:p>
    <w:p w:rsidR="00AC728F" w:rsidRPr="006843B1" w:rsidRDefault="00AC728F" w:rsidP="00253B60">
      <w:pPr>
        <w:ind w:firstLine="709"/>
        <w:jc w:val="both"/>
        <w:rPr>
          <w:rFonts w:ascii="Times New Roman" w:hAnsi="Times New Roman" w:cs="Times New Roman"/>
          <w:b/>
          <w:bCs/>
          <w:sz w:val="20"/>
          <w:szCs w:val="20"/>
        </w:rPr>
      </w:pPr>
      <w:r w:rsidRPr="006843B1">
        <w:rPr>
          <w:rFonts w:ascii="Times New Roman" w:hAnsi="Times New Roman" w:cs="Times New Roman"/>
          <w:sz w:val="28"/>
          <w:szCs w:val="28"/>
        </w:rPr>
        <w:t>На контрольном этапе исследования применялась аналогичная программа диагностики, что и в констатирующем этапе. Она включала оценку по пяти критериям: аксиологическому, когнитивному, деятельностному, рефлексивно-трансцендентному и оценочному.</w:t>
      </w:r>
      <w:r w:rsidRPr="006843B1">
        <w:rPr>
          <w:rFonts w:ascii="Times New Roman" w:hAnsi="Times New Roman" w:cs="Times New Roman"/>
          <w:b/>
          <w:bCs/>
          <w:sz w:val="20"/>
          <w:szCs w:val="20"/>
        </w:rPr>
        <w:t xml:space="preserve"> </w:t>
      </w:r>
      <w:r w:rsidRPr="006843B1">
        <w:rPr>
          <w:rFonts w:ascii="Times New Roman" w:hAnsi="Times New Roman" w:cs="Times New Roman"/>
          <w:sz w:val="28"/>
          <w:szCs w:val="28"/>
        </w:rPr>
        <w:t>Рассмотрим результаты контрольного этапа исследования (таблица 16, рисунок 6-9).</w:t>
      </w:r>
    </w:p>
    <w:p w:rsidR="00AC728F" w:rsidRPr="006843B1" w:rsidRDefault="00AC728F" w:rsidP="00253B60">
      <w:pPr>
        <w:ind w:firstLine="709"/>
        <w:jc w:val="both"/>
        <w:rPr>
          <w:rFonts w:ascii="Times New Roman" w:hAnsi="Times New Roman" w:cs="Times New Roman"/>
          <w:b/>
          <w:bCs/>
          <w:sz w:val="28"/>
          <w:szCs w:val="28"/>
        </w:rPr>
      </w:pPr>
      <w:r w:rsidRPr="006843B1">
        <w:rPr>
          <w:rFonts w:ascii="Times New Roman" w:hAnsi="Times New Roman" w:cs="Times New Roman"/>
          <w:bCs/>
          <w:sz w:val="28"/>
          <w:szCs w:val="28"/>
        </w:rPr>
        <w:t>а) диагностирование профессиональной компетентности</w:t>
      </w:r>
      <w:r w:rsidRPr="006843B1">
        <w:rPr>
          <w:rFonts w:ascii="Times New Roman" w:hAnsi="Times New Roman" w:cs="Times New Roman"/>
          <w:b/>
          <w:bCs/>
          <w:sz w:val="28"/>
          <w:szCs w:val="28"/>
        </w:rPr>
        <w:t xml:space="preserve"> </w:t>
      </w:r>
      <w:r w:rsidRPr="006843B1">
        <w:rPr>
          <w:rFonts w:ascii="Times New Roman" w:hAnsi="Times New Roman" w:cs="Times New Roman"/>
          <w:sz w:val="28"/>
          <w:szCs w:val="28"/>
        </w:rPr>
        <w:t>будущего учителя русского языка и литературы в условиях обновления содержания образования по аксиологическому критерию</w:t>
      </w:r>
    </w:p>
    <w:p w:rsidR="00520B7E" w:rsidRPr="00B76321" w:rsidRDefault="00520B7E" w:rsidP="00520B7E">
      <w:pPr>
        <w:ind w:firstLine="567"/>
        <w:jc w:val="both"/>
        <w:rPr>
          <w:rFonts w:ascii="Times New Roman" w:hAnsi="Times New Roman" w:cs="Times New Roman"/>
          <w:b/>
          <w:bCs/>
          <w:sz w:val="28"/>
          <w:szCs w:val="28"/>
        </w:rPr>
      </w:pPr>
    </w:p>
    <w:tbl>
      <w:tblPr>
        <w:tblW w:w="9747" w:type="dxa"/>
        <w:tblBorders>
          <w:bottom w:val="single" w:sz="4" w:space="0" w:color="auto"/>
          <w:insideH w:val="single" w:sz="4" w:space="0" w:color="auto"/>
          <w:insideV w:val="single" w:sz="4" w:space="0" w:color="auto"/>
        </w:tblBorders>
        <w:tblLook w:val="04A0" w:firstRow="1" w:lastRow="0" w:firstColumn="1" w:lastColumn="0" w:noHBand="0" w:noVBand="1"/>
      </w:tblPr>
      <w:tblGrid>
        <w:gridCol w:w="1251"/>
        <w:gridCol w:w="2386"/>
        <w:gridCol w:w="319"/>
        <w:gridCol w:w="831"/>
        <w:gridCol w:w="244"/>
        <w:gridCol w:w="1301"/>
        <w:gridCol w:w="1343"/>
        <w:gridCol w:w="2072"/>
      </w:tblGrid>
      <w:tr w:rsidR="00AC728F" w:rsidRPr="006843B1" w:rsidTr="00965DAD">
        <w:trPr>
          <w:trHeight w:val="274"/>
        </w:trPr>
        <w:tc>
          <w:tcPr>
            <w:tcW w:w="3956" w:type="dxa"/>
            <w:gridSpan w:val="3"/>
            <w:hideMark/>
          </w:tcPr>
          <w:p w:rsidR="00AC728F" w:rsidRPr="006843B1" w:rsidRDefault="00AC728F" w:rsidP="00965DAD">
            <w:pPr>
              <w:pStyle w:val="ab"/>
              <w:jc w:val="right"/>
              <w:rPr>
                <w:rFonts w:ascii="Times New Roman" w:hAnsi="Times New Roman" w:cs="Times New Roman"/>
                <w:sz w:val="20"/>
                <w:szCs w:val="20"/>
              </w:rPr>
            </w:pPr>
            <w:r w:rsidRPr="006843B1">
              <w:rPr>
                <w:rFonts w:ascii="Times New Roman" w:hAnsi="Times New Roman" w:cs="Times New Roman"/>
                <w:sz w:val="20"/>
                <w:szCs w:val="20"/>
              </w:rPr>
              <w:t>Педагогические ценности</w:t>
            </w:r>
          </w:p>
        </w:tc>
        <w:tc>
          <w:tcPr>
            <w:tcW w:w="1075"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9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Адаптация к изменениям</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40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Взаимодействие и сотрудничество</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50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Внимание к индивидуальным потребностям учеников</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r>
      <w:tr w:rsidR="00AC728F" w:rsidRPr="006843B1" w:rsidTr="00965DAD">
        <w:trPr>
          <w:trHeight w:val="2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Гуманизм и уважение</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2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Доступность и равенство возможностей</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r>
      <w:tr w:rsidR="00AC728F" w:rsidRPr="006843B1" w:rsidTr="00965DAD">
        <w:trPr>
          <w:trHeight w:val="22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Инновации и креативность</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r>
      <w:tr w:rsidR="00AC728F" w:rsidRPr="006843B1" w:rsidTr="00965DAD">
        <w:trPr>
          <w:trHeight w:val="41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Компетентность и профессионализм</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r>
      <w:tr w:rsidR="00AC728F" w:rsidRPr="006843B1" w:rsidTr="00965DAD">
        <w:trPr>
          <w:trHeight w:val="3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Личностное развитие и самореализация</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r>
      <w:tr w:rsidR="00AC728F" w:rsidRPr="006843B1" w:rsidTr="00965DAD">
        <w:trPr>
          <w:trHeight w:val="18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Методические навыки</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23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Мотивация и вдохновение</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Ответственность и этика</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42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Педагогическая рефлексивность</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Предметное знание</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0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705" w:type="dxa"/>
            <w:gridSpan w:val="2"/>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07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34"/>
        </w:trPr>
        <w:tc>
          <w:tcPr>
            <w:tcW w:w="9747" w:type="dxa"/>
            <w:gridSpan w:val="8"/>
            <w:hideMark/>
          </w:tcPr>
          <w:p w:rsidR="00AC728F" w:rsidRPr="006843B1" w:rsidRDefault="00AC728F" w:rsidP="00965DAD">
            <w:pPr>
              <w:pStyle w:val="ab"/>
              <w:ind w:right="-613" w:firstLine="595"/>
              <w:jc w:val="both"/>
              <w:rPr>
                <w:rFonts w:ascii="Times New Roman" w:hAnsi="Times New Roman" w:cs="Times New Roman"/>
                <w:sz w:val="28"/>
                <w:szCs w:val="28"/>
              </w:rPr>
            </w:pPr>
          </w:p>
          <w:p w:rsidR="00AC728F" w:rsidRPr="006843B1" w:rsidRDefault="00AC728F" w:rsidP="00253B60">
            <w:pPr>
              <w:pStyle w:val="ab"/>
              <w:ind w:firstLine="751"/>
              <w:jc w:val="both"/>
              <w:rPr>
                <w:rFonts w:ascii="Times New Roman" w:hAnsi="Times New Roman" w:cs="Times New Roman"/>
                <w:sz w:val="28"/>
                <w:szCs w:val="28"/>
              </w:rPr>
            </w:pPr>
            <w:r w:rsidRPr="006843B1">
              <w:rPr>
                <w:rFonts w:ascii="Times New Roman" w:hAnsi="Times New Roman" w:cs="Times New Roman"/>
                <w:sz w:val="28"/>
                <w:szCs w:val="28"/>
              </w:rPr>
              <w:t>На констатирующем этапе исследования в ЭГ</w:t>
            </w:r>
            <w:r w:rsidRPr="006843B1">
              <w:rPr>
                <w:rFonts w:ascii="Times New Roman" w:hAnsi="Times New Roman" w:cs="Times New Roman"/>
                <w:sz w:val="20"/>
                <w:szCs w:val="20"/>
              </w:rPr>
              <w:t xml:space="preserve"> </w:t>
            </w:r>
            <w:r w:rsidRPr="006843B1">
              <w:rPr>
                <w:rFonts w:ascii="Times New Roman" w:hAnsi="Times New Roman" w:cs="Times New Roman"/>
                <w:sz w:val="28"/>
                <w:szCs w:val="28"/>
              </w:rPr>
              <w:t>наибольшую значимость имели предметное знание и методические навыки, на контрольном этапе наблюдаем значительные изменения в выборе таких ценностей как:</w:t>
            </w:r>
            <w:r w:rsidRPr="006843B1">
              <w:rPr>
                <w:rFonts w:ascii="Times New Roman" w:hAnsi="Times New Roman" w:cs="Times New Roman"/>
                <w:sz w:val="20"/>
                <w:szCs w:val="20"/>
              </w:rPr>
              <w:t xml:space="preserve"> </w:t>
            </w:r>
            <w:r w:rsidRPr="006843B1">
              <w:rPr>
                <w:rFonts w:ascii="Times New Roman" w:hAnsi="Times New Roman" w:cs="Times New Roman"/>
                <w:sz w:val="28"/>
                <w:szCs w:val="28"/>
              </w:rPr>
              <w:t>адаптация к изменениям, педагогическая рефлексия, личностное развитие, мотивация и др.</w:t>
            </w:r>
          </w:p>
          <w:p w:rsidR="00AC728F" w:rsidRPr="006843B1" w:rsidRDefault="00AC728F" w:rsidP="00253B60">
            <w:pPr>
              <w:pStyle w:val="ab"/>
              <w:ind w:firstLine="751"/>
              <w:jc w:val="both"/>
              <w:rPr>
                <w:rFonts w:ascii="Times New Roman" w:hAnsi="Times New Roman" w:cs="Times New Roman"/>
                <w:sz w:val="28"/>
                <w:szCs w:val="28"/>
              </w:rPr>
            </w:pPr>
            <w:r w:rsidRPr="006843B1">
              <w:rPr>
                <w:rFonts w:ascii="Times New Roman" w:hAnsi="Times New Roman" w:cs="Times New Roman"/>
                <w:sz w:val="28"/>
                <w:szCs w:val="28"/>
              </w:rPr>
              <w:t xml:space="preserve">Результаты анкетирования мотивации </w:t>
            </w:r>
            <w:r w:rsidRPr="006843B1">
              <w:rPr>
                <w:rFonts w:ascii="Times New Roman" w:hAnsi="Times New Roman" w:cs="Times New Roman"/>
                <w:sz w:val="28"/>
                <w:szCs w:val="28"/>
                <w:shd w:val="clear" w:color="auto" w:fill="FFFFFF"/>
              </w:rPr>
              <w:t>на профессиональную деятельность студентов</w:t>
            </w:r>
            <w:r>
              <w:rPr>
                <w:rFonts w:ascii="Times New Roman" w:hAnsi="Times New Roman" w:cs="Times New Roman"/>
                <w:sz w:val="28"/>
                <w:szCs w:val="28"/>
                <w:shd w:val="clear" w:color="auto" w:fill="FFFFFF"/>
              </w:rPr>
              <w:t>:</w:t>
            </w: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выбрал данное направление подготовки в вузе самостоятельно, осознанно и с желанием</w:t>
            </w:r>
          </w:p>
        </w:tc>
      </w:tr>
      <w:tr w:rsidR="00AC728F" w:rsidRPr="006843B1" w:rsidTr="00965DAD">
        <w:trPr>
          <w:trHeight w:val="398"/>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150"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545"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66"/>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150"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54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r>
      <w:tr w:rsidR="00AC728F" w:rsidRPr="006843B1" w:rsidTr="00965DAD">
        <w:trPr>
          <w:trHeight w:val="2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150"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54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150"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w:t>
            </w:r>
          </w:p>
        </w:tc>
        <w:tc>
          <w:tcPr>
            <w:tcW w:w="154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18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150"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54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9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150"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54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150"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545"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55"/>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чувствую себя вдохновленным и мотивированным работать учителем русского языка и литературы</w:t>
            </w:r>
          </w:p>
        </w:tc>
      </w:tr>
      <w:tr w:rsidR="00AC728F" w:rsidRPr="006843B1" w:rsidTr="00965DAD">
        <w:trPr>
          <w:trHeight w:val="40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r>
      <w:tr w:rsidR="00AC728F" w:rsidRPr="006843B1" w:rsidTr="00965DAD">
        <w:trPr>
          <w:trHeight w:val="2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r>
      <w:tr w:rsidR="00AC728F" w:rsidRPr="006843B1" w:rsidTr="00965DAD">
        <w:trPr>
          <w:trHeight w:val="26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r>
      <w:tr w:rsidR="00AC728F" w:rsidRPr="006843B1" w:rsidTr="00965DAD">
        <w:trPr>
          <w:trHeight w:val="28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2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B05700">
            <w:pPr>
              <w:pStyle w:val="ab"/>
              <w:rPr>
                <w:rFonts w:ascii="Times New Roman" w:hAnsi="Times New Roman" w:cs="Times New Roman"/>
                <w:sz w:val="20"/>
                <w:szCs w:val="20"/>
              </w:rPr>
            </w:pPr>
          </w:p>
          <w:p w:rsidR="00AC728F" w:rsidRPr="006843B1" w:rsidRDefault="00AC728F" w:rsidP="00B05700">
            <w:pPr>
              <w:pStyle w:val="ab"/>
              <w:rPr>
                <w:rFonts w:ascii="Times New Roman" w:hAnsi="Times New Roman" w:cs="Times New Roman"/>
                <w:sz w:val="20"/>
                <w:szCs w:val="20"/>
              </w:rPr>
            </w:pPr>
            <w:r w:rsidRPr="006843B1">
              <w:rPr>
                <w:rFonts w:ascii="Times New Roman" w:hAnsi="Times New Roman" w:cs="Times New Roman"/>
                <w:sz w:val="20"/>
                <w:szCs w:val="20"/>
              </w:rPr>
              <w:t>У меня ясные цели и ожидания от своей карьеры в области образования</w:t>
            </w:r>
          </w:p>
        </w:tc>
      </w:tr>
      <w:tr w:rsidR="00AC728F" w:rsidRPr="006843B1" w:rsidTr="00965DAD">
        <w:trPr>
          <w:trHeight w:val="38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0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r>
      <w:tr w:rsidR="00AC728F" w:rsidRPr="006843B1" w:rsidTr="00965DAD">
        <w:trPr>
          <w:trHeight w:val="25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r>
      <w:tr w:rsidR="00AC728F" w:rsidRPr="006843B1" w:rsidTr="00965DAD">
        <w:trPr>
          <w:trHeight w:val="28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r>
      <w:tr w:rsidR="00AC728F" w:rsidRPr="006843B1" w:rsidTr="00965DAD">
        <w:trPr>
          <w:trHeight w:val="26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2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4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132"/>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вижу перспективы своего развития в выбранной области профессиональной деятельности</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r>
      <w:tr w:rsidR="00AC728F" w:rsidRPr="006843B1" w:rsidTr="00965DAD">
        <w:trPr>
          <w:trHeight w:val="27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r>
      <w:tr w:rsidR="00AC728F" w:rsidRPr="006843B1" w:rsidTr="00965DAD">
        <w:trPr>
          <w:trHeight w:val="26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r>
      <w:tr w:rsidR="00AC728F" w:rsidRPr="006843B1" w:rsidTr="00965DAD">
        <w:trPr>
          <w:trHeight w:val="13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18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365"/>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Если бы представилась возможность, я бы поменял (-а) направление профессиональной подготовки</w:t>
            </w:r>
          </w:p>
        </w:tc>
      </w:tr>
      <w:tr w:rsidR="00AC728F" w:rsidRPr="006843B1" w:rsidTr="00965DAD">
        <w:trPr>
          <w:trHeight w:val="408"/>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26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r>
      <w:tr w:rsidR="00AC728F" w:rsidRPr="006843B1" w:rsidTr="00965DAD">
        <w:trPr>
          <w:trHeight w:val="2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r>
      <w:tr w:rsidR="00AC728F" w:rsidRPr="006843B1" w:rsidTr="00965DAD">
        <w:trPr>
          <w:trHeight w:val="14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9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Обучение мне необходимо лишь для факта наличия высшего образования</w:t>
            </w:r>
          </w:p>
        </w:tc>
      </w:tr>
      <w:tr w:rsidR="00AC728F" w:rsidRPr="006843B1" w:rsidTr="00965DAD">
        <w:trPr>
          <w:trHeight w:val="44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12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22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5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13"/>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рассматриваю другие варианты профессиональной деятельности после окончания вуза</w:t>
            </w:r>
          </w:p>
        </w:tc>
      </w:tr>
      <w:tr w:rsidR="00AC728F" w:rsidRPr="006843B1" w:rsidTr="00965DAD">
        <w:trPr>
          <w:trHeight w:val="519"/>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r>
      <w:tr w:rsidR="00AC728F" w:rsidRPr="006843B1" w:rsidTr="00965DAD">
        <w:trPr>
          <w:trHeight w:val="22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2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04"/>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Я готов посвятить себя выбранной профессиональной деятельности, имея представление о ее особенностях и организации</w:t>
            </w:r>
          </w:p>
        </w:tc>
      </w:tr>
      <w:tr w:rsidR="00AC728F" w:rsidRPr="006843B1" w:rsidTr="00965DAD">
        <w:trPr>
          <w:trHeight w:val="41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6"/>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r>
      <w:tr w:rsidR="00AC728F" w:rsidRPr="006843B1" w:rsidTr="00965DAD">
        <w:trPr>
          <w:trHeight w:val="12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22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96"/>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Данную область профессиональной деятельности считаю наиболее социально защищенной и стабильной</w:t>
            </w:r>
          </w:p>
        </w:tc>
      </w:tr>
      <w:tr w:rsidR="00AC728F" w:rsidRPr="006843B1" w:rsidTr="00965DAD">
        <w:trPr>
          <w:trHeight w:val="409"/>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2"/>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r>
      <w:tr w:rsidR="00AC728F" w:rsidRPr="006843B1" w:rsidTr="00965DAD">
        <w:trPr>
          <w:trHeight w:val="19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23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12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28"/>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Именно в данной области профессиональной деятельности я вижу хорошие возможности карьерного роста</w:t>
            </w:r>
          </w:p>
        </w:tc>
      </w:tr>
      <w:tr w:rsidR="00AC728F" w:rsidRPr="006843B1" w:rsidTr="00965DAD">
        <w:trPr>
          <w:trHeight w:val="45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r>
      <w:tr w:rsidR="00AC728F" w:rsidRPr="006843B1" w:rsidTr="00965DAD">
        <w:trPr>
          <w:trHeight w:val="18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23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5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253B60">
            <w:pPr>
              <w:pStyle w:val="ab"/>
              <w:ind w:firstLine="751"/>
              <w:jc w:val="both"/>
              <w:rPr>
                <w:rFonts w:ascii="Times New Roman" w:hAnsi="Times New Roman" w:cs="Times New Roman"/>
                <w:bCs/>
                <w:sz w:val="28"/>
                <w:szCs w:val="28"/>
              </w:rPr>
            </w:pPr>
            <w:r w:rsidRPr="006843B1">
              <w:rPr>
                <w:rFonts w:ascii="Times New Roman" w:hAnsi="Times New Roman" w:cs="Times New Roman"/>
                <w:bCs/>
                <w:sz w:val="28"/>
                <w:szCs w:val="28"/>
              </w:rPr>
              <w:t xml:space="preserve">б) диагностирование профессиональной компетентности будущего учителя русского языка и литературы в условиях обновления содержания образования по когнитивному критерию </w:t>
            </w:r>
          </w:p>
          <w:p w:rsidR="00AC728F" w:rsidRPr="006843B1" w:rsidRDefault="00AC728F" w:rsidP="00965DAD">
            <w:pPr>
              <w:pStyle w:val="ab"/>
              <w:rPr>
                <w:rFonts w:ascii="Times New Roman" w:hAnsi="Times New Roman" w:cs="Times New Roman"/>
                <w:sz w:val="20"/>
                <w:szCs w:val="20"/>
              </w:rPr>
            </w:pPr>
          </w:p>
        </w:tc>
      </w:tr>
      <w:tr w:rsidR="00AC728F" w:rsidRPr="006843B1" w:rsidTr="00965DAD">
        <w:trPr>
          <w:trHeight w:val="47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sidRPr="006843B1">
              <w:rPr>
                <w:rFonts w:ascii="Times New Roman" w:hAnsi="Times New Roman" w:cs="Times New Roman"/>
                <w:sz w:val="20"/>
                <w:szCs w:val="20"/>
              </w:rPr>
              <w:t>НКТ</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4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1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2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r>
      <w:tr w:rsidR="00AC728F" w:rsidRPr="006843B1" w:rsidTr="00965DAD">
        <w:trPr>
          <w:trHeight w:val="12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28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r>
      <w:tr w:rsidR="00AC728F" w:rsidRPr="006843B1" w:rsidTr="00965DAD">
        <w:trPr>
          <w:trHeight w:val="1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AC728F" w:rsidRPr="006843B1" w:rsidTr="00965DAD">
        <w:trPr>
          <w:trHeight w:val="15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r>
      <w:tr w:rsidR="00AC728F" w:rsidRPr="006843B1" w:rsidTr="00965DAD">
        <w:trPr>
          <w:trHeight w:val="1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2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r>
      <w:tr w:rsidR="00AC728F" w:rsidRPr="006843B1" w:rsidTr="00965DAD">
        <w:trPr>
          <w:trHeight w:val="2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40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13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84,3</w:t>
            </w:r>
          </w:p>
        </w:tc>
      </w:tr>
      <w:tr w:rsidR="00AC728F" w:rsidRPr="006843B1" w:rsidTr="00965DAD">
        <w:trPr>
          <w:trHeight w:val="18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42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44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 баллов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98,0</w:t>
            </w:r>
          </w:p>
        </w:tc>
      </w:tr>
      <w:tr w:rsidR="00AC728F" w:rsidRPr="006843B1" w:rsidTr="00253B60">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tcBorders>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50 баллов</w:t>
            </w:r>
          </w:p>
        </w:tc>
        <w:tc>
          <w:tcPr>
            <w:tcW w:w="1394" w:type="dxa"/>
            <w:gridSpan w:val="3"/>
            <w:tcBorders>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tcBorders>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tcBorders>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tcBorders>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253B60">
        <w:trPr>
          <w:trHeight w:val="159"/>
        </w:trPr>
        <w:tc>
          <w:tcPr>
            <w:tcW w:w="1251" w:type="dxa"/>
            <w:vMerge/>
            <w:tcBorders>
              <w:bottom w:val="nil"/>
            </w:tcBorders>
            <w:hideMark/>
          </w:tcPr>
          <w:p w:rsidR="00AC728F" w:rsidRPr="006843B1" w:rsidRDefault="00AC728F" w:rsidP="00965DAD">
            <w:pPr>
              <w:pStyle w:val="ab"/>
              <w:rPr>
                <w:rFonts w:ascii="Times New Roman" w:hAnsi="Times New Roman" w:cs="Times New Roman"/>
                <w:sz w:val="20"/>
                <w:szCs w:val="20"/>
              </w:rPr>
            </w:pPr>
          </w:p>
        </w:tc>
        <w:tc>
          <w:tcPr>
            <w:tcW w:w="2386" w:type="dxa"/>
            <w:tcBorders>
              <w:top w:val="single" w:sz="4" w:space="0" w:color="auto"/>
              <w:bottom w:val="single" w:sz="4" w:space="0" w:color="auto"/>
            </w:tcBorders>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tcBorders>
              <w:top w:val="single" w:sz="4" w:space="0" w:color="auto"/>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tcBorders>
              <w:top w:val="single" w:sz="4" w:space="0" w:color="auto"/>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tcBorders>
              <w:top w:val="single" w:sz="4" w:space="0" w:color="auto"/>
              <w:bottom w:val="single" w:sz="4" w:space="0" w:color="auto"/>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tcBorders>
              <w:top w:val="single" w:sz="4" w:space="0" w:color="auto"/>
              <w:bottom w:val="single" w:sz="4" w:space="0" w:color="auto"/>
            </w:tcBorders>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253B60">
        <w:trPr>
          <w:trHeight w:val="480"/>
        </w:trPr>
        <w:tc>
          <w:tcPr>
            <w:tcW w:w="9747" w:type="dxa"/>
            <w:gridSpan w:val="8"/>
            <w:tcBorders>
              <w:top w:val="nil"/>
              <w:bottom w:val="nil"/>
            </w:tcBorders>
            <w:hideMark/>
          </w:tcPr>
          <w:p w:rsidR="00AC728F" w:rsidRPr="006843B1" w:rsidRDefault="00AC728F" w:rsidP="00253B60">
            <w:pPr>
              <w:pStyle w:val="ab"/>
              <w:ind w:firstLine="751"/>
              <w:jc w:val="both"/>
              <w:rPr>
                <w:rFonts w:ascii="Times New Roman" w:hAnsi="Times New Roman" w:cs="Times New Roman"/>
                <w:sz w:val="28"/>
                <w:szCs w:val="28"/>
              </w:rPr>
            </w:pPr>
          </w:p>
          <w:p w:rsidR="00AC728F" w:rsidRPr="006843B1" w:rsidRDefault="00AC728F" w:rsidP="00253B60">
            <w:pPr>
              <w:pStyle w:val="ab"/>
              <w:ind w:firstLine="751"/>
              <w:jc w:val="both"/>
              <w:rPr>
                <w:rFonts w:ascii="Times New Roman" w:hAnsi="Times New Roman" w:cs="Times New Roman"/>
                <w:sz w:val="28"/>
                <w:szCs w:val="28"/>
              </w:rPr>
            </w:pPr>
            <w:r w:rsidRPr="006843B1">
              <w:rPr>
                <w:rFonts w:ascii="Times New Roman" w:hAnsi="Times New Roman" w:cs="Times New Roman"/>
                <w:sz w:val="28"/>
                <w:szCs w:val="28"/>
              </w:rPr>
              <w:t>На констатирующем этапе исследования преобладал нормативно-репродуктивный уровень, мода 25 баллов, среднее значение 32,5. На контрольном этапе исследования показатель среднего значения 32,67. Таким образом, обучающиеся подтвердили результаты пробного тестирования с незначительным улучшением, подтвердив достаточный уровень сформированности по когнитивному критерию.</w:t>
            </w:r>
          </w:p>
          <w:p w:rsidR="00AC728F" w:rsidRPr="006843B1" w:rsidRDefault="00AC728F" w:rsidP="00253B60">
            <w:pPr>
              <w:pStyle w:val="ab"/>
              <w:ind w:firstLine="751"/>
              <w:jc w:val="both"/>
              <w:rPr>
                <w:rFonts w:ascii="Times New Roman" w:hAnsi="Times New Roman" w:cs="Times New Roman"/>
                <w:bCs/>
                <w:sz w:val="28"/>
                <w:szCs w:val="28"/>
              </w:rPr>
            </w:pPr>
            <w:r w:rsidRPr="006843B1">
              <w:rPr>
                <w:rFonts w:ascii="Times New Roman" w:hAnsi="Times New Roman" w:cs="Times New Roman"/>
                <w:bCs/>
                <w:sz w:val="28"/>
                <w:szCs w:val="28"/>
              </w:rPr>
              <w:t xml:space="preserve">в) диагностирование профессиональной компетентности будущего учителя русского языка и литературы в условиях обновления содержания образования по деятельностному критерию </w:t>
            </w:r>
          </w:p>
          <w:p w:rsidR="00AC728F" w:rsidRPr="006843B1" w:rsidRDefault="00AC728F" w:rsidP="00253B60">
            <w:pPr>
              <w:pStyle w:val="ab"/>
              <w:ind w:firstLine="751"/>
              <w:jc w:val="both"/>
              <w:rPr>
                <w:rFonts w:ascii="Times New Roman" w:hAnsi="Times New Roman" w:cs="Times New Roman"/>
                <w:bCs/>
                <w:sz w:val="28"/>
                <w:szCs w:val="28"/>
              </w:rPr>
            </w:pPr>
          </w:p>
          <w:p w:rsidR="00AC728F" w:rsidRPr="006843B1" w:rsidRDefault="00AC728F" w:rsidP="00253B60">
            <w:pPr>
              <w:pStyle w:val="ab"/>
              <w:rPr>
                <w:rFonts w:ascii="Times New Roman" w:hAnsi="Times New Roman" w:cs="Times New Roman"/>
                <w:sz w:val="20"/>
                <w:szCs w:val="20"/>
              </w:rPr>
            </w:pPr>
            <w:r w:rsidRPr="006843B1">
              <w:rPr>
                <w:rFonts w:ascii="Times New Roman" w:hAnsi="Times New Roman" w:cs="Times New Roman"/>
                <w:sz w:val="20"/>
                <w:szCs w:val="20"/>
              </w:rPr>
              <w:t>Верите ли вы в силы и возможности своих учеников?</w:t>
            </w:r>
          </w:p>
        </w:tc>
      </w:tr>
      <w:tr w:rsidR="00AC728F" w:rsidRPr="006843B1" w:rsidTr="00253B60">
        <w:trPr>
          <w:trHeight w:val="479"/>
        </w:trPr>
        <w:tc>
          <w:tcPr>
            <w:tcW w:w="3637" w:type="dxa"/>
            <w:gridSpan w:val="2"/>
            <w:tcBorders>
              <w:top w:val="nil"/>
            </w:tcBorders>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7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r>
      <w:tr w:rsidR="00AC728F" w:rsidRPr="006843B1" w:rsidTr="00965DAD">
        <w:trPr>
          <w:trHeight w:val="27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0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Знакомы ли вы с индивидуальными и возрастными особенностями обучающихся?</w:t>
            </w:r>
          </w:p>
        </w:tc>
      </w:tr>
      <w:tr w:rsidR="00AC728F" w:rsidRPr="006843B1" w:rsidTr="00965DAD">
        <w:trPr>
          <w:trHeight w:val="48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8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23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создавать «ситуацию успеха» для обучающегося?</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r>
      <w:tr w:rsidR="00AC728F" w:rsidRPr="006843B1" w:rsidTr="00965DAD">
        <w:trPr>
          <w:trHeight w:val="14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84,3</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раскрыть ученику личностный смысл обучения?</w:t>
            </w:r>
          </w:p>
        </w:tc>
      </w:tr>
      <w:tr w:rsidR="00AC728F" w:rsidRPr="006843B1" w:rsidTr="00965DAD">
        <w:trPr>
          <w:trHeight w:val="48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r>
      <w:tr w:rsidR="00AC728F" w:rsidRPr="006843B1" w:rsidTr="00965DAD">
        <w:trPr>
          <w:trHeight w:val="14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8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3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Учитываете ли вы мнение учащихся при формативном оценивании?</w:t>
            </w:r>
          </w:p>
        </w:tc>
      </w:tr>
      <w:tr w:rsidR="00AC728F" w:rsidRPr="006843B1" w:rsidTr="00965DAD">
        <w:trPr>
          <w:trHeight w:val="34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5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1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10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Считаете ли вы свою точку зрения единственно правильной?</w:t>
            </w:r>
          </w:p>
        </w:tc>
      </w:tr>
      <w:tr w:rsidR="00AC728F" w:rsidRPr="006843B1" w:rsidTr="00965DAD">
        <w:trPr>
          <w:trHeight w:val="412"/>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r>
      <w:tr w:rsidR="00AC728F" w:rsidRPr="006843B1" w:rsidTr="00965DAD">
        <w:trPr>
          <w:trHeight w:val="25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84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Готовы ли вы гибко реагировать на высказывания обучающихся (менять свою точку зрения)?</w:t>
            </w:r>
          </w:p>
        </w:tc>
      </w:tr>
      <w:tr w:rsidR="00AC728F" w:rsidRPr="006843B1" w:rsidTr="00965DAD">
        <w:trPr>
          <w:trHeight w:val="37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8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r>
      <w:tr w:rsidR="00AC728F" w:rsidRPr="006843B1" w:rsidTr="00965DAD">
        <w:trPr>
          <w:trHeight w:val="22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26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Способны ли вы анализировать свою педагогическую деятельность?</w:t>
            </w:r>
          </w:p>
        </w:tc>
      </w:tr>
      <w:tr w:rsidR="00AC728F" w:rsidRPr="006843B1" w:rsidTr="00965DAD">
        <w:trPr>
          <w:trHeight w:val="40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2"/>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r>
      <w:tr w:rsidR="00AC728F" w:rsidRPr="006843B1" w:rsidTr="00965DAD">
        <w:trPr>
          <w:trHeight w:val="25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13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найти выход из эмоционально напряженной ситуации?</w:t>
            </w:r>
          </w:p>
        </w:tc>
      </w:tr>
      <w:tr w:rsidR="00AC728F" w:rsidRPr="006843B1" w:rsidTr="00965DAD">
        <w:trPr>
          <w:trHeight w:val="44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5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Известны ли вам критерии отметок за письменные и устные ответы?</w:t>
            </w:r>
          </w:p>
        </w:tc>
      </w:tr>
      <w:tr w:rsidR="00AC728F" w:rsidRPr="006843B1" w:rsidTr="00965DAD">
        <w:trPr>
          <w:trHeight w:val="41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0"/>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2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2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Верите ли вы в собственные силы как педагога?</w:t>
            </w:r>
          </w:p>
        </w:tc>
      </w:tr>
      <w:tr w:rsidR="00AC728F" w:rsidRPr="006843B1" w:rsidTr="00965DAD">
        <w:trPr>
          <w:trHeight w:val="39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0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r>
      <w:tr w:rsidR="00AC728F" w:rsidRPr="006843B1" w:rsidTr="00965DAD">
        <w:trPr>
          <w:trHeight w:val="25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2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61"/>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Осознаете ли вы ценность и ответственность педагогической деятельности?</w:t>
            </w:r>
          </w:p>
        </w:tc>
      </w:tr>
      <w:tr w:rsidR="00AC728F" w:rsidRPr="006843B1" w:rsidTr="00965DAD">
        <w:trPr>
          <w:trHeight w:val="42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r>
      <w:tr w:rsidR="00AC728F" w:rsidRPr="006843B1" w:rsidTr="00965DAD">
        <w:trPr>
          <w:trHeight w:val="2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70,6</w:t>
            </w:r>
          </w:p>
        </w:tc>
      </w:tr>
      <w:tr w:rsidR="00AC728F" w:rsidRPr="006843B1" w:rsidTr="00965DAD">
        <w:trPr>
          <w:trHeight w:val="14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Позитивно ли вы настроены на профессиональную деятельность?</w:t>
            </w:r>
          </w:p>
        </w:tc>
      </w:tr>
      <w:tr w:rsidR="00AC728F" w:rsidRPr="006843B1" w:rsidTr="00965DAD">
        <w:trPr>
          <w:trHeight w:val="39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0"/>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12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r>
      <w:tr w:rsidR="00AC728F" w:rsidRPr="006843B1" w:rsidTr="00965DAD">
        <w:trPr>
          <w:trHeight w:val="1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0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Присутствует ли у вас желание эффективно работать?</w:t>
            </w:r>
          </w:p>
        </w:tc>
      </w:tr>
      <w:tr w:rsidR="00AC728F" w:rsidRPr="006843B1" w:rsidTr="00965DAD">
        <w:trPr>
          <w:trHeight w:val="46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1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r>
      <w:tr w:rsidR="00AC728F" w:rsidRPr="006843B1" w:rsidTr="00965DAD">
        <w:trPr>
          <w:trHeight w:val="21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65"/>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Считаете ли вы себя подготовленным к осуществлению педагогической деятельности в условиях обновления содержания образования?</w:t>
            </w:r>
          </w:p>
        </w:tc>
      </w:tr>
      <w:tr w:rsidR="00AC728F" w:rsidRPr="006843B1" w:rsidTr="00965DAD">
        <w:trPr>
          <w:trHeight w:val="442"/>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r>
      <w:tr w:rsidR="00AC728F" w:rsidRPr="006843B1" w:rsidTr="00965DAD">
        <w:trPr>
          <w:trHeight w:val="1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80,4</w:t>
            </w:r>
          </w:p>
        </w:tc>
      </w:tr>
      <w:tr w:rsidR="00AC728F" w:rsidRPr="006843B1" w:rsidTr="00965DAD">
        <w:trPr>
          <w:trHeight w:val="20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0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99"/>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Имеете ли вы в собственной библиотеке методические материалы связанные с обновлением содержания образования?</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14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17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сформулировать цель урока согласно предложенной теме?</w:t>
            </w:r>
          </w:p>
        </w:tc>
      </w:tr>
      <w:tr w:rsidR="00AC728F" w:rsidRPr="006843B1" w:rsidTr="00965DAD">
        <w:trPr>
          <w:trHeight w:val="48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r>
      <w:tr w:rsidR="00AC728F" w:rsidRPr="006843B1" w:rsidTr="00965DAD">
        <w:trPr>
          <w:trHeight w:val="14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18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3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9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Владеете ли вы методами формирования позитивной мотивации к познавательной деятельности на уроке?</w:t>
            </w:r>
          </w:p>
        </w:tc>
      </w:tr>
      <w:tr w:rsidR="00AC728F" w:rsidRPr="006843B1" w:rsidTr="00965DAD">
        <w:trPr>
          <w:trHeight w:val="40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sidRPr="006843B1">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11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16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1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397"/>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создать ситуацию на уроке, позволяющую обучающемуся поверить в свои силы?</w:t>
            </w:r>
          </w:p>
        </w:tc>
      </w:tr>
      <w:tr w:rsidR="00AC728F" w:rsidRPr="006843B1" w:rsidTr="00965DAD">
        <w:trPr>
          <w:trHeight w:val="39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66"/>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10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93"/>
        </w:trPr>
        <w:tc>
          <w:tcPr>
            <w:tcW w:w="9747" w:type="dxa"/>
            <w:gridSpan w:val="8"/>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Демонстрируете ли вы учебные достижения учеников родителям, одноклассникам?</w:t>
            </w:r>
          </w:p>
        </w:tc>
      </w:tr>
      <w:tr w:rsidR="00AC728F" w:rsidRPr="006843B1" w:rsidTr="00965DAD">
        <w:trPr>
          <w:trHeight w:val="49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20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5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79"/>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Владеете ли вы знаниями современных достижений в области методики обучения?</w:t>
            </w:r>
          </w:p>
        </w:tc>
      </w:tr>
      <w:tr w:rsidR="00AC728F" w:rsidRPr="006843B1" w:rsidTr="00965DAD">
        <w:trPr>
          <w:trHeight w:val="49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22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Владеете ли вы методикой критериального оценивания?</w:t>
            </w:r>
          </w:p>
        </w:tc>
      </w:tr>
      <w:tr w:rsidR="00AC728F" w:rsidRPr="006843B1" w:rsidTr="00965DAD">
        <w:trPr>
          <w:trHeight w:val="33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5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17"/>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Считаете ли вы педагогическое оценивание инструментом осознания обучающимися своих достижений и недоработок?</w:t>
            </w:r>
          </w:p>
        </w:tc>
      </w:tr>
      <w:tr w:rsidR="00AC728F" w:rsidRPr="006843B1" w:rsidTr="00965DAD">
        <w:trPr>
          <w:trHeight w:val="47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1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98,0</w:t>
            </w:r>
          </w:p>
        </w:tc>
      </w:tr>
      <w:tr w:rsidR="00AC728F" w:rsidRPr="006843B1" w:rsidTr="00965DAD">
        <w:trPr>
          <w:trHeight w:val="21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4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293"/>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Учитываете ли вы свои индивидуальные особенности в проектировании педагогической деятельности?</w:t>
            </w:r>
          </w:p>
        </w:tc>
      </w:tr>
      <w:tr w:rsidR="00AC728F" w:rsidRPr="006843B1" w:rsidTr="00965DAD">
        <w:trPr>
          <w:trHeight w:val="38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0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AC728F" w:rsidRPr="006843B1" w:rsidTr="00965DAD">
        <w:trPr>
          <w:trHeight w:val="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84,3</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сочетать теоретические знания с практикой?</w:t>
            </w:r>
          </w:p>
        </w:tc>
      </w:tr>
      <w:tr w:rsidR="00AC728F" w:rsidRPr="006843B1" w:rsidTr="00965DAD">
        <w:trPr>
          <w:trHeight w:val="45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1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84,3</w:t>
            </w:r>
          </w:p>
        </w:tc>
      </w:tr>
      <w:tr w:rsidR="00AC728F" w:rsidRPr="006843B1" w:rsidTr="00965DAD">
        <w:trPr>
          <w:trHeight w:val="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5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19"/>
        </w:trPr>
        <w:tc>
          <w:tcPr>
            <w:tcW w:w="9747" w:type="dxa"/>
            <w:gridSpan w:val="8"/>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Владеете ли вы современными образовательными технологиями и методами преподавания?</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r>
      <w:tr w:rsidR="00AC728F" w:rsidRPr="006843B1" w:rsidTr="00965DAD">
        <w:trPr>
          <w:trHeight w:val="25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80,4</w:t>
            </w:r>
          </w:p>
        </w:tc>
      </w:tr>
      <w:tr w:rsidR="00AC728F" w:rsidRPr="006843B1" w:rsidTr="00965DAD">
        <w:trPr>
          <w:trHeight w:val="13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60"/>
        </w:trPr>
        <w:tc>
          <w:tcPr>
            <w:tcW w:w="9747" w:type="dxa"/>
            <w:gridSpan w:val="8"/>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Знаете ли вы методы, соответствующие обучению по вопросам обновления содержания образования?</w:t>
            </w:r>
          </w:p>
        </w:tc>
      </w:tr>
      <w:tr w:rsidR="00AC728F" w:rsidRPr="006843B1" w:rsidTr="00965DAD">
        <w:trPr>
          <w:trHeight w:val="42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r>
      <w:tr w:rsidR="00AC728F" w:rsidRPr="006843B1" w:rsidTr="00965DAD">
        <w:trPr>
          <w:trHeight w:val="2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12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B05700">
        <w:trPr>
          <w:trHeight w:val="292"/>
        </w:trPr>
        <w:tc>
          <w:tcPr>
            <w:tcW w:w="9747" w:type="dxa"/>
            <w:gridSpan w:val="8"/>
            <w:hideMark/>
          </w:tcPr>
          <w:p w:rsidR="00AC728F" w:rsidRPr="006843B1" w:rsidRDefault="00AC728F" w:rsidP="00B05700">
            <w:pPr>
              <w:pStyle w:val="ab"/>
              <w:rPr>
                <w:rFonts w:ascii="Times New Roman" w:hAnsi="Times New Roman" w:cs="Times New Roman"/>
                <w:sz w:val="20"/>
                <w:szCs w:val="20"/>
              </w:rPr>
            </w:pPr>
            <w:r w:rsidRPr="006843B1">
              <w:rPr>
                <w:rFonts w:ascii="Times New Roman" w:hAnsi="Times New Roman" w:cs="Times New Roman"/>
                <w:sz w:val="20"/>
                <w:szCs w:val="20"/>
              </w:rPr>
              <w:t>Разрабатываете ли вы индивидуальные проекты на основе личных характеристик учащихся?</w:t>
            </w:r>
          </w:p>
        </w:tc>
      </w:tr>
      <w:tr w:rsidR="00AC728F" w:rsidRPr="006843B1" w:rsidTr="00965DAD">
        <w:trPr>
          <w:trHeight w:val="500"/>
        </w:trPr>
        <w:tc>
          <w:tcPr>
            <w:tcW w:w="3637" w:type="dxa"/>
            <w:gridSpan w:val="2"/>
            <w:hideMark/>
          </w:tcPr>
          <w:p w:rsidR="00AC728F" w:rsidRPr="006843B1" w:rsidRDefault="00AC728F" w:rsidP="00B05700">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18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AC728F" w:rsidRPr="006843B1" w:rsidTr="00965DAD">
        <w:trPr>
          <w:trHeight w:val="21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15"/>
        </w:trPr>
        <w:tc>
          <w:tcPr>
            <w:tcW w:w="9747" w:type="dxa"/>
            <w:gridSpan w:val="8"/>
            <w:hideMark/>
          </w:tcPr>
          <w:p w:rsidR="00AC728F" w:rsidRPr="006843B1" w:rsidRDefault="00AC728F" w:rsidP="00B05700">
            <w:pPr>
              <w:pStyle w:val="ab"/>
              <w:rPr>
                <w:rFonts w:ascii="Times New Roman" w:hAnsi="Times New Roman" w:cs="Times New Roman"/>
                <w:sz w:val="20"/>
                <w:szCs w:val="20"/>
              </w:rPr>
            </w:pPr>
            <w:r w:rsidRPr="006843B1">
              <w:rPr>
                <w:rFonts w:ascii="Times New Roman" w:hAnsi="Times New Roman" w:cs="Times New Roman"/>
                <w:sz w:val="20"/>
                <w:szCs w:val="20"/>
              </w:rPr>
              <w:t>Используете ли вы индивидуальные задания для обучающихся с учетом их возможностей?</w:t>
            </w:r>
          </w:p>
          <w:p w:rsidR="00AC728F" w:rsidRPr="006843B1" w:rsidRDefault="00AC728F" w:rsidP="00B05700">
            <w:pPr>
              <w:pStyle w:val="ab"/>
              <w:rPr>
                <w:rFonts w:ascii="Times New Roman" w:hAnsi="Times New Roman" w:cs="Times New Roman"/>
                <w:sz w:val="20"/>
                <w:szCs w:val="20"/>
              </w:rPr>
            </w:pPr>
          </w:p>
        </w:tc>
      </w:tr>
      <w:tr w:rsidR="00AC728F" w:rsidRPr="006843B1" w:rsidTr="00965DAD">
        <w:trPr>
          <w:trHeight w:val="416"/>
        </w:trPr>
        <w:tc>
          <w:tcPr>
            <w:tcW w:w="3637" w:type="dxa"/>
            <w:gridSpan w:val="2"/>
            <w:hideMark/>
          </w:tcPr>
          <w:p w:rsidR="00AC728F" w:rsidRPr="006843B1" w:rsidRDefault="00AC728F" w:rsidP="00B05700">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B05700">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96"/>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14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самостоятельно вести поиск информации?</w:t>
            </w:r>
          </w:p>
          <w:p w:rsidR="00AC728F" w:rsidRPr="006843B1" w:rsidRDefault="00AC728F" w:rsidP="00965DAD">
            <w:pPr>
              <w:pStyle w:val="ab"/>
              <w:rPr>
                <w:rFonts w:ascii="Times New Roman" w:hAnsi="Times New Roman" w:cs="Times New Roman"/>
                <w:sz w:val="20"/>
                <w:szCs w:val="20"/>
              </w:rPr>
            </w:pPr>
          </w:p>
        </w:tc>
      </w:tr>
      <w:tr w:rsidR="00AC728F" w:rsidRPr="006843B1" w:rsidTr="00965DAD">
        <w:trPr>
          <w:trHeight w:val="498"/>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1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обосновать выбранные методы и средства обучения?</w:t>
            </w:r>
          </w:p>
          <w:p w:rsidR="00AC728F" w:rsidRPr="006843B1" w:rsidRDefault="00AC728F" w:rsidP="00965DAD">
            <w:pPr>
              <w:pStyle w:val="ab"/>
              <w:rPr>
                <w:rFonts w:ascii="Times New Roman" w:hAnsi="Times New Roman" w:cs="Times New Roman"/>
                <w:sz w:val="20"/>
                <w:szCs w:val="20"/>
              </w:rPr>
            </w:pPr>
          </w:p>
        </w:tc>
      </w:tr>
      <w:tr w:rsidR="00AC728F" w:rsidRPr="006843B1" w:rsidTr="00965DAD">
        <w:trPr>
          <w:trHeight w:val="37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94"/>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r>
      <w:tr w:rsidR="00AC728F" w:rsidRPr="006843B1" w:rsidTr="00965DAD">
        <w:trPr>
          <w:trHeight w:val="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Знакомы ли вы с УМК, использующимися в школе?</w:t>
            </w:r>
          </w:p>
        </w:tc>
      </w:tr>
      <w:tr w:rsidR="00AC728F" w:rsidRPr="006843B1" w:rsidTr="00965DAD">
        <w:trPr>
          <w:trHeight w:val="44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1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5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Обоснован ли выбор УМК в вашей деятельности?</w:t>
            </w:r>
          </w:p>
        </w:tc>
      </w:tr>
      <w:tr w:rsidR="00AC728F" w:rsidRPr="006843B1" w:rsidTr="00965DAD">
        <w:trPr>
          <w:trHeight w:val="437"/>
        </w:trPr>
        <w:tc>
          <w:tcPr>
            <w:tcW w:w="3637" w:type="dxa"/>
            <w:gridSpan w:val="2"/>
            <w:hideMark/>
          </w:tcPr>
          <w:p w:rsidR="00AC728F" w:rsidRPr="006843B1" w:rsidRDefault="00AC728F" w:rsidP="00965DAD">
            <w:pPr>
              <w:pStyle w:val="ab"/>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13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8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15"/>
        </w:trPr>
        <w:tc>
          <w:tcPr>
            <w:tcW w:w="9747" w:type="dxa"/>
            <w:gridSpan w:val="8"/>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Владеете ли вы набором решающих правил, используемых для различных педагогических ситуаций?</w:t>
            </w:r>
          </w:p>
        </w:tc>
      </w:tr>
      <w:tr w:rsidR="00AC728F" w:rsidRPr="006843B1" w:rsidTr="00965DAD">
        <w:trPr>
          <w:trHeight w:val="41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1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1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Способны ли вы устанавливать субъект-субъектные отношения?</w:t>
            </w:r>
          </w:p>
        </w:tc>
      </w:tr>
      <w:tr w:rsidR="00AC728F" w:rsidRPr="006843B1" w:rsidTr="00965DAD">
        <w:trPr>
          <w:trHeight w:val="34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4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9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132"/>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продемонстрировать практическое применение изучаемого материала?</w:t>
            </w:r>
          </w:p>
        </w:tc>
      </w:tr>
      <w:tr w:rsidR="00AC728F" w:rsidRPr="006843B1" w:rsidTr="00965DAD">
        <w:trPr>
          <w:trHeight w:val="33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42"/>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r>
      <w:tr w:rsidR="00AC728F" w:rsidRPr="006843B1" w:rsidTr="00965DAD">
        <w:trPr>
          <w:trHeight w:val="17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AC728F" w:rsidRPr="006843B1" w:rsidTr="00965DAD">
        <w:trPr>
          <w:trHeight w:val="7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перейти от педагогического оценивания к самооценке?</w:t>
            </w:r>
          </w:p>
        </w:tc>
      </w:tr>
      <w:tr w:rsidR="00AC728F" w:rsidRPr="006843B1" w:rsidTr="00965DAD">
        <w:trPr>
          <w:trHeight w:val="34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6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нет</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Умеете ли вы организовать поиск дополнительной информации?</w:t>
            </w:r>
          </w:p>
        </w:tc>
      </w:tr>
      <w:tr w:rsidR="00AC728F" w:rsidRPr="006843B1" w:rsidTr="00965DAD">
        <w:trPr>
          <w:trHeight w:val="27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9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частично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ind w:firstLine="595"/>
              <w:jc w:val="both"/>
              <w:rPr>
                <w:rFonts w:ascii="Times New Roman" w:hAnsi="Times New Roman" w:cs="Times New Roman"/>
                <w:sz w:val="28"/>
                <w:szCs w:val="28"/>
              </w:rPr>
            </w:pPr>
          </w:p>
          <w:p w:rsidR="00AC728F" w:rsidRPr="006843B1" w:rsidRDefault="00AC728F" w:rsidP="00253B60">
            <w:pPr>
              <w:pStyle w:val="ab"/>
              <w:ind w:firstLine="751"/>
              <w:jc w:val="both"/>
              <w:rPr>
                <w:rFonts w:ascii="Times New Roman" w:hAnsi="Times New Roman" w:cs="Times New Roman"/>
                <w:sz w:val="28"/>
                <w:szCs w:val="28"/>
              </w:rPr>
            </w:pPr>
            <w:r w:rsidRPr="006843B1">
              <w:rPr>
                <w:rFonts w:ascii="Times New Roman" w:hAnsi="Times New Roman" w:cs="Times New Roman"/>
                <w:sz w:val="28"/>
                <w:szCs w:val="28"/>
              </w:rPr>
              <w:t>На констатирующем этапе исследования были выделены проблемные зоны будущего учителя русского языка и литературы в формировании профессиональных компетентностей, результаты повторной диагностики демонстрируют улучшение результатов в разделах личностные качества и мотивация учебной деятельности. У обучающихся наблюдается осознание целей и ценностей педагогической деятельности; позитивное настроение; желание работать; высокая профессиональная самооценка.</w:t>
            </w:r>
          </w:p>
          <w:p w:rsidR="00AC728F" w:rsidRPr="006843B1" w:rsidRDefault="00AC728F" w:rsidP="00253B60">
            <w:pPr>
              <w:pStyle w:val="ab"/>
              <w:ind w:firstLine="751"/>
              <w:jc w:val="both"/>
              <w:rPr>
                <w:rFonts w:ascii="Times New Roman" w:hAnsi="Times New Roman" w:cs="Times New Roman"/>
                <w:bCs/>
                <w:sz w:val="28"/>
                <w:szCs w:val="28"/>
              </w:rPr>
            </w:pPr>
            <w:r w:rsidRPr="006843B1">
              <w:rPr>
                <w:rFonts w:ascii="Times New Roman" w:hAnsi="Times New Roman" w:cs="Times New Roman"/>
                <w:bCs/>
                <w:sz w:val="28"/>
                <w:szCs w:val="28"/>
              </w:rPr>
              <w:t>г) диагностирование профессиональной компетентности будущего учителя русского языка и литературы в условиях обновления содержания образования по рефлексивно-трансцендентному критерию</w:t>
            </w:r>
          </w:p>
          <w:tbl>
            <w:tblPr>
              <w:tblW w:w="9026" w:type="dxa"/>
              <w:tblBorders>
                <w:bottom w:val="single" w:sz="4" w:space="0" w:color="auto"/>
                <w:insideH w:val="single" w:sz="4" w:space="0" w:color="auto"/>
                <w:insideV w:val="single" w:sz="4" w:space="0" w:color="auto"/>
              </w:tblBorders>
              <w:tblLook w:val="04A0" w:firstRow="1" w:lastRow="0" w:firstColumn="1" w:lastColumn="0" w:noHBand="0" w:noVBand="1"/>
            </w:tblPr>
            <w:tblGrid>
              <w:gridCol w:w="1413"/>
              <w:gridCol w:w="2248"/>
              <w:gridCol w:w="1307"/>
              <w:gridCol w:w="1253"/>
              <w:gridCol w:w="1208"/>
              <w:gridCol w:w="84"/>
              <w:gridCol w:w="1513"/>
            </w:tblGrid>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Какие методы саморазвития вы используете?</w:t>
                  </w:r>
                </w:p>
              </w:tc>
            </w:tr>
            <w:tr w:rsidR="00AC728F" w:rsidRPr="006843B1" w:rsidTr="00965DAD">
              <w:trPr>
                <w:trHeight w:val="515"/>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423"/>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чтение профессиональной литературы</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373"/>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посещение семинаров, тренингов</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r>
            <w:tr w:rsidR="00AC728F" w:rsidRPr="006843B1" w:rsidTr="00965DAD">
              <w:trPr>
                <w:trHeight w:val="46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участие в конференциях, симпозиумах</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414"/>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обучение онлайн (вебинары, курсы)</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520"/>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изучение иностранных языков</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69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сотрудничество с учителями и обмен опытом</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98,0</w:t>
                  </w:r>
                </w:p>
              </w:tc>
            </w:tr>
            <w:tr w:rsidR="00AC728F" w:rsidRPr="006843B1" w:rsidTr="00965DAD">
              <w:trPr>
                <w:trHeight w:val="552"/>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личные исследования и эксперименты</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 сколько часто вы вовлекаетесь в самообучение?</w:t>
                  </w:r>
                </w:p>
              </w:tc>
            </w:tr>
            <w:tr w:rsidR="00AC728F" w:rsidRPr="006843B1" w:rsidTr="00965DAD">
              <w:trPr>
                <w:trHeight w:val="416"/>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2"/>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ежедневно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r>
            <w:tr w:rsidR="00AC728F" w:rsidRPr="006843B1" w:rsidTr="00965DAD">
              <w:trPr>
                <w:trHeight w:val="192"/>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несколько раз в неделю</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r>
            <w:tr w:rsidR="00AC728F" w:rsidRPr="006843B1" w:rsidTr="00965DAD">
              <w:trPr>
                <w:trHeight w:val="23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один раз в неделю</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r>
            <w:tr w:rsidR="00AC728F" w:rsidRPr="006843B1" w:rsidTr="00965DAD">
              <w:trPr>
                <w:trHeight w:val="270"/>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один раз в месяц</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260"/>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реже, чем раз в месяц</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7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Какую роль играет саморазвитие в вашей педагогической практике?</w:t>
                  </w:r>
                </w:p>
              </w:tc>
            </w:tr>
            <w:tr w:rsidR="00AC728F" w:rsidRPr="006843B1" w:rsidTr="00965DAD">
              <w:trPr>
                <w:trHeight w:val="501"/>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408"/>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значительная роль, я активно развиваюсь</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514"/>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умеренная роль, я изредка занимаюсь саморазвитием</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394"/>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малозначительная роль, я редко обращаюсь к саморазвитию</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9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Какое количество времени в неделю вы готовы выделить на саморазвитие?</w:t>
                  </w:r>
                </w:p>
              </w:tc>
            </w:tr>
            <w:tr w:rsidR="00AC728F" w:rsidRPr="006843B1" w:rsidTr="00965DAD">
              <w:trPr>
                <w:trHeight w:val="680"/>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7"/>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менее 1 часа</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273"/>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1-3 часа</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80,4</w:t>
                  </w:r>
                </w:p>
              </w:tc>
            </w:tr>
            <w:tr w:rsidR="00AC728F" w:rsidRPr="006843B1" w:rsidTr="00965DAD">
              <w:trPr>
                <w:trHeight w:val="277"/>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4-6 часов</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98,0</w:t>
                  </w:r>
                </w:p>
              </w:tc>
            </w:tr>
            <w:tr w:rsidR="00AC728F" w:rsidRPr="006843B1" w:rsidTr="00965DAD">
              <w:trPr>
                <w:trHeight w:val="12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7-10 часов</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1"/>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Какую поддержку в саморазвитии вы получаете от университета?</w:t>
                  </w:r>
                </w:p>
              </w:tc>
            </w:tr>
            <w:tr w:rsidR="00AC728F" w:rsidRPr="006843B1" w:rsidTr="00965DAD">
              <w:trPr>
                <w:trHeight w:val="437"/>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670"/>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предоставление доступа к профессиональной литературе и ресурсам</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r>
            <w:tr w:rsidR="00AC728F" w:rsidRPr="006843B1" w:rsidTr="00965DAD">
              <w:trPr>
                <w:trHeight w:val="53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организация семинаров, тренингов, мастер-классов</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70,6</w:t>
                  </w:r>
                </w:p>
              </w:tc>
            </w:tr>
            <w:tr w:rsidR="00AC728F" w:rsidRPr="006843B1" w:rsidTr="00965DAD">
              <w:trPr>
                <w:trHeight w:val="534"/>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финансовая поддержка для прохождения курсов, обучения</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559"/>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участие в научно-исследовательских проектах</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129"/>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нет поддержки от вуза</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Какую роль играют педагоги в вашем саморазвитии?</w:t>
                  </w:r>
                </w:p>
              </w:tc>
            </w:tr>
            <w:tr w:rsidR="00AC728F" w:rsidRPr="006843B1" w:rsidTr="00965DAD">
              <w:trPr>
                <w:trHeight w:val="455"/>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409"/>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они активно поддерживают и вдохновляют на саморазвитие</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699"/>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мы обмениваемся опытом и знаниями время от времени</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80,4</w:t>
                  </w:r>
                </w:p>
              </w:tc>
            </w:tr>
            <w:tr w:rsidR="00AC728F" w:rsidRPr="006843B1" w:rsidTr="00965DAD">
              <w:trPr>
                <w:trHeight w:val="851"/>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я самостоятельно занимаюсь саморазвитием, не полагаясь на них</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98,0</w:t>
                  </w:r>
                </w:p>
              </w:tc>
            </w:tr>
            <w:tr w:rsidR="00AC728F" w:rsidRPr="006843B1" w:rsidTr="00965DAD">
              <w:trPr>
                <w:trHeight w:val="49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педагоги не играют роли в моём саморазвитии</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360"/>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Какие результаты вы видите в своей работе благодаря саморазвитию?</w:t>
                  </w:r>
                </w:p>
              </w:tc>
            </w:tr>
            <w:tr w:rsidR="00AC728F" w:rsidRPr="006843B1" w:rsidTr="00965DAD">
              <w:trPr>
                <w:trHeight w:val="400"/>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08"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97"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506"/>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улучшение профессиональных навыков</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208"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597"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r>
            <w:tr w:rsidR="00AC728F" w:rsidRPr="006843B1" w:rsidTr="00965DAD">
              <w:trPr>
                <w:trHeight w:val="360"/>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большая уверенность в своих знаниях и умениях</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208"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597"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r>
            <w:tr w:rsidR="00AC728F" w:rsidRPr="006843B1" w:rsidTr="00965DAD">
              <w:trPr>
                <w:trHeight w:val="60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повышение качества профессиональной подготовки</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208"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597"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462"/>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развитие новых методик и подходов в работе</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208"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597"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8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08"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97" w:type="dxa"/>
                  <w:gridSpan w:val="2"/>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026" w:type="dxa"/>
                  <w:gridSpan w:val="7"/>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Какие препятствия мешают вам активно заниматься саморазвитием?</w:t>
                  </w:r>
                </w:p>
              </w:tc>
            </w:tr>
            <w:tr w:rsidR="00AC728F" w:rsidRPr="006843B1" w:rsidTr="00965DAD">
              <w:trPr>
                <w:trHeight w:val="680"/>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505"/>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ограниченный доступ к ресурсам и материалам</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r>
            <w:tr w:rsidR="00AC728F" w:rsidRPr="006843B1" w:rsidTr="00965DAD">
              <w:trPr>
                <w:trHeight w:val="555"/>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отсутствие финансовой поддержки для обучения и развития</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r>
            <w:tr w:rsidR="00AC728F" w:rsidRPr="006843B1" w:rsidTr="00965DAD">
              <w:trPr>
                <w:trHeight w:val="281"/>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недостаток поддержки и мотивации от вуза</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r>
            <w:tr w:rsidR="00AC728F" w:rsidRPr="006843B1" w:rsidTr="00965DAD">
              <w:trPr>
                <w:trHeight w:val="671"/>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высокая нагрузка во время учебы, отсутствие свободного времени</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666"/>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недостаток информации о возможностях саморазвития</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23"/>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23"/>
              </w:trPr>
              <w:tc>
                <w:tcPr>
                  <w:tcW w:w="9026" w:type="dxa"/>
                  <w:gridSpan w:val="7"/>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Если бы у вас были дополнительные ресурсы (время, финансы, поддержка), какие методы саморазвития вы бы хотели использовать или развить дальше?</w:t>
                  </w:r>
                </w:p>
              </w:tc>
            </w:tr>
            <w:tr w:rsidR="00AC728F" w:rsidRPr="006843B1" w:rsidTr="00965DAD">
              <w:trPr>
                <w:trHeight w:val="450"/>
              </w:trPr>
              <w:tc>
                <w:tcPr>
                  <w:tcW w:w="3661"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07"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25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292" w:type="dxa"/>
                  <w:gridSpan w:val="2"/>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151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360"/>
              </w:trPr>
              <w:tc>
                <w:tcPr>
                  <w:tcW w:w="1413"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участие в startup</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AC728F" w:rsidRPr="006843B1" w:rsidTr="00965DAD">
              <w:trPr>
                <w:trHeight w:val="699"/>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участие в международных конференциях и симпозиумах</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557"/>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прохождение профессиональных курсов и обучения</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440"/>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изучение педагогического опыта</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24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участие в мастер-классах</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51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8"/>
              </w:trPr>
              <w:tc>
                <w:tcPr>
                  <w:tcW w:w="1413" w:type="dxa"/>
                  <w:vMerge/>
                  <w:hideMark/>
                </w:tcPr>
                <w:p w:rsidR="00AC728F" w:rsidRPr="006843B1" w:rsidRDefault="00AC728F" w:rsidP="00965DAD">
                  <w:pPr>
                    <w:pStyle w:val="ab"/>
                    <w:rPr>
                      <w:rFonts w:ascii="Times New Roman" w:hAnsi="Times New Roman" w:cs="Times New Roman"/>
                      <w:sz w:val="20"/>
                      <w:szCs w:val="20"/>
                    </w:rPr>
                  </w:pPr>
                </w:p>
              </w:tc>
              <w:tc>
                <w:tcPr>
                  <w:tcW w:w="2248"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07"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25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292" w:type="dxa"/>
                  <w:gridSpan w:val="2"/>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513" w:type="dxa"/>
                  <w:hideMark/>
                </w:tcPr>
                <w:p w:rsidR="00AC728F" w:rsidRPr="006843B1" w:rsidRDefault="00AC728F" w:rsidP="00965DAD">
                  <w:pPr>
                    <w:pStyle w:val="ab"/>
                    <w:jc w:val="center"/>
                    <w:rPr>
                      <w:rFonts w:ascii="Times New Roman" w:hAnsi="Times New Roman" w:cs="Times New Roman"/>
                      <w:sz w:val="20"/>
                      <w:szCs w:val="20"/>
                    </w:rPr>
                  </w:pPr>
                </w:p>
              </w:tc>
            </w:tr>
          </w:tbl>
          <w:p w:rsidR="00AC728F" w:rsidRPr="006843B1" w:rsidRDefault="00AC728F" w:rsidP="00965DAD">
            <w:pPr>
              <w:rPr>
                <w:rFonts w:ascii="Times New Roman" w:hAnsi="Times New Roman" w:cs="Times New Roman"/>
              </w:rPr>
            </w:pPr>
          </w:p>
          <w:p w:rsidR="00AC728F" w:rsidRDefault="00AC728F" w:rsidP="00253B60">
            <w:pPr>
              <w:pStyle w:val="ab"/>
              <w:ind w:firstLine="751"/>
              <w:rPr>
                <w:rFonts w:ascii="Times New Roman" w:hAnsi="Times New Roman" w:cs="Times New Roman"/>
                <w:sz w:val="28"/>
                <w:szCs w:val="28"/>
              </w:rPr>
            </w:pPr>
            <w:r w:rsidRPr="006843B1">
              <w:rPr>
                <w:rFonts w:ascii="Times New Roman" w:hAnsi="Times New Roman" w:cs="Times New Roman"/>
                <w:sz w:val="28"/>
                <w:szCs w:val="28"/>
              </w:rPr>
              <w:t>Результаты анкетирования изучения рефлексии будущего учителя:</w:t>
            </w:r>
          </w:p>
          <w:p w:rsidR="00B05700" w:rsidRPr="006843B1" w:rsidRDefault="00B05700" w:rsidP="00965DAD">
            <w:pPr>
              <w:pStyle w:val="ab"/>
              <w:rPr>
                <w:rFonts w:ascii="Times New Roman" w:hAnsi="Times New Roman" w:cs="Times New Roman"/>
                <w:sz w:val="28"/>
                <w:szCs w:val="28"/>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регулярно провожу рефлексию своей учебной практики</w:t>
            </w:r>
          </w:p>
        </w:tc>
      </w:tr>
      <w:tr w:rsidR="00AC728F" w:rsidRPr="006843B1" w:rsidTr="00965DAD">
        <w:trPr>
          <w:trHeight w:val="299"/>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редко, 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r>
      <w:tr w:rsidR="00AC728F" w:rsidRPr="006843B1" w:rsidTr="00965DAD">
        <w:trPr>
          <w:trHeight w:val="15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19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всегда, часто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0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уделяю время анализу своих преподавательских методик и стратегий</w:t>
            </w:r>
          </w:p>
        </w:tc>
      </w:tr>
      <w:tr w:rsidR="00AC728F" w:rsidRPr="006843B1" w:rsidTr="00965DAD">
        <w:trPr>
          <w:trHeight w:val="35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7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редко, 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r>
      <w:tr w:rsidR="00AC728F" w:rsidRPr="006843B1" w:rsidTr="00965DAD">
        <w:trPr>
          <w:trHeight w:val="22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12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всегда, часто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347"/>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взаимодействую с коллегами для обсуждения и анализа своей преподавательской практики</w:t>
            </w:r>
          </w:p>
        </w:tc>
      </w:tr>
      <w:tr w:rsidR="00AC728F" w:rsidRPr="006843B1" w:rsidTr="00965DAD">
        <w:trPr>
          <w:trHeight w:val="45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1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редко, 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всегда, часто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0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Я записываю свои мысли и рефлексии о преподавательском процессе</w:t>
            </w:r>
          </w:p>
        </w:tc>
      </w:tr>
      <w:tr w:rsidR="00AC728F" w:rsidRPr="006843B1" w:rsidTr="00965DAD">
        <w:trPr>
          <w:trHeight w:val="38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7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редко, 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r>
      <w:tr w:rsidR="00AC728F" w:rsidRPr="006843B1" w:rsidTr="00965DAD">
        <w:trPr>
          <w:trHeight w:val="8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r>
      <w:tr w:rsidR="00AC728F" w:rsidRPr="006843B1" w:rsidTr="00965DAD">
        <w:trPr>
          <w:trHeight w:val="12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всегда, часто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 </w:t>
            </w:r>
          </w:p>
        </w:tc>
      </w:tr>
      <w:tr w:rsidR="00AC728F" w:rsidRPr="006843B1" w:rsidTr="00965DAD">
        <w:trPr>
          <w:trHeight w:val="274"/>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Я использую различные инструменты и методы для рефлексии, такие как дневник, аналитические записи, видеозаписи уроков и т.д.</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редко, 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r>
      <w:tr w:rsidR="00AC728F" w:rsidRPr="006843B1" w:rsidTr="00965DAD">
        <w:trPr>
          <w:trHeight w:val="14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всегда, часто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3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Рефлексия помогает мне осознавать свои сильные и слабые стороны в преподавании</w:t>
            </w:r>
          </w:p>
        </w:tc>
      </w:tr>
      <w:tr w:rsidR="00AC728F" w:rsidRPr="006843B1" w:rsidTr="00965DAD">
        <w:trPr>
          <w:trHeight w:val="40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11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49,0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16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0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32"/>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Рефлексия помогает мне внести изменения в свои преподавательские методики и улучшить качество обучения</w:t>
            </w:r>
          </w:p>
        </w:tc>
      </w:tr>
      <w:tr w:rsidR="00AC728F" w:rsidRPr="006843B1" w:rsidTr="00965DAD">
        <w:trPr>
          <w:trHeight w:val="39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66"/>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r>
      <w:tr w:rsidR="00AC728F" w:rsidRPr="006843B1" w:rsidTr="00965DAD">
        <w:trPr>
          <w:trHeight w:val="24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57"/>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Рефлексия позволяет мне развиваться как преподаватель и повышать свою профессиональную компетентность</w:t>
            </w:r>
          </w:p>
        </w:tc>
      </w:tr>
      <w:tr w:rsidR="00AC728F" w:rsidRPr="006843B1" w:rsidTr="00965DAD">
        <w:trPr>
          <w:trHeight w:val="35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7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22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11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36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Рефлексия влияет на мою мотивацию и энтузиазм в преподавательской деятельности</w:t>
            </w:r>
          </w:p>
        </w:tc>
      </w:tr>
      <w:tr w:rsidR="00AC728F" w:rsidRPr="006843B1" w:rsidTr="00965DAD">
        <w:trPr>
          <w:trHeight w:val="34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6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12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45"/>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Рефлексия помогает мне лучше понять потребности и особенности моих учеников</w:t>
            </w:r>
          </w:p>
        </w:tc>
      </w:tr>
      <w:tr w:rsidR="00AC728F" w:rsidRPr="006843B1" w:rsidTr="00965DAD">
        <w:trPr>
          <w:trHeight w:val="39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7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не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AC728F" w:rsidRPr="006843B1" w:rsidTr="00965DAD">
        <w:trPr>
          <w:trHeight w:val="12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1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полностью согласен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13"/>
        </w:trPr>
        <w:tc>
          <w:tcPr>
            <w:tcW w:w="1251" w:type="dxa"/>
            <w:vMerge/>
            <w:tcBorders>
              <w:bottom w:val="nil"/>
            </w:tcBorders>
            <w:hideMark/>
          </w:tcPr>
          <w:p w:rsidR="00AC728F" w:rsidRPr="006843B1" w:rsidRDefault="00AC728F" w:rsidP="00965DAD">
            <w:pPr>
              <w:pStyle w:val="ab"/>
              <w:rPr>
                <w:rFonts w:ascii="Times New Roman" w:hAnsi="Times New Roman" w:cs="Times New Roman"/>
                <w:sz w:val="20"/>
                <w:szCs w:val="20"/>
              </w:rPr>
            </w:pPr>
          </w:p>
        </w:tc>
        <w:tc>
          <w:tcPr>
            <w:tcW w:w="2386" w:type="dxa"/>
            <w:tcBorders>
              <w:bottom w:val="nil"/>
            </w:tcBorders>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tcBorders>
              <w:bottom w:val="nil"/>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tcBorders>
              <w:bottom w:val="nil"/>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tcBorders>
              <w:bottom w:val="nil"/>
            </w:tcBorders>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tcBorders>
              <w:bottom w:val="nil"/>
            </w:tcBorders>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06"/>
        </w:trPr>
        <w:tc>
          <w:tcPr>
            <w:tcW w:w="9747" w:type="dxa"/>
            <w:gridSpan w:val="8"/>
            <w:tcBorders>
              <w:top w:val="nil"/>
              <w:bottom w:val="nil"/>
            </w:tcBorders>
            <w:hideMark/>
          </w:tcPr>
          <w:p w:rsidR="00AC728F" w:rsidRPr="006843B1" w:rsidRDefault="00AC728F" w:rsidP="00965DAD">
            <w:pPr>
              <w:pStyle w:val="ab"/>
              <w:ind w:firstLine="596"/>
              <w:jc w:val="both"/>
              <w:rPr>
                <w:rFonts w:ascii="Times New Roman" w:hAnsi="Times New Roman" w:cs="Times New Roman"/>
                <w:sz w:val="28"/>
                <w:szCs w:val="28"/>
              </w:rPr>
            </w:pPr>
          </w:p>
          <w:p w:rsidR="00AC728F" w:rsidRPr="006843B1" w:rsidRDefault="00AC728F" w:rsidP="00253B60">
            <w:pPr>
              <w:pStyle w:val="ab"/>
              <w:ind w:firstLine="751"/>
              <w:jc w:val="both"/>
              <w:rPr>
                <w:rFonts w:ascii="Times New Roman" w:hAnsi="Times New Roman" w:cs="Times New Roman"/>
                <w:sz w:val="28"/>
                <w:szCs w:val="28"/>
              </w:rPr>
            </w:pPr>
            <w:r w:rsidRPr="006843B1">
              <w:rPr>
                <w:rFonts w:ascii="Times New Roman" w:hAnsi="Times New Roman" w:cs="Times New Roman"/>
                <w:sz w:val="28"/>
                <w:szCs w:val="28"/>
              </w:rPr>
              <w:t xml:space="preserve">Констатирующий этап демонстрировал недостаточный уровень саморазвитости и рефлексии у испытуемых, по результатам контрольного этапа в ЭГ наблюдается способность осознавать свои сильные и слабые стороны, выделять области для улучшения и принимать конструктивную критику, умение ставить цели и отслеживать свой прогресс, умение видеть различные точки зрения и адаптироваться к изменяющимся обстоятельствам, открытость к новым идеям, готовность менять свое мнение на основе полученной информации и опыта. Данные показатели саморазвития и рефлексии у студентов варьируются в зависимости от его индивидуальных характеристик, мотивации и уровня самосознания. </w:t>
            </w:r>
          </w:p>
          <w:p w:rsidR="00AC728F" w:rsidRPr="006843B1" w:rsidRDefault="00AC728F" w:rsidP="00253B60">
            <w:pPr>
              <w:pStyle w:val="ab"/>
              <w:ind w:firstLine="751"/>
              <w:jc w:val="both"/>
              <w:rPr>
                <w:rFonts w:ascii="Times New Roman" w:hAnsi="Times New Roman" w:cs="Times New Roman"/>
                <w:bCs/>
                <w:sz w:val="28"/>
                <w:szCs w:val="28"/>
              </w:rPr>
            </w:pPr>
            <w:r w:rsidRPr="006843B1">
              <w:rPr>
                <w:rFonts w:ascii="Times New Roman" w:hAnsi="Times New Roman" w:cs="Times New Roman"/>
                <w:bCs/>
                <w:sz w:val="28"/>
                <w:szCs w:val="28"/>
              </w:rPr>
              <w:t xml:space="preserve">д) диагностирование профессиональной компетентности будущего учителя русского языка и литературы в условиях обновления содержания образования по оценочному критерию </w:t>
            </w:r>
          </w:p>
          <w:p w:rsidR="00AC728F" w:rsidRPr="006843B1" w:rsidRDefault="00AC728F" w:rsidP="00965DAD">
            <w:pPr>
              <w:pStyle w:val="ab"/>
              <w:rPr>
                <w:rFonts w:ascii="Times New Roman" w:hAnsi="Times New Roman" w:cs="Times New Roman"/>
                <w:bCs/>
                <w:sz w:val="28"/>
                <w:szCs w:val="28"/>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Оцените качество образования в вузе по шкале от 1 до 10, где 1 - очень низкое качество, а 10 - очень высокое качеств</w:t>
            </w:r>
          </w:p>
        </w:tc>
      </w:tr>
      <w:tr w:rsidR="00AC728F" w:rsidRPr="006843B1" w:rsidTr="00965DAD">
        <w:trPr>
          <w:trHeight w:val="416"/>
        </w:trPr>
        <w:tc>
          <w:tcPr>
            <w:tcW w:w="3637" w:type="dxa"/>
            <w:gridSpan w:val="2"/>
            <w:tcBorders>
              <w:top w:val="nil"/>
            </w:tcBorders>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tcBorders>
              <w:top w:val="nil"/>
            </w:tcBorders>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2"/>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r>
      <w:tr w:rsidR="00AC728F" w:rsidRPr="006843B1" w:rsidTr="00965DAD">
        <w:trPr>
          <w:trHeight w:val="19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r>
      <w:tr w:rsidR="00AC728F" w:rsidRPr="006843B1" w:rsidTr="00965DAD">
        <w:trPr>
          <w:trHeight w:val="25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хорошее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AC728F" w:rsidRPr="006843B1" w:rsidTr="00965DAD">
        <w:trPr>
          <w:trHeight w:val="25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достаточно хорошее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13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80,4</w:t>
            </w:r>
          </w:p>
        </w:tc>
      </w:tr>
      <w:tr w:rsidR="00AC728F" w:rsidRPr="006843B1" w:rsidTr="00965DAD">
        <w:trPr>
          <w:trHeight w:val="18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высокое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 часто вы взаимодействуете с преподавателями вне занятий (консультации, электронная почта и т.д.)?</w:t>
            </w:r>
          </w:p>
        </w:tc>
      </w:tr>
      <w:tr w:rsidR="00AC728F" w:rsidRPr="006843B1" w:rsidTr="00965DAD">
        <w:trPr>
          <w:trHeight w:val="39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регулярно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27"/>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Каково ваше мнение о качестве учебных материалов (учебники, лекционные материалы и т.д.)?</w:t>
            </w:r>
          </w:p>
        </w:tc>
      </w:tr>
      <w:tr w:rsidR="00AC728F" w:rsidRPr="006843B1" w:rsidTr="00965DAD">
        <w:trPr>
          <w:trHeight w:val="39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0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r>
      <w:tr w:rsidR="00AC728F" w:rsidRPr="006843B1" w:rsidTr="00965DAD">
        <w:trPr>
          <w:trHeight w:val="25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12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хорошее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68"/>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Оцените качество лекций и семинаров по шкале от 1 до 10, где 1 - очень низкое качество, а 10 - очень высокое качество</w:t>
            </w:r>
          </w:p>
        </w:tc>
      </w:tr>
      <w:tr w:rsidR="00AC728F" w:rsidRPr="006843B1" w:rsidTr="00965DAD">
        <w:trPr>
          <w:trHeight w:val="39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0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r>
      <w:tr w:rsidR="00AC728F" w:rsidRPr="006843B1" w:rsidTr="00965DAD">
        <w:trPr>
          <w:trHeight w:val="24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хорошее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17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достаточно хорошее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21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12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высокое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7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Какова доступность необходимых ресурсов (библиотека, лаборатории, компьютеры и т.д.) для выполнения учебных заданий?</w:t>
            </w:r>
          </w:p>
        </w:tc>
      </w:tr>
      <w:tr w:rsidR="00AC728F" w:rsidRPr="006843B1" w:rsidTr="00965DAD">
        <w:trPr>
          <w:trHeight w:val="49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недоступно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r>
      <w:tr w:rsidR="00AC728F" w:rsidRPr="006843B1" w:rsidTr="00965DAD">
        <w:trPr>
          <w:trHeight w:val="1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r>
      <w:tr w:rsidR="00AC728F" w:rsidRPr="006843B1" w:rsidTr="00965DAD">
        <w:trPr>
          <w:trHeight w:val="21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доступно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58"/>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 вы оцениваете работу оценочной системы (критерии оценки, объективность оценок и т.д.) в вашем вузе по шкале от 1 до 5, где 1 - очень низкое качество, а 5 - очень высокое качество</w:t>
            </w:r>
          </w:p>
        </w:tc>
      </w:tr>
      <w:tr w:rsidR="00AC728F" w:rsidRPr="006843B1" w:rsidTr="00965DAD">
        <w:trPr>
          <w:trHeight w:val="50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4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низкие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высокое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9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63"/>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 вы оцениваете возможности для практического применения полученных знаний и навыков в реальной жизни?</w:t>
            </w:r>
          </w:p>
        </w:tc>
      </w:tr>
      <w:tr w:rsidR="00AC728F" w:rsidRPr="006843B1" w:rsidTr="00965DAD">
        <w:trPr>
          <w:trHeight w:val="37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9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низкие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r>
      <w:tr w:rsidR="00AC728F" w:rsidRPr="006843B1" w:rsidTr="00965DAD">
        <w:trPr>
          <w:trHeight w:val="2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высокие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92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Оцените работу вуза по подготовке и проведению стажировок и практик, связанных с вашим направлением подготовки, по шкале от 1 до 5, где 1 - очень низкое качество, а 5 - очень высокое качество</w:t>
            </w:r>
          </w:p>
        </w:tc>
      </w:tr>
      <w:tr w:rsidR="00AC728F" w:rsidRPr="006843B1" w:rsidTr="00965DAD">
        <w:trPr>
          <w:trHeight w:val="41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6"/>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38"/>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Каково ваше мнение о возможностях для научных исследований и участия в академической жизни вуза?</w:t>
            </w:r>
          </w:p>
        </w:tc>
      </w:tr>
      <w:tr w:rsidR="00AC728F" w:rsidRPr="006843B1" w:rsidTr="00965DAD">
        <w:trPr>
          <w:trHeight w:val="498"/>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низкие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r>
      <w:tr w:rsidR="00AC728F" w:rsidRPr="006843B1" w:rsidTr="00965DAD">
        <w:trPr>
          <w:trHeight w:val="28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70,6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70,6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r>
      <w:tr w:rsidR="00AC728F" w:rsidRPr="006843B1" w:rsidTr="00965DAD">
        <w:trPr>
          <w:trHeight w:val="13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высокие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 вы оцениваете общую организацию и структуру учебного процесса в вузе?</w:t>
            </w:r>
          </w:p>
        </w:tc>
      </w:tr>
      <w:tr w:rsidR="00AC728F" w:rsidRPr="006843B1" w:rsidTr="00965DAD">
        <w:trPr>
          <w:trHeight w:val="45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5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r>
      <w:tr w:rsidR="00AC728F" w:rsidRPr="006843B1" w:rsidTr="00965DAD">
        <w:trPr>
          <w:trHeight w:val="26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AC728F" w:rsidRPr="006843B1" w:rsidTr="00965DAD">
        <w:trPr>
          <w:trHeight w:val="28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хорошая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09"/>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Оцените доступность и качество информационных ресурсов (электронные библиотеки, онлайн-платформы и т.д.) для обучения в вузе по шкале от 1 до 10</w:t>
            </w:r>
          </w:p>
        </w:tc>
      </w:tr>
      <w:tr w:rsidR="00AC728F" w:rsidRPr="006843B1" w:rsidTr="00965DAD">
        <w:trPr>
          <w:trHeight w:val="31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noWrap/>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2</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AC728F" w:rsidRPr="006843B1" w:rsidTr="00965DAD">
        <w:trPr>
          <w:trHeight w:val="17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3</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noWrap/>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4</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26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r>
      <w:tr w:rsidR="00AC728F" w:rsidRPr="006843B1" w:rsidTr="00965DAD">
        <w:trPr>
          <w:trHeight w:val="2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26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хорошее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2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достаточно хорошее</w:t>
            </w:r>
          </w:p>
        </w:tc>
        <w:tc>
          <w:tcPr>
            <w:tcW w:w="1394" w:type="dxa"/>
            <w:gridSpan w:val="3"/>
            <w:noWrap/>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98,0</w:t>
            </w:r>
          </w:p>
        </w:tc>
      </w:tr>
      <w:tr w:rsidR="00AC728F" w:rsidRPr="006843B1" w:rsidTr="00965DAD">
        <w:trPr>
          <w:trHeight w:val="27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высокое</w:t>
            </w:r>
          </w:p>
        </w:tc>
        <w:tc>
          <w:tcPr>
            <w:tcW w:w="1394" w:type="dxa"/>
            <w:gridSpan w:val="3"/>
            <w:noWrap/>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274"/>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 вы оцениваете общую поддержку и содействие со стороны администрации и персонала вуза?</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AC728F" w:rsidRPr="006843B1" w:rsidTr="00965DAD">
        <w:trPr>
          <w:trHeight w:val="28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11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6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253B60">
            <w:pPr>
              <w:pStyle w:val="ab"/>
              <w:ind w:firstLine="751"/>
              <w:rPr>
                <w:rFonts w:ascii="Times New Roman" w:hAnsi="Times New Roman" w:cs="Times New Roman"/>
                <w:sz w:val="28"/>
                <w:szCs w:val="28"/>
              </w:rPr>
            </w:pPr>
            <w:r w:rsidRPr="006843B1">
              <w:rPr>
                <w:rFonts w:ascii="Times New Roman" w:hAnsi="Times New Roman" w:cs="Times New Roman"/>
                <w:sz w:val="28"/>
                <w:szCs w:val="28"/>
              </w:rPr>
              <w:t>Результаты анкетирования «Тьютор глазами студента»:</w:t>
            </w:r>
          </w:p>
          <w:p w:rsidR="00AC728F" w:rsidRPr="006843B1" w:rsidRDefault="00AC728F" w:rsidP="00965DAD">
            <w:pPr>
              <w:pStyle w:val="ab"/>
              <w:rPr>
                <w:rFonts w:ascii="Times New Roman" w:hAnsi="Times New Roman" w:cs="Times New Roman"/>
                <w:sz w:val="28"/>
                <w:szCs w:val="28"/>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 сколько вы удовлетворены работой тьютора по дисциплине?</w:t>
            </w:r>
          </w:p>
        </w:tc>
      </w:tr>
      <w:tr w:rsidR="00AC728F" w:rsidRPr="006843B1" w:rsidTr="00965DAD">
        <w:trPr>
          <w:trHeight w:val="53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8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удовлетворен(а)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r>
      <w:tr w:rsidR="00AC728F" w:rsidRPr="006843B1" w:rsidTr="00965DAD">
        <w:trPr>
          <w:trHeight w:val="2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неудовлетворен(а)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68,6</w:t>
            </w:r>
          </w:p>
        </w:tc>
      </w:tr>
      <w:tr w:rsidR="00AC728F" w:rsidRPr="006843B1" w:rsidTr="00965DAD">
        <w:trPr>
          <w:trHeight w:val="2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5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хорошо тьютор объясняет сложные концепции и материалы</w:t>
            </w:r>
          </w:p>
        </w:tc>
      </w:tr>
      <w:tr w:rsidR="00AC728F" w:rsidRPr="006843B1" w:rsidTr="00965DAD">
        <w:trPr>
          <w:trHeight w:val="50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5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r>
      <w:tr w:rsidR="00AC728F" w:rsidRPr="006843B1" w:rsidTr="00965DAD">
        <w:trPr>
          <w:trHeight w:val="27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47,1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13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доступен тьютор для консультаций и вопросов вне занятий</w:t>
            </w:r>
          </w:p>
        </w:tc>
      </w:tr>
      <w:tr w:rsidR="00AC728F" w:rsidRPr="006843B1" w:rsidTr="00965DAD">
        <w:trPr>
          <w:trHeight w:val="47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6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доступен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r>
      <w:tr w:rsidR="00AC728F" w:rsidRPr="006843B1" w:rsidTr="00965DAD">
        <w:trPr>
          <w:trHeight w:val="13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17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недоступен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 вы оцениваете уровень подготовки тьютора по дисциплине?</w:t>
            </w:r>
          </w:p>
        </w:tc>
      </w:tr>
      <w:tr w:rsidR="00AC728F" w:rsidRPr="006843B1" w:rsidTr="00965DAD">
        <w:trPr>
          <w:trHeight w:val="47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4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высокий</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18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средний</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96,1</w:t>
            </w:r>
          </w:p>
        </w:tc>
      </w:tr>
      <w:tr w:rsidR="00AC728F" w:rsidRPr="006843B1" w:rsidTr="00965DAD">
        <w:trPr>
          <w:trHeight w:val="2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низкий</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08"/>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Насколько эффективно тьютор использует различные методы обучения и ресурсы для облегчения понимания материала?</w:t>
            </w:r>
          </w:p>
        </w:tc>
      </w:tr>
      <w:tr w:rsidR="00AC728F" w:rsidRPr="006843B1" w:rsidTr="00965DAD">
        <w:trPr>
          <w:trHeight w:val="56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эффективно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62,7</w:t>
            </w:r>
          </w:p>
        </w:tc>
      </w:tr>
      <w:tr w:rsidR="00AC728F" w:rsidRPr="006843B1" w:rsidTr="00965DAD">
        <w:trPr>
          <w:trHeight w:val="1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средне эффективно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22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неэффективно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7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хорошо тьютор стимулирует вашу активность и участие на занятиях?</w:t>
            </w:r>
          </w:p>
        </w:tc>
      </w:tr>
      <w:tr w:rsidR="00AC728F" w:rsidRPr="006843B1" w:rsidTr="00965DAD">
        <w:trPr>
          <w:trHeight w:val="680"/>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32"/>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43,1</w:t>
            </w:r>
          </w:p>
        </w:tc>
      </w:tr>
      <w:tr w:rsidR="00AC728F" w:rsidRPr="006843B1" w:rsidTr="00965DAD">
        <w:trPr>
          <w:trHeight w:val="27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15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9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8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 бы вы оценили общую организацию и планирование занятий тьютора?</w:t>
            </w:r>
          </w:p>
        </w:tc>
      </w:tr>
      <w:tr w:rsidR="00AC728F" w:rsidRPr="006843B1" w:rsidTr="00965DAD">
        <w:trPr>
          <w:trHeight w:val="44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2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r>
      <w:tr w:rsidR="00AC728F" w:rsidRPr="006843B1" w:rsidTr="00965DAD">
        <w:trPr>
          <w:trHeight w:val="6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41,2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20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36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 </w:t>
            </w:r>
          </w:p>
        </w:tc>
      </w:tr>
      <w:tr w:rsidR="00AC728F" w:rsidRPr="006843B1" w:rsidTr="00965DAD">
        <w:trPr>
          <w:trHeight w:val="441"/>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вы довольны оценками и обратной связью, предоставляемыми тьютором?</w:t>
            </w:r>
          </w:p>
        </w:tc>
      </w:tr>
      <w:tr w:rsidR="00AC728F" w:rsidRPr="006843B1" w:rsidTr="00965DAD">
        <w:trPr>
          <w:trHeight w:val="40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4"/>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доволен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r>
      <w:tr w:rsidR="00AC728F" w:rsidRPr="006843B1" w:rsidTr="00965DAD">
        <w:trPr>
          <w:trHeight w:val="25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r>
      <w:tr w:rsidR="00AC728F" w:rsidRPr="006843B1" w:rsidTr="00965DAD">
        <w:trPr>
          <w:trHeight w:val="13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недоволен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8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52"/>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Насколько полезными были дополнительные материалы и ресурсы, предоставленные тьютором для изучения дисциплины?</w:t>
            </w:r>
          </w:p>
        </w:tc>
      </w:tr>
      <w:tr w:rsidR="00AC728F" w:rsidRPr="006843B1" w:rsidTr="00965DAD">
        <w:trPr>
          <w:trHeight w:val="36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8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полезные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58,8</w:t>
            </w:r>
          </w:p>
        </w:tc>
      </w:tr>
      <w:tr w:rsidR="00AC728F" w:rsidRPr="006843B1" w:rsidTr="00965DAD">
        <w:trPr>
          <w:trHeight w:val="9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среднеполезные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2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неполезные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2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56"/>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хорошо тьютор развивает ваше самостоятельное мышление и критический анализ?</w:t>
            </w:r>
          </w:p>
        </w:tc>
      </w:tr>
      <w:tr w:rsidR="00AC728F" w:rsidRPr="006843B1" w:rsidTr="00965DAD">
        <w:trPr>
          <w:trHeight w:val="42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2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13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66,7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90,2</w:t>
            </w:r>
          </w:p>
        </w:tc>
      </w:tr>
      <w:tr w:rsidR="00AC728F" w:rsidRPr="006843B1" w:rsidTr="00965DAD">
        <w:trPr>
          <w:trHeight w:val="1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54"/>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Насколько часто тьютор проводит консультации и обсуждения с вами для разъяснения материала и ответа на ваши вопросы?</w:t>
            </w:r>
          </w:p>
        </w:tc>
      </w:tr>
      <w:tr w:rsidR="00AC728F" w:rsidRPr="006843B1" w:rsidTr="00965DAD">
        <w:trPr>
          <w:trHeight w:val="41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часто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r>
      <w:tr w:rsidR="00AC728F" w:rsidRPr="006843B1" w:rsidTr="00965DAD">
        <w:trPr>
          <w:trHeight w:val="2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82,4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86,3</w:t>
            </w:r>
          </w:p>
        </w:tc>
      </w:tr>
      <w:tr w:rsidR="00AC728F" w:rsidRPr="006843B1" w:rsidTr="00965DAD">
        <w:trPr>
          <w:trHeight w:val="12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редко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361"/>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Насколько хорошо тьютор ориентируется на ваши потребности и интересы при планировании занятий?</w:t>
            </w:r>
          </w:p>
        </w:tc>
      </w:tr>
      <w:tr w:rsidR="00AC728F" w:rsidRPr="006843B1" w:rsidTr="00965DAD">
        <w:trPr>
          <w:trHeight w:val="21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6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r>
      <w:tr w:rsidR="00AC728F" w:rsidRPr="006843B1" w:rsidTr="00965DAD">
        <w:trPr>
          <w:trHeight w:val="21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45,1</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70,6</w:t>
            </w:r>
          </w:p>
        </w:tc>
      </w:tr>
      <w:tr w:rsidR="00AC728F" w:rsidRPr="006843B1" w:rsidTr="00965DAD">
        <w:trPr>
          <w:trHeight w:val="14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132"/>
        </w:trPr>
        <w:tc>
          <w:tcPr>
            <w:tcW w:w="9747" w:type="dxa"/>
            <w:gridSpan w:val="8"/>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эффективно тьютор поддерживает вашу мотивацию в течение всего курса?</w:t>
            </w:r>
          </w:p>
        </w:tc>
      </w:tr>
      <w:tr w:rsidR="00AC728F" w:rsidRPr="006843B1" w:rsidTr="00965DAD">
        <w:trPr>
          <w:trHeight w:val="475"/>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70"/>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эффективно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среднеэффективно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33,3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64,7</w:t>
            </w:r>
          </w:p>
        </w:tc>
      </w:tr>
      <w:tr w:rsidR="00AC728F" w:rsidRPr="006843B1" w:rsidTr="00965DAD">
        <w:trPr>
          <w:trHeight w:val="17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неэффективно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411"/>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Каков ваш общий уровень удовлетворенности работой тьютора по данной дисциплине?</w:t>
            </w:r>
          </w:p>
        </w:tc>
      </w:tr>
      <w:tr w:rsidR="00AC728F" w:rsidRPr="006843B1" w:rsidTr="00965DAD">
        <w:trPr>
          <w:trHeight w:val="347"/>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69"/>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60,8</w:t>
            </w:r>
          </w:p>
        </w:tc>
      </w:tr>
      <w:tr w:rsidR="00AC728F" w:rsidRPr="006843B1" w:rsidTr="00965DAD">
        <w:trPr>
          <w:trHeight w:val="21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16</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31,4</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92,2</w:t>
            </w:r>
          </w:p>
        </w:tc>
      </w:tr>
      <w:tr w:rsidR="00AC728F" w:rsidRPr="006843B1" w:rsidTr="00965DAD">
        <w:trPr>
          <w:trHeight w:val="26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неудовлетворен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94"/>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253B60">
            <w:pPr>
              <w:pStyle w:val="ab"/>
              <w:ind w:firstLine="751"/>
              <w:jc w:val="both"/>
              <w:rPr>
                <w:rFonts w:ascii="Times New Roman" w:hAnsi="Times New Roman" w:cs="Times New Roman"/>
                <w:sz w:val="28"/>
                <w:szCs w:val="28"/>
              </w:rPr>
            </w:pPr>
            <w:r w:rsidRPr="006843B1">
              <w:rPr>
                <w:rFonts w:ascii="Times New Roman" w:hAnsi="Times New Roman" w:cs="Times New Roman"/>
                <w:sz w:val="28"/>
                <w:szCs w:val="28"/>
              </w:rPr>
              <w:t xml:space="preserve">Результаты анкетирования участия студента в проектировании образовательной программы: </w:t>
            </w:r>
          </w:p>
          <w:p w:rsidR="00AC728F" w:rsidRPr="006843B1" w:rsidRDefault="00AC728F" w:rsidP="00965DAD">
            <w:pPr>
              <w:pStyle w:val="ab"/>
              <w:jc w:val="both"/>
              <w:rPr>
                <w:rFonts w:ascii="Times New Roman" w:hAnsi="Times New Roman" w:cs="Times New Roman"/>
                <w:sz w:val="28"/>
                <w:szCs w:val="28"/>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Оцените свой уровень удовлетворенности текущей образовательной программой по шкале от 1 до 5, где 1 - очень недоволен, а 5 - очень доволен</w:t>
            </w:r>
          </w:p>
        </w:tc>
      </w:tr>
      <w:tr w:rsidR="00AC728F" w:rsidRPr="006843B1" w:rsidTr="00965DAD">
        <w:trPr>
          <w:trHeight w:val="321"/>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14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нейтрален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доволен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52,9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7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очень доволен</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2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738"/>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Вы участвовали в проектировании образовательной программы или в каких-либо связанных с ней инициативах?</w:t>
            </w:r>
          </w:p>
        </w:tc>
      </w:tr>
      <w:tr w:rsidR="00AC728F" w:rsidRPr="006843B1" w:rsidTr="00965DAD">
        <w:trPr>
          <w:trHeight w:val="45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82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да, я участвовал/участвую в проектировании ОП и мне было предоставлено значимое влияние на ее развитие</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AC728F" w:rsidRPr="006843B1" w:rsidTr="00965DAD">
        <w:trPr>
          <w:trHeight w:val="108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да, я участвовал/участвую в инициативах, связанных с обсуждением и предложением изменений в ОП</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11,8</w:t>
            </w:r>
          </w:p>
        </w:tc>
      </w:tr>
      <w:tr w:rsidR="00AC728F" w:rsidRPr="006843B1" w:rsidTr="00965DAD">
        <w:trPr>
          <w:trHeight w:val="115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нет, я пока не участвовал/участвую в проектировании ОП или связанных с ней инициативах</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45</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88,2</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3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0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Насколько хорошо вы знакомы с процессом проектирования образовательной программы?</w:t>
            </w:r>
          </w:p>
        </w:tc>
      </w:tr>
      <w:tr w:rsidR="00AC728F" w:rsidRPr="006843B1" w:rsidTr="00965DAD">
        <w:trPr>
          <w:trHeight w:val="422"/>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7"/>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плохо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74,5</w:t>
            </w:r>
          </w:p>
        </w:tc>
      </w:tr>
      <w:tr w:rsidR="00AC728F" w:rsidRPr="006843B1" w:rsidTr="00965DAD">
        <w:trPr>
          <w:trHeight w:val="12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удовлетворительно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80,4</w:t>
            </w:r>
          </w:p>
        </w:tc>
      </w:tr>
      <w:tr w:rsidR="00AC728F" w:rsidRPr="006843B1" w:rsidTr="00965DAD">
        <w:trPr>
          <w:trHeight w:val="16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хорошо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1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274"/>
        </w:trPr>
        <w:tc>
          <w:tcPr>
            <w:tcW w:w="9747" w:type="dxa"/>
            <w:gridSpan w:val="8"/>
            <w:hideMark/>
          </w:tcPr>
          <w:p w:rsidR="00AC728F" w:rsidRPr="006843B1" w:rsidRDefault="00AC728F" w:rsidP="00965DAD">
            <w:pPr>
              <w:pStyle w:val="ab"/>
              <w:jc w:val="both"/>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 часто вам предоставляется возможность участвовать в проектировании образовательной программы?</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38"/>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постоянно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w:t>
            </w:r>
          </w:p>
        </w:tc>
      </w:tr>
      <w:tr w:rsidR="00AC728F" w:rsidRPr="006843B1" w:rsidTr="00965DAD">
        <w:trPr>
          <w:trHeight w:val="14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иногда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25,5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r>
      <w:tr w:rsidR="00AC728F" w:rsidRPr="006843B1" w:rsidTr="00965DAD">
        <w:trPr>
          <w:trHeight w:val="17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никогда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2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12"/>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 вы оцениваете значимость участия студентов в проектировании образовательной программы?</w:t>
            </w:r>
          </w:p>
        </w:tc>
      </w:tr>
      <w:tr w:rsidR="00AC728F" w:rsidRPr="006843B1" w:rsidTr="00965DAD">
        <w:trPr>
          <w:trHeight w:val="40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p w:rsidR="00AC728F" w:rsidRPr="006843B1" w:rsidRDefault="00AC728F" w:rsidP="00965DAD">
            <w:pPr>
              <w:pStyle w:val="ab"/>
              <w:jc w:val="center"/>
              <w:rPr>
                <w:rFonts w:ascii="Times New Roman" w:hAnsi="Times New Roman" w:cs="Times New Roman"/>
                <w:sz w:val="20"/>
                <w:szCs w:val="20"/>
              </w:rPr>
            </w:pP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21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низкая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r>
      <w:tr w:rsidR="00AC728F" w:rsidRPr="006843B1" w:rsidTr="00965DAD">
        <w:trPr>
          <w:trHeight w:val="119"/>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средняя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56,9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72,5</w:t>
            </w:r>
          </w:p>
        </w:tc>
      </w:tr>
      <w:tr w:rsidR="00AC728F" w:rsidRPr="006843B1" w:rsidTr="00965DAD">
        <w:trPr>
          <w:trHeight w:val="16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высокая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9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527"/>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Какие преимущества вы видите в участии студентов в проектировании образовательной программы?</w:t>
            </w:r>
          </w:p>
        </w:tc>
      </w:tr>
      <w:tr w:rsidR="00AC728F" w:rsidRPr="006843B1" w:rsidTr="00965DAD">
        <w:trPr>
          <w:trHeight w:val="563"/>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415"/>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развитие релевантных навыков и компетенций</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r>
      <w:tr w:rsidR="00AC728F" w:rsidRPr="006843B1" w:rsidTr="00965DAD">
        <w:trPr>
          <w:trHeight w:val="507"/>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улучшение качества образовательного процесса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13,7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51,0</w:t>
            </w:r>
          </w:p>
        </w:tc>
      </w:tr>
      <w:tr w:rsidR="00AC728F" w:rsidRPr="006843B1" w:rsidTr="00965DAD">
        <w:trPr>
          <w:trHeight w:val="10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учет потребностей и мнений студентов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r>
      <w:tr w:rsidR="00AC728F" w:rsidRPr="006843B1" w:rsidTr="00965DAD">
        <w:trPr>
          <w:trHeight w:val="481"/>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способствование инноваций и креативности</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633"/>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улучшение привлекательности программы для студентов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7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90"/>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Какие сложности могут возникнуть при участии студентов в проектировании образовательной программы?</w:t>
            </w:r>
          </w:p>
        </w:tc>
      </w:tr>
      <w:tr w:rsidR="00AC728F" w:rsidRPr="006843B1" w:rsidTr="00965DAD">
        <w:trPr>
          <w:trHeight w:val="404"/>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651"/>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недостаточное понимание процесса проектирования программы</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37,3</w:t>
            </w:r>
          </w:p>
        </w:tc>
      </w:tr>
      <w:tr w:rsidR="00AC728F" w:rsidRPr="006843B1" w:rsidTr="00965DAD">
        <w:trPr>
          <w:trHeight w:val="67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недостаточная поддержка со стороны университета/института</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17,6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r>
      <w:tr w:rsidR="00AC728F" w:rsidRPr="006843B1" w:rsidTr="00965DAD">
        <w:trPr>
          <w:trHeight w:val="112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недостаточное взаимодействие и коммуникация между студентами и преподавателями</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21,6</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76,5</w:t>
            </w:r>
          </w:p>
        </w:tc>
      </w:tr>
      <w:tr w:rsidR="00AC728F" w:rsidRPr="006843B1" w:rsidTr="00965DAD">
        <w:trPr>
          <w:trHeight w:val="558"/>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отсутствие системы оценки и признания участия студентов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12</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23,5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156"/>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r w:rsidR="00AC728F" w:rsidRPr="006843B1" w:rsidTr="00965DAD">
        <w:trPr>
          <w:trHeight w:val="699"/>
        </w:trPr>
        <w:tc>
          <w:tcPr>
            <w:tcW w:w="9747" w:type="dxa"/>
            <w:gridSpan w:val="8"/>
            <w:hideMark/>
          </w:tcPr>
          <w:p w:rsidR="00AC728F" w:rsidRPr="006843B1" w:rsidRDefault="00AC728F" w:rsidP="00965DAD">
            <w:pPr>
              <w:pStyle w:val="ab"/>
              <w:rPr>
                <w:rFonts w:ascii="Times New Roman" w:hAnsi="Times New Roman" w:cs="Times New Roman"/>
                <w:sz w:val="20"/>
                <w:szCs w:val="20"/>
              </w:rPr>
            </w:pPr>
          </w:p>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Какие ресурсы или поддержку вы считаете необходимыми для студентов, чтобы эффективно участвовать в проектировании образовательной программы?</w:t>
            </w:r>
          </w:p>
        </w:tc>
      </w:tr>
      <w:tr w:rsidR="00AC728F" w:rsidRPr="006843B1" w:rsidTr="00965DAD">
        <w:trPr>
          <w:trHeight w:val="416"/>
        </w:trPr>
        <w:tc>
          <w:tcPr>
            <w:tcW w:w="3637" w:type="dxa"/>
            <w:gridSpan w:val="2"/>
            <w:hideMark/>
          </w:tcPr>
          <w:p w:rsidR="00AC728F" w:rsidRPr="006843B1" w:rsidRDefault="00AC728F" w:rsidP="00965DAD">
            <w:pPr>
              <w:pStyle w:val="ab"/>
              <w:jc w:val="right"/>
              <w:rPr>
                <w:rFonts w:ascii="Times New Roman" w:hAnsi="Times New Roman" w:cs="Times New Roman"/>
                <w:sz w:val="20"/>
                <w:szCs w:val="20"/>
              </w:rPr>
            </w:pPr>
            <w:r>
              <w:rPr>
                <w:rFonts w:ascii="Times New Roman" w:hAnsi="Times New Roman" w:cs="Times New Roman"/>
                <w:sz w:val="20"/>
                <w:szCs w:val="20"/>
              </w:rPr>
              <w:t>Варианты ответов</w:t>
            </w:r>
          </w:p>
        </w:tc>
        <w:tc>
          <w:tcPr>
            <w:tcW w:w="1394" w:type="dxa"/>
            <w:gridSpan w:val="3"/>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Частота</w:t>
            </w:r>
          </w:p>
        </w:tc>
        <w:tc>
          <w:tcPr>
            <w:tcW w:w="1301"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Проценты</w:t>
            </w:r>
          </w:p>
        </w:tc>
        <w:tc>
          <w:tcPr>
            <w:tcW w:w="1343"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Валидный процент</w:t>
            </w:r>
          </w:p>
        </w:tc>
        <w:tc>
          <w:tcPr>
            <w:tcW w:w="2072" w:type="dxa"/>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Накопленный процент</w:t>
            </w:r>
          </w:p>
        </w:tc>
      </w:tr>
      <w:tr w:rsidR="00AC728F" w:rsidRPr="006843B1" w:rsidTr="00965DAD">
        <w:trPr>
          <w:trHeight w:val="593"/>
        </w:trPr>
        <w:tc>
          <w:tcPr>
            <w:tcW w:w="1251" w:type="dxa"/>
            <w:vMerge w:val="restart"/>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Валидные</w:t>
            </w: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p w:rsidR="00AC728F" w:rsidRPr="006843B1" w:rsidRDefault="00AC728F" w:rsidP="00965DAD">
            <w:pPr>
              <w:rPr>
                <w:rFonts w:ascii="Times New Roman" w:hAnsi="Times New Roman" w:cs="Times New Roman"/>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подробная информация о процессе проектирования программы</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r>
      <w:tr w:rsidR="00AC728F" w:rsidRPr="006843B1" w:rsidTr="00965DAD">
        <w:trPr>
          <w:trHeight w:val="73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обучение и тренинги по навыкам проектирования и обратной связи</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27,5</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54,9</w:t>
            </w:r>
          </w:p>
        </w:tc>
      </w:tr>
      <w:tr w:rsidR="00AC728F" w:rsidRPr="006843B1" w:rsidTr="00965DAD">
        <w:trPr>
          <w:trHeight w:val="854"/>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возможность консультироваться со специалистами в области образования</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70,6</w:t>
            </w:r>
          </w:p>
        </w:tc>
      </w:tr>
      <w:tr w:rsidR="00AC728F" w:rsidRPr="006843B1" w:rsidTr="00965DAD">
        <w:trPr>
          <w:trHeight w:val="1335"/>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поддержка в виде ресурсов (библиотека, базы данных и т.д.) для исследования и обоснования предложений</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78,4</w:t>
            </w:r>
          </w:p>
        </w:tc>
      </w:tr>
      <w:tr w:rsidR="00AC728F" w:rsidRPr="006843B1" w:rsidTr="00965DAD">
        <w:trPr>
          <w:trHeight w:val="930"/>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создание платформы или онлайн-форума для обмена идеями и дискуссий</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15,7</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94,1</w:t>
            </w:r>
          </w:p>
        </w:tc>
      </w:tr>
      <w:tr w:rsidR="00AC728F" w:rsidRPr="006843B1" w:rsidTr="00965DAD">
        <w:trPr>
          <w:trHeight w:val="114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jc w:val="both"/>
              <w:rPr>
                <w:rFonts w:ascii="Times New Roman" w:hAnsi="Times New Roman" w:cs="Times New Roman"/>
                <w:sz w:val="20"/>
                <w:szCs w:val="20"/>
              </w:rPr>
            </w:pPr>
            <w:r w:rsidRPr="006843B1">
              <w:rPr>
                <w:rFonts w:ascii="Times New Roman" w:hAnsi="Times New Roman" w:cs="Times New Roman"/>
                <w:sz w:val="20"/>
                <w:szCs w:val="20"/>
              </w:rPr>
              <w:t>активное вовлечение руководства университета/института в процесс участия студентов</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5,9</w:t>
            </w:r>
          </w:p>
        </w:tc>
        <w:tc>
          <w:tcPr>
            <w:tcW w:w="2072"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r>
      <w:tr w:rsidR="00AC728F" w:rsidRPr="006843B1" w:rsidTr="00965DAD">
        <w:trPr>
          <w:trHeight w:val="262"/>
        </w:trPr>
        <w:tc>
          <w:tcPr>
            <w:tcW w:w="1251" w:type="dxa"/>
            <w:vMerge/>
            <w:hideMark/>
          </w:tcPr>
          <w:p w:rsidR="00AC728F" w:rsidRPr="006843B1" w:rsidRDefault="00AC728F" w:rsidP="00965DAD">
            <w:pPr>
              <w:pStyle w:val="ab"/>
              <w:rPr>
                <w:rFonts w:ascii="Times New Roman" w:hAnsi="Times New Roman" w:cs="Times New Roman"/>
                <w:sz w:val="20"/>
                <w:szCs w:val="20"/>
              </w:rPr>
            </w:pPr>
          </w:p>
        </w:tc>
        <w:tc>
          <w:tcPr>
            <w:tcW w:w="2386" w:type="dxa"/>
            <w:hideMark/>
          </w:tcPr>
          <w:p w:rsidR="00AC728F" w:rsidRPr="006843B1" w:rsidRDefault="00AC728F" w:rsidP="00965DAD">
            <w:pPr>
              <w:pStyle w:val="ab"/>
              <w:rPr>
                <w:rFonts w:ascii="Times New Roman" w:hAnsi="Times New Roman" w:cs="Times New Roman"/>
                <w:sz w:val="20"/>
                <w:szCs w:val="20"/>
              </w:rPr>
            </w:pPr>
            <w:r w:rsidRPr="006843B1">
              <w:rPr>
                <w:rFonts w:ascii="Times New Roman" w:hAnsi="Times New Roman" w:cs="Times New Roman"/>
                <w:sz w:val="20"/>
                <w:szCs w:val="20"/>
              </w:rPr>
              <w:t>Всего</w:t>
            </w:r>
          </w:p>
        </w:tc>
        <w:tc>
          <w:tcPr>
            <w:tcW w:w="1394" w:type="dxa"/>
            <w:gridSpan w:val="3"/>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301"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1343" w:type="dxa"/>
            <w:noWrap/>
            <w:hideMark/>
          </w:tcPr>
          <w:p w:rsidR="00AC728F" w:rsidRPr="006843B1" w:rsidRDefault="00AC728F"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100,0</w:t>
            </w:r>
          </w:p>
        </w:tc>
        <w:tc>
          <w:tcPr>
            <w:tcW w:w="2072" w:type="dxa"/>
            <w:hideMark/>
          </w:tcPr>
          <w:p w:rsidR="00AC728F" w:rsidRPr="006843B1" w:rsidRDefault="00AC728F" w:rsidP="00965DAD">
            <w:pPr>
              <w:pStyle w:val="ab"/>
              <w:jc w:val="center"/>
              <w:rPr>
                <w:rFonts w:ascii="Times New Roman" w:hAnsi="Times New Roman" w:cs="Times New Roman"/>
                <w:sz w:val="20"/>
                <w:szCs w:val="20"/>
              </w:rPr>
            </w:pPr>
          </w:p>
        </w:tc>
      </w:tr>
    </w:tbl>
    <w:p w:rsidR="00520B7E" w:rsidRPr="00B76321" w:rsidRDefault="00520B7E" w:rsidP="00520B7E">
      <w:pPr>
        <w:rPr>
          <w:rFonts w:ascii="Times New Roman" w:hAnsi="Times New Roman" w:cs="Times New Roman"/>
          <w:bCs/>
          <w:sz w:val="28"/>
          <w:szCs w:val="28"/>
        </w:rPr>
      </w:pPr>
    </w:p>
    <w:p w:rsidR="00D247B4" w:rsidRPr="00B76321" w:rsidRDefault="00D247B4" w:rsidP="00D247B4">
      <w:pPr>
        <w:rPr>
          <w:rFonts w:ascii="Times New Roman" w:hAnsi="Times New Roman" w:cs="Times New Roman"/>
        </w:rPr>
      </w:pPr>
    </w:p>
    <w:p w:rsidR="00520B7E" w:rsidRDefault="00520B7E" w:rsidP="00253B60">
      <w:pPr>
        <w:shd w:val="clear" w:color="auto" w:fill="FFFFFF" w:themeFill="background1"/>
        <w:ind w:firstLine="709"/>
        <w:rPr>
          <w:rFonts w:ascii="Times New Roman" w:hAnsi="Times New Roman" w:cs="Times New Roman"/>
          <w:bCs/>
          <w:sz w:val="28"/>
          <w:szCs w:val="28"/>
        </w:rPr>
      </w:pPr>
      <w:r w:rsidRPr="00935E9E">
        <w:rPr>
          <w:rFonts w:ascii="Times New Roman" w:hAnsi="Times New Roman" w:cs="Times New Roman"/>
          <w:bCs/>
          <w:sz w:val="28"/>
          <w:szCs w:val="28"/>
        </w:rPr>
        <w:t xml:space="preserve">Таблица </w:t>
      </w:r>
      <w:r w:rsidR="00142892" w:rsidRPr="00935E9E">
        <w:rPr>
          <w:rFonts w:ascii="Times New Roman" w:hAnsi="Times New Roman" w:cs="Times New Roman"/>
          <w:bCs/>
          <w:sz w:val="28"/>
          <w:szCs w:val="28"/>
        </w:rPr>
        <w:t>16</w:t>
      </w:r>
      <w:r w:rsidRPr="00935E9E">
        <w:rPr>
          <w:rFonts w:ascii="Times New Roman" w:hAnsi="Times New Roman" w:cs="Times New Roman"/>
          <w:bCs/>
          <w:sz w:val="28"/>
          <w:szCs w:val="28"/>
        </w:rPr>
        <w:t xml:space="preserve"> – Сводные данные контрольного этапа исследования</w:t>
      </w:r>
    </w:p>
    <w:p w:rsidR="009A46CE" w:rsidRPr="00B76321" w:rsidRDefault="009A46CE" w:rsidP="00520B7E">
      <w:pPr>
        <w:shd w:val="clear" w:color="auto" w:fill="FFFFFF" w:themeFill="background1"/>
        <w:ind w:firstLine="567"/>
        <w:rPr>
          <w:rFonts w:ascii="Times New Roman" w:hAnsi="Times New Roman" w:cs="Times New Roman"/>
          <w:bCs/>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68"/>
        <w:gridCol w:w="1985"/>
        <w:gridCol w:w="572"/>
        <w:gridCol w:w="1554"/>
        <w:gridCol w:w="572"/>
        <w:gridCol w:w="1413"/>
        <w:gridCol w:w="538"/>
      </w:tblGrid>
      <w:tr w:rsidR="009A46CE" w:rsidRPr="006843B1" w:rsidTr="00965DAD">
        <w:trPr>
          <w:trHeight w:val="832"/>
        </w:trPr>
        <w:tc>
          <w:tcPr>
            <w:tcW w:w="454" w:type="dxa"/>
            <w:vMerge w:val="restart"/>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w:t>
            </w:r>
          </w:p>
        </w:tc>
        <w:tc>
          <w:tcPr>
            <w:tcW w:w="2268" w:type="dxa"/>
            <w:vMerge w:val="restart"/>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Испытуемые группы</w:t>
            </w:r>
          </w:p>
        </w:tc>
        <w:tc>
          <w:tcPr>
            <w:tcW w:w="6634" w:type="dxa"/>
            <w:gridSpan w:val="6"/>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Уровень сформированности профессиональных компетентностей будущего учителя русского языка и литературы</w:t>
            </w:r>
          </w:p>
        </w:tc>
      </w:tr>
      <w:tr w:rsidR="009A46CE" w:rsidRPr="006843B1" w:rsidTr="00965DAD">
        <w:trPr>
          <w:trHeight w:val="774"/>
        </w:trPr>
        <w:tc>
          <w:tcPr>
            <w:tcW w:w="454" w:type="dxa"/>
            <w:vMerge/>
          </w:tcPr>
          <w:p w:rsidR="009A46CE" w:rsidRPr="006843B1" w:rsidRDefault="009A46CE" w:rsidP="00965DAD">
            <w:pPr>
              <w:pStyle w:val="ab"/>
              <w:jc w:val="center"/>
              <w:rPr>
                <w:rFonts w:ascii="Times New Roman" w:hAnsi="Times New Roman" w:cs="Times New Roman"/>
              </w:rPr>
            </w:pPr>
          </w:p>
        </w:tc>
        <w:tc>
          <w:tcPr>
            <w:tcW w:w="2268" w:type="dxa"/>
            <w:vMerge/>
          </w:tcPr>
          <w:p w:rsidR="009A46CE" w:rsidRPr="006843B1" w:rsidRDefault="009A46CE" w:rsidP="00965DAD">
            <w:pPr>
              <w:pStyle w:val="ab"/>
              <w:jc w:val="center"/>
              <w:rPr>
                <w:rFonts w:ascii="Times New Roman" w:hAnsi="Times New Roman" w:cs="Times New Roman"/>
              </w:rPr>
            </w:pPr>
          </w:p>
        </w:tc>
        <w:tc>
          <w:tcPr>
            <w:tcW w:w="1985"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нормативно-репродуктивный</w:t>
            </w:r>
          </w:p>
        </w:tc>
        <w:tc>
          <w:tcPr>
            <w:tcW w:w="572"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w:t>
            </w:r>
          </w:p>
        </w:tc>
        <w:tc>
          <w:tcPr>
            <w:tcW w:w="1554"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активно-поисковый</w:t>
            </w:r>
          </w:p>
        </w:tc>
        <w:tc>
          <w:tcPr>
            <w:tcW w:w="572"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w:t>
            </w:r>
          </w:p>
        </w:tc>
        <w:tc>
          <w:tcPr>
            <w:tcW w:w="1413"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творческо-интеллектуальный</w:t>
            </w:r>
          </w:p>
        </w:tc>
        <w:tc>
          <w:tcPr>
            <w:tcW w:w="538"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w:t>
            </w:r>
          </w:p>
        </w:tc>
      </w:tr>
      <w:tr w:rsidR="009A46CE" w:rsidRPr="006843B1" w:rsidTr="00965DAD">
        <w:tc>
          <w:tcPr>
            <w:tcW w:w="454"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1</w:t>
            </w:r>
          </w:p>
        </w:tc>
        <w:tc>
          <w:tcPr>
            <w:tcW w:w="2268" w:type="dxa"/>
          </w:tcPr>
          <w:p w:rsidR="009A46CE" w:rsidRPr="006843B1" w:rsidRDefault="009A46CE" w:rsidP="00965DAD">
            <w:pPr>
              <w:pStyle w:val="ab"/>
              <w:rPr>
                <w:rFonts w:ascii="Times New Roman" w:hAnsi="Times New Roman" w:cs="Times New Roman"/>
              </w:rPr>
            </w:pPr>
            <w:r w:rsidRPr="006843B1">
              <w:rPr>
                <w:rFonts w:ascii="Times New Roman" w:hAnsi="Times New Roman" w:cs="Times New Roman"/>
              </w:rPr>
              <w:t xml:space="preserve">Контрольная </w:t>
            </w:r>
          </w:p>
        </w:tc>
        <w:tc>
          <w:tcPr>
            <w:tcW w:w="1985"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18</w:t>
            </w:r>
          </w:p>
        </w:tc>
        <w:tc>
          <w:tcPr>
            <w:tcW w:w="572"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36</w:t>
            </w:r>
          </w:p>
        </w:tc>
        <w:tc>
          <w:tcPr>
            <w:tcW w:w="1554"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21</w:t>
            </w:r>
          </w:p>
        </w:tc>
        <w:tc>
          <w:tcPr>
            <w:tcW w:w="572"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42</w:t>
            </w:r>
          </w:p>
        </w:tc>
        <w:tc>
          <w:tcPr>
            <w:tcW w:w="1413"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11</w:t>
            </w:r>
          </w:p>
        </w:tc>
        <w:tc>
          <w:tcPr>
            <w:tcW w:w="538"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22</w:t>
            </w:r>
          </w:p>
        </w:tc>
      </w:tr>
      <w:tr w:rsidR="009A46CE" w:rsidRPr="006843B1" w:rsidTr="00965DAD">
        <w:tc>
          <w:tcPr>
            <w:tcW w:w="454"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2</w:t>
            </w:r>
          </w:p>
        </w:tc>
        <w:tc>
          <w:tcPr>
            <w:tcW w:w="2268" w:type="dxa"/>
          </w:tcPr>
          <w:p w:rsidR="009A46CE" w:rsidRPr="006843B1" w:rsidRDefault="009A46CE" w:rsidP="00965DAD">
            <w:pPr>
              <w:pStyle w:val="ab"/>
              <w:rPr>
                <w:rFonts w:ascii="Times New Roman" w:hAnsi="Times New Roman" w:cs="Times New Roman"/>
              </w:rPr>
            </w:pPr>
            <w:r w:rsidRPr="006843B1">
              <w:rPr>
                <w:rFonts w:ascii="Times New Roman" w:hAnsi="Times New Roman" w:cs="Times New Roman"/>
              </w:rPr>
              <w:t xml:space="preserve">Экспериментальная </w:t>
            </w:r>
          </w:p>
        </w:tc>
        <w:tc>
          <w:tcPr>
            <w:tcW w:w="1985"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2</w:t>
            </w:r>
          </w:p>
        </w:tc>
        <w:tc>
          <w:tcPr>
            <w:tcW w:w="572"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4</w:t>
            </w:r>
          </w:p>
        </w:tc>
        <w:tc>
          <w:tcPr>
            <w:tcW w:w="1554"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32</w:t>
            </w:r>
          </w:p>
        </w:tc>
        <w:tc>
          <w:tcPr>
            <w:tcW w:w="572"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63</w:t>
            </w:r>
          </w:p>
        </w:tc>
        <w:tc>
          <w:tcPr>
            <w:tcW w:w="1413"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17</w:t>
            </w:r>
          </w:p>
        </w:tc>
        <w:tc>
          <w:tcPr>
            <w:tcW w:w="538" w:type="dxa"/>
          </w:tcPr>
          <w:p w:rsidR="009A46CE" w:rsidRPr="006843B1" w:rsidRDefault="009A46CE" w:rsidP="00965DAD">
            <w:pPr>
              <w:pStyle w:val="ab"/>
              <w:jc w:val="center"/>
              <w:rPr>
                <w:rFonts w:ascii="Times New Roman" w:hAnsi="Times New Roman" w:cs="Times New Roman"/>
              </w:rPr>
            </w:pPr>
            <w:r w:rsidRPr="006843B1">
              <w:rPr>
                <w:rFonts w:ascii="Times New Roman" w:hAnsi="Times New Roman" w:cs="Times New Roman"/>
              </w:rPr>
              <w:t>33</w:t>
            </w:r>
          </w:p>
        </w:tc>
      </w:tr>
    </w:tbl>
    <w:p w:rsidR="00520B7E" w:rsidRPr="00B76321" w:rsidRDefault="00520B7E" w:rsidP="00520B7E">
      <w:pPr>
        <w:shd w:val="clear" w:color="auto" w:fill="FFFFFF" w:themeFill="background1"/>
        <w:tabs>
          <w:tab w:val="left" w:pos="0"/>
          <w:tab w:val="left" w:pos="284"/>
        </w:tabs>
        <w:ind w:firstLine="567"/>
        <w:jc w:val="both"/>
        <w:rPr>
          <w:rFonts w:ascii="Times New Roman" w:hAnsi="Times New Roman" w:cs="Times New Roman"/>
          <w:sz w:val="28"/>
          <w:szCs w:val="28"/>
        </w:rPr>
      </w:pPr>
    </w:p>
    <w:p w:rsidR="00520B7E" w:rsidRPr="00B76321" w:rsidRDefault="00520B7E" w:rsidP="00253B60">
      <w:pPr>
        <w:pStyle w:val="ab"/>
        <w:jc w:val="center"/>
        <w:rPr>
          <w:rFonts w:ascii="Times New Roman" w:hAnsi="Times New Roman" w:cs="Times New Roman"/>
          <w:sz w:val="28"/>
          <w:szCs w:val="28"/>
        </w:rPr>
      </w:pPr>
      <w:r w:rsidRPr="00B76321">
        <w:rPr>
          <w:rFonts w:ascii="Times New Roman" w:hAnsi="Times New Roman" w:cs="Times New Roman"/>
          <w:noProof/>
          <w:sz w:val="28"/>
          <w:szCs w:val="28"/>
          <w:lang w:eastAsia="ru-RU"/>
        </w:rPr>
        <w:drawing>
          <wp:inline distT="0" distB="0" distL="0" distR="0" wp14:anchorId="7C313D58" wp14:editId="080B5A60">
            <wp:extent cx="4950171" cy="2558415"/>
            <wp:effectExtent l="0" t="0" r="15875" b="698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A46CE" w:rsidRPr="006843B1" w:rsidRDefault="009A46CE" w:rsidP="009A46CE">
      <w:pPr>
        <w:pStyle w:val="a4"/>
        <w:ind w:left="0" w:right="-46" w:firstLine="0"/>
        <w:jc w:val="center"/>
        <w:rPr>
          <w:bCs/>
          <w:lang w:val="ru-RU"/>
        </w:rPr>
      </w:pPr>
      <w:r w:rsidRPr="006843B1">
        <w:rPr>
          <w:lang w:val="ru-RU"/>
        </w:rPr>
        <w:t>Рисунок 6 – Результаты</w:t>
      </w:r>
      <w:r>
        <w:rPr>
          <w:lang w:val="ru-RU"/>
        </w:rPr>
        <w:t xml:space="preserve"> контрольного этапа исследования</w:t>
      </w:r>
    </w:p>
    <w:p w:rsidR="00935E9E" w:rsidRPr="00935E9E" w:rsidRDefault="00935E9E" w:rsidP="003F32DF">
      <w:pPr>
        <w:pStyle w:val="a4"/>
        <w:ind w:right="-46" w:firstLine="567"/>
        <w:jc w:val="center"/>
        <w:rPr>
          <w:color w:val="000000" w:themeColor="text1"/>
          <w:lang w:val="ru-RU"/>
        </w:rPr>
      </w:pPr>
    </w:p>
    <w:p w:rsidR="00DB5BDB" w:rsidRPr="00B76321" w:rsidRDefault="00DB5BDB" w:rsidP="00253B60">
      <w:pPr>
        <w:jc w:val="center"/>
        <w:rPr>
          <w:rFonts w:ascii="Times New Roman" w:hAnsi="Times New Roman" w:cs="Times New Roman"/>
          <w:b/>
          <w:sz w:val="28"/>
          <w:szCs w:val="28"/>
        </w:rPr>
      </w:pPr>
      <w:r w:rsidRPr="00B76321">
        <w:rPr>
          <w:rFonts w:ascii="Times New Roman" w:hAnsi="Times New Roman" w:cs="Times New Roman"/>
          <w:noProof/>
          <w:sz w:val="28"/>
          <w:szCs w:val="28"/>
          <w:lang w:eastAsia="ru-RU"/>
        </w:rPr>
        <w:drawing>
          <wp:inline distT="0" distB="0" distL="0" distR="0" wp14:anchorId="3696BCAA" wp14:editId="4FD08A8B">
            <wp:extent cx="4942703" cy="2477135"/>
            <wp:effectExtent l="0" t="0" r="10795" b="1206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B5BDB" w:rsidRPr="00B76321" w:rsidRDefault="00DB5BDB" w:rsidP="00B76221">
      <w:pPr>
        <w:ind w:firstLine="567"/>
        <w:jc w:val="center"/>
        <w:rPr>
          <w:rFonts w:ascii="Times New Roman" w:hAnsi="Times New Roman" w:cs="Times New Roman"/>
          <w:sz w:val="28"/>
          <w:szCs w:val="28"/>
        </w:rPr>
      </w:pPr>
      <w:r w:rsidRPr="00B76321">
        <w:rPr>
          <w:rFonts w:ascii="Times New Roman" w:hAnsi="Times New Roman" w:cs="Times New Roman"/>
          <w:sz w:val="28"/>
          <w:szCs w:val="28"/>
        </w:rPr>
        <w:t xml:space="preserve">Рисунок </w:t>
      </w:r>
      <w:r w:rsidR="00FA18BD" w:rsidRPr="00B76321">
        <w:rPr>
          <w:rFonts w:ascii="Times New Roman" w:hAnsi="Times New Roman" w:cs="Times New Roman"/>
          <w:sz w:val="28"/>
          <w:szCs w:val="28"/>
        </w:rPr>
        <w:t>7</w:t>
      </w:r>
      <w:r w:rsidRPr="00B76321">
        <w:rPr>
          <w:rFonts w:ascii="Times New Roman" w:hAnsi="Times New Roman" w:cs="Times New Roman"/>
          <w:sz w:val="28"/>
          <w:szCs w:val="28"/>
        </w:rPr>
        <w:t xml:space="preserve"> – Сравнительный анализ данных констатирующего </w:t>
      </w:r>
    </w:p>
    <w:p w:rsidR="00DB5BDB" w:rsidRDefault="00DB5BDB" w:rsidP="00DB5BDB">
      <w:pPr>
        <w:jc w:val="center"/>
        <w:rPr>
          <w:rFonts w:ascii="Times New Roman" w:hAnsi="Times New Roman" w:cs="Times New Roman"/>
          <w:sz w:val="28"/>
          <w:szCs w:val="28"/>
        </w:rPr>
      </w:pPr>
      <w:r w:rsidRPr="00B76321">
        <w:rPr>
          <w:rFonts w:ascii="Times New Roman" w:hAnsi="Times New Roman" w:cs="Times New Roman"/>
          <w:sz w:val="28"/>
          <w:szCs w:val="28"/>
        </w:rPr>
        <w:t>и контрольного этапов исследования</w:t>
      </w:r>
    </w:p>
    <w:p w:rsidR="009A46CE" w:rsidRPr="00B76321" w:rsidRDefault="009A46CE" w:rsidP="00DB5BDB">
      <w:pPr>
        <w:jc w:val="center"/>
        <w:rPr>
          <w:rFonts w:ascii="Times New Roman" w:hAnsi="Times New Roman" w:cs="Times New Roman"/>
          <w:sz w:val="28"/>
          <w:szCs w:val="28"/>
        </w:rPr>
      </w:pPr>
    </w:p>
    <w:p w:rsidR="00554E79" w:rsidRDefault="00461765" w:rsidP="00253B60">
      <w:pPr>
        <w:pStyle w:val="ab"/>
        <w:ind w:firstLine="709"/>
        <w:contextualSpacing/>
        <w:jc w:val="both"/>
        <w:rPr>
          <w:rFonts w:ascii="Times New Roman" w:hAnsi="Times New Roman" w:cs="Times New Roman"/>
          <w:sz w:val="28"/>
          <w:szCs w:val="28"/>
        </w:rPr>
      </w:pPr>
      <w:r w:rsidRPr="006843B1">
        <w:rPr>
          <w:rFonts w:ascii="Times New Roman" w:hAnsi="Times New Roman" w:cs="Times New Roman"/>
          <w:sz w:val="28"/>
          <w:szCs w:val="28"/>
        </w:rPr>
        <w:t xml:space="preserve">Определим имеют ли различия КГ и ЭГ после проведения формирующего этапа исследования с помощью </w:t>
      </w:r>
      <w:r w:rsidR="00554E79" w:rsidRPr="006843B1">
        <w:rPr>
          <w:rFonts w:ascii="Times New Roman" w:hAnsi="Times New Roman" w:cs="Times New Roman"/>
          <w:sz w:val="28"/>
          <w:szCs w:val="28"/>
        </w:rPr>
        <w:t>U-критерий Манна-Уитни.</w:t>
      </w:r>
    </w:p>
    <w:p w:rsidR="00461765" w:rsidRPr="006843B1" w:rsidRDefault="00461765" w:rsidP="00253B60">
      <w:pPr>
        <w:pStyle w:val="ab"/>
        <w:ind w:firstLine="709"/>
        <w:contextualSpacing/>
        <w:jc w:val="both"/>
        <w:rPr>
          <w:rFonts w:ascii="Times New Roman" w:hAnsi="Times New Roman" w:cs="Times New Roman"/>
          <w:sz w:val="28"/>
          <w:szCs w:val="28"/>
        </w:rPr>
      </w:pPr>
      <w:r w:rsidRPr="006843B1">
        <w:rPr>
          <w:rFonts w:ascii="Times New Roman" w:hAnsi="Times New Roman" w:cs="Times New Roman"/>
          <w:sz w:val="28"/>
          <w:szCs w:val="28"/>
        </w:rPr>
        <w:t>Сформулированы две гипотезы:</w:t>
      </w:r>
    </w:p>
    <w:p w:rsidR="00554E79" w:rsidRPr="006843B1" w:rsidRDefault="00554E79"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Н</w:t>
      </w:r>
      <w:r w:rsidRPr="006843B1">
        <w:rPr>
          <w:rFonts w:ascii="Times New Roman" w:hAnsi="Times New Roman" w:cs="Times New Roman"/>
          <w:sz w:val="28"/>
          <w:szCs w:val="28"/>
          <w:vertAlign w:val="subscript"/>
        </w:rPr>
        <w:t>0</w:t>
      </w:r>
      <w:r w:rsidRPr="006843B1">
        <w:rPr>
          <w:rFonts w:ascii="Times New Roman" w:hAnsi="Times New Roman" w:cs="Times New Roman"/>
          <w:sz w:val="28"/>
          <w:szCs w:val="28"/>
        </w:rPr>
        <w:t xml:space="preserve"> – испытуемые не имеют различий в уровнях сформированности профессиональных компетентностей на контрольном этапе исследования.</w:t>
      </w:r>
    </w:p>
    <w:p w:rsidR="00554E79" w:rsidRPr="006843B1" w:rsidRDefault="00554E79"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Н</w:t>
      </w:r>
      <w:r w:rsidRPr="006843B1">
        <w:rPr>
          <w:rFonts w:ascii="Times New Roman" w:hAnsi="Times New Roman" w:cs="Times New Roman"/>
          <w:sz w:val="28"/>
          <w:szCs w:val="28"/>
          <w:vertAlign w:val="subscript"/>
        </w:rPr>
        <w:t>1</w:t>
      </w:r>
      <w:r w:rsidRPr="006843B1">
        <w:rPr>
          <w:rFonts w:ascii="Times New Roman" w:hAnsi="Times New Roman" w:cs="Times New Roman"/>
          <w:sz w:val="28"/>
          <w:szCs w:val="28"/>
        </w:rPr>
        <w:t xml:space="preserve"> – испытуемые имеют различия в уровнях сформированности профессиональных компетентностей на контрольном этапе исследования.</w:t>
      </w:r>
    </w:p>
    <w:tbl>
      <w:tblPr>
        <w:tblW w:w="9015" w:type="dxa"/>
        <w:jc w:val="center"/>
        <w:tblBorders>
          <w:bottom w:val="single" w:sz="4" w:space="0" w:color="auto"/>
          <w:insideH w:val="single" w:sz="4" w:space="0" w:color="auto"/>
          <w:insideV w:val="single" w:sz="4" w:space="0" w:color="auto"/>
        </w:tblBorders>
        <w:tblLook w:val="04A0" w:firstRow="1" w:lastRow="0" w:firstColumn="1" w:lastColumn="0" w:noHBand="0" w:noVBand="1"/>
      </w:tblPr>
      <w:tblGrid>
        <w:gridCol w:w="1803"/>
        <w:gridCol w:w="1803"/>
        <w:gridCol w:w="1803"/>
        <w:gridCol w:w="1803"/>
        <w:gridCol w:w="1803"/>
      </w:tblGrid>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Выборка 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Ранг 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Выборка 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Ранг 2</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10.5</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10.5</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46</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18</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10.5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46</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19</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46</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46</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46</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85.5</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39</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85.5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85.5</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51</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85.5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3</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85.5</w:t>
            </w:r>
          </w:p>
        </w:tc>
      </w:tr>
      <w:tr w:rsidR="00461765" w:rsidRPr="006843B1" w:rsidTr="00965DAD">
        <w:trPr>
          <w:jc w:val="center"/>
        </w:trPr>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Суммы:</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2049.5</w:t>
            </w: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p>
        </w:tc>
        <w:tc>
          <w:tcPr>
            <w:tcW w:w="1803" w:type="dxa"/>
            <w:vAlign w:val="center"/>
          </w:tcPr>
          <w:p w:rsidR="00461765" w:rsidRPr="006843B1" w:rsidRDefault="00461765" w:rsidP="00965DAD">
            <w:pPr>
              <w:pStyle w:val="ab"/>
              <w:jc w:val="center"/>
              <w:rPr>
                <w:rFonts w:ascii="Times New Roman" w:hAnsi="Times New Roman" w:cs="Times New Roman"/>
                <w:sz w:val="20"/>
                <w:szCs w:val="20"/>
              </w:rPr>
            </w:pPr>
            <w:r w:rsidRPr="006843B1">
              <w:rPr>
                <w:rFonts w:ascii="Times New Roman" w:hAnsi="Times New Roman" w:cs="Times New Roman"/>
                <w:sz w:val="20"/>
                <w:szCs w:val="20"/>
              </w:rPr>
              <w:t>2900.5</w:t>
            </w:r>
          </w:p>
        </w:tc>
      </w:tr>
    </w:tbl>
    <w:p w:rsidR="00554E79" w:rsidRPr="006843B1" w:rsidRDefault="001069A9" w:rsidP="00554E7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    </w:t>
      </w:r>
      <w:r w:rsidR="00554E79" w:rsidRPr="006843B1">
        <w:rPr>
          <w:rFonts w:ascii="Times New Roman" w:eastAsia="Times New Roman" w:hAnsi="Times New Roman" w:cs="Times New Roman"/>
          <w:sz w:val="28"/>
          <w:szCs w:val="28"/>
          <w:shd w:val="clear" w:color="auto" w:fill="FFFFFF"/>
          <w:lang w:eastAsia="ru-RU"/>
        </w:rPr>
        <w:t>Результат: U</w:t>
      </w:r>
      <w:r w:rsidR="00554E79" w:rsidRPr="006843B1">
        <w:rPr>
          <w:rFonts w:ascii="Times New Roman" w:eastAsia="Times New Roman" w:hAnsi="Times New Roman" w:cs="Times New Roman"/>
          <w:sz w:val="28"/>
          <w:szCs w:val="28"/>
          <w:shd w:val="clear" w:color="auto" w:fill="FFFFFF"/>
          <w:vertAlign w:val="subscript"/>
          <w:lang w:eastAsia="ru-RU"/>
        </w:rPr>
        <w:t>Эмп</w:t>
      </w:r>
      <w:r w:rsidR="00554E79" w:rsidRPr="006843B1">
        <w:rPr>
          <w:rFonts w:ascii="Times New Roman" w:eastAsia="Times New Roman" w:hAnsi="Times New Roman" w:cs="Times New Roman"/>
          <w:sz w:val="28"/>
          <w:szCs w:val="28"/>
          <w:shd w:val="clear" w:color="auto" w:fill="FFFFFF"/>
          <w:lang w:eastAsia="ru-RU"/>
        </w:rPr>
        <w:t xml:space="preserve"> = </w:t>
      </w:r>
      <w:r w:rsidR="00554E79" w:rsidRPr="006843B1">
        <w:rPr>
          <w:rFonts w:ascii="Times New Roman" w:hAnsi="Times New Roman" w:cs="Times New Roman"/>
          <w:sz w:val="28"/>
          <w:szCs w:val="28"/>
          <w:shd w:val="clear" w:color="auto" w:fill="FFFFFF"/>
          <w:lang w:eastAsia="ru-RU"/>
        </w:rPr>
        <w:t>824.5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5"/>
      </w:tblGrid>
      <w:tr w:rsidR="00461765" w:rsidRPr="006843B1" w:rsidTr="00965DAD">
        <w:trPr>
          <w:jc w:val="center"/>
        </w:trPr>
        <w:tc>
          <w:tcPr>
            <w:tcW w:w="6009" w:type="dxa"/>
            <w:gridSpan w:val="2"/>
          </w:tcPr>
          <w:p w:rsidR="00461765" w:rsidRPr="006843B1" w:rsidRDefault="00554E79" w:rsidP="00253B60">
            <w:pPr>
              <w:pStyle w:val="ab"/>
              <w:jc w:val="center"/>
              <w:rPr>
                <w:rFonts w:ascii="Times New Roman" w:hAnsi="Times New Roman" w:cs="Times New Roman"/>
                <w:sz w:val="20"/>
                <w:szCs w:val="20"/>
              </w:rPr>
            </w:pPr>
            <w:r w:rsidRPr="006843B1">
              <w:rPr>
                <w:rFonts w:ascii="Times New Roman" w:hAnsi="Times New Roman" w:cs="Times New Roman"/>
                <w:sz w:val="20"/>
                <w:szCs w:val="20"/>
                <w:shd w:val="clear" w:color="auto" w:fill="FFFFFF"/>
              </w:rPr>
              <w:t>U</w:t>
            </w:r>
            <w:r w:rsidRPr="006843B1">
              <w:rPr>
                <w:rFonts w:ascii="Times New Roman" w:hAnsi="Times New Roman" w:cs="Times New Roman"/>
                <w:sz w:val="20"/>
                <w:szCs w:val="20"/>
                <w:shd w:val="clear" w:color="auto" w:fill="FFFFFF"/>
                <w:vertAlign w:val="subscript"/>
              </w:rPr>
              <w:t>Эмп</w:t>
            </w:r>
          </w:p>
        </w:tc>
      </w:tr>
      <w:tr w:rsidR="00461765" w:rsidRPr="006843B1" w:rsidTr="00965DAD">
        <w:trPr>
          <w:jc w:val="center"/>
        </w:trPr>
        <w:tc>
          <w:tcPr>
            <w:tcW w:w="3004" w:type="dxa"/>
            <w:vAlign w:val="center"/>
          </w:tcPr>
          <w:p w:rsidR="00461765" w:rsidRPr="006843B1" w:rsidRDefault="00461765" w:rsidP="00253B60">
            <w:pPr>
              <w:pStyle w:val="ab"/>
              <w:jc w:val="center"/>
              <w:rPr>
                <w:rFonts w:ascii="Times New Roman" w:hAnsi="Times New Roman" w:cs="Times New Roman"/>
                <w:sz w:val="20"/>
                <w:szCs w:val="20"/>
              </w:rPr>
            </w:pPr>
            <w:r w:rsidRPr="006843B1">
              <w:rPr>
                <w:rFonts w:ascii="Times New Roman" w:hAnsi="Times New Roman" w:cs="Times New Roman"/>
                <w:sz w:val="20"/>
                <w:szCs w:val="20"/>
              </w:rPr>
              <w:t>p≤0.01</w:t>
            </w:r>
          </w:p>
        </w:tc>
        <w:tc>
          <w:tcPr>
            <w:tcW w:w="3005" w:type="dxa"/>
            <w:vAlign w:val="center"/>
          </w:tcPr>
          <w:p w:rsidR="00461765" w:rsidRPr="006843B1" w:rsidRDefault="00461765" w:rsidP="00253B60">
            <w:pPr>
              <w:pStyle w:val="ab"/>
              <w:jc w:val="center"/>
              <w:rPr>
                <w:rFonts w:ascii="Times New Roman" w:hAnsi="Times New Roman" w:cs="Times New Roman"/>
                <w:sz w:val="20"/>
                <w:szCs w:val="20"/>
              </w:rPr>
            </w:pPr>
            <w:r w:rsidRPr="006843B1">
              <w:rPr>
                <w:rFonts w:ascii="Times New Roman" w:hAnsi="Times New Roman" w:cs="Times New Roman"/>
                <w:sz w:val="20"/>
                <w:szCs w:val="20"/>
              </w:rPr>
              <w:t>p≤0.05</w:t>
            </w:r>
          </w:p>
        </w:tc>
      </w:tr>
      <w:tr w:rsidR="00461765" w:rsidRPr="006843B1" w:rsidTr="00965DAD">
        <w:trPr>
          <w:trHeight w:val="132"/>
          <w:jc w:val="center"/>
        </w:trPr>
        <w:tc>
          <w:tcPr>
            <w:tcW w:w="3004" w:type="dxa"/>
            <w:vAlign w:val="center"/>
          </w:tcPr>
          <w:p w:rsidR="00461765" w:rsidRPr="006843B1" w:rsidRDefault="00461765" w:rsidP="00253B60">
            <w:pPr>
              <w:pStyle w:val="ab"/>
              <w:jc w:val="center"/>
              <w:rPr>
                <w:rFonts w:ascii="Times New Roman" w:hAnsi="Times New Roman" w:cs="Times New Roman"/>
                <w:sz w:val="20"/>
                <w:szCs w:val="20"/>
              </w:rPr>
            </w:pPr>
            <w:r w:rsidRPr="006843B1">
              <w:rPr>
                <w:rFonts w:ascii="Times New Roman" w:hAnsi="Times New Roman" w:cs="Times New Roman"/>
                <w:sz w:val="20"/>
                <w:szCs w:val="20"/>
              </w:rPr>
              <w:t>892</w:t>
            </w:r>
          </w:p>
        </w:tc>
        <w:tc>
          <w:tcPr>
            <w:tcW w:w="3005" w:type="dxa"/>
            <w:vAlign w:val="center"/>
          </w:tcPr>
          <w:p w:rsidR="00461765" w:rsidRPr="006843B1" w:rsidRDefault="00461765" w:rsidP="00253B60">
            <w:pPr>
              <w:pStyle w:val="ab"/>
              <w:jc w:val="center"/>
              <w:rPr>
                <w:rFonts w:ascii="Times New Roman" w:hAnsi="Times New Roman" w:cs="Times New Roman"/>
                <w:sz w:val="20"/>
                <w:szCs w:val="20"/>
              </w:rPr>
            </w:pPr>
            <w:r w:rsidRPr="006843B1">
              <w:rPr>
                <w:rFonts w:ascii="Times New Roman" w:hAnsi="Times New Roman" w:cs="Times New Roman"/>
                <w:sz w:val="20"/>
                <w:szCs w:val="20"/>
              </w:rPr>
              <w:t>989</w:t>
            </w:r>
          </w:p>
        </w:tc>
      </w:tr>
    </w:tbl>
    <w:p w:rsidR="00461765" w:rsidRPr="006843B1" w:rsidRDefault="00461765" w:rsidP="00461765">
      <w:pPr>
        <w:rPr>
          <w:rFonts w:ascii="Times New Roman" w:eastAsia="Times New Roman" w:hAnsi="Times New Roman" w:cs="Times New Roman"/>
          <w:sz w:val="28"/>
          <w:szCs w:val="28"/>
          <w:lang w:eastAsia="ru-RU"/>
        </w:rPr>
      </w:pPr>
    </w:p>
    <w:p w:rsidR="00935E9E" w:rsidRPr="00B76321" w:rsidRDefault="00935E9E" w:rsidP="00253B60">
      <w:pPr>
        <w:pStyle w:val="ab"/>
        <w:jc w:val="center"/>
        <w:rPr>
          <w:rFonts w:ascii="Times New Roman" w:hAnsi="Times New Roman" w:cs="Times New Roman"/>
          <w:color w:val="000000"/>
          <w:sz w:val="20"/>
          <w:szCs w:val="20"/>
          <w:shd w:val="clear" w:color="auto" w:fill="FFFFFF"/>
        </w:rPr>
      </w:pPr>
      <w:r w:rsidRPr="00B76321">
        <w:rPr>
          <w:rFonts w:ascii="Times New Roman" w:hAnsi="Times New Roman" w:cs="Times New Roman"/>
          <w:noProof/>
          <w:sz w:val="20"/>
          <w:szCs w:val="20"/>
          <w:lang w:eastAsia="ru-RU"/>
        </w:rPr>
        <w:drawing>
          <wp:inline distT="0" distB="0" distL="0" distR="0" wp14:anchorId="0E5FC699" wp14:editId="0B5295BB">
            <wp:extent cx="3768297" cy="127254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6" cstate="email">
                      <a:extLst>
                        <a:ext uri="{28A0092B-C50C-407E-A947-70E740481C1C}">
                          <a14:useLocalDpi xmlns:a14="http://schemas.microsoft.com/office/drawing/2010/main"/>
                        </a:ext>
                      </a:extLst>
                    </a:blip>
                    <a:stretch>
                      <a:fillRect/>
                    </a:stretch>
                  </pic:blipFill>
                  <pic:spPr>
                    <a:xfrm>
                      <a:off x="0" y="0"/>
                      <a:ext cx="3836074" cy="1295428"/>
                    </a:xfrm>
                    <a:prstGeom prst="rect">
                      <a:avLst/>
                    </a:prstGeom>
                  </pic:spPr>
                </pic:pic>
              </a:graphicData>
            </a:graphic>
          </wp:inline>
        </w:drawing>
      </w:r>
    </w:p>
    <w:p w:rsidR="00554E79" w:rsidRPr="006843B1" w:rsidRDefault="00554E79" w:rsidP="00253B60">
      <w:pPr>
        <w:pStyle w:val="ab"/>
        <w:jc w:val="center"/>
        <w:rPr>
          <w:rFonts w:ascii="Times New Roman" w:hAnsi="Times New Roman" w:cs="Times New Roman"/>
          <w:sz w:val="28"/>
          <w:szCs w:val="28"/>
          <w:shd w:val="clear" w:color="auto" w:fill="FFFFFF"/>
        </w:rPr>
      </w:pPr>
      <w:r w:rsidRPr="006843B1">
        <w:rPr>
          <w:rFonts w:ascii="Times New Roman" w:hAnsi="Times New Roman" w:cs="Times New Roman"/>
          <w:sz w:val="28"/>
          <w:szCs w:val="28"/>
          <w:shd w:val="clear" w:color="auto" w:fill="FFFFFF"/>
        </w:rPr>
        <w:t>Рисунок 8 – Ось эмпирического значения U</w:t>
      </w:r>
      <w:r w:rsidRPr="006843B1">
        <w:rPr>
          <w:rFonts w:ascii="Times New Roman" w:hAnsi="Times New Roman" w:cs="Times New Roman"/>
          <w:sz w:val="28"/>
          <w:szCs w:val="28"/>
          <w:shd w:val="clear" w:color="auto" w:fill="FFFFFF"/>
          <w:vertAlign w:val="subscript"/>
        </w:rPr>
        <w:t xml:space="preserve">эмп </w:t>
      </w:r>
      <w:r w:rsidRPr="006843B1">
        <w:rPr>
          <w:rFonts w:ascii="Times New Roman" w:hAnsi="Times New Roman" w:cs="Times New Roman"/>
          <w:sz w:val="28"/>
          <w:szCs w:val="28"/>
          <w:shd w:val="clear" w:color="auto" w:fill="FFFFFF"/>
        </w:rPr>
        <w:t>(824.5)</w:t>
      </w:r>
    </w:p>
    <w:p w:rsidR="00935E9E" w:rsidRPr="00B76321" w:rsidRDefault="00935E9E" w:rsidP="00935E9E">
      <w:pPr>
        <w:ind w:firstLine="567"/>
        <w:jc w:val="both"/>
        <w:rPr>
          <w:rFonts w:ascii="Times New Roman" w:hAnsi="Times New Roman" w:cs="Times New Roman"/>
          <w:color w:val="000000" w:themeColor="text1"/>
          <w:sz w:val="28"/>
          <w:szCs w:val="28"/>
        </w:rPr>
      </w:pPr>
    </w:p>
    <w:p w:rsidR="00461765" w:rsidRPr="006843B1" w:rsidRDefault="00461765"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Полученное эмпирическое значение </w:t>
      </w:r>
      <w:r w:rsidR="00554E79" w:rsidRPr="006843B1">
        <w:rPr>
          <w:rFonts w:ascii="Times New Roman" w:hAnsi="Times New Roman" w:cs="Times New Roman"/>
          <w:sz w:val="28"/>
          <w:szCs w:val="28"/>
        </w:rPr>
        <w:t>Uэмп (824.5)</w:t>
      </w:r>
      <w:r w:rsidR="00554E79">
        <w:rPr>
          <w:rFonts w:ascii="Times New Roman" w:hAnsi="Times New Roman" w:cs="Times New Roman"/>
          <w:sz w:val="28"/>
          <w:szCs w:val="28"/>
        </w:rPr>
        <w:t xml:space="preserve"> </w:t>
      </w:r>
      <w:r w:rsidRPr="006843B1">
        <w:rPr>
          <w:rFonts w:ascii="Times New Roman" w:hAnsi="Times New Roman" w:cs="Times New Roman"/>
          <w:sz w:val="28"/>
          <w:szCs w:val="28"/>
        </w:rPr>
        <w:t xml:space="preserve">находится в зоне значимости. Подтвердилась гипотеза </w:t>
      </w:r>
      <w:r w:rsidR="00554E79" w:rsidRPr="006843B1">
        <w:rPr>
          <w:rFonts w:ascii="Times New Roman" w:hAnsi="Times New Roman" w:cs="Times New Roman"/>
          <w:sz w:val="28"/>
          <w:szCs w:val="28"/>
        </w:rPr>
        <w:t>Н</w:t>
      </w:r>
      <w:r w:rsidR="00554E79" w:rsidRPr="006843B1">
        <w:rPr>
          <w:rFonts w:ascii="Times New Roman" w:hAnsi="Times New Roman" w:cs="Times New Roman"/>
          <w:sz w:val="28"/>
          <w:szCs w:val="28"/>
          <w:vertAlign w:val="subscript"/>
        </w:rPr>
        <w:t>1</w:t>
      </w:r>
      <w:r w:rsidR="00554E79" w:rsidRPr="006843B1">
        <w:rPr>
          <w:rFonts w:ascii="Times New Roman" w:hAnsi="Times New Roman" w:cs="Times New Roman"/>
          <w:sz w:val="28"/>
          <w:szCs w:val="28"/>
        </w:rPr>
        <w:t xml:space="preserve"> −</w:t>
      </w:r>
      <w:r w:rsidRPr="006843B1">
        <w:rPr>
          <w:rFonts w:ascii="Times New Roman" w:hAnsi="Times New Roman" w:cs="Times New Roman"/>
          <w:sz w:val="28"/>
          <w:szCs w:val="28"/>
        </w:rPr>
        <w:t xml:space="preserve"> испытуемые имеют различия в уровнях сформированности профессиональных компетентностей на контрольном этапе обучения.</w:t>
      </w:r>
      <w:r>
        <w:rPr>
          <w:rFonts w:ascii="Times New Roman" w:hAnsi="Times New Roman" w:cs="Times New Roman"/>
          <w:sz w:val="28"/>
          <w:szCs w:val="28"/>
        </w:rPr>
        <w:t xml:space="preserve"> </w:t>
      </w:r>
      <w:r w:rsidRPr="006843B1">
        <w:rPr>
          <w:rFonts w:ascii="Times New Roman" w:hAnsi="Times New Roman" w:cs="Times New Roman"/>
          <w:sz w:val="28"/>
          <w:szCs w:val="28"/>
        </w:rPr>
        <w:t xml:space="preserve">Так как испытуемые группы имеют различия, определим имеет ли место сдвиг в формировании профессиональных компетентностей у испытуемых в экспериментальной группе, для этих целей использовали </w:t>
      </w:r>
      <w:r w:rsidR="00554E79" w:rsidRPr="006843B1">
        <w:rPr>
          <w:rFonts w:ascii="Times New Roman" w:hAnsi="Times New Roman" w:cs="Times New Roman"/>
          <w:sz w:val="28"/>
          <w:szCs w:val="28"/>
        </w:rPr>
        <w:t>Т- критерий Вилкоксона</w:t>
      </w:r>
      <w:r w:rsidRPr="006843B1">
        <w:rPr>
          <w:rFonts w:ascii="Times New Roman" w:hAnsi="Times New Roman" w:cs="Times New Roman"/>
          <w:sz w:val="28"/>
          <w:szCs w:val="28"/>
        </w:rPr>
        <w:t>.</w:t>
      </w:r>
    </w:p>
    <w:p w:rsidR="00461765" w:rsidRPr="006843B1" w:rsidRDefault="00461765"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Сформулированы две гипотезы:</w:t>
      </w:r>
    </w:p>
    <w:p w:rsidR="00554E79" w:rsidRPr="006843B1" w:rsidRDefault="00554E79"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Н</w:t>
      </w:r>
      <w:r w:rsidRPr="006843B1">
        <w:rPr>
          <w:rFonts w:ascii="Times New Roman" w:hAnsi="Times New Roman" w:cs="Times New Roman"/>
          <w:sz w:val="28"/>
          <w:szCs w:val="28"/>
          <w:vertAlign w:val="subscript"/>
        </w:rPr>
        <w:t>0</w:t>
      </w:r>
      <w:r w:rsidRPr="006843B1">
        <w:rPr>
          <w:rFonts w:ascii="Times New Roman" w:hAnsi="Times New Roman" w:cs="Times New Roman"/>
          <w:sz w:val="28"/>
          <w:szCs w:val="28"/>
        </w:rPr>
        <w:t xml:space="preserve"> – испытуемые не имеют сдвиг в уровнях сформированности профессиональных компетентностей на контрольном этапе исследования.</w:t>
      </w:r>
    </w:p>
    <w:p w:rsidR="00554E79" w:rsidRPr="006843B1" w:rsidRDefault="00554E79"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Н</w:t>
      </w:r>
      <w:r w:rsidRPr="006843B1">
        <w:rPr>
          <w:rFonts w:ascii="Times New Roman" w:hAnsi="Times New Roman" w:cs="Times New Roman"/>
          <w:sz w:val="28"/>
          <w:szCs w:val="28"/>
          <w:vertAlign w:val="subscript"/>
        </w:rPr>
        <w:t>1</w:t>
      </w:r>
      <w:r w:rsidRPr="006843B1">
        <w:rPr>
          <w:rFonts w:ascii="Times New Roman" w:hAnsi="Times New Roman" w:cs="Times New Roman"/>
          <w:sz w:val="28"/>
          <w:szCs w:val="28"/>
        </w:rPr>
        <w:t xml:space="preserve"> – испытуемые имеет сдвиг в уровнях сформированности профессиональных компетентностей на контрольном этапе исследования.</w:t>
      </w:r>
    </w:p>
    <w:p w:rsidR="00935E9E" w:rsidRPr="00B76321" w:rsidRDefault="00935E9E" w:rsidP="00935E9E">
      <w:pPr>
        <w:rPr>
          <w:rFonts w:ascii="Times New Roman" w:hAnsi="Times New Roman" w:cs="Times New Roman"/>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560"/>
        <w:gridCol w:w="1128"/>
        <w:gridCol w:w="1039"/>
        <w:gridCol w:w="1663"/>
        <w:gridCol w:w="2409"/>
        <w:gridCol w:w="2217"/>
      </w:tblGrid>
      <w:tr w:rsidR="004D176D" w:rsidRPr="006843B1" w:rsidTr="000924F3">
        <w:tc>
          <w:tcPr>
            <w:tcW w:w="560" w:type="dxa"/>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N</w:t>
            </w:r>
          </w:p>
        </w:tc>
        <w:tc>
          <w:tcPr>
            <w:tcW w:w="1128" w:type="dxa"/>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"До"</w:t>
            </w:r>
          </w:p>
        </w:tc>
        <w:tc>
          <w:tcPr>
            <w:tcW w:w="1039" w:type="dxa"/>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"После"</w:t>
            </w:r>
          </w:p>
        </w:tc>
        <w:tc>
          <w:tcPr>
            <w:tcW w:w="1663" w:type="dxa"/>
          </w:tcPr>
          <w:p w:rsidR="004D176D" w:rsidRPr="006843B1" w:rsidRDefault="004D176D" w:rsidP="000924F3">
            <w:pPr>
              <w:jc w:val="center"/>
              <w:rPr>
                <w:rFonts w:ascii="Times New Roman" w:eastAsia="Times New Roman" w:hAnsi="Times New Roman" w:cs="Times New Roman"/>
                <w:lang w:eastAsia="ru-RU"/>
              </w:rPr>
            </w:pPr>
            <w:r w:rsidRPr="006843B1">
              <w:rPr>
                <w:rFonts w:ascii="Times New Roman" w:eastAsia="Times New Roman" w:hAnsi="Times New Roman" w:cs="Times New Roman"/>
                <w:lang w:eastAsia="ru-RU"/>
              </w:rPr>
              <w:t>Сдвиг</w:t>
            </w:r>
          </w:p>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(t</w:t>
            </w:r>
            <w:r w:rsidRPr="006843B1">
              <w:rPr>
                <w:rFonts w:ascii="Times New Roman" w:eastAsia="Times New Roman" w:hAnsi="Times New Roman" w:cs="Times New Roman"/>
                <w:vertAlign w:val="subscript"/>
                <w:lang w:eastAsia="ru-RU"/>
              </w:rPr>
              <w:t xml:space="preserve">после </w:t>
            </w:r>
            <w:r w:rsidRPr="006843B1">
              <w:rPr>
                <w:rFonts w:ascii="Times New Roman" w:eastAsia="Times New Roman" w:hAnsi="Times New Roman" w:cs="Times New Roman"/>
                <w:lang w:eastAsia="ru-RU"/>
              </w:rPr>
              <w:t>- t</w:t>
            </w:r>
            <w:r w:rsidRPr="006843B1">
              <w:rPr>
                <w:rFonts w:ascii="Times New Roman" w:eastAsia="Times New Roman" w:hAnsi="Times New Roman" w:cs="Times New Roman"/>
                <w:vertAlign w:val="subscript"/>
                <w:lang w:eastAsia="ru-RU"/>
              </w:rPr>
              <w:t>до</w:t>
            </w:r>
            <w:r w:rsidRPr="006843B1">
              <w:rPr>
                <w:rFonts w:ascii="Times New Roman" w:eastAsia="Times New Roman" w:hAnsi="Times New Roman" w:cs="Times New Roman"/>
                <w:lang w:eastAsia="ru-RU"/>
              </w:rPr>
              <w:t>)</w:t>
            </w:r>
          </w:p>
        </w:tc>
        <w:tc>
          <w:tcPr>
            <w:tcW w:w="2409" w:type="dxa"/>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Абсолютное значение сдвига</w:t>
            </w:r>
          </w:p>
        </w:tc>
        <w:tc>
          <w:tcPr>
            <w:tcW w:w="2217" w:type="dxa"/>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Ранговый номер сдвига</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10.5</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10.5</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35.5</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lang w:eastAsia="ru-RU"/>
              </w:rPr>
            </w:pPr>
            <w:r w:rsidRPr="006843B1">
              <w:rPr>
                <w:rFonts w:ascii="Times New Roman" w:eastAsia="Times New Roman" w:hAnsi="Times New Roman" w:cs="Times New Roman"/>
                <w:lang w:eastAsia="ru-RU"/>
              </w:rPr>
              <w:t>…</w:t>
            </w:r>
          </w:p>
        </w:tc>
        <w:tc>
          <w:tcPr>
            <w:tcW w:w="1128"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03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663"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40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217" w:type="dxa"/>
            <w:vAlign w:val="center"/>
          </w:tcPr>
          <w:p w:rsidR="004D176D" w:rsidRPr="006843B1" w:rsidRDefault="004D176D" w:rsidP="000924F3">
            <w:pPr>
              <w:jc w:val="center"/>
              <w:rPr>
                <w:rFonts w:ascii="Times New Roman" w:eastAsia="Times New Roman" w:hAnsi="Times New Roman" w:cs="Times New Roman"/>
                <w:lang w:eastAsia="ru-RU"/>
              </w:rPr>
            </w:pP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25</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10.5</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lang w:eastAsia="ru-RU"/>
              </w:rPr>
            </w:pPr>
            <w:r w:rsidRPr="006843B1">
              <w:rPr>
                <w:rFonts w:ascii="Times New Roman" w:eastAsia="Times New Roman" w:hAnsi="Times New Roman" w:cs="Times New Roman"/>
                <w:lang w:eastAsia="ru-RU"/>
              </w:rPr>
              <w:t>…</w:t>
            </w:r>
          </w:p>
        </w:tc>
        <w:tc>
          <w:tcPr>
            <w:tcW w:w="1128"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03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663"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40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217" w:type="dxa"/>
            <w:vAlign w:val="center"/>
          </w:tcPr>
          <w:p w:rsidR="004D176D" w:rsidRPr="006843B1" w:rsidRDefault="004D176D" w:rsidP="000924F3">
            <w:pPr>
              <w:jc w:val="center"/>
              <w:rPr>
                <w:rFonts w:ascii="Times New Roman" w:eastAsia="Times New Roman" w:hAnsi="Times New Roman" w:cs="Times New Roman"/>
                <w:lang w:eastAsia="ru-RU"/>
              </w:rPr>
            </w:pP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35</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35.5</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lang w:eastAsia="ru-RU"/>
              </w:rPr>
            </w:pPr>
            <w:r w:rsidRPr="006843B1">
              <w:rPr>
                <w:rFonts w:ascii="Times New Roman" w:eastAsia="Times New Roman" w:hAnsi="Times New Roman" w:cs="Times New Roman"/>
                <w:lang w:eastAsia="ru-RU"/>
              </w:rPr>
              <w:t>…</w:t>
            </w:r>
          </w:p>
        </w:tc>
        <w:tc>
          <w:tcPr>
            <w:tcW w:w="1128"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03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663"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40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217" w:type="dxa"/>
            <w:vAlign w:val="center"/>
          </w:tcPr>
          <w:p w:rsidR="004D176D" w:rsidRPr="006843B1" w:rsidRDefault="004D176D" w:rsidP="000924F3">
            <w:pPr>
              <w:jc w:val="center"/>
              <w:rPr>
                <w:rFonts w:ascii="Times New Roman" w:eastAsia="Times New Roman" w:hAnsi="Times New Roman" w:cs="Times New Roman"/>
                <w:lang w:eastAsia="ru-RU"/>
              </w:rPr>
            </w:pP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43</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10.5</w:t>
            </w: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lang w:eastAsia="ru-RU"/>
              </w:rPr>
            </w:pPr>
            <w:r w:rsidRPr="006843B1">
              <w:rPr>
                <w:rFonts w:ascii="Times New Roman" w:eastAsia="Times New Roman" w:hAnsi="Times New Roman" w:cs="Times New Roman"/>
                <w:lang w:eastAsia="ru-RU"/>
              </w:rPr>
              <w:t>…</w:t>
            </w:r>
          </w:p>
        </w:tc>
        <w:tc>
          <w:tcPr>
            <w:tcW w:w="1128"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03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1663"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409" w:type="dxa"/>
            <w:vAlign w:val="center"/>
          </w:tcPr>
          <w:p w:rsidR="004D176D" w:rsidRPr="006843B1" w:rsidRDefault="004D176D" w:rsidP="000924F3">
            <w:pPr>
              <w:jc w:val="center"/>
              <w:rPr>
                <w:rFonts w:ascii="Times New Roman" w:eastAsia="Times New Roman" w:hAnsi="Times New Roman" w:cs="Times New Roman"/>
                <w:lang w:eastAsia="ru-RU"/>
              </w:rPr>
            </w:pPr>
          </w:p>
        </w:tc>
        <w:tc>
          <w:tcPr>
            <w:tcW w:w="2217" w:type="dxa"/>
            <w:vAlign w:val="center"/>
          </w:tcPr>
          <w:p w:rsidR="004D176D" w:rsidRPr="006843B1" w:rsidRDefault="004D176D" w:rsidP="000924F3">
            <w:pPr>
              <w:jc w:val="center"/>
              <w:rPr>
                <w:rFonts w:ascii="Times New Roman" w:eastAsia="Times New Roman" w:hAnsi="Times New Roman" w:cs="Times New Roman"/>
                <w:lang w:eastAsia="ru-RU"/>
              </w:rPr>
            </w:pPr>
          </w:p>
        </w:tc>
      </w:tr>
      <w:tr w:rsidR="004D176D" w:rsidRPr="006843B1" w:rsidTr="000924F3">
        <w:tc>
          <w:tcPr>
            <w:tcW w:w="560"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51</w:t>
            </w:r>
          </w:p>
        </w:tc>
        <w:tc>
          <w:tcPr>
            <w:tcW w:w="1128"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w:t>
            </w:r>
          </w:p>
        </w:tc>
        <w:tc>
          <w:tcPr>
            <w:tcW w:w="103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3</w:t>
            </w:r>
          </w:p>
        </w:tc>
        <w:tc>
          <w:tcPr>
            <w:tcW w:w="1663"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409"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0</w:t>
            </w:r>
          </w:p>
        </w:tc>
        <w:tc>
          <w:tcPr>
            <w:tcW w:w="2217" w:type="dxa"/>
            <w:vAlign w:val="center"/>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10.5</w:t>
            </w:r>
          </w:p>
        </w:tc>
      </w:tr>
      <w:tr w:rsidR="004D176D" w:rsidRPr="006843B1" w:rsidTr="000924F3">
        <w:tc>
          <w:tcPr>
            <w:tcW w:w="6799" w:type="dxa"/>
            <w:gridSpan w:val="5"/>
            <w:vAlign w:val="center"/>
          </w:tcPr>
          <w:p w:rsidR="004D176D" w:rsidRPr="006843B1" w:rsidRDefault="004D176D" w:rsidP="000924F3">
            <w:pP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Сумма рангов нетипичных сдвигов:</w:t>
            </w:r>
          </w:p>
        </w:tc>
        <w:tc>
          <w:tcPr>
            <w:tcW w:w="2217" w:type="dxa"/>
          </w:tcPr>
          <w:p w:rsidR="004D176D" w:rsidRPr="006843B1" w:rsidRDefault="004D176D" w:rsidP="000924F3">
            <w:pPr>
              <w:jc w:val="cente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lang w:eastAsia="ru-RU"/>
              </w:rPr>
              <w:t>210</w:t>
            </w:r>
          </w:p>
        </w:tc>
      </w:tr>
    </w:tbl>
    <w:p w:rsidR="00DB5BDB" w:rsidRDefault="00DB5BDB" w:rsidP="00C46431">
      <w:pPr>
        <w:ind w:firstLine="567"/>
        <w:jc w:val="both"/>
        <w:rPr>
          <w:rFonts w:ascii="Times New Roman" w:hAnsi="Times New Roman" w:cs="Times New Roman"/>
          <w:b/>
          <w:sz w:val="28"/>
          <w:szCs w:val="28"/>
        </w:rPr>
      </w:pPr>
    </w:p>
    <w:p w:rsidR="004D176D" w:rsidRPr="006843B1" w:rsidRDefault="004D176D" w:rsidP="004D176D">
      <w:pPr>
        <w:rPr>
          <w:rFonts w:ascii="Times New Roman" w:eastAsia="Times New Roman" w:hAnsi="Times New Roman" w:cs="Times New Roman"/>
          <w:lang w:eastAsia="ru-RU"/>
        </w:rPr>
      </w:pPr>
      <w:r w:rsidRPr="006843B1">
        <w:rPr>
          <w:rFonts w:ascii="Times New Roman" w:eastAsia="Times New Roman" w:hAnsi="Times New Roman" w:cs="Times New Roman"/>
          <w:shd w:val="clear" w:color="auto" w:fill="FFFFFF"/>
          <w:lang w:eastAsia="ru-RU"/>
        </w:rPr>
        <w:t>Результат: T</w:t>
      </w:r>
      <w:r w:rsidRPr="006843B1">
        <w:rPr>
          <w:rFonts w:ascii="Times New Roman" w:eastAsia="Times New Roman" w:hAnsi="Times New Roman" w:cs="Times New Roman"/>
          <w:shd w:val="clear" w:color="auto" w:fill="FFFFFF"/>
          <w:vertAlign w:val="subscript"/>
          <w:lang w:eastAsia="ru-RU"/>
        </w:rPr>
        <w:t>Эмп</w:t>
      </w:r>
      <w:r w:rsidRPr="006843B1">
        <w:rPr>
          <w:rFonts w:ascii="Times New Roman" w:eastAsia="Times New Roman" w:hAnsi="Times New Roman" w:cs="Times New Roman"/>
          <w:shd w:val="clear" w:color="auto" w:fill="FFFFFF"/>
          <w:lang w:eastAsia="ru-RU"/>
        </w:rPr>
        <w:t xml:space="preserve"> = 210</w:t>
      </w:r>
    </w:p>
    <w:p w:rsidR="004D176D" w:rsidRPr="006843B1" w:rsidRDefault="004D176D" w:rsidP="004D176D">
      <w:pPr>
        <w:rPr>
          <w:rFonts w:ascii="Times New Roman" w:eastAsia="Times New Roman" w:hAnsi="Times New Roman" w:cs="Times New Roman"/>
          <w:shd w:val="clear" w:color="auto" w:fill="FFFFFF"/>
          <w:lang w:eastAsia="ru-RU"/>
        </w:rPr>
      </w:pPr>
      <w:r w:rsidRPr="006843B1">
        <w:rPr>
          <w:rFonts w:ascii="Times New Roman" w:eastAsia="Times New Roman" w:hAnsi="Times New Roman" w:cs="Times New Roman"/>
          <w:shd w:val="clear" w:color="auto" w:fill="FFFFFF"/>
          <w:lang w:eastAsia="ru-RU"/>
        </w:rPr>
        <w:t>Критические значения T при n=51</w:t>
      </w:r>
    </w:p>
    <w:p w:rsidR="004D176D" w:rsidRPr="006843B1" w:rsidRDefault="004D176D" w:rsidP="004D176D">
      <w:pPr>
        <w:rPr>
          <w:rFonts w:ascii="Times New Roman" w:eastAsia="Times New Roman" w:hAnsi="Times New Roman" w:cs="Times New Roman"/>
          <w:shd w:val="clear" w:color="auto" w:fill="FFFFFF"/>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3005"/>
      </w:tblGrid>
      <w:tr w:rsidR="004D176D" w:rsidRPr="006843B1" w:rsidTr="000924F3">
        <w:trPr>
          <w:trHeight w:val="169"/>
          <w:jc w:val="center"/>
        </w:trPr>
        <w:tc>
          <w:tcPr>
            <w:tcW w:w="6009" w:type="dxa"/>
            <w:gridSpan w:val="2"/>
          </w:tcPr>
          <w:p w:rsidR="004D176D" w:rsidRPr="006843B1" w:rsidRDefault="004D176D" w:rsidP="000924F3">
            <w:pPr>
              <w:pStyle w:val="ab"/>
              <w:jc w:val="center"/>
              <w:rPr>
                <w:rFonts w:ascii="Times New Roman" w:hAnsi="Times New Roman" w:cs="Times New Roman"/>
              </w:rPr>
            </w:pPr>
            <w:r w:rsidRPr="006843B1">
              <w:rPr>
                <w:rFonts w:ascii="Times New Roman" w:hAnsi="Times New Roman" w:cs="Times New Roman"/>
              </w:rPr>
              <w:t>Ткр</w:t>
            </w:r>
          </w:p>
        </w:tc>
      </w:tr>
      <w:tr w:rsidR="004D176D" w:rsidRPr="006843B1" w:rsidTr="000924F3">
        <w:trPr>
          <w:jc w:val="center"/>
        </w:trPr>
        <w:tc>
          <w:tcPr>
            <w:tcW w:w="3004" w:type="dxa"/>
            <w:vAlign w:val="center"/>
          </w:tcPr>
          <w:p w:rsidR="004D176D" w:rsidRPr="006843B1" w:rsidRDefault="004D176D" w:rsidP="000924F3">
            <w:pPr>
              <w:pStyle w:val="ab"/>
              <w:jc w:val="center"/>
              <w:rPr>
                <w:rFonts w:ascii="Times New Roman" w:hAnsi="Times New Roman" w:cs="Times New Roman"/>
              </w:rPr>
            </w:pPr>
            <w:r w:rsidRPr="006843B1">
              <w:rPr>
                <w:rFonts w:ascii="Times New Roman" w:hAnsi="Times New Roman" w:cs="Times New Roman"/>
              </w:rPr>
              <w:t>0.01</w:t>
            </w:r>
          </w:p>
        </w:tc>
        <w:tc>
          <w:tcPr>
            <w:tcW w:w="3005" w:type="dxa"/>
            <w:vAlign w:val="center"/>
          </w:tcPr>
          <w:p w:rsidR="004D176D" w:rsidRPr="006843B1" w:rsidRDefault="004D176D" w:rsidP="000924F3">
            <w:pPr>
              <w:pStyle w:val="ab"/>
              <w:jc w:val="center"/>
              <w:rPr>
                <w:rFonts w:ascii="Times New Roman" w:hAnsi="Times New Roman" w:cs="Times New Roman"/>
              </w:rPr>
            </w:pPr>
            <w:r w:rsidRPr="006843B1">
              <w:rPr>
                <w:rFonts w:ascii="Times New Roman" w:hAnsi="Times New Roman" w:cs="Times New Roman"/>
              </w:rPr>
              <w:t>0.05</w:t>
            </w:r>
          </w:p>
        </w:tc>
      </w:tr>
      <w:tr w:rsidR="004D176D" w:rsidRPr="006843B1" w:rsidTr="000924F3">
        <w:trPr>
          <w:trHeight w:val="132"/>
          <w:jc w:val="center"/>
        </w:trPr>
        <w:tc>
          <w:tcPr>
            <w:tcW w:w="3004" w:type="dxa"/>
            <w:vAlign w:val="center"/>
          </w:tcPr>
          <w:p w:rsidR="004D176D" w:rsidRPr="006843B1" w:rsidRDefault="004D176D" w:rsidP="000924F3">
            <w:pPr>
              <w:pStyle w:val="ab"/>
              <w:jc w:val="center"/>
              <w:rPr>
                <w:rFonts w:ascii="Times New Roman" w:hAnsi="Times New Roman" w:cs="Times New Roman"/>
              </w:rPr>
            </w:pPr>
            <w:r w:rsidRPr="006843B1">
              <w:rPr>
                <w:rFonts w:ascii="Times New Roman" w:hAnsi="Times New Roman" w:cs="Times New Roman"/>
              </w:rPr>
              <w:t>397</w:t>
            </w:r>
          </w:p>
        </w:tc>
        <w:tc>
          <w:tcPr>
            <w:tcW w:w="3005" w:type="dxa"/>
            <w:vAlign w:val="center"/>
          </w:tcPr>
          <w:p w:rsidR="004D176D" w:rsidRPr="006843B1" w:rsidRDefault="004D176D" w:rsidP="000924F3">
            <w:pPr>
              <w:pStyle w:val="ab"/>
              <w:jc w:val="center"/>
              <w:rPr>
                <w:rFonts w:ascii="Times New Roman" w:hAnsi="Times New Roman" w:cs="Times New Roman"/>
              </w:rPr>
            </w:pPr>
            <w:r w:rsidRPr="006843B1">
              <w:rPr>
                <w:rFonts w:ascii="Times New Roman" w:hAnsi="Times New Roman" w:cs="Times New Roman"/>
              </w:rPr>
              <w:t>466</w:t>
            </w:r>
          </w:p>
        </w:tc>
      </w:tr>
    </w:tbl>
    <w:p w:rsidR="004D176D" w:rsidRPr="006843B1" w:rsidRDefault="004D176D" w:rsidP="004D176D">
      <w:pPr>
        <w:rPr>
          <w:rFonts w:ascii="Times New Roman" w:eastAsia="Times New Roman" w:hAnsi="Times New Roman" w:cs="Times New Roman"/>
          <w:shd w:val="clear" w:color="auto" w:fill="FFFFFF"/>
          <w:lang w:eastAsia="ru-RU"/>
        </w:rPr>
      </w:pPr>
    </w:p>
    <w:p w:rsidR="004D176D" w:rsidRPr="006843B1" w:rsidRDefault="004D176D" w:rsidP="004D176D">
      <w:pPr>
        <w:jc w:val="center"/>
        <w:rPr>
          <w:rFonts w:ascii="Times New Roman" w:eastAsia="Times New Roman" w:hAnsi="Times New Roman" w:cs="Times New Roman"/>
          <w:lang w:eastAsia="ru-RU"/>
        </w:rPr>
      </w:pPr>
      <w:r w:rsidRPr="006843B1">
        <w:rPr>
          <w:rFonts w:ascii="Times New Roman" w:eastAsia="Times New Roman" w:hAnsi="Times New Roman" w:cs="Times New Roman"/>
          <w:noProof/>
          <w:lang w:eastAsia="ru-RU"/>
        </w:rPr>
        <w:drawing>
          <wp:inline distT="0" distB="0" distL="0" distR="0" wp14:anchorId="7A46D89C" wp14:editId="0AF0C2EC">
            <wp:extent cx="3902149" cy="1038475"/>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27" cstate="email">
                      <a:extLst>
                        <a:ext uri="{28A0092B-C50C-407E-A947-70E740481C1C}">
                          <a14:useLocalDpi xmlns:a14="http://schemas.microsoft.com/office/drawing/2010/main"/>
                        </a:ext>
                      </a:extLst>
                    </a:blip>
                    <a:stretch>
                      <a:fillRect/>
                    </a:stretch>
                  </pic:blipFill>
                  <pic:spPr>
                    <a:xfrm>
                      <a:off x="0" y="0"/>
                      <a:ext cx="3923268" cy="1044095"/>
                    </a:xfrm>
                    <a:prstGeom prst="rect">
                      <a:avLst/>
                    </a:prstGeom>
                  </pic:spPr>
                </pic:pic>
              </a:graphicData>
            </a:graphic>
          </wp:inline>
        </w:drawing>
      </w:r>
    </w:p>
    <w:p w:rsidR="004D176D" w:rsidRPr="006843B1" w:rsidRDefault="004D176D" w:rsidP="00253B60">
      <w:pPr>
        <w:jc w:val="center"/>
        <w:rPr>
          <w:rFonts w:ascii="Times New Roman" w:eastAsia="Times New Roman" w:hAnsi="Times New Roman" w:cs="Times New Roman"/>
          <w:sz w:val="28"/>
          <w:szCs w:val="28"/>
          <w:shd w:val="clear" w:color="auto" w:fill="FFFFFF"/>
          <w:lang w:eastAsia="ru-RU"/>
        </w:rPr>
      </w:pPr>
      <w:r w:rsidRPr="006843B1">
        <w:rPr>
          <w:rFonts w:ascii="Times New Roman" w:hAnsi="Times New Roman" w:cs="Times New Roman"/>
          <w:sz w:val="28"/>
          <w:szCs w:val="28"/>
          <w:shd w:val="clear" w:color="auto" w:fill="FFFFFF"/>
          <w:lang w:eastAsia="ru-RU"/>
        </w:rPr>
        <w:t>Рисунок 9 – Ось</w:t>
      </w:r>
      <w:r w:rsidRPr="006843B1">
        <w:rPr>
          <w:rFonts w:ascii="Times New Roman" w:eastAsia="Times New Roman" w:hAnsi="Times New Roman" w:cs="Times New Roman"/>
          <w:sz w:val="28"/>
          <w:szCs w:val="28"/>
          <w:shd w:val="clear" w:color="auto" w:fill="FFFFFF"/>
          <w:lang w:eastAsia="ru-RU"/>
        </w:rPr>
        <w:t xml:space="preserve"> эмпирического значения T</w:t>
      </w:r>
      <w:r w:rsidRPr="006843B1">
        <w:rPr>
          <w:rFonts w:ascii="Times New Roman" w:eastAsia="Times New Roman" w:hAnsi="Times New Roman" w:cs="Times New Roman"/>
          <w:sz w:val="28"/>
          <w:szCs w:val="28"/>
          <w:shd w:val="clear" w:color="auto" w:fill="FFFFFF"/>
          <w:vertAlign w:val="subscript"/>
          <w:lang w:eastAsia="ru-RU"/>
        </w:rPr>
        <w:t xml:space="preserve">эмп </w:t>
      </w:r>
      <w:r w:rsidRPr="006843B1">
        <w:rPr>
          <w:rFonts w:ascii="Times New Roman" w:eastAsia="Times New Roman" w:hAnsi="Times New Roman" w:cs="Times New Roman"/>
          <w:sz w:val="28"/>
          <w:szCs w:val="28"/>
          <w:shd w:val="clear" w:color="auto" w:fill="FFFFFF"/>
          <w:lang w:eastAsia="ru-RU"/>
        </w:rPr>
        <w:t>210</w:t>
      </w:r>
    </w:p>
    <w:p w:rsidR="004D176D" w:rsidRPr="006843B1" w:rsidRDefault="004D176D" w:rsidP="004D176D">
      <w:pPr>
        <w:ind w:firstLine="567"/>
        <w:jc w:val="both"/>
        <w:rPr>
          <w:rFonts w:ascii="Times New Roman" w:eastAsia="Times New Roman" w:hAnsi="Times New Roman" w:cs="Times New Roman"/>
          <w:sz w:val="28"/>
          <w:szCs w:val="28"/>
          <w:shd w:val="clear" w:color="auto" w:fill="FFFFFF"/>
          <w:lang w:eastAsia="ru-RU"/>
        </w:rPr>
      </w:pPr>
    </w:p>
    <w:p w:rsidR="004D176D" w:rsidRPr="006843B1" w:rsidRDefault="004D176D" w:rsidP="00253B60">
      <w:pPr>
        <w:ind w:firstLine="709"/>
        <w:jc w:val="both"/>
        <w:rPr>
          <w:rFonts w:ascii="Times New Roman" w:eastAsia="Times New Roman" w:hAnsi="Times New Roman" w:cs="Times New Roman"/>
          <w:sz w:val="28"/>
          <w:szCs w:val="28"/>
          <w:shd w:val="clear" w:color="auto" w:fill="FFFFFF"/>
          <w:lang w:eastAsia="ru-RU"/>
        </w:rPr>
      </w:pPr>
      <w:r w:rsidRPr="006843B1">
        <w:rPr>
          <w:rFonts w:ascii="Times New Roman" w:eastAsia="Times New Roman" w:hAnsi="Times New Roman" w:cs="Times New Roman"/>
          <w:sz w:val="28"/>
          <w:szCs w:val="28"/>
          <w:shd w:val="clear" w:color="auto" w:fill="FFFFFF"/>
          <w:lang w:eastAsia="ru-RU"/>
        </w:rPr>
        <w:t>Полученное эмпирическое значение T</w:t>
      </w:r>
      <w:r w:rsidRPr="006843B1">
        <w:rPr>
          <w:rFonts w:ascii="Times New Roman" w:eastAsia="Times New Roman" w:hAnsi="Times New Roman" w:cs="Times New Roman"/>
          <w:sz w:val="28"/>
          <w:szCs w:val="28"/>
          <w:shd w:val="clear" w:color="auto" w:fill="FFFFFF"/>
          <w:vertAlign w:val="subscript"/>
          <w:lang w:eastAsia="ru-RU"/>
        </w:rPr>
        <w:t>эмп</w:t>
      </w:r>
      <w:r w:rsidRPr="006843B1">
        <w:rPr>
          <w:rFonts w:ascii="Times New Roman" w:eastAsia="Times New Roman" w:hAnsi="Times New Roman" w:cs="Times New Roman"/>
          <w:sz w:val="28"/>
          <w:szCs w:val="28"/>
          <w:shd w:val="clear" w:color="auto" w:fill="FFFFFF"/>
          <w:lang w:eastAsia="ru-RU"/>
        </w:rPr>
        <w:t xml:space="preserve"> находится в зоне значимости.</w:t>
      </w:r>
    </w:p>
    <w:p w:rsidR="004D176D" w:rsidRDefault="004D176D"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Подтвердилась гипотеза Н</w:t>
      </w:r>
      <w:r w:rsidRPr="006843B1">
        <w:rPr>
          <w:rFonts w:ascii="Times New Roman" w:hAnsi="Times New Roman" w:cs="Times New Roman"/>
          <w:sz w:val="28"/>
          <w:szCs w:val="28"/>
          <w:vertAlign w:val="subscript"/>
        </w:rPr>
        <w:t>1</w:t>
      </w:r>
      <w:r w:rsidRPr="006843B1">
        <w:rPr>
          <w:rFonts w:ascii="Times New Roman" w:hAnsi="Times New Roman" w:cs="Times New Roman"/>
          <w:sz w:val="28"/>
          <w:szCs w:val="28"/>
        </w:rPr>
        <w:t xml:space="preserve"> – испытуемые имеет сдвиг в уровнях сформированности профессиональных компетентностей на контрольном этапе исследования, это свидетельствует об эффективности сформулированной гипотезы исследования.</w:t>
      </w:r>
    </w:p>
    <w:p w:rsidR="00BD60C1" w:rsidRPr="00631533" w:rsidRDefault="00BD60C1" w:rsidP="00253B60">
      <w:pPr>
        <w:pStyle w:val="ab"/>
        <w:ind w:firstLine="709"/>
        <w:jc w:val="both"/>
        <w:rPr>
          <w:rFonts w:ascii="Times New Roman" w:hAnsi="Times New Roman" w:cs="Times New Roman"/>
          <w:sz w:val="28"/>
          <w:szCs w:val="28"/>
        </w:rPr>
      </w:pPr>
    </w:p>
    <w:p w:rsidR="00676827" w:rsidRPr="00B05700" w:rsidRDefault="00C46431" w:rsidP="00253B60">
      <w:pPr>
        <w:ind w:firstLine="709"/>
        <w:jc w:val="both"/>
        <w:rPr>
          <w:rFonts w:ascii="Times New Roman" w:hAnsi="Times New Roman" w:cs="Times New Roman"/>
          <w:b/>
          <w:sz w:val="28"/>
          <w:szCs w:val="28"/>
        </w:rPr>
      </w:pPr>
      <w:r w:rsidRPr="00B05700">
        <w:rPr>
          <w:rFonts w:ascii="Times New Roman" w:hAnsi="Times New Roman" w:cs="Times New Roman"/>
          <w:b/>
          <w:sz w:val="28"/>
          <w:szCs w:val="28"/>
        </w:rPr>
        <w:t>Выводы по 3 разделу</w:t>
      </w:r>
    </w:p>
    <w:p w:rsidR="00AE1B3D" w:rsidRPr="00EF144E" w:rsidRDefault="00AE1B3D" w:rsidP="00253B60">
      <w:pPr>
        <w:ind w:firstLine="709"/>
        <w:jc w:val="both"/>
        <w:rPr>
          <w:rFonts w:ascii="Times New Roman" w:hAnsi="Times New Roman" w:cs="Times New Roman"/>
          <w:sz w:val="28"/>
          <w:szCs w:val="28"/>
        </w:rPr>
      </w:pPr>
      <w:r w:rsidRPr="00B05700">
        <w:rPr>
          <w:rFonts w:ascii="Times New Roman" w:hAnsi="Times New Roman" w:cs="Times New Roman"/>
          <w:color w:val="000000" w:themeColor="text1"/>
          <w:sz w:val="28"/>
          <w:szCs w:val="28"/>
        </w:rPr>
        <w:t xml:space="preserve">1. Опытно-экспериментальная работа по формированию профессиональной компетентности будущего учителя русского языка и литературы проходила на </w:t>
      </w:r>
      <w:r w:rsidRPr="00B05700">
        <w:rPr>
          <w:rFonts w:ascii="Times New Roman" w:hAnsi="Times New Roman" w:cs="Times New Roman"/>
          <w:sz w:val="28"/>
          <w:szCs w:val="28"/>
        </w:rPr>
        <w:t>на базе КазНацЖенПУ (ЭГ – 51 чел.) и КазНПУ им. Абая (КГ – 50 чел.). В исследовании приняли участие 101 студент. В экспериментальной группе реализован полный цикл исследования (констатирующий, формирующий и контрольный этапы), в контрольной группе проведена входящая и итоговая диагностика без внедрения авторской методики.</w:t>
      </w:r>
    </w:p>
    <w:p w:rsidR="00E856E2" w:rsidRPr="00B76321" w:rsidRDefault="00E856E2" w:rsidP="00253B60">
      <w:pPr>
        <w:ind w:firstLine="709"/>
        <w:jc w:val="both"/>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t>Исследование включало 3 этапа: констатирующий, формирующий, контрольный. Методы исследования, использованные на констатирующем и контрольных этапах: анкетирование и тестирование.</w:t>
      </w:r>
    </w:p>
    <w:p w:rsidR="00461765" w:rsidRPr="006843B1" w:rsidRDefault="00461765"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Разработанная программа диагностики профессиональной компетентности будущего учителя русского языка и литературы осуществлялась по пяти критериям: аксиологический (отношение, приверженность к будущей профессиональной деятельности), когнитивный (система теоретико-методологических знаний по лингвистике и методике преподавания русского языка и литературы для осуществления педагогической деятельности), деятельностный (система умений и навыков, необходимых для осуществления творческих замыслов (проектировочных, конструктивных, управленческих, рефлексивных и др.), рефлексивно-трансцендентный (управление собственным профессиональным ростом, развитие компетенций, позволяющие эффективно осуществлять педагогическую деятельность), оценочный (способность к критическому анализу, осмыслению и оценке качества профессиональной подготовки).</w:t>
      </w:r>
    </w:p>
    <w:p w:rsidR="00461765" w:rsidRPr="006843B1" w:rsidRDefault="00461765"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На начало опытно-экспериментальной работы в целом, преобладал нормативно-репродуктивный 38% (КГ), 47% (ЭГ), и активно-поисковый 40% (КГ), 35 (ЭГ) уровни сформированности профессиональной компетентности будущего учителя русского языка и литературы.</w:t>
      </w:r>
    </w:p>
    <w:p w:rsidR="00C23284" w:rsidRPr="006843B1" w:rsidRDefault="00C2328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2. Выявили, что содержание Образовательных программ недостаточно развивает ценностный, рефлексивный и аналитический компоненты, определили методику формирования профессиональной компетентности будущего учителя русского языка и литературы в условиях обновления содержания образования, состоящую из 3 этапов: мотивационно-установочного (ориентация испытуемых экспериментальной группы в специфике, выявление ожиданий, формирование мотивационной установки на предстоящую деятельность.), практикоориентированного (апробация программы формирования профессиональной компетентности будущего учителя русского языка и литературы в условиях обновления содержания образования), прогностического (рефлексия изменений, произошедших за время реализации программы).</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Программа была направлена на обновление и расширение</w:t>
      </w:r>
      <w:r w:rsidRPr="006843B1">
        <w:rPr>
          <w:rFonts w:ascii="Times New Roman" w:hAnsi="Times New Roman" w:cs="Times New Roman"/>
          <w:sz w:val="28"/>
          <w:szCs w:val="28"/>
          <w:shd w:val="clear" w:color="auto" w:fill="F7F7F8"/>
        </w:rPr>
        <w:t xml:space="preserve"> </w:t>
      </w:r>
      <w:r w:rsidRPr="006843B1">
        <w:rPr>
          <w:rFonts w:ascii="Times New Roman" w:hAnsi="Times New Roman" w:cs="Times New Roman"/>
          <w:sz w:val="28"/>
          <w:szCs w:val="28"/>
        </w:rPr>
        <w:t>знаний будущего учителя русского языка и литературы в области формирования профессиональной компетентности будущего учителя русского языка и литературы и включала следующие направления работы (стремление к непрерывному развитию, целеустремленность и ответственность, поддержка и индивидуальный подход, коллаборация и коммуникация, эмоциональная поддержка и эмпатия, оценка и обратная связь, рефлексия и самоанализ, культура инклюзии, этические стандарты и профессиональная норма, адаптация к изменениям).</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3. На контрольном этапе исследования оценивалась эффективность разработанной модели, проверялась гипотеза исследования. Для этого были применены диагностические методы, использованные на констатирующем этапе. Результаты экспериментальной группы положительные. Число обучающихся с нормативно-репродуктивным уровнем профессиональной компетентности будущего учителя русского языка и литературы в условиях обновленного содержания образования снизилось на 43%, при этом доля активно-поискового уровня выросла на 28%, а творчески-интеллектуального – на 15%. Это свидетельствует о повышении в экспериментальной группе ценностного и рефлексивного компонентов профессиональной компетентности.</w:t>
      </w:r>
    </w:p>
    <w:p w:rsidR="00D76171" w:rsidRDefault="0041147F" w:rsidP="00253B60">
      <w:pPr>
        <w:ind w:firstLine="709"/>
        <w:jc w:val="both"/>
        <w:rPr>
          <w:rFonts w:ascii="Times New Roman" w:hAnsi="Times New Roman" w:cs="Times New Roman"/>
          <w:sz w:val="28"/>
          <w:szCs w:val="28"/>
        </w:rPr>
      </w:pPr>
      <w:r>
        <w:rPr>
          <w:rFonts w:ascii="Times New Roman" w:hAnsi="Times New Roman" w:cs="Times New Roman"/>
          <w:sz w:val="28"/>
          <w:szCs w:val="28"/>
        </w:rPr>
        <w:t>В ходе эксперимента наиболее результативными для перехода студентов с репродуктивного на творческий уровень оказались задания, связанные с моделированием реальной профессиональной деятельности: разработка собственного фрагмента урока по обновленной программе; составление  заданий на формирование функциональной грамотности учащихся; анализ учебных ситуаций (работа с текстами из жизни, медиаматериалами, таблицами, диаграммами, создание собственных текстов в разных жанрах,  кейс-задания); проектирование критериев оценивания; разбор реальных педагогических</w:t>
      </w:r>
      <w:r w:rsidR="00D76171">
        <w:rPr>
          <w:rFonts w:ascii="Times New Roman" w:hAnsi="Times New Roman" w:cs="Times New Roman"/>
          <w:sz w:val="28"/>
          <w:szCs w:val="28"/>
        </w:rPr>
        <w:t xml:space="preserve"> ситуаций («что делать, если…»); анализ и самооценка своей пробной работы. Эти задания требовали не воспроизведения теории, а ее осмысленного применения в конкретной методической ситуации, что стимулировало самостоятельность, вариативность решений и профессиональную рефлексию.</w:t>
      </w:r>
    </w:p>
    <w:p w:rsidR="00DD5717"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В контрольной группе существенных изменений не зафиксировано</w:t>
      </w:r>
      <w:r w:rsidR="00830C82">
        <w:rPr>
          <w:rFonts w:ascii="Times New Roman" w:hAnsi="Times New Roman" w:cs="Times New Roman"/>
          <w:sz w:val="28"/>
          <w:szCs w:val="28"/>
        </w:rPr>
        <w:t>,</w:t>
      </w:r>
      <w:r w:rsidRPr="006843B1">
        <w:rPr>
          <w:rFonts w:ascii="Times New Roman" w:hAnsi="Times New Roman" w:cs="Times New Roman"/>
          <w:sz w:val="28"/>
          <w:szCs w:val="28"/>
        </w:rPr>
        <w:t xml:space="preserve"> сдвиг составил всего 2%.</w:t>
      </w:r>
      <w:r w:rsidR="00631533">
        <w:rPr>
          <w:rFonts w:ascii="Times New Roman" w:hAnsi="Times New Roman" w:cs="Times New Roman"/>
          <w:sz w:val="28"/>
          <w:szCs w:val="28"/>
        </w:rPr>
        <w:t xml:space="preserve"> </w:t>
      </w:r>
      <w:r w:rsidR="00DD5717" w:rsidRPr="006843B1">
        <w:rPr>
          <w:rFonts w:ascii="Times New Roman" w:hAnsi="Times New Roman" w:cs="Times New Roman"/>
          <w:sz w:val="28"/>
          <w:szCs w:val="28"/>
        </w:rPr>
        <w:t xml:space="preserve">Использование </w:t>
      </w:r>
      <w:r w:rsidR="00DD5717" w:rsidRPr="006843B1">
        <w:rPr>
          <w:rFonts w:ascii="Times New Roman" w:hAnsi="Times New Roman" w:cs="Times New Roman"/>
          <w:sz w:val="28"/>
          <w:szCs w:val="28"/>
          <w:lang w:val="en-US"/>
        </w:rPr>
        <w:t>U</w:t>
      </w:r>
      <w:r w:rsidR="00DD5717" w:rsidRPr="006843B1">
        <w:rPr>
          <w:rFonts w:ascii="Times New Roman" w:hAnsi="Times New Roman" w:cs="Times New Roman"/>
          <w:sz w:val="28"/>
          <w:szCs w:val="28"/>
        </w:rPr>
        <w:t xml:space="preserve">-критерия Манна Уитни и </w:t>
      </w:r>
      <w:r w:rsidR="00DD5717" w:rsidRPr="006843B1">
        <w:rPr>
          <w:rFonts w:ascii="Times New Roman" w:hAnsi="Times New Roman" w:cs="Times New Roman"/>
          <w:sz w:val="28"/>
          <w:szCs w:val="28"/>
          <w:lang w:val="en-US"/>
        </w:rPr>
        <w:t>T</w:t>
      </w:r>
      <w:r w:rsidR="00DD5717" w:rsidRPr="006843B1">
        <w:rPr>
          <w:rFonts w:ascii="Times New Roman" w:hAnsi="Times New Roman" w:cs="Times New Roman"/>
          <w:sz w:val="28"/>
          <w:szCs w:val="28"/>
        </w:rPr>
        <w:t>-критерия Вилкоксона в математической обработке данных подтвердили достоверность полученных результатов.</w:t>
      </w:r>
    </w:p>
    <w:p w:rsidR="00C46431" w:rsidRPr="00B76321" w:rsidRDefault="00E856E2" w:rsidP="00253B60">
      <w:pPr>
        <w:jc w:val="center"/>
        <w:rPr>
          <w:rFonts w:ascii="Times New Roman" w:hAnsi="Times New Roman" w:cs="Times New Roman"/>
          <w:b/>
          <w:bCs/>
          <w:color w:val="000000" w:themeColor="text1"/>
          <w:sz w:val="28"/>
          <w:szCs w:val="28"/>
        </w:rPr>
      </w:pPr>
      <w:r w:rsidRPr="00B76321">
        <w:rPr>
          <w:rFonts w:ascii="Times New Roman" w:hAnsi="Times New Roman" w:cs="Times New Roman"/>
          <w:sz w:val="28"/>
          <w:szCs w:val="28"/>
        </w:rPr>
        <w:br w:type="page"/>
      </w:r>
      <w:r w:rsidR="00C46431" w:rsidRPr="004C2B5E">
        <w:rPr>
          <w:rFonts w:ascii="Times New Roman" w:hAnsi="Times New Roman" w:cs="Times New Roman"/>
          <w:b/>
          <w:bCs/>
          <w:color w:val="000000" w:themeColor="text1"/>
          <w:sz w:val="28"/>
          <w:szCs w:val="28"/>
        </w:rPr>
        <w:t>ЗАКЛЮЧЕНИЕ</w:t>
      </w:r>
    </w:p>
    <w:p w:rsidR="00C46431" w:rsidRPr="00B76321" w:rsidRDefault="00C46431" w:rsidP="00C46431">
      <w:pPr>
        <w:ind w:firstLine="567"/>
        <w:jc w:val="both"/>
        <w:rPr>
          <w:rFonts w:ascii="Times New Roman" w:hAnsi="Times New Roman" w:cs="Times New Roman"/>
          <w:b/>
          <w:bCs/>
          <w:color w:val="000000" w:themeColor="text1"/>
          <w:sz w:val="28"/>
          <w:szCs w:val="28"/>
        </w:rPr>
      </w:pP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Проведенное исследование в рамках диссертационной темы «</w:t>
      </w:r>
      <w:r w:rsidRPr="006843B1">
        <w:rPr>
          <w:rFonts w:ascii="Times New Roman" w:hAnsi="Times New Roman" w:cs="Times New Roman"/>
          <w:bCs/>
          <w:sz w:val="28"/>
          <w:szCs w:val="28"/>
        </w:rPr>
        <w:t xml:space="preserve">Научно-методические основы обеспечения качества профессиональной компетентности будущего учителя русского языка и литературы в условиях обновления содержания образования» </w:t>
      </w:r>
      <w:r w:rsidRPr="006843B1">
        <w:rPr>
          <w:rFonts w:ascii="Times New Roman" w:hAnsi="Times New Roman" w:cs="Times New Roman"/>
          <w:sz w:val="28"/>
          <w:szCs w:val="28"/>
        </w:rPr>
        <w:t xml:space="preserve">позволило сформулировать следующие основные выводы и результаты: </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1. В условиях обновления содержания среднего образования педагогическая деятельность осуществляется в контексте постоянных изменений, преобразований и внедрения нововведений, что предполагает повышение требований к будущему учителю. Для успешной профессиональной реализации педагог должен быть активным, мобильным, проявлять инициативу, чётко осознавать свои профессиональные цели, быть открытым к новому и позитивно настроенным в отношении инноваций. В рамках данного исследования удовлетворение этих требований обеспечивается через формирование и повышение качества профессиональной компетентности будущего учителя русского языка и литературы.</w:t>
      </w:r>
    </w:p>
    <w:p w:rsidR="00C23284" w:rsidRPr="006843B1" w:rsidRDefault="00C2328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В исследовании выделено два концепта: качество образования и профессиональная компетентность будущего учителя русского языка и литературы в условиях обновления содержания образования.</w:t>
      </w:r>
    </w:p>
    <w:p w:rsidR="00C23284" w:rsidRPr="00234C94" w:rsidRDefault="00C23284" w:rsidP="00253B60">
      <w:pPr>
        <w:ind w:firstLine="709"/>
        <w:jc w:val="both"/>
        <w:rPr>
          <w:rFonts w:ascii="Times New Roman" w:hAnsi="Times New Roman" w:cs="Times New Roman"/>
          <w:sz w:val="28"/>
          <w:szCs w:val="28"/>
        </w:rPr>
      </w:pPr>
      <w:r w:rsidRPr="00234C94">
        <w:rPr>
          <w:rFonts w:ascii="Times New Roman" w:hAnsi="Times New Roman" w:cs="Times New Roman"/>
          <w:sz w:val="28"/>
          <w:szCs w:val="28"/>
        </w:rPr>
        <w:t xml:space="preserve">Качество образования </w:t>
      </w:r>
      <w:r w:rsidR="00234C94" w:rsidRPr="00234C94">
        <w:rPr>
          <w:rFonts w:ascii="Times New Roman" w:hAnsi="Times New Roman" w:cs="Times New Roman"/>
          <w:sz w:val="28"/>
          <w:szCs w:val="28"/>
        </w:rPr>
        <w:t>−</w:t>
      </w:r>
      <w:r w:rsidR="00234C94">
        <w:rPr>
          <w:rFonts w:ascii="Times New Roman" w:hAnsi="Times New Roman" w:cs="Times New Roman"/>
          <w:sz w:val="28"/>
          <w:szCs w:val="28"/>
        </w:rPr>
        <w:t xml:space="preserve"> </w:t>
      </w:r>
      <w:r w:rsidR="00234C94" w:rsidRPr="00234C94">
        <w:rPr>
          <w:rFonts w:ascii="Times New Roman" w:hAnsi="Times New Roman" w:cs="Times New Roman"/>
          <w:sz w:val="28"/>
          <w:szCs w:val="28"/>
        </w:rPr>
        <w:t>степень</w:t>
      </w:r>
      <w:r w:rsidRPr="00234C94">
        <w:rPr>
          <w:rFonts w:ascii="Times New Roman" w:hAnsi="Times New Roman" w:cs="Times New Roman"/>
          <w:sz w:val="28"/>
          <w:szCs w:val="28"/>
        </w:rPr>
        <w:t xml:space="preserve">, в которой ожидания различных участников педагогического процесса оправдываются образовательными услугами, предоставляемыми вузом. Стратегиями, определяющими качество профессиональной компетентности будущего учителя русского языка и литературы, выступили: государственный общеобязательный стандарт высшего образования, Национальная рамка квалификаций, Отраслевая рамка квалификаций сферы образования, Профессиональный стандарт педагога. Инструментом выступила Образовательная программа. </w:t>
      </w:r>
    </w:p>
    <w:p w:rsidR="00C23284" w:rsidRPr="006843B1" w:rsidRDefault="00C23284" w:rsidP="00253B60">
      <w:pPr>
        <w:ind w:firstLine="709"/>
        <w:jc w:val="both"/>
        <w:rPr>
          <w:rFonts w:ascii="Times New Roman" w:hAnsi="Times New Roman" w:cs="Times New Roman"/>
          <w:sz w:val="28"/>
          <w:szCs w:val="28"/>
        </w:rPr>
      </w:pPr>
      <w:r w:rsidRPr="00234C94">
        <w:rPr>
          <w:rFonts w:ascii="Times New Roman" w:hAnsi="Times New Roman" w:cs="Times New Roman"/>
          <w:sz w:val="28"/>
          <w:szCs w:val="28"/>
        </w:rPr>
        <w:t>Указанные стратегии и инструмент способствуют созданию системы</w:t>
      </w:r>
      <w:r w:rsidRPr="006843B1">
        <w:rPr>
          <w:rFonts w:ascii="Times New Roman" w:hAnsi="Times New Roman" w:cs="Times New Roman"/>
          <w:sz w:val="28"/>
          <w:szCs w:val="28"/>
        </w:rPr>
        <w:t xml:space="preserve"> независимого общественного мониторинга и оценки эффективности качества решений или действий органов власти по созданию условий для подготовки учителей русского языка и литературы.</w:t>
      </w:r>
    </w:p>
    <w:p w:rsidR="00C23284" w:rsidRPr="006843B1" w:rsidRDefault="00C2328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Профессиональная компетентность будущего учителя русского языка и литературы в условиях обновления содержания образования определяется как сложная индивидуально-психологическая структура, формируемая на основе интеграции профессионального опыта, теоретических знаний, практических умений и значимых личностных качеств. Она обеспечивает готовность будущего педагога к эффективной реализации педагогической деятельности в современных образовательных условиях.</w:t>
      </w:r>
    </w:p>
    <w:p w:rsidR="00C23284" w:rsidRPr="006843B1" w:rsidRDefault="00C2328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Изучение профессиональной компетентности будущего учителя русского языка и литературы в условиях обновления содержания образования обусловило необходимость выделения её структурных компонентов и раскрытия их содержания. В рамках исследования структурно-содержательная характеристика профессиональной компетентности будущего педагога включает следующие элементы: лингвистическую, общегуманитарную, психологическую, педагогическую, методическую и коммуникативную компетенции, а также рефлексию и педагогическую направленность.</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На основе сущностной характеристики понятия «профессиональная компетентность» построена структурно-функциональная модель обеспечения качества формирования профессиональной компетентности будущего учителя русского языка и литературы в условиях обновления содержания образования, состоящая из взаимосвязанных компонентов: целевого, определяющего социальный заказ и цель; содержательного, отражающего структуру профессиональной компетентности, процессуального (этапы, способы, педагогические условия); оценочно-результативного (результат, уровни его оценки); </w:t>
      </w:r>
      <w:r w:rsidRPr="006843B1">
        <w:rPr>
          <w:rFonts w:ascii="Times New Roman" w:hAnsi="Times New Roman" w:cs="Times New Roman"/>
          <w:i/>
          <w:iCs/>
          <w:sz w:val="28"/>
          <w:szCs w:val="28"/>
        </w:rPr>
        <w:t xml:space="preserve">аналитического, </w:t>
      </w:r>
      <w:r w:rsidRPr="006843B1">
        <w:rPr>
          <w:rFonts w:ascii="Times New Roman" w:hAnsi="Times New Roman" w:cs="Times New Roman"/>
          <w:sz w:val="28"/>
          <w:szCs w:val="28"/>
        </w:rPr>
        <w:t xml:space="preserve">описывающего методы и оценочные показатели учебно-методического обеспечения качества образования будущих учителей русского языка и литературы и системообразующие связи между ними. </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Реализация модели обеспечения качества формирования профессиональной компетентности осуществлялась поэтапно. Апробация разработанной модели проводилось на базе КазНацЖенПУ, всего выборка составила 101 обучающихся направления подготовки «6В01703 Русский язык и литература» (КазНацЖенПУ − n=51; КазНПУ им.Абая − n=50).</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2. Диагностика исследуемого качества осуществлялась на констатирующем этапе исследования, с помощью разработанной программы по пяти критериям, составляющие в единстве сущность профессиональной компетентности: аксиологический (отношение, приверженность к будущей профессиональной деятельности), когнитивный (система теоретико-методологических знаний по лингвистике и методике преподавания русского языка и литературы для осуществления педагогической деятельности), деятельностный (система умений и навыков, необходимых для осуществления творческих замыслов (проектировочных, конструктивных, управленческих, рефлексивных и др.), рефлексивно-трансцендентный (управление собственным профессиональным ростом, развитие компетенций, позволяющие эффективно осуществлять педагогическую деятельность), оценочный (способность к критическому анализу, осмыслению и оценке качества профессиональной подготовки).</w:t>
      </w:r>
    </w:p>
    <w:p w:rsidR="00C23284" w:rsidRPr="006843B1" w:rsidRDefault="00C23284" w:rsidP="00253B60">
      <w:pPr>
        <w:pStyle w:val="ab"/>
        <w:ind w:firstLine="709"/>
        <w:jc w:val="both"/>
        <w:rPr>
          <w:rFonts w:ascii="Times New Roman" w:hAnsi="Times New Roman" w:cs="Times New Roman"/>
          <w:sz w:val="28"/>
          <w:szCs w:val="28"/>
        </w:rPr>
      </w:pPr>
      <w:r w:rsidRPr="006843B1">
        <w:rPr>
          <w:rFonts w:ascii="Times New Roman" w:hAnsi="Times New Roman" w:cs="Times New Roman"/>
          <w:sz w:val="28"/>
          <w:szCs w:val="28"/>
        </w:rPr>
        <w:t xml:space="preserve">3. Обобщение результатов опытно-экспериментальной работы, характеристика исходного состояния изучаемого феномена, особенностей целостного педагогического процесса в вузе выступили основой для разработки программы «Профессиональные ориентиры будущего учителя русского языка и литературы», включающей осознанное и критическое осмысление собственного опыта и действий в смоделированной профессиональной деятельности посредством </w:t>
      </w:r>
      <w:r w:rsidR="00234C94" w:rsidRPr="006843B1">
        <w:rPr>
          <w:rFonts w:ascii="Times New Roman" w:hAnsi="Times New Roman" w:cs="Times New Roman"/>
          <w:sz w:val="28"/>
          <w:szCs w:val="28"/>
        </w:rPr>
        <w:t>практикоориентированных</w:t>
      </w:r>
      <w:r w:rsidRPr="006843B1">
        <w:rPr>
          <w:rFonts w:ascii="Times New Roman" w:hAnsi="Times New Roman" w:cs="Times New Roman"/>
          <w:sz w:val="28"/>
          <w:szCs w:val="28"/>
        </w:rPr>
        <w:t xml:space="preserve"> заданий. </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Результаты исследования, обработанные методами математической статистики, подтвердили достоверность теоретических положений.</w:t>
      </w:r>
    </w:p>
    <w:p w:rsidR="00C23284" w:rsidRPr="006843B1" w:rsidRDefault="00C23284" w:rsidP="00253B60">
      <w:pPr>
        <w:ind w:firstLine="709"/>
        <w:jc w:val="both"/>
        <w:rPr>
          <w:rFonts w:ascii="Times New Roman" w:hAnsi="Times New Roman" w:cs="Times New Roman"/>
          <w:sz w:val="28"/>
          <w:szCs w:val="28"/>
        </w:rPr>
      </w:pPr>
      <w:r w:rsidRPr="006843B1">
        <w:rPr>
          <w:rFonts w:ascii="Times New Roman" w:hAnsi="Times New Roman" w:cs="Times New Roman"/>
          <w:sz w:val="28"/>
          <w:szCs w:val="28"/>
        </w:rPr>
        <w:t>Экспериментальные данные свидетельствуют о том, что процесс формирования профессиональной компетентности, как индивидуально-психологического образования личности будущего учителя русского языка и литературы является управляемым. Педагогические условия, применение активных форм и методов обучения позволяют формировать данное качество личности будущего учителя русского языка и литературы в условиях обновления содержания образования.</w:t>
      </w:r>
    </w:p>
    <w:p w:rsidR="00C23284" w:rsidRPr="00A33002" w:rsidRDefault="00C23284" w:rsidP="00253B60">
      <w:pPr>
        <w:ind w:firstLine="709"/>
        <w:jc w:val="both"/>
        <w:rPr>
          <w:rFonts w:ascii="Times New Roman" w:hAnsi="Times New Roman" w:cs="Times New Roman"/>
          <w:sz w:val="28"/>
          <w:szCs w:val="28"/>
        </w:rPr>
      </w:pPr>
      <w:r w:rsidRPr="00065F76">
        <w:rPr>
          <w:rFonts w:ascii="Times New Roman" w:hAnsi="Times New Roman" w:cs="Times New Roman"/>
          <w:sz w:val="28"/>
          <w:szCs w:val="28"/>
        </w:rPr>
        <w:t>В ходе исследования и опытно экспериментальной работы выдвинутая гипотеза была подтверждена. Поставленные задачи выполнены, что позволило достичь поставленной цели.</w:t>
      </w:r>
      <w:r w:rsidRPr="006843B1">
        <w:rPr>
          <w:rFonts w:ascii="Times New Roman" w:hAnsi="Times New Roman" w:cs="Times New Roman"/>
          <w:sz w:val="28"/>
          <w:szCs w:val="28"/>
        </w:rPr>
        <w:t xml:space="preserve"> </w:t>
      </w:r>
    </w:p>
    <w:p w:rsidR="00A33002" w:rsidRDefault="00A33002" w:rsidP="00253B60">
      <w:pPr>
        <w:ind w:firstLine="709"/>
        <w:jc w:val="both"/>
        <w:rPr>
          <w:rFonts w:ascii="Times New Roman" w:hAnsi="Times New Roman" w:cs="Times New Roman"/>
          <w:sz w:val="28"/>
          <w:szCs w:val="28"/>
        </w:rPr>
      </w:pPr>
      <w:r w:rsidRPr="00A33002">
        <w:rPr>
          <w:rFonts w:ascii="Times New Roman" w:hAnsi="Times New Roman" w:cs="Times New Roman"/>
          <w:sz w:val="28"/>
          <w:szCs w:val="28"/>
        </w:rPr>
        <w:t xml:space="preserve">На основе результатов, полученных в ходе проведенного исследования, в целях дальнейшего совершенствования данной работы были разработаны предложения и рекомендации, направленные на формирование профессиональной компетентности </w:t>
      </w:r>
      <w:r>
        <w:rPr>
          <w:rFonts w:ascii="Times New Roman" w:hAnsi="Times New Roman" w:cs="Times New Roman"/>
          <w:sz w:val="28"/>
          <w:szCs w:val="28"/>
        </w:rPr>
        <w:t>будущего учителя русского языка и литературы:</w:t>
      </w:r>
    </w:p>
    <w:p w:rsidR="00187FB9" w:rsidRPr="00187FB9" w:rsidRDefault="00154AF5" w:rsidP="00253B60">
      <w:pPr>
        <w:pStyle w:val="ab"/>
        <w:ind w:firstLine="709"/>
        <w:jc w:val="both"/>
        <w:rPr>
          <w:rFonts w:ascii="Times New Roman" w:hAnsi="Times New Roman" w:cs="Times New Roman"/>
          <w:sz w:val="28"/>
          <w:szCs w:val="28"/>
        </w:rPr>
      </w:pPr>
      <w:r>
        <w:rPr>
          <w:rFonts w:ascii="Times New Roman" w:hAnsi="Times New Roman" w:cs="Times New Roman"/>
          <w:sz w:val="28"/>
          <w:szCs w:val="28"/>
        </w:rPr>
        <w:t>1.</w:t>
      </w:r>
      <w:r w:rsidR="00024458">
        <w:rPr>
          <w:rFonts w:ascii="Times New Roman" w:hAnsi="Times New Roman" w:cs="Times New Roman"/>
          <w:sz w:val="28"/>
          <w:szCs w:val="28"/>
        </w:rPr>
        <w:t xml:space="preserve"> </w:t>
      </w:r>
      <w:r w:rsidR="00187FB9">
        <w:rPr>
          <w:rFonts w:ascii="Times New Roman" w:hAnsi="Times New Roman" w:cs="Times New Roman"/>
          <w:sz w:val="28"/>
          <w:szCs w:val="28"/>
        </w:rPr>
        <w:t xml:space="preserve">Проектировать содержание Образовательной программы для обеспечения качества профессиональной компетентности будущего учителя русского языка и литературы в условиях обновления содержания образования на двух методологических основаниях </w:t>
      </w:r>
      <w:r w:rsidR="00187FB9" w:rsidRPr="00154AF5">
        <w:rPr>
          <w:rFonts w:ascii="Times New Roman" w:hAnsi="Times New Roman" w:cs="Times New Roman"/>
          <w:sz w:val="28"/>
          <w:szCs w:val="28"/>
        </w:rPr>
        <w:t>–</w:t>
      </w:r>
      <w:r w:rsidR="00187FB9">
        <w:rPr>
          <w:rFonts w:ascii="Times New Roman" w:hAnsi="Times New Roman" w:cs="Times New Roman"/>
          <w:sz w:val="28"/>
          <w:szCs w:val="28"/>
        </w:rPr>
        <w:t xml:space="preserve"> компетентностном (формирование лингвистической, педагогической, методической, коммуникативной и других компетенций в соответствии с Профессиональным стандартом «Педагог») и аксиологическом (воспитание ценностного отношения к профессии: ответственност</w:t>
      </w:r>
      <w:r>
        <w:rPr>
          <w:rFonts w:ascii="Times New Roman" w:hAnsi="Times New Roman" w:cs="Times New Roman"/>
          <w:sz w:val="28"/>
          <w:szCs w:val="28"/>
        </w:rPr>
        <w:t>и</w:t>
      </w:r>
      <w:r w:rsidR="00187FB9">
        <w:rPr>
          <w:rFonts w:ascii="Times New Roman" w:hAnsi="Times New Roman" w:cs="Times New Roman"/>
          <w:sz w:val="28"/>
          <w:szCs w:val="28"/>
        </w:rPr>
        <w:t>, проактивност</w:t>
      </w:r>
      <w:r>
        <w:rPr>
          <w:rFonts w:ascii="Times New Roman" w:hAnsi="Times New Roman" w:cs="Times New Roman"/>
          <w:sz w:val="28"/>
          <w:szCs w:val="28"/>
        </w:rPr>
        <w:t>и, педагогической направленности). Оба подхода реализуются в единстве и не подменяют друг друга.</w:t>
      </w:r>
    </w:p>
    <w:p w:rsidR="00154AF5" w:rsidRPr="00DA0A1C" w:rsidRDefault="00154AF5" w:rsidP="00253B60">
      <w:pPr>
        <w:pStyle w:val="ab"/>
        <w:ind w:firstLine="709"/>
        <w:jc w:val="both"/>
        <w:rPr>
          <w:rFonts w:ascii="Times New Roman" w:hAnsi="Times New Roman" w:cs="Times New Roman"/>
          <w:sz w:val="28"/>
          <w:szCs w:val="28"/>
        </w:rPr>
      </w:pPr>
      <w:r w:rsidRPr="00154AF5">
        <w:rPr>
          <w:rFonts w:ascii="Times New Roman" w:hAnsi="Times New Roman" w:cs="Times New Roman"/>
          <w:sz w:val="28"/>
          <w:szCs w:val="28"/>
        </w:rPr>
        <w:t>2. Выстраивать процесс профессиональной подготовки для обеспечения качества профессиональной компетентности будущего учителя русского языка и литературы</w:t>
      </w:r>
      <w:r>
        <w:rPr>
          <w:rFonts w:ascii="Times New Roman" w:hAnsi="Times New Roman" w:cs="Times New Roman"/>
          <w:sz w:val="28"/>
          <w:szCs w:val="28"/>
        </w:rPr>
        <w:t xml:space="preserve"> в условиях обновления содержания образования поэтапно, по логике трех этапов: мотивационно-установочного (формирование смысла и ожидания), практико-ориентированного (апробация профессиональных умений в смоделированных ситуациях) и прогностического (рефлексия изменений и самооценка роста). Переход между этапами фиксируется диагностикой по пяти критериям: аксиологическому, когнитивному, деятельностному, рефлексивно-трансцендентному и оценочному.</w:t>
      </w:r>
    </w:p>
    <w:p w:rsidR="00024458" w:rsidRDefault="006928CA" w:rsidP="00253B60">
      <w:pPr>
        <w:pStyle w:val="ab"/>
        <w:ind w:firstLine="709"/>
        <w:jc w:val="both"/>
        <w:rPr>
          <w:rFonts w:ascii="Times New Roman" w:hAnsi="Times New Roman" w:cs="Times New Roman"/>
          <w:sz w:val="28"/>
          <w:szCs w:val="28"/>
        </w:rPr>
      </w:pPr>
      <w:r w:rsidRPr="002969C3">
        <w:rPr>
          <w:rFonts w:ascii="Times New Roman" w:hAnsi="Times New Roman" w:cs="Times New Roman"/>
          <w:sz w:val="28"/>
          <w:szCs w:val="28"/>
        </w:rPr>
        <w:t>3. Включать в педагогический процесс задания, моделирующие реальную профессиональную деятельность учителя русского языка и литературы</w:t>
      </w:r>
      <w:r w:rsidR="001D0CBF">
        <w:rPr>
          <w:rFonts w:ascii="Times New Roman" w:hAnsi="Times New Roman" w:cs="Times New Roman"/>
          <w:sz w:val="28"/>
          <w:szCs w:val="28"/>
        </w:rPr>
        <w:t>:</w:t>
      </w:r>
      <w:r w:rsidRPr="002969C3">
        <w:rPr>
          <w:rFonts w:ascii="Times New Roman" w:hAnsi="Times New Roman" w:cs="Times New Roman"/>
          <w:sz w:val="28"/>
          <w:szCs w:val="28"/>
        </w:rPr>
        <w:t xml:space="preserve"> разработку фрагментов уроков по обновленным учебным программам, составление заданий на формирование функциональной грамотности</w:t>
      </w:r>
      <w:r w:rsidR="002969C3">
        <w:rPr>
          <w:rFonts w:ascii="Times New Roman" w:hAnsi="Times New Roman" w:cs="Times New Roman"/>
          <w:sz w:val="28"/>
          <w:szCs w:val="28"/>
        </w:rPr>
        <w:t xml:space="preserve"> учащихся, кейс-разборы педагогических ситуаций («что делать, если…»), коллективное планирование уроков с элементами </w:t>
      </w:r>
      <w:r w:rsidR="002969C3">
        <w:rPr>
          <w:rFonts w:ascii="Times New Roman" w:hAnsi="Times New Roman" w:cs="Times New Roman"/>
          <w:sz w:val="28"/>
          <w:szCs w:val="28"/>
          <w:lang w:val="en-US"/>
        </w:rPr>
        <w:t>Lesson</w:t>
      </w:r>
      <w:r w:rsidR="002969C3" w:rsidRPr="002969C3">
        <w:rPr>
          <w:rFonts w:ascii="Times New Roman" w:hAnsi="Times New Roman" w:cs="Times New Roman"/>
          <w:sz w:val="28"/>
          <w:szCs w:val="28"/>
        </w:rPr>
        <w:t xml:space="preserve"> </w:t>
      </w:r>
      <w:r w:rsidR="002969C3">
        <w:rPr>
          <w:rFonts w:ascii="Times New Roman" w:hAnsi="Times New Roman" w:cs="Times New Roman"/>
          <w:sz w:val="28"/>
          <w:szCs w:val="28"/>
          <w:lang w:val="en-US"/>
        </w:rPr>
        <w:t>Study</w:t>
      </w:r>
      <w:r w:rsidR="002969C3">
        <w:rPr>
          <w:rFonts w:ascii="Times New Roman" w:hAnsi="Times New Roman" w:cs="Times New Roman"/>
          <w:sz w:val="28"/>
          <w:szCs w:val="28"/>
        </w:rPr>
        <w:t>, проектирование критериев оценивания</w:t>
      </w:r>
      <w:r w:rsidR="00422EA0">
        <w:rPr>
          <w:rFonts w:ascii="Times New Roman" w:hAnsi="Times New Roman" w:cs="Times New Roman"/>
          <w:sz w:val="28"/>
          <w:szCs w:val="28"/>
        </w:rPr>
        <w:t>, создание собственных текстов в различных жанрах</w:t>
      </w:r>
      <w:r w:rsidR="00024458">
        <w:rPr>
          <w:rFonts w:ascii="Times New Roman" w:hAnsi="Times New Roman" w:cs="Times New Roman"/>
          <w:sz w:val="28"/>
          <w:szCs w:val="28"/>
        </w:rPr>
        <w:t>. То есть задания, требующие не воспроизведение теории, а ее осмысленное применение в конкретной методической ситуации, что стимулирует самостоятельность профессионального мышления, вариативность решений и устойчивую профессиональную рефлексию.</w:t>
      </w:r>
    </w:p>
    <w:p w:rsidR="00024458" w:rsidRPr="00A33002" w:rsidRDefault="00024458" w:rsidP="00253B60">
      <w:pPr>
        <w:pStyle w:val="ab"/>
        <w:ind w:firstLine="709"/>
        <w:jc w:val="both"/>
        <w:rPr>
          <w:rFonts w:ascii="Times New Roman" w:hAnsi="Times New Roman" w:cs="Times New Roman"/>
          <w:sz w:val="28"/>
          <w:szCs w:val="28"/>
        </w:rPr>
      </w:pPr>
      <w:r>
        <w:rPr>
          <w:rFonts w:ascii="Times New Roman" w:hAnsi="Times New Roman" w:cs="Times New Roman"/>
          <w:sz w:val="28"/>
          <w:szCs w:val="28"/>
        </w:rPr>
        <w:t>4. Целенаправленно повышать профессиональную компетентность будущего учителя русского языка и литературы посредством элективного курса «Профессиональные ориентиры будущего учителя русского языка и литературы», обеспечивающего комплексное развитие всех компонентов профессиональной компетентности: ценностного – через профессиональные нарративы, эссе, мастер-классы, встречи с практикующими учителями и анализ педагогических биографий; рефлексивного – через журналирование, самонаблюдение, самоанализ, самоконтроль и самокоррекцию в процессе пробной педагогической деятельности; коммуникативного и деятельностного</w:t>
      </w:r>
      <w:r w:rsidR="006972E9">
        <w:rPr>
          <w:rFonts w:ascii="Times New Roman" w:hAnsi="Times New Roman" w:cs="Times New Roman"/>
          <w:sz w:val="28"/>
          <w:szCs w:val="28"/>
        </w:rPr>
        <w:t xml:space="preserve"> – через ролевые игры, групповые проекты, кооперативное обучение, менторство и участие в профессиональных сообществах.  Завершающий прогностический этап курса включает разработку студентом индивидуальной траектории профессионального самосовершенствования и готовность к непрерывному развитию в условиях постоянного обновления содержания образования.</w:t>
      </w:r>
    </w:p>
    <w:p w:rsidR="00C23284" w:rsidRPr="006843B1" w:rsidRDefault="00C23284" w:rsidP="00253B60">
      <w:pPr>
        <w:ind w:firstLine="709"/>
        <w:jc w:val="both"/>
        <w:rPr>
          <w:rFonts w:ascii="Times New Roman" w:hAnsi="Times New Roman" w:cs="Times New Roman"/>
          <w:sz w:val="28"/>
          <w:szCs w:val="28"/>
          <w:lang w:eastAsia="ru-RU"/>
        </w:rPr>
      </w:pPr>
      <w:r w:rsidRPr="006843B1">
        <w:rPr>
          <w:rFonts w:ascii="Times New Roman" w:hAnsi="Times New Roman" w:cs="Times New Roman"/>
          <w:sz w:val="28"/>
          <w:szCs w:val="28"/>
          <w:lang w:eastAsia="ru-RU"/>
        </w:rPr>
        <w:t xml:space="preserve">В заключение следует отметить, что полученные в ходе исследования результаты не исчерпывают всего многообразия аспектов </w:t>
      </w:r>
      <w:r w:rsidRPr="006843B1">
        <w:rPr>
          <w:rFonts w:ascii="Times New Roman" w:hAnsi="Times New Roman" w:cs="Times New Roman"/>
          <w:sz w:val="28"/>
          <w:szCs w:val="28"/>
          <w:shd w:val="clear" w:color="auto" w:fill="FFFFFF"/>
        </w:rPr>
        <w:t xml:space="preserve">обеспечения качества формирования </w:t>
      </w:r>
      <w:r w:rsidRPr="006843B1">
        <w:rPr>
          <w:rFonts w:ascii="Times New Roman" w:hAnsi="Times New Roman" w:cs="Times New Roman"/>
          <w:sz w:val="28"/>
          <w:szCs w:val="28"/>
        </w:rPr>
        <w:t>профессиональной компетентности будущего учителя русского языка и литературы в условиях обновления содержания образования. Перспективы дальнейших научных изысканий связаны с углублением и расширением заявленной проблематики, а также</w:t>
      </w:r>
      <w:r w:rsidRPr="006843B1">
        <w:rPr>
          <w:rFonts w:ascii="Times New Roman" w:hAnsi="Times New Roman" w:cs="Times New Roman"/>
          <w:sz w:val="28"/>
          <w:szCs w:val="28"/>
          <w:lang w:eastAsia="ru-RU"/>
        </w:rPr>
        <w:t xml:space="preserve"> внедрением и развитием полученных результатов в системе подготовки педагогических кадров, в частности в рамках Major или </w:t>
      </w:r>
      <w:r w:rsidRPr="006843B1">
        <w:rPr>
          <w:rFonts w:ascii="Times New Roman" w:hAnsi="Times New Roman" w:cs="Times New Roman"/>
          <w:sz w:val="28"/>
          <w:szCs w:val="28"/>
          <w:lang w:val="en-US" w:eastAsia="ru-RU"/>
        </w:rPr>
        <w:t>Minor</w:t>
      </w:r>
      <w:r w:rsidRPr="006843B1">
        <w:rPr>
          <w:rFonts w:ascii="Times New Roman" w:hAnsi="Times New Roman" w:cs="Times New Roman"/>
          <w:sz w:val="28"/>
          <w:szCs w:val="28"/>
          <w:lang w:eastAsia="ru-RU"/>
        </w:rPr>
        <w:t xml:space="preserve"> образовательных программ направления </w:t>
      </w:r>
      <w:r w:rsidRPr="006843B1">
        <w:rPr>
          <w:rFonts w:ascii="Times New Roman" w:hAnsi="Times New Roman" w:cs="Times New Roman"/>
          <w:sz w:val="28"/>
          <w:szCs w:val="28"/>
        </w:rPr>
        <w:t>6В01703 Русский язык и литература</w:t>
      </w:r>
      <w:r w:rsidRPr="006843B1">
        <w:rPr>
          <w:rFonts w:ascii="Times New Roman" w:hAnsi="Times New Roman" w:cs="Times New Roman"/>
          <w:sz w:val="28"/>
          <w:szCs w:val="28"/>
          <w:lang w:eastAsia="ru-RU"/>
        </w:rPr>
        <w:t>.</w:t>
      </w:r>
    </w:p>
    <w:p w:rsidR="007119F2" w:rsidRPr="00B76321" w:rsidRDefault="007119F2" w:rsidP="00253B60">
      <w:pPr>
        <w:ind w:firstLine="709"/>
        <w:rPr>
          <w:rFonts w:ascii="Times New Roman" w:hAnsi="Times New Roman" w:cs="Times New Roman"/>
          <w:sz w:val="28"/>
          <w:szCs w:val="28"/>
          <w:lang w:eastAsia="ru-RU"/>
        </w:rPr>
      </w:pPr>
      <w:r w:rsidRPr="00B76321">
        <w:rPr>
          <w:rFonts w:ascii="Times New Roman" w:hAnsi="Times New Roman" w:cs="Times New Roman"/>
          <w:sz w:val="28"/>
          <w:szCs w:val="28"/>
          <w:lang w:eastAsia="ru-RU"/>
        </w:rPr>
        <w:br w:type="page"/>
      </w:r>
    </w:p>
    <w:p w:rsidR="00CF515F" w:rsidRPr="00CF515F" w:rsidRDefault="00CF515F" w:rsidP="00CF515F">
      <w:pPr>
        <w:jc w:val="center"/>
        <w:rPr>
          <w:rFonts w:ascii="Times New Roman" w:hAnsi="Times New Roman" w:cs="Times New Roman"/>
          <w:b/>
          <w:sz w:val="28"/>
          <w:szCs w:val="28"/>
        </w:rPr>
      </w:pPr>
      <w:r w:rsidRPr="00CF515F">
        <w:rPr>
          <w:rFonts w:ascii="Times New Roman" w:hAnsi="Times New Roman" w:cs="Times New Roman"/>
          <w:b/>
          <w:sz w:val="28"/>
          <w:szCs w:val="28"/>
        </w:rPr>
        <w:t>СПИСОК ИСПОЛЬЗОВАННЫХ ИСТОЧНИКОВ</w:t>
      </w:r>
    </w:p>
    <w:p w:rsidR="00CF515F" w:rsidRPr="00CF515F" w:rsidRDefault="00CF515F" w:rsidP="00CF515F">
      <w:pPr>
        <w:pStyle w:val="ab"/>
        <w:ind w:firstLine="567"/>
        <w:jc w:val="both"/>
        <w:rPr>
          <w:rFonts w:ascii="Times New Roman" w:hAnsi="Times New Roman" w:cs="Times New Roman"/>
          <w:sz w:val="28"/>
          <w:szCs w:val="28"/>
        </w:rPr>
      </w:pP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 Бережнова Е.В. Профессиональная компетентность как критерий качества подготовки будущих учителей // Компетенции в образовании: опыт проектирования: сб. науч. тр./под ред. А.В. Хуторского. –М.: Научно-внедренческое предприятие ИНЭК. – 2007. – С. 327.</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rPr>
        <w:t>2 Адольф В.А. Теоретические основы формирования профессиональной компетентности учителя: дис. …д-ра пед. наук: 13.00.01. -М.: Московский педагогический государственный университет, 1998. -357.</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rPr>
        <w:t>3 Шайденко Н.А., Подзолков В.Г., Сергеев А.Н., Сергеева А.В. Проблемы компетентности и компетенций в психолого-педагогических исследованиях: монография. –Тула: Тульский государственный педагогический университет им. Л.Н.Толстого, 2007. –128 с. –</w:t>
      </w:r>
      <w:r w:rsidRPr="00CF515F">
        <w:rPr>
          <w:rFonts w:ascii="Times New Roman" w:hAnsi="Times New Roman" w:cs="Times New Roman"/>
          <w:sz w:val="28"/>
          <w:szCs w:val="28"/>
          <w:lang w:val="en-US"/>
        </w:rPr>
        <w:t>ISBN</w:t>
      </w:r>
      <w:r w:rsidRPr="00CF515F">
        <w:rPr>
          <w:rFonts w:ascii="Times New Roman" w:hAnsi="Times New Roman" w:cs="Times New Roman"/>
          <w:sz w:val="28"/>
          <w:szCs w:val="28"/>
        </w:rPr>
        <w:t xml:space="preserve"> 978-5-87954-437-4.</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4 Казакова Т.В. Теоретические подходы к определению профессиональной компетентности педагога // Проблемы современного педагогического образования. – 2018. – №60-1. – С. 437-440.</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5 Адольф В.А., Волегжанина И.С. Концепция становления и развития профессиональной компетентности отраслевых кадров в научно-образовательном комплексе // Педагогический журнал. – 2019. – Т. 9. – №1 – С. 346-355.</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6 Морозова Н.В. Развитие профессиональной компетентности учителя русского языка в системе довузовского образования // Вестник Московского государственного университета культуры и искусств. – 2010. – №4. – С. 190-193.</w:t>
      </w:r>
    </w:p>
    <w:p w:rsidR="00CF515F" w:rsidRPr="00CF515F" w:rsidRDefault="00CF515F" w:rsidP="00CF515F">
      <w:pPr>
        <w:pStyle w:val="ab"/>
        <w:tabs>
          <w:tab w:val="center" w:pos="0"/>
        </w:tabs>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7 Niemi H. Education Reforms for Equity and Quality: An Analysis from an Educational Ecosystem Perspective with Reference to Finnish Educational Transformations // Center for educational policy studies Journal. – 2021.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11. – №2.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13-35.</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8 https://nauka.kz/ (Дата обращения 14 ноября 2025 года).</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9 Молдажанова А.А. О реализации программы «Профессиональная культура преподавателя вуза» в системе повышения квалификации педагогов высшей школы // Вестник Томского государственного университета. – 2006. – №292-I. – С. 207-210.</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rPr>
        <w:t xml:space="preserve">10 Аубакирова Р.Ж. Педагогические основы формирования гуманности как профессионально значимого качества будущего учителя: автореф. канд. пед. наук. – Алматы, 1998. – 22 с. </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 Мухамеджанов К.М. Формирование готовности будущих учителей к организации творческого взаимодействия с учащимися в обучении: Дисс. канд. пед. наук. Алматы, 1994.</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 Сагаутдинова М.Ш. Педагогические условия формирования готовности будущих педагогов к профессиональной самоактуализации: дис. – Алматы, 1999.</w:t>
      </w:r>
    </w:p>
    <w:p w:rsidR="00CF515F" w:rsidRPr="00CF515F" w:rsidRDefault="00CF515F" w:rsidP="00CF515F">
      <w:pPr>
        <w:pStyle w:val="ab"/>
        <w:tabs>
          <w:tab w:val="center" w:pos="0"/>
        </w:tabs>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13 Успанов К.С. Теория и практика формирования профессионально значимых качеств у будущих учителей // Алматы.–1999. – 50 с.</w:t>
      </w:r>
    </w:p>
    <w:p w:rsidR="00CF515F" w:rsidRPr="00CF515F" w:rsidRDefault="00CF515F" w:rsidP="00CF515F">
      <w:pPr>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rPr>
        <w:t xml:space="preserve">14 </w:t>
      </w:r>
      <w:r w:rsidRPr="00CF515F">
        <w:rPr>
          <w:rFonts w:ascii="Times New Roman" w:hAnsi="Times New Roman" w:cs="Times New Roman"/>
          <w:sz w:val="28"/>
          <w:szCs w:val="28"/>
        </w:rPr>
        <w:t xml:space="preserve">Мынбаева А.К. Инновационное мышление современного педагога // Образование через всю жизнь: непрерывное образование в интересах устойчивого развития. </w:t>
      </w:r>
      <w:r w:rsidRPr="00CF515F">
        <w:rPr>
          <w:rFonts w:ascii="Times New Roman" w:hAnsi="Times New Roman" w:cs="Times New Roman"/>
          <w:sz w:val="28"/>
          <w:szCs w:val="28"/>
          <w:lang w:val="en-US"/>
        </w:rPr>
        <w:t xml:space="preserve">2008. №. </w:t>
      </w:r>
      <w:hyperlink r:id="rId28" w:history="1">
        <w:r w:rsidRPr="00CF515F">
          <w:rPr>
            <w:rStyle w:val="af2"/>
            <w:rFonts w:ascii="Times New Roman" w:hAnsi="Times New Roman" w:cs="Times New Roman"/>
            <w:sz w:val="28"/>
            <w:szCs w:val="28"/>
            <w:lang w:val="en-US"/>
          </w:rPr>
          <w:t>URL:https://cyberleninka.ru/</w:t>
        </w:r>
      </w:hyperlink>
      <w:r w:rsidRPr="00CF515F">
        <w:rPr>
          <w:rFonts w:ascii="Times New Roman" w:hAnsi="Times New Roman" w:cs="Times New Roman"/>
          <w:sz w:val="28"/>
          <w:szCs w:val="28"/>
          <w:lang w:val="en-US"/>
        </w:rPr>
        <w:t xml:space="preserve"> article/n/innovatsionnoe-myshlenie-sovremennogo-pedagoga (</w:t>
      </w:r>
      <w:r w:rsidRPr="00CF515F">
        <w:rPr>
          <w:rFonts w:ascii="Times New Roman" w:hAnsi="Times New Roman" w:cs="Times New Roman"/>
          <w:sz w:val="28"/>
          <w:szCs w:val="28"/>
        </w:rPr>
        <w:t>дата</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обращения</w:t>
      </w:r>
      <w:r w:rsidRPr="00CF515F">
        <w:rPr>
          <w:rFonts w:ascii="Times New Roman" w:hAnsi="Times New Roman" w:cs="Times New Roman"/>
          <w:sz w:val="28"/>
          <w:szCs w:val="28"/>
          <w:lang w:val="en-US"/>
        </w:rPr>
        <w:t xml:space="preserve">: 22.03.2022).  </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15. Жумагулова В.И. и др. Формирование языковых компетенций педагогических кадров в условиях реализации политики полиязычия в Казахстане: Метод.пособие. -Алматы: «Центр оперативной полиграфии», 2017. –128 с.</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rPr>
        <w:t>16. Кажигалиева Г. А. Об образовательном потенциале компетентностно-коммуникативной лингводидактики //Компетентностно-коммуникативные основы языковой подготовки будущих педагогов-предметников в полилингвальном образовательном пространстве: Мат. Международной науч.-методич. конф. (02 октября 2020 г.) / Под ред. Г.А. Кажигалиевой, А.Д. Маймаковой. – Алматы: ИП «Балауса», 2020. – 510 с.</w:t>
      </w:r>
    </w:p>
    <w:p w:rsidR="00CF515F" w:rsidRPr="00CF515F" w:rsidRDefault="00CF515F" w:rsidP="00CF515F">
      <w:pPr>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rPr>
        <w:t>17 Кудайкулов С.М. Социально-педагогические основы измерения и оценки</w:t>
      </w:r>
      <w:r w:rsidRPr="00CF515F">
        <w:rPr>
          <w:rFonts w:ascii="Times New Roman" w:hAnsi="Times New Roman" w:cs="Times New Roman"/>
          <w:sz w:val="28"/>
          <w:szCs w:val="28"/>
          <w:shd w:val="clear" w:color="auto" w:fill="FFFFFF"/>
        </w:rPr>
        <w:t xml:space="preserve"> качества профессиональной деятельности учителей-предметников: автореф. дис.... канд. пед. наук: 13.00.01 / С.М. Кудайкулов; Казахский нац. пед. ун-т имени Абая. –Алматы, 2005.</w:t>
      </w:r>
    </w:p>
    <w:p w:rsidR="00CF515F" w:rsidRPr="00CF515F" w:rsidRDefault="00CF515F" w:rsidP="00CF515F">
      <w:pPr>
        <w:widowControl w:val="0"/>
        <w:tabs>
          <w:tab w:val="left" w:pos="567"/>
        </w:tabs>
        <w:autoSpaceDE w:val="0"/>
        <w:autoSpaceDN w:val="0"/>
        <w:ind w:right="-46"/>
        <w:jc w:val="both"/>
        <w:rPr>
          <w:rFonts w:ascii="Times New Roman" w:eastAsia="Times New Roman" w:hAnsi="Times New Roman" w:cs="Times New Roman"/>
          <w:spacing w:val="-1"/>
          <w:sz w:val="28"/>
          <w:szCs w:val="28"/>
        </w:rPr>
      </w:pPr>
      <w:r w:rsidRPr="00CF515F">
        <w:rPr>
          <w:rFonts w:ascii="Times New Roman" w:hAnsi="Times New Roman" w:cs="Times New Roman"/>
          <w:sz w:val="28"/>
          <w:szCs w:val="28"/>
          <w:shd w:val="clear" w:color="auto" w:fill="FFFFFF"/>
        </w:rPr>
        <w:t xml:space="preserve">18 </w:t>
      </w:r>
      <w:r w:rsidRPr="00CF515F">
        <w:rPr>
          <w:rFonts w:ascii="Times New Roman" w:eastAsia="Times New Roman" w:hAnsi="Times New Roman" w:cs="Times New Roman"/>
          <w:spacing w:val="-1"/>
          <w:sz w:val="28"/>
          <w:szCs w:val="28"/>
        </w:rPr>
        <w:t xml:space="preserve">Анисимов О.С. Методологическая культура педагогической деятельности и мышление. М., 1991. </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sz w:val="28"/>
          <w:szCs w:val="28"/>
        </w:rPr>
        <w:t xml:space="preserve"> </w:t>
      </w:r>
      <w:r w:rsidRPr="00CF515F">
        <w:rPr>
          <w:rFonts w:ascii="Times New Roman" w:eastAsia="Times New Roman" w:hAnsi="Times New Roman" w:cs="Times New Roman"/>
          <w:spacing w:val="-1"/>
          <w:sz w:val="28"/>
          <w:szCs w:val="28"/>
        </w:rPr>
        <w:t>415 с.</w:t>
      </w:r>
    </w:p>
    <w:p w:rsidR="00CF515F" w:rsidRPr="00CF515F" w:rsidRDefault="00CF515F" w:rsidP="00CF515F">
      <w:pPr>
        <w:widowControl w:val="0"/>
        <w:autoSpaceDE w:val="0"/>
        <w:autoSpaceDN w:val="0"/>
        <w:ind w:right="-46"/>
        <w:jc w:val="both"/>
        <w:rPr>
          <w:rFonts w:ascii="Times New Roman" w:eastAsia="Times New Roman" w:hAnsi="Times New Roman" w:cs="Times New Roman"/>
          <w:sz w:val="28"/>
          <w:szCs w:val="28"/>
          <w:lang w:val="kk-KZ"/>
        </w:rPr>
      </w:pPr>
      <w:r w:rsidRPr="00CF515F">
        <w:rPr>
          <w:rFonts w:ascii="Times New Roman" w:eastAsia="Times New Roman" w:hAnsi="Times New Roman" w:cs="Times New Roman"/>
          <w:sz w:val="28"/>
          <w:szCs w:val="28"/>
          <w:lang w:val="kk-KZ"/>
        </w:rPr>
        <w:t xml:space="preserve">19 Безуглов Ю.И, Безуглова Л.П. Управление качеством образования в учебном заведении: монография – 2-е изд., перераб. и дополн.; Урал.гос. пед ун-т, – Екатеринбург, 2011. – 133 с. </w:t>
      </w:r>
    </w:p>
    <w:p w:rsidR="00CF515F" w:rsidRPr="00CF515F" w:rsidRDefault="00CF515F" w:rsidP="00CF515F">
      <w:pPr>
        <w:pStyle w:val="ab"/>
        <w:tabs>
          <w:tab w:val="center" w:pos="0"/>
        </w:tabs>
        <w:jc w:val="both"/>
        <w:rPr>
          <w:rFonts w:ascii="Times New Roman" w:hAnsi="Times New Roman" w:cs="Times New Roman"/>
          <w:sz w:val="28"/>
          <w:szCs w:val="28"/>
        </w:rPr>
      </w:pPr>
      <w:r w:rsidRPr="00CF515F">
        <w:rPr>
          <w:rFonts w:ascii="Times New Roman" w:eastAsia="Times New Roman" w:hAnsi="Times New Roman" w:cs="Times New Roman"/>
          <w:sz w:val="28"/>
          <w:szCs w:val="28"/>
          <w:lang w:val="kk-KZ"/>
        </w:rPr>
        <w:t>20 Вершловский С.Г. Педагог эпохи перемен, или Как решаются сегодня проблемы профессиональной деятельности учителя. – М.: Сентябрь, 2002. – 160 с. (Библиотека журнала «Директор школы»; вып. 7).</w:t>
      </w:r>
      <w:r w:rsidRPr="00CF515F">
        <w:rPr>
          <w:rFonts w:ascii="Times New Roman" w:hAnsi="Times New Roman" w:cs="Times New Roman"/>
          <w:sz w:val="28"/>
          <w:szCs w:val="28"/>
        </w:rPr>
        <w:t>–</w:t>
      </w:r>
      <w:r w:rsidRPr="00CF515F">
        <w:rPr>
          <w:rFonts w:ascii="Times New Roman" w:hAnsi="Times New Roman" w:cs="Times New Roman"/>
          <w:sz w:val="28"/>
          <w:szCs w:val="28"/>
          <w:lang w:val="en-US"/>
        </w:rPr>
        <w:t>ISBN</w:t>
      </w:r>
      <w:r w:rsidRPr="00CF515F">
        <w:rPr>
          <w:rFonts w:ascii="Times New Roman" w:hAnsi="Times New Roman" w:cs="Times New Roman"/>
          <w:sz w:val="28"/>
          <w:szCs w:val="28"/>
        </w:rPr>
        <w:t xml:space="preserve"> 5-88753-057-Х.</w:t>
      </w:r>
    </w:p>
    <w:p w:rsidR="00CF515F" w:rsidRPr="00CF515F" w:rsidRDefault="00CF515F" w:rsidP="00CF515F">
      <w:pPr>
        <w:widowControl w:val="0"/>
        <w:autoSpaceDE w:val="0"/>
        <w:autoSpaceDN w:val="0"/>
        <w:ind w:right="95"/>
        <w:jc w:val="both"/>
        <w:rPr>
          <w:rFonts w:ascii="Times New Roman" w:hAnsi="Times New Roman" w:cs="Times New Roman"/>
          <w:color w:val="000000" w:themeColor="text1"/>
          <w:sz w:val="28"/>
          <w:szCs w:val="28"/>
        </w:rPr>
      </w:pPr>
      <w:r w:rsidRPr="00CF515F">
        <w:rPr>
          <w:rFonts w:ascii="Times New Roman" w:eastAsia="Times New Roman" w:hAnsi="Times New Roman" w:cs="Times New Roman"/>
          <w:color w:val="000000" w:themeColor="text1"/>
          <w:sz w:val="28"/>
          <w:szCs w:val="28"/>
          <w:shd w:val="clear" w:color="auto" w:fill="FFFFFF"/>
        </w:rPr>
        <w:t>21</w:t>
      </w:r>
      <w:r w:rsidRPr="00CF515F">
        <w:rPr>
          <w:rFonts w:ascii="Times New Roman" w:hAnsi="Times New Roman" w:cs="Times New Roman"/>
          <w:color w:val="000000" w:themeColor="text1"/>
          <w:sz w:val="28"/>
          <w:szCs w:val="28"/>
          <w:shd w:val="clear" w:color="auto" w:fill="FFFFFF"/>
        </w:rPr>
        <w:t xml:space="preserve"> Гершунский Б. С. Философия образования для </w:t>
      </w:r>
      <w:r w:rsidRPr="00CF515F">
        <w:rPr>
          <w:rFonts w:ascii="Times New Roman" w:hAnsi="Times New Roman" w:cs="Times New Roman"/>
          <w:color w:val="000000" w:themeColor="text1"/>
          <w:sz w:val="28"/>
          <w:szCs w:val="28"/>
          <w:shd w:val="clear" w:color="auto" w:fill="FFFFFF"/>
          <w:lang w:val="en-US"/>
        </w:rPr>
        <w:t>XXI</w:t>
      </w:r>
      <w:r w:rsidRPr="00CF515F">
        <w:rPr>
          <w:rFonts w:ascii="Times New Roman" w:hAnsi="Times New Roman" w:cs="Times New Roman"/>
          <w:color w:val="000000" w:themeColor="text1"/>
          <w:sz w:val="28"/>
          <w:szCs w:val="28"/>
          <w:shd w:val="clear" w:color="auto" w:fill="FFFFFF"/>
        </w:rPr>
        <w:t xml:space="preserve"> века (В поисках практико-ориентированных образовательных концепций. </w:t>
      </w:r>
      <w:r w:rsidRPr="00CF515F">
        <w:rPr>
          <w:rFonts w:ascii="Times New Roman" w:hAnsi="Times New Roman" w:cs="Times New Roman"/>
          <w:color w:val="000000" w:themeColor="text1"/>
          <w:sz w:val="28"/>
          <w:szCs w:val="28"/>
        </w:rPr>
        <w:t>–</w:t>
      </w:r>
      <w:r w:rsidRPr="00CF515F">
        <w:rPr>
          <w:rFonts w:ascii="Times New Roman" w:hAnsi="Times New Roman" w:cs="Times New Roman"/>
          <w:color w:val="000000" w:themeColor="text1"/>
          <w:sz w:val="28"/>
          <w:szCs w:val="28"/>
          <w:shd w:val="clear" w:color="auto" w:fill="FFFFFF"/>
        </w:rPr>
        <w:t>М.: Изд-во «Совершенство», 1998. – 608 с.</w:t>
      </w:r>
      <w:r w:rsidRPr="00CF515F">
        <w:rPr>
          <w:rFonts w:ascii="Times New Roman" w:hAnsi="Times New Roman" w:cs="Times New Roman"/>
          <w:color w:val="000000" w:themeColor="text1"/>
          <w:sz w:val="28"/>
          <w:szCs w:val="28"/>
        </w:rPr>
        <w:t xml:space="preserve"> </w:t>
      </w:r>
    </w:p>
    <w:p w:rsidR="00CF515F" w:rsidRPr="00CF515F" w:rsidRDefault="00CF515F" w:rsidP="00CF515F">
      <w:pPr>
        <w:widowControl w:val="0"/>
        <w:autoSpaceDE w:val="0"/>
        <w:autoSpaceDN w:val="0"/>
        <w:ind w:right="95"/>
        <w:jc w:val="both"/>
        <w:rPr>
          <w:rFonts w:ascii="Times New Roman" w:eastAsia="Times New Roman" w:hAnsi="Times New Roman" w:cs="Times New Roman"/>
          <w:color w:val="222222"/>
          <w:sz w:val="28"/>
          <w:szCs w:val="28"/>
          <w:shd w:val="clear" w:color="auto" w:fill="FFFFFF"/>
        </w:rPr>
      </w:pPr>
      <w:r w:rsidRPr="00CF515F">
        <w:rPr>
          <w:rFonts w:ascii="Times New Roman" w:eastAsia="Times New Roman" w:hAnsi="Times New Roman" w:cs="Times New Roman"/>
          <w:color w:val="333333"/>
          <w:sz w:val="28"/>
          <w:szCs w:val="28"/>
          <w:shd w:val="clear" w:color="auto" w:fill="FFFFFF"/>
        </w:rPr>
        <w:t xml:space="preserve">22 </w:t>
      </w:r>
      <w:r w:rsidRPr="00CF515F">
        <w:rPr>
          <w:rFonts w:ascii="Times New Roman" w:eastAsia="Times New Roman" w:hAnsi="Times New Roman" w:cs="Times New Roman"/>
          <w:color w:val="222222"/>
          <w:sz w:val="28"/>
          <w:szCs w:val="28"/>
          <w:shd w:val="clear" w:color="auto" w:fill="FFFFFF"/>
          <w:lang w:val="kk-KZ"/>
        </w:rPr>
        <w:t xml:space="preserve">Загвязинский </w:t>
      </w:r>
      <w:r w:rsidRPr="00CF515F">
        <w:rPr>
          <w:rFonts w:ascii="Times New Roman" w:eastAsia="Times New Roman" w:hAnsi="Times New Roman" w:cs="Times New Roman"/>
          <w:color w:val="222222"/>
          <w:sz w:val="28"/>
          <w:szCs w:val="28"/>
          <w:shd w:val="clear" w:color="auto" w:fill="FFFFFF"/>
        </w:rPr>
        <w:t>В.И.</w:t>
      </w:r>
      <w:r w:rsidRPr="00CF515F">
        <w:rPr>
          <w:rFonts w:ascii="Times New Roman" w:eastAsia="Times New Roman" w:hAnsi="Times New Roman" w:cs="Times New Roman"/>
          <w:b/>
          <w:bCs/>
          <w:color w:val="222222"/>
          <w:sz w:val="28"/>
          <w:szCs w:val="28"/>
          <w:shd w:val="clear" w:color="auto" w:fill="FFFFFF"/>
        </w:rPr>
        <w:t xml:space="preserve"> </w:t>
      </w:r>
      <w:r w:rsidRPr="00CF515F">
        <w:rPr>
          <w:rFonts w:ascii="Times New Roman" w:eastAsia="Times New Roman" w:hAnsi="Times New Roman" w:cs="Times New Roman"/>
          <w:color w:val="222222"/>
          <w:sz w:val="28"/>
          <w:szCs w:val="28"/>
          <w:shd w:val="clear" w:color="auto" w:fill="FFFFFF"/>
          <w:lang w:val="kk-KZ"/>
        </w:rPr>
        <w:t xml:space="preserve">Исследовательская деятельность педагога: учебное пособие для студентов высших учебных заведений, обучающихся по специальности 033400 (050701) </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color w:val="222222"/>
          <w:sz w:val="28"/>
          <w:szCs w:val="28"/>
          <w:shd w:val="clear" w:color="auto" w:fill="FFFFFF"/>
          <w:lang w:val="kk-KZ"/>
        </w:rPr>
        <w:t xml:space="preserve"> «Педагогика». </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color w:val="222222"/>
          <w:sz w:val="28"/>
          <w:szCs w:val="28"/>
          <w:shd w:val="clear" w:color="auto" w:fill="FFFFFF"/>
          <w:lang w:val="kk-KZ"/>
        </w:rPr>
        <w:t xml:space="preserve">3-е изд., стер. </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color w:val="222222"/>
          <w:sz w:val="28"/>
          <w:szCs w:val="28"/>
          <w:shd w:val="clear" w:color="auto" w:fill="FFFFFF"/>
          <w:lang w:val="kk-KZ"/>
        </w:rPr>
        <w:t xml:space="preserve"> М.: Академия, 2010. </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sz w:val="28"/>
          <w:szCs w:val="28"/>
        </w:rPr>
        <w:t xml:space="preserve"> </w:t>
      </w:r>
      <w:r w:rsidRPr="00CF515F">
        <w:rPr>
          <w:rFonts w:ascii="Times New Roman" w:eastAsia="Times New Roman" w:hAnsi="Times New Roman" w:cs="Times New Roman"/>
          <w:color w:val="222222"/>
          <w:sz w:val="28"/>
          <w:szCs w:val="28"/>
          <w:shd w:val="clear" w:color="auto" w:fill="FFFFFF"/>
          <w:lang w:val="kk-KZ"/>
        </w:rPr>
        <w:t>173</w:t>
      </w:r>
      <w:r w:rsidRPr="00CF515F">
        <w:rPr>
          <w:rFonts w:ascii="Times New Roman" w:eastAsia="Times New Roman" w:hAnsi="Times New Roman" w:cs="Times New Roman"/>
          <w:color w:val="222222"/>
          <w:sz w:val="28"/>
          <w:szCs w:val="28"/>
          <w:shd w:val="clear" w:color="auto" w:fill="FFFFFF"/>
        </w:rPr>
        <w:t xml:space="preserve"> с.</w:t>
      </w:r>
    </w:p>
    <w:p w:rsidR="00CF515F" w:rsidRPr="00CF515F" w:rsidRDefault="00CF515F" w:rsidP="00CF515F">
      <w:pPr>
        <w:widowControl w:val="0"/>
        <w:autoSpaceDE w:val="0"/>
        <w:autoSpaceDN w:val="0"/>
        <w:ind w:right="95"/>
        <w:jc w:val="both"/>
        <w:rPr>
          <w:rFonts w:ascii="Times New Roman" w:eastAsia="Times New Roman" w:hAnsi="Times New Roman" w:cs="Times New Roman"/>
          <w:color w:val="222222"/>
          <w:sz w:val="28"/>
          <w:szCs w:val="28"/>
          <w:shd w:val="clear" w:color="auto" w:fill="FFFFFF"/>
        </w:rPr>
      </w:pPr>
      <w:r w:rsidRPr="00CF515F">
        <w:rPr>
          <w:rFonts w:ascii="Times New Roman" w:hAnsi="Times New Roman" w:cs="Times New Roman"/>
          <w:sz w:val="28"/>
          <w:szCs w:val="28"/>
        </w:rPr>
        <w:t xml:space="preserve">23 </w:t>
      </w:r>
      <w:r w:rsidRPr="00CF515F">
        <w:rPr>
          <w:rFonts w:ascii="Times New Roman" w:eastAsia="Times New Roman" w:hAnsi="Times New Roman" w:cs="Times New Roman"/>
          <w:spacing w:val="-1"/>
          <w:sz w:val="28"/>
          <w:szCs w:val="28"/>
          <w:lang w:val="kk-KZ"/>
        </w:rPr>
        <w:t>К</w:t>
      </w:r>
      <w:r w:rsidRPr="00CF515F">
        <w:rPr>
          <w:rFonts w:ascii="Times New Roman" w:eastAsia="Times New Roman" w:hAnsi="Times New Roman" w:cs="Times New Roman"/>
          <w:sz w:val="28"/>
          <w:szCs w:val="28"/>
          <w:lang w:val="kk-KZ"/>
        </w:rPr>
        <w:t>о</w:t>
      </w:r>
      <w:r w:rsidRPr="00CF515F">
        <w:rPr>
          <w:rFonts w:ascii="Times New Roman" w:eastAsia="Times New Roman" w:hAnsi="Times New Roman" w:cs="Times New Roman"/>
          <w:spacing w:val="-2"/>
          <w:sz w:val="28"/>
          <w:szCs w:val="28"/>
          <w:lang w:val="kk-KZ"/>
        </w:rPr>
        <w:t>н</w:t>
      </w:r>
      <w:r w:rsidRPr="00CF515F">
        <w:rPr>
          <w:rFonts w:ascii="Times New Roman" w:eastAsia="Times New Roman" w:hAnsi="Times New Roman" w:cs="Times New Roman"/>
          <w:spacing w:val="-1"/>
          <w:sz w:val="28"/>
          <w:szCs w:val="28"/>
          <w:lang w:val="kk-KZ"/>
        </w:rPr>
        <w:t>а</w:t>
      </w:r>
      <w:r w:rsidRPr="00CF515F">
        <w:rPr>
          <w:rFonts w:ascii="Times New Roman" w:eastAsia="Times New Roman" w:hAnsi="Times New Roman" w:cs="Times New Roman"/>
          <w:spacing w:val="-2"/>
          <w:sz w:val="28"/>
          <w:szCs w:val="28"/>
          <w:lang w:val="kk-KZ"/>
        </w:rPr>
        <w:t>р</w:t>
      </w:r>
      <w:r w:rsidRPr="00CF515F">
        <w:rPr>
          <w:rFonts w:ascii="Times New Roman" w:eastAsia="Times New Roman" w:hAnsi="Times New Roman" w:cs="Times New Roman"/>
          <w:spacing w:val="-1"/>
          <w:sz w:val="28"/>
          <w:szCs w:val="28"/>
          <w:lang w:val="kk-KZ"/>
        </w:rPr>
        <w:t>же</w:t>
      </w:r>
      <w:r w:rsidRPr="00CF515F">
        <w:rPr>
          <w:rFonts w:ascii="Times New Roman" w:eastAsia="Times New Roman" w:hAnsi="Times New Roman" w:cs="Times New Roman"/>
          <w:spacing w:val="-1"/>
          <w:sz w:val="28"/>
          <w:szCs w:val="28"/>
        </w:rPr>
        <w:t>в</w:t>
      </w:r>
      <w:r w:rsidRPr="00CF515F">
        <w:rPr>
          <w:rFonts w:ascii="Times New Roman" w:eastAsia="Times New Roman" w:hAnsi="Times New Roman" w:cs="Times New Roman"/>
          <w:spacing w:val="-1"/>
          <w:sz w:val="28"/>
          <w:szCs w:val="28"/>
          <w:lang w:val="kk-KZ"/>
        </w:rPr>
        <w:t>с</w:t>
      </w:r>
      <w:r w:rsidRPr="00CF515F">
        <w:rPr>
          <w:rFonts w:ascii="Times New Roman" w:eastAsia="Times New Roman" w:hAnsi="Times New Roman" w:cs="Times New Roman"/>
          <w:spacing w:val="-2"/>
          <w:sz w:val="28"/>
          <w:szCs w:val="28"/>
          <w:lang w:val="kk-KZ"/>
        </w:rPr>
        <w:t>ки</w:t>
      </w:r>
      <w:r w:rsidRPr="00CF515F">
        <w:rPr>
          <w:rFonts w:ascii="Times New Roman" w:eastAsia="Times New Roman" w:hAnsi="Times New Roman" w:cs="Times New Roman"/>
          <w:sz w:val="28"/>
          <w:szCs w:val="28"/>
          <w:lang w:val="kk-KZ"/>
        </w:rPr>
        <w:t xml:space="preserve">й </w:t>
      </w:r>
      <w:r w:rsidRPr="00CF515F">
        <w:rPr>
          <w:rFonts w:ascii="Times New Roman" w:eastAsia="Times New Roman" w:hAnsi="Times New Roman" w:cs="Times New Roman"/>
          <w:spacing w:val="-1"/>
          <w:sz w:val="28"/>
          <w:szCs w:val="28"/>
          <w:lang w:val="kk-KZ"/>
        </w:rPr>
        <w:t>Ю</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spacing w:val="-1"/>
          <w:sz w:val="28"/>
          <w:szCs w:val="28"/>
          <w:lang w:val="kk-KZ"/>
        </w:rPr>
        <w:t>А</w:t>
      </w:r>
      <w:r w:rsidRPr="00CF515F">
        <w:rPr>
          <w:rFonts w:ascii="Times New Roman" w:eastAsia="Times New Roman" w:hAnsi="Times New Roman" w:cs="Times New Roman"/>
          <w:sz w:val="28"/>
          <w:szCs w:val="28"/>
          <w:lang w:val="kk-KZ"/>
        </w:rPr>
        <w:t xml:space="preserve">. </w:t>
      </w:r>
      <w:r w:rsidRPr="00CF515F">
        <w:rPr>
          <w:rFonts w:ascii="Times New Roman" w:eastAsia="Times New Roman" w:hAnsi="Times New Roman" w:cs="Times New Roman"/>
          <w:spacing w:val="-1"/>
          <w:sz w:val="28"/>
          <w:szCs w:val="28"/>
          <w:lang w:val="kk-KZ"/>
        </w:rPr>
        <w:t>Ме</w:t>
      </w:r>
      <w:r w:rsidRPr="00CF515F">
        <w:rPr>
          <w:rFonts w:ascii="Times New Roman" w:eastAsia="Times New Roman" w:hAnsi="Times New Roman" w:cs="Times New Roman"/>
          <w:sz w:val="28"/>
          <w:szCs w:val="28"/>
          <w:lang w:val="kk-KZ"/>
        </w:rPr>
        <w:t>н</w:t>
      </w:r>
      <w:r w:rsidRPr="00CF515F">
        <w:rPr>
          <w:rFonts w:ascii="Times New Roman" w:eastAsia="Times New Roman" w:hAnsi="Times New Roman" w:cs="Times New Roman"/>
          <w:spacing w:val="-1"/>
          <w:sz w:val="28"/>
          <w:szCs w:val="28"/>
          <w:lang w:val="kk-KZ"/>
        </w:rPr>
        <w:t>е</w:t>
      </w:r>
      <w:r w:rsidRPr="00CF515F">
        <w:rPr>
          <w:rFonts w:ascii="Times New Roman" w:eastAsia="Times New Roman" w:hAnsi="Times New Roman" w:cs="Times New Roman"/>
          <w:spacing w:val="-2"/>
          <w:sz w:val="28"/>
          <w:szCs w:val="28"/>
          <w:lang w:val="kk-KZ"/>
        </w:rPr>
        <w:t>д</w:t>
      </w:r>
      <w:r w:rsidRPr="00CF515F">
        <w:rPr>
          <w:rFonts w:ascii="Times New Roman" w:eastAsia="Times New Roman" w:hAnsi="Times New Roman" w:cs="Times New Roman"/>
          <w:sz w:val="28"/>
          <w:szCs w:val="28"/>
          <w:lang w:val="kk-KZ"/>
        </w:rPr>
        <w:t>ж</w:t>
      </w:r>
      <w:r w:rsidRPr="00CF515F">
        <w:rPr>
          <w:rFonts w:ascii="Times New Roman" w:eastAsia="Times New Roman" w:hAnsi="Times New Roman" w:cs="Times New Roman"/>
          <w:spacing w:val="1"/>
          <w:w w:val="3"/>
          <w:sz w:val="28"/>
          <w:szCs w:val="28"/>
          <w:vertAlign w:val="superscript"/>
          <w:lang w:val="kk-KZ"/>
        </w:rPr>
        <w:t> </w:t>
      </w:r>
      <w:r w:rsidRPr="00CF515F">
        <w:rPr>
          <w:rFonts w:ascii="Times New Roman" w:eastAsia="Times New Roman" w:hAnsi="Times New Roman" w:cs="Times New Roman"/>
          <w:spacing w:val="-1"/>
          <w:sz w:val="28"/>
          <w:szCs w:val="28"/>
          <w:lang w:val="kk-KZ"/>
        </w:rPr>
        <w:t>ем</w:t>
      </w:r>
      <w:r w:rsidRPr="00CF515F">
        <w:rPr>
          <w:rFonts w:ascii="Times New Roman" w:eastAsia="Times New Roman" w:hAnsi="Times New Roman" w:cs="Times New Roman"/>
          <w:spacing w:val="-3"/>
          <w:sz w:val="28"/>
          <w:szCs w:val="28"/>
          <w:lang w:val="kk-KZ"/>
        </w:rPr>
        <w:t>е</w:t>
      </w:r>
      <w:r w:rsidRPr="00CF515F">
        <w:rPr>
          <w:rFonts w:ascii="Times New Roman" w:eastAsia="Times New Roman" w:hAnsi="Times New Roman" w:cs="Times New Roman"/>
          <w:spacing w:val="-1"/>
          <w:sz w:val="28"/>
          <w:szCs w:val="28"/>
          <w:lang w:val="kk-KZ"/>
        </w:rPr>
        <w:t>н</w:t>
      </w:r>
      <w:r w:rsidRPr="00CF515F">
        <w:rPr>
          <w:rFonts w:ascii="Times New Roman" w:eastAsia="Times New Roman" w:hAnsi="Times New Roman" w:cs="Times New Roman"/>
          <w:sz w:val="28"/>
          <w:szCs w:val="28"/>
          <w:lang w:val="kk-KZ"/>
        </w:rPr>
        <w:t xml:space="preserve">т и </w:t>
      </w:r>
      <w:r w:rsidRPr="00CF515F">
        <w:rPr>
          <w:rFonts w:ascii="Times New Roman" w:eastAsia="Times New Roman" w:hAnsi="Times New Roman" w:cs="Times New Roman"/>
          <w:spacing w:val="-18"/>
          <w:sz w:val="28"/>
          <w:szCs w:val="28"/>
          <w:lang w:val="kk-KZ"/>
        </w:rPr>
        <w:t xml:space="preserve"> </w:t>
      </w:r>
      <w:r w:rsidRPr="00CF515F">
        <w:rPr>
          <w:rFonts w:ascii="Times New Roman" w:eastAsia="Times New Roman" w:hAnsi="Times New Roman" w:cs="Times New Roman"/>
          <w:spacing w:val="-1"/>
          <w:sz w:val="28"/>
          <w:szCs w:val="28"/>
          <w:lang w:val="kk-KZ"/>
        </w:rPr>
        <w:t>вн</w:t>
      </w:r>
      <w:r w:rsidRPr="00CF515F">
        <w:rPr>
          <w:rFonts w:ascii="Times New Roman" w:eastAsia="Times New Roman" w:hAnsi="Times New Roman" w:cs="Times New Roman"/>
          <w:spacing w:val="-4"/>
          <w:sz w:val="28"/>
          <w:szCs w:val="28"/>
          <w:lang w:val="kk-KZ"/>
        </w:rPr>
        <w:t>у</w:t>
      </w:r>
      <w:r w:rsidRPr="00CF515F">
        <w:rPr>
          <w:rFonts w:ascii="Times New Roman" w:eastAsia="Times New Roman" w:hAnsi="Times New Roman" w:cs="Times New Roman"/>
          <w:sz w:val="28"/>
          <w:szCs w:val="28"/>
          <w:lang w:val="kk-KZ"/>
        </w:rPr>
        <w:t>тр</w:t>
      </w:r>
      <w:r w:rsidRPr="00CF515F">
        <w:rPr>
          <w:rFonts w:ascii="Times New Roman" w:eastAsia="Times New Roman" w:hAnsi="Times New Roman" w:cs="Times New Roman"/>
          <w:spacing w:val="1"/>
          <w:sz w:val="28"/>
          <w:szCs w:val="28"/>
          <w:lang w:val="kk-KZ"/>
        </w:rPr>
        <w:t>и</w:t>
      </w:r>
      <w:r w:rsidRPr="00CF515F">
        <w:rPr>
          <w:rFonts w:ascii="Times New Roman" w:eastAsia="Times New Roman" w:hAnsi="Times New Roman" w:cs="Times New Roman"/>
          <w:sz w:val="28"/>
          <w:szCs w:val="28"/>
          <w:lang w:val="kk-KZ"/>
        </w:rPr>
        <w:t>ш</w:t>
      </w:r>
      <w:r w:rsidRPr="00CF515F">
        <w:rPr>
          <w:rFonts w:ascii="Times New Roman" w:eastAsia="Times New Roman" w:hAnsi="Times New Roman" w:cs="Times New Roman"/>
          <w:spacing w:val="-2"/>
          <w:w w:val="3"/>
          <w:sz w:val="28"/>
          <w:szCs w:val="28"/>
          <w:vertAlign w:val="superscript"/>
          <w:lang w:val="kk-KZ"/>
        </w:rPr>
        <w:t> </w:t>
      </w:r>
      <w:r w:rsidRPr="00CF515F">
        <w:rPr>
          <w:rFonts w:ascii="Times New Roman" w:eastAsia="Times New Roman" w:hAnsi="Times New Roman" w:cs="Times New Roman"/>
          <w:spacing w:val="-1"/>
          <w:sz w:val="28"/>
          <w:szCs w:val="28"/>
          <w:lang w:val="kk-KZ"/>
        </w:rPr>
        <w:t>к</w:t>
      </w:r>
      <w:r w:rsidRPr="00CF515F">
        <w:rPr>
          <w:rFonts w:ascii="Times New Roman" w:eastAsia="Times New Roman" w:hAnsi="Times New Roman" w:cs="Times New Roman"/>
          <w:sz w:val="28"/>
          <w:szCs w:val="28"/>
          <w:lang w:val="kk-KZ"/>
        </w:rPr>
        <w:t>о</w:t>
      </w:r>
      <w:r w:rsidRPr="00CF515F">
        <w:rPr>
          <w:rFonts w:ascii="Times New Roman" w:eastAsia="Times New Roman" w:hAnsi="Times New Roman" w:cs="Times New Roman"/>
          <w:spacing w:val="-1"/>
          <w:sz w:val="28"/>
          <w:szCs w:val="28"/>
          <w:lang w:val="kk-KZ"/>
        </w:rPr>
        <w:t>л</w:t>
      </w:r>
      <w:r w:rsidRPr="00CF515F">
        <w:rPr>
          <w:rFonts w:ascii="Times New Roman" w:eastAsia="Times New Roman" w:hAnsi="Times New Roman" w:cs="Times New Roman"/>
          <w:spacing w:val="-4"/>
          <w:sz w:val="28"/>
          <w:szCs w:val="28"/>
          <w:lang w:val="kk-KZ"/>
        </w:rPr>
        <w:t>ь</w:t>
      </w:r>
      <w:r w:rsidRPr="00CF515F">
        <w:rPr>
          <w:rFonts w:ascii="Times New Roman" w:eastAsia="Times New Roman" w:hAnsi="Times New Roman" w:cs="Times New Roman"/>
          <w:spacing w:val="-1"/>
          <w:sz w:val="28"/>
          <w:szCs w:val="28"/>
          <w:lang w:val="kk-KZ"/>
        </w:rPr>
        <w:t>н</w:t>
      </w:r>
      <w:r w:rsidRPr="00CF515F">
        <w:rPr>
          <w:rFonts w:ascii="Times New Roman" w:eastAsia="Times New Roman" w:hAnsi="Times New Roman" w:cs="Times New Roman"/>
          <w:spacing w:val="1"/>
          <w:sz w:val="28"/>
          <w:szCs w:val="28"/>
          <w:lang w:val="kk-KZ"/>
        </w:rPr>
        <w:t>о</w:t>
      </w:r>
      <w:r w:rsidRPr="00CF515F">
        <w:rPr>
          <w:rFonts w:ascii="Times New Roman" w:eastAsia="Times New Roman" w:hAnsi="Times New Roman" w:cs="Times New Roman"/>
          <w:sz w:val="28"/>
          <w:szCs w:val="28"/>
          <w:lang w:val="kk-KZ"/>
        </w:rPr>
        <w:t>е</w:t>
      </w:r>
      <w:r w:rsidRPr="00CF515F">
        <w:rPr>
          <w:rFonts w:ascii="Times New Roman" w:eastAsia="Times New Roman" w:hAnsi="Times New Roman" w:cs="Times New Roman"/>
          <w:spacing w:val="-1"/>
          <w:sz w:val="28"/>
          <w:szCs w:val="28"/>
          <w:lang w:val="kk-KZ"/>
        </w:rPr>
        <w:t xml:space="preserve"> </w:t>
      </w:r>
      <w:r w:rsidRPr="00CF515F">
        <w:rPr>
          <w:rFonts w:ascii="Times New Roman" w:eastAsia="Times New Roman" w:hAnsi="Times New Roman" w:cs="Times New Roman"/>
          <w:spacing w:val="-4"/>
          <w:sz w:val="28"/>
          <w:szCs w:val="28"/>
          <w:lang w:val="kk-KZ"/>
        </w:rPr>
        <w:t>у</w:t>
      </w:r>
      <w:r w:rsidRPr="00CF515F">
        <w:rPr>
          <w:rFonts w:ascii="Times New Roman" w:eastAsia="Times New Roman" w:hAnsi="Times New Roman" w:cs="Times New Roman"/>
          <w:spacing w:val="-1"/>
          <w:sz w:val="28"/>
          <w:szCs w:val="28"/>
          <w:lang w:val="kk-KZ"/>
        </w:rPr>
        <w:t>прав</w:t>
      </w:r>
      <w:r w:rsidRPr="00CF515F">
        <w:rPr>
          <w:rFonts w:ascii="Times New Roman" w:eastAsia="Times New Roman" w:hAnsi="Times New Roman" w:cs="Times New Roman"/>
          <w:spacing w:val="-2"/>
          <w:sz w:val="28"/>
          <w:szCs w:val="28"/>
          <w:lang w:val="kk-KZ"/>
        </w:rPr>
        <w:t>л</w:t>
      </w:r>
      <w:r w:rsidRPr="00CF515F">
        <w:rPr>
          <w:rFonts w:ascii="Times New Roman" w:eastAsia="Times New Roman" w:hAnsi="Times New Roman" w:cs="Times New Roman"/>
          <w:spacing w:val="-1"/>
          <w:sz w:val="28"/>
          <w:szCs w:val="28"/>
          <w:lang w:val="kk-KZ"/>
        </w:rPr>
        <w:t>е</w:t>
      </w:r>
      <w:r w:rsidRPr="00CF515F">
        <w:rPr>
          <w:rFonts w:ascii="Times New Roman" w:eastAsia="Times New Roman" w:hAnsi="Times New Roman" w:cs="Times New Roman"/>
          <w:sz w:val="28"/>
          <w:szCs w:val="28"/>
          <w:lang w:val="kk-KZ"/>
        </w:rPr>
        <w:t>н</w:t>
      </w:r>
      <w:r w:rsidRPr="00CF515F">
        <w:rPr>
          <w:rFonts w:ascii="Times New Roman" w:eastAsia="Times New Roman" w:hAnsi="Times New Roman" w:cs="Times New Roman"/>
          <w:spacing w:val="-1"/>
          <w:sz w:val="28"/>
          <w:szCs w:val="28"/>
          <w:lang w:val="kk-KZ"/>
        </w:rPr>
        <w:t>и</w:t>
      </w:r>
      <w:r w:rsidRPr="00CF515F">
        <w:rPr>
          <w:rFonts w:ascii="Times New Roman" w:eastAsia="Times New Roman" w:hAnsi="Times New Roman" w:cs="Times New Roman"/>
          <w:sz w:val="28"/>
          <w:szCs w:val="28"/>
          <w:lang w:val="kk-KZ"/>
        </w:rPr>
        <w:t xml:space="preserve">е − </w:t>
      </w:r>
      <w:r w:rsidRPr="00CF515F">
        <w:rPr>
          <w:rFonts w:ascii="Times New Roman" w:eastAsia="Times New Roman" w:hAnsi="Times New Roman" w:cs="Times New Roman"/>
          <w:spacing w:val="-1"/>
          <w:sz w:val="28"/>
          <w:szCs w:val="28"/>
          <w:lang w:val="kk-KZ"/>
        </w:rPr>
        <w:t>М</w:t>
      </w:r>
      <w:r w:rsidRPr="00CF515F">
        <w:rPr>
          <w:rFonts w:ascii="Times New Roman" w:eastAsia="Times New Roman" w:hAnsi="Times New Roman" w:cs="Times New Roman"/>
          <w:sz w:val="28"/>
          <w:szCs w:val="28"/>
          <w:lang w:val="kk-KZ"/>
        </w:rPr>
        <w:t xml:space="preserve">.: </w:t>
      </w:r>
      <w:r w:rsidRPr="00CF515F">
        <w:rPr>
          <w:rFonts w:ascii="Times New Roman" w:eastAsia="Times New Roman" w:hAnsi="Times New Roman" w:cs="Times New Roman"/>
          <w:spacing w:val="-2"/>
          <w:sz w:val="28"/>
          <w:szCs w:val="28"/>
          <w:lang w:val="kk-KZ"/>
        </w:rPr>
        <w:t>Ц</w:t>
      </w:r>
      <w:r w:rsidRPr="00CF515F">
        <w:rPr>
          <w:rFonts w:ascii="Times New Roman" w:eastAsia="Times New Roman" w:hAnsi="Times New Roman" w:cs="Times New Roman"/>
          <w:spacing w:val="-1"/>
          <w:sz w:val="28"/>
          <w:szCs w:val="28"/>
          <w:lang w:val="kk-KZ"/>
        </w:rPr>
        <w:t>е</w:t>
      </w:r>
      <w:r w:rsidRPr="00CF515F">
        <w:rPr>
          <w:rFonts w:ascii="Times New Roman" w:eastAsia="Times New Roman" w:hAnsi="Times New Roman" w:cs="Times New Roman"/>
          <w:sz w:val="28"/>
          <w:szCs w:val="28"/>
          <w:lang w:val="kk-KZ"/>
        </w:rPr>
        <w:t>н</w:t>
      </w:r>
      <w:r w:rsidRPr="00CF515F">
        <w:rPr>
          <w:rFonts w:ascii="Times New Roman" w:eastAsia="Times New Roman" w:hAnsi="Times New Roman" w:cs="Times New Roman"/>
          <w:spacing w:val="-3"/>
          <w:sz w:val="28"/>
          <w:szCs w:val="28"/>
          <w:lang w:val="kk-KZ"/>
        </w:rPr>
        <w:t>т</w:t>
      </w:r>
      <w:r w:rsidRPr="00CF515F">
        <w:rPr>
          <w:rFonts w:ascii="Times New Roman" w:eastAsia="Times New Roman" w:hAnsi="Times New Roman" w:cs="Times New Roman"/>
          <w:sz w:val="28"/>
          <w:szCs w:val="28"/>
          <w:lang w:val="kk-KZ"/>
        </w:rPr>
        <w:t>р «</w:t>
      </w:r>
      <w:r w:rsidRPr="00CF515F">
        <w:rPr>
          <w:rFonts w:ascii="Times New Roman" w:eastAsia="Times New Roman" w:hAnsi="Times New Roman" w:cs="Times New Roman"/>
          <w:spacing w:val="-2"/>
          <w:sz w:val="28"/>
          <w:szCs w:val="28"/>
          <w:lang w:val="kk-KZ"/>
        </w:rPr>
        <w:t>П</w:t>
      </w:r>
      <w:r w:rsidRPr="00CF515F">
        <w:rPr>
          <w:rFonts w:ascii="Times New Roman" w:eastAsia="Times New Roman" w:hAnsi="Times New Roman" w:cs="Times New Roman"/>
          <w:spacing w:val="-1"/>
          <w:sz w:val="28"/>
          <w:szCs w:val="28"/>
          <w:lang w:val="kk-KZ"/>
        </w:rPr>
        <w:t>е</w:t>
      </w:r>
      <w:r w:rsidRPr="00CF515F">
        <w:rPr>
          <w:rFonts w:ascii="Times New Roman" w:eastAsia="Times New Roman" w:hAnsi="Times New Roman" w:cs="Times New Roman"/>
          <w:sz w:val="28"/>
          <w:szCs w:val="28"/>
          <w:lang w:val="kk-KZ"/>
        </w:rPr>
        <w:t>д</w:t>
      </w:r>
      <w:r w:rsidRPr="00CF515F">
        <w:rPr>
          <w:rFonts w:ascii="Times New Roman" w:eastAsia="Times New Roman" w:hAnsi="Times New Roman" w:cs="Times New Roman"/>
          <w:spacing w:val="-1"/>
          <w:sz w:val="28"/>
          <w:szCs w:val="28"/>
          <w:lang w:val="kk-KZ"/>
        </w:rPr>
        <w:t>а</w:t>
      </w:r>
      <w:r w:rsidRPr="00CF515F">
        <w:rPr>
          <w:rFonts w:ascii="Times New Roman" w:eastAsia="Times New Roman" w:hAnsi="Times New Roman" w:cs="Times New Roman"/>
          <w:spacing w:val="-3"/>
          <w:sz w:val="28"/>
          <w:szCs w:val="28"/>
          <w:lang w:val="kk-KZ"/>
        </w:rPr>
        <w:t>г</w:t>
      </w:r>
      <w:r w:rsidRPr="00CF515F">
        <w:rPr>
          <w:rFonts w:ascii="Times New Roman" w:eastAsia="Times New Roman" w:hAnsi="Times New Roman" w:cs="Times New Roman"/>
          <w:sz w:val="28"/>
          <w:szCs w:val="28"/>
          <w:lang w:val="kk-KZ"/>
        </w:rPr>
        <w:t>ог</w:t>
      </w:r>
      <w:r w:rsidRPr="00CF515F">
        <w:rPr>
          <w:rFonts w:ascii="Times New Roman" w:eastAsia="Times New Roman" w:hAnsi="Times New Roman" w:cs="Times New Roman"/>
          <w:spacing w:val="-2"/>
          <w:w w:val="3"/>
          <w:sz w:val="28"/>
          <w:szCs w:val="28"/>
          <w:vertAlign w:val="superscript"/>
          <w:lang w:val="kk-KZ"/>
        </w:rPr>
        <w:t> </w:t>
      </w:r>
      <w:r w:rsidRPr="00CF515F">
        <w:rPr>
          <w:rFonts w:ascii="Times New Roman" w:eastAsia="Times New Roman" w:hAnsi="Times New Roman" w:cs="Times New Roman"/>
          <w:spacing w:val="-1"/>
          <w:sz w:val="28"/>
          <w:szCs w:val="28"/>
          <w:lang w:val="kk-KZ"/>
        </w:rPr>
        <w:t>иче</w:t>
      </w:r>
      <w:r w:rsidRPr="00CF515F">
        <w:rPr>
          <w:rFonts w:ascii="Times New Roman" w:eastAsia="Times New Roman" w:hAnsi="Times New Roman" w:cs="Times New Roman"/>
          <w:spacing w:val="-2"/>
          <w:sz w:val="28"/>
          <w:szCs w:val="28"/>
          <w:lang w:val="kk-KZ"/>
        </w:rPr>
        <w:t>с</w:t>
      </w:r>
      <w:r w:rsidRPr="00CF515F">
        <w:rPr>
          <w:rFonts w:ascii="Times New Roman" w:eastAsia="Times New Roman" w:hAnsi="Times New Roman" w:cs="Times New Roman"/>
          <w:spacing w:val="-1"/>
          <w:sz w:val="28"/>
          <w:szCs w:val="28"/>
          <w:lang w:val="kk-KZ"/>
        </w:rPr>
        <w:t>к</w:t>
      </w:r>
      <w:r w:rsidRPr="00CF515F">
        <w:rPr>
          <w:rFonts w:ascii="Times New Roman" w:eastAsia="Times New Roman" w:hAnsi="Times New Roman" w:cs="Times New Roman"/>
          <w:spacing w:val="-2"/>
          <w:sz w:val="28"/>
          <w:szCs w:val="28"/>
          <w:lang w:val="kk-KZ"/>
        </w:rPr>
        <w:t>и</w:t>
      </w:r>
      <w:r w:rsidRPr="00CF515F">
        <w:rPr>
          <w:rFonts w:ascii="Times New Roman" w:eastAsia="Times New Roman" w:hAnsi="Times New Roman" w:cs="Times New Roman"/>
          <w:sz w:val="28"/>
          <w:szCs w:val="28"/>
          <w:lang w:val="kk-KZ"/>
        </w:rPr>
        <w:t xml:space="preserve">й </w:t>
      </w:r>
      <w:r w:rsidRPr="00CF515F">
        <w:rPr>
          <w:rFonts w:ascii="Times New Roman" w:eastAsia="Times New Roman" w:hAnsi="Times New Roman" w:cs="Times New Roman"/>
          <w:spacing w:val="-2"/>
          <w:sz w:val="28"/>
          <w:szCs w:val="28"/>
          <w:lang w:val="kk-KZ"/>
        </w:rPr>
        <w:t>п</w:t>
      </w:r>
      <w:r w:rsidRPr="00CF515F">
        <w:rPr>
          <w:rFonts w:ascii="Times New Roman" w:eastAsia="Times New Roman" w:hAnsi="Times New Roman" w:cs="Times New Roman"/>
          <w:sz w:val="28"/>
          <w:szCs w:val="28"/>
          <w:lang w:val="kk-KZ"/>
        </w:rPr>
        <w:t>о</w:t>
      </w:r>
      <w:r w:rsidRPr="00CF515F">
        <w:rPr>
          <w:rFonts w:ascii="Times New Roman" w:eastAsia="Times New Roman" w:hAnsi="Times New Roman" w:cs="Times New Roman"/>
          <w:spacing w:val="-2"/>
          <w:sz w:val="28"/>
          <w:szCs w:val="28"/>
          <w:lang w:val="kk-KZ"/>
        </w:rPr>
        <w:t>и</w:t>
      </w:r>
      <w:r w:rsidRPr="00CF515F">
        <w:rPr>
          <w:rFonts w:ascii="Times New Roman" w:eastAsia="Times New Roman" w:hAnsi="Times New Roman" w:cs="Times New Roman"/>
          <w:spacing w:val="-1"/>
          <w:sz w:val="28"/>
          <w:szCs w:val="28"/>
          <w:lang w:val="kk-KZ"/>
        </w:rPr>
        <w:t>ск</w:t>
      </w:r>
      <w:r w:rsidRPr="00CF515F">
        <w:rPr>
          <w:rFonts w:ascii="Times New Roman" w:eastAsia="Times New Roman" w:hAnsi="Times New Roman" w:cs="Times New Roman"/>
          <w:sz w:val="28"/>
          <w:szCs w:val="28"/>
          <w:lang w:val="kk-KZ"/>
        </w:rPr>
        <w:t>»,</w:t>
      </w:r>
      <w:r w:rsidRPr="00CF515F">
        <w:rPr>
          <w:rFonts w:ascii="Times New Roman" w:eastAsia="Times New Roman" w:hAnsi="Times New Roman" w:cs="Times New Roman"/>
          <w:spacing w:val="-1"/>
          <w:sz w:val="28"/>
          <w:szCs w:val="28"/>
          <w:lang w:val="kk-KZ"/>
        </w:rPr>
        <w:t xml:space="preserve"> 2000. </w:t>
      </w:r>
      <w:r w:rsidRPr="00CF515F">
        <w:rPr>
          <w:rFonts w:ascii="Times New Roman" w:eastAsia="Times New Roman" w:hAnsi="Times New Roman" w:cs="Times New Roman"/>
          <w:sz w:val="28"/>
          <w:szCs w:val="28"/>
          <w:lang w:val="kk-KZ"/>
        </w:rPr>
        <w:t xml:space="preserve">– </w:t>
      </w:r>
      <w:r w:rsidRPr="00CF515F">
        <w:rPr>
          <w:rFonts w:ascii="Times New Roman" w:eastAsia="Times New Roman" w:hAnsi="Times New Roman" w:cs="Times New Roman"/>
          <w:spacing w:val="-2"/>
          <w:sz w:val="28"/>
          <w:szCs w:val="28"/>
          <w:lang w:val="kk-KZ"/>
        </w:rPr>
        <w:t>2</w:t>
      </w:r>
      <w:r w:rsidRPr="00CF515F">
        <w:rPr>
          <w:rFonts w:ascii="Times New Roman" w:eastAsia="Times New Roman" w:hAnsi="Times New Roman" w:cs="Times New Roman"/>
          <w:sz w:val="28"/>
          <w:szCs w:val="28"/>
          <w:lang w:val="kk-KZ"/>
        </w:rPr>
        <w:t xml:space="preserve">24 </w:t>
      </w:r>
      <w:r w:rsidRPr="00CF515F">
        <w:rPr>
          <w:rFonts w:ascii="Times New Roman" w:eastAsia="Times New Roman" w:hAnsi="Times New Roman" w:cs="Times New Roman"/>
          <w:spacing w:val="-1"/>
          <w:sz w:val="28"/>
          <w:szCs w:val="28"/>
          <w:lang w:val="kk-KZ"/>
        </w:rPr>
        <w:t>с</w:t>
      </w:r>
      <w:r w:rsidRPr="00CF515F">
        <w:rPr>
          <w:rFonts w:ascii="Times New Roman" w:eastAsia="Times New Roman" w:hAnsi="Times New Roman" w:cs="Times New Roman"/>
          <w:sz w:val="28"/>
          <w:szCs w:val="28"/>
          <w:lang w:val="kk-KZ"/>
        </w:rPr>
        <w:t>.</w:t>
      </w:r>
    </w:p>
    <w:p w:rsidR="00CF515F" w:rsidRPr="00CF515F" w:rsidRDefault="00CF515F" w:rsidP="00CF515F">
      <w:pPr>
        <w:widowControl w:val="0"/>
        <w:autoSpaceDE w:val="0"/>
        <w:autoSpaceDN w:val="0"/>
        <w:ind w:right="95"/>
        <w:jc w:val="both"/>
        <w:rPr>
          <w:rFonts w:ascii="Times New Roman" w:eastAsia="Times New Roman" w:hAnsi="Times New Roman" w:cs="Times New Roman"/>
          <w:color w:val="222222"/>
          <w:sz w:val="28"/>
          <w:szCs w:val="28"/>
          <w:shd w:val="clear" w:color="auto" w:fill="FFFFFF"/>
        </w:rPr>
      </w:pPr>
      <w:r w:rsidRPr="00CF515F">
        <w:rPr>
          <w:rFonts w:ascii="Times New Roman" w:eastAsia="Times New Roman" w:hAnsi="Times New Roman" w:cs="Times New Roman"/>
          <w:spacing w:val="-1"/>
          <w:sz w:val="28"/>
          <w:szCs w:val="28"/>
          <w:lang w:val="kk-KZ"/>
        </w:rPr>
        <w:t xml:space="preserve">24 </w:t>
      </w:r>
      <w:r w:rsidRPr="00CF515F">
        <w:rPr>
          <w:rFonts w:ascii="Times New Roman" w:hAnsi="Times New Roman" w:cs="Times New Roman"/>
          <w:sz w:val="28"/>
          <w:szCs w:val="28"/>
        </w:rPr>
        <w:t xml:space="preserve">Кузьмина Н. В. Профессионализм личности преподавателя и мастера производственного обучения.  </w:t>
      </w:r>
      <w:r w:rsidRPr="00CF515F">
        <w:rPr>
          <w:rFonts w:ascii="Times New Roman" w:eastAsia="Times New Roman" w:hAnsi="Times New Roman" w:cs="Times New Roman"/>
          <w:sz w:val="28"/>
          <w:szCs w:val="28"/>
          <w:lang w:val="kk-KZ"/>
        </w:rPr>
        <w:t>‒</w:t>
      </w:r>
      <w:r w:rsidRPr="00CF515F">
        <w:rPr>
          <w:rFonts w:ascii="Times New Roman" w:hAnsi="Times New Roman" w:cs="Times New Roman"/>
          <w:sz w:val="28"/>
          <w:szCs w:val="28"/>
        </w:rPr>
        <w:t xml:space="preserve">М., 1990. </w:t>
      </w:r>
      <w:r w:rsidRPr="00CF515F">
        <w:rPr>
          <w:rFonts w:ascii="Times New Roman" w:eastAsia="Times New Roman" w:hAnsi="Times New Roman" w:cs="Times New Roman"/>
          <w:sz w:val="28"/>
          <w:szCs w:val="28"/>
          <w:lang w:val="kk-KZ"/>
        </w:rPr>
        <w:t>‒</w:t>
      </w:r>
      <w:r w:rsidRPr="00CF515F">
        <w:rPr>
          <w:rFonts w:ascii="Times New Roman" w:hAnsi="Times New Roman" w:cs="Times New Roman"/>
          <w:sz w:val="28"/>
          <w:szCs w:val="28"/>
        </w:rPr>
        <w:t xml:space="preserve"> 190 с.</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lang w:val="kk-KZ"/>
        </w:rPr>
      </w:pPr>
      <w:r w:rsidRPr="00CF515F">
        <w:rPr>
          <w:rFonts w:ascii="Times New Roman" w:eastAsia="Times New Roman" w:hAnsi="Times New Roman" w:cs="Times New Roman"/>
          <w:color w:val="222222"/>
          <w:sz w:val="28"/>
          <w:szCs w:val="28"/>
          <w:shd w:val="clear" w:color="auto" w:fill="FFFFFF"/>
        </w:rPr>
        <w:t xml:space="preserve">25 </w:t>
      </w:r>
      <w:r w:rsidRPr="00CF515F">
        <w:rPr>
          <w:rFonts w:ascii="Times New Roman" w:eastAsia="Times New Roman" w:hAnsi="Times New Roman" w:cs="Times New Roman"/>
          <w:sz w:val="28"/>
          <w:szCs w:val="28"/>
          <w:lang w:val="kk-KZ"/>
        </w:rPr>
        <w:t>Маркова А.К. Психология труда учителя: кн. для учителя. М.: Просвещение, 1993. ‒</w:t>
      </w:r>
      <w:r w:rsidRPr="00CF515F">
        <w:rPr>
          <w:rFonts w:ascii="Times New Roman" w:eastAsia="Times New Roman" w:hAnsi="Times New Roman" w:cs="Times New Roman"/>
          <w:sz w:val="28"/>
          <w:szCs w:val="28"/>
        </w:rPr>
        <w:t xml:space="preserve"> </w:t>
      </w:r>
      <w:r w:rsidRPr="00CF515F">
        <w:rPr>
          <w:rFonts w:ascii="Times New Roman" w:eastAsia="Times New Roman" w:hAnsi="Times New Roman" w:cs="Times New Roman"/>
          <w:sz w:val="28"/>
          <w:szCs w:val="28"/>
          <w:lang w:val="kk-KZ"/>
        </w:rPr>
        <w:t>285 с.</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lang w:val="kk-KZ"/>
        </w:rPr>
        <w:sectPr w:rsidR="00CF515F" w:rsidRPr="00CF515F" w:rsidSect="00253B60">
          <w:footerReference w:type="even" r:id="rId29"/>
          <w:footerReference w:type="default" r:id="rId30"/>
          <w:pgSz w:w="11910" w:h="16840"/>
          <w:pgMar w:top="1134" w:right="567" w:bottom="1134" w:left="1701" w:header="0" w:footer="919" w:gutter="0"/>
          <w:cols w:space="720"/>
          <w:titlePg/>
        </w:sectPr>
      </w:pPr>
      <w:r w:rsidRPr="00CF515F">
        <w:rPr>
          <w:rFonts w:ascii="Times New Roman" w:eastAsia="Times New Roman" w:hAnsi="Times New Roman" w:cs="Times New Roman"/>
          <w:sz w:val="28"/>
          <w:szCs w:val="28"/>
          <w:lang w:val="kk-KZ"/>
        </w:rPr>
        <w:t>26 Метаева В.А. Рефлексия как метакомпетентность // Педагогика. 2006.-№3. ‒</w:t>
      </w:r>
      <w:r w:rsidRPr="00CF515F">
        <w:rPr>
          <w:rFonts w:ascii="Times New Roman" w:eastAsia="Times New Roman" w:hAnsi="Times New Roman" w:cs="Times New Roman"/>
          <w:sz w:val="28"/>
          <w:szCs w:val="28"/>
        </w:rPr>
        <w:t xml:space="preserve"> </w:t>
      </w:r>
      <w:r w:rsidRPr="00CF515F">
        <w:rPr>
          <w:rFonts w:ascii="Times New Roman" w:eastAsia="Times New Roman" w:hAnsi="Times New Roman" w:cs="Times New Roman"/>
          <w:sz w:val="28"/>
          <w:szCs w:val="28"/>
          <w:lang w:val="kk-KZ"/>
        </w:rPr>
        <w:t>C. 57-61.</w:t>
      </w:r>
    </w:p>
    <w:p w:rsidR="00CF515F" w:rsidRPr="00CF515F" w:rsidRDefault="00CF515F" w:rsidP="00CF515F">
      <w:pPr>
        <w:rPr>
          <w:rFonts w:ascii="Times New Roman" w:eastAsia="Times New Roman" w:hAnsi="Times New Roman" w:cs="Times New Roman"/>
          <w:sz w:val="28"/>
          <w:szCs w:val="28"/>
          <w:lang w:val="kk-KZ"/>
        </w:rPr>
      </w:pP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rPr>
      </w:pPr>
      <w:r w:rsidRPr="00CF515F">
        <w:rPr>
          <w:rFonts w:ascii="Times New Roman" w:eastAsia="Times New Roman" w:hAnsi="Times New Roman" w:cs="Times New Roman"/>
          <w:sz w:val="28"/>
          <w:szCs w:val="28"/>
        </w:rPr>
        <w:t xml:space="preserve">27 Митина Л.М. Психологическая теория и практика реализации преемственности в личностно-профессиональном развитии субъектов непрерывного образования (школа-колледж-вуз): коллективная монография. – Москва: ФНЦ ПМИ, 2024. –251 с. </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28 Молчановский В.В. Состав и содержание профессионально-деятельностной компетенции преподавателя русского языка как иностранного. – 1999.</w:t>
      </w:r>
    </w:p>
    <w:p w:rsidR="00CF515F" w:rsidRPr="00CF515F" w:rsidRDefault="00CF515F" w:rsidP="00CF515F">
      <w:pPr>
        <w:pStyle w:val="p1"/>
        <w:jc w:val="both"/>
        <w:rPr>
          <w:sz w:val="28"/>
          <w:szCs w:val="28"/>
        </w:rPr>
      </w:pPr>
      <w:r w:rsidRPr="00CF515F">
        <w:rPr>
          <w:sz w:val="28"/>
          <w:szCs w:val="28"/>
        </w:rPr>
        <w:t>29 Ротова В.Н. Научные подходы к управлению качеством образования. МАК-2015: «Математики − Алтайскому краю». - 2015. - С. 217-220.</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lang w:val="kk-KZ"/>
        </w:rPr>
      </w:pPr>
      <w:r w:rsidRPr="00CF515F">
        <w:rPr>
          <w:rFonts w:ascii="Times New Roman" w:hAnsi="Times New Roman" w:cs="Times New Roman"/>
          <w:sz w:val="28"/>
          <w:szCs w:val="28"/>
        </w:rPr>
        <w:t>30 Селезнева Н.А. Качество образования как объект системного исследования. -М., 2002. – 95 с.</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lang w:val="kk-KZ"/>
        </w:rPr>
      </w:pPr>
      <w:r w:rsidRPr="00CF515F">
        <w:rPr>
          <w:rFonts w:ascii="Times New Roman" w:hAnsi="Times New Roman" w:cs="Times New Roman"/>
          <w:sz w:val="28"/>
          <w:szCs w:val="28"/>
        </w:rPr>
        <w:t xml:space="preserve">31 </w:t>
      </w:r>
      <w:r w:rsidRPr="00CF515F">
        <w:rPr>
          <w:rFonts w:ascii="Times New Roman" w:hAnsi="Times New Roman" w:cs="Times New Roman"/>
          <w:sz w:val="28"/>
          <w:szCs w:val="28"/>
          <w:shd w:val="clear" w:color="auto" w:fill="FFFFFF"/>
        </w:rPr>
        <w:t>Сластенин В. А. Формирование личности учителя советской школы в процессе профессиональной подготовки / В. А. Сластенин. М.: Просвещение, 1976. -196 с.</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rPr>
      </w:pPr>
      <w:r w:rsidRPr="00CF515F">
        <w:rPr>
          <w:rFonts w:ascii="Times New Roman" w:eastAsia="Times New Roman" w:hAnsi="Times New Roman" w:cs="Times New Roman"/>
          <w:sz w:val="28"/>
          <w:szCs w:val="28"/>
          <w:lang w:val="kk-KZ"/>
        </w:rPr>
        <w:t xml:space="preserve">32 </w:t>
      </w:r>
      <w:r w:rsidRPr="00CF515F">
        <w:rPr>
          <w:rFonts w:ascii="Times New Roman" w:eastAsia="Times New Roman" w:hAnsi="Times New Roman" w:cs="Times New Roman"/>
          <w:sz w:val="28"/>
          <w:szCs w:val="28"/>
        </w:rPr>
        <w:t>Смирнов И.П.</w:t>
      </w:r>
      <w:r w:rsidRPr="00CF515F">
        <w:rPr>
          <w:rFonts w:ascii="Times New Roman" w:eastAsia="Times New Roman" w:hAnsi="Times New Roman" w:cs="Times New Roman"/>
          <w:sz w:val="28"/>
          <w:szCs w:val="28"/>
          <w:lang w:val="kk-KZ"/>
        </w:rPr>
        <w:t xml:space="preserve"> Человек – Образование – Профессия – Личность</w:t>
      </w:r>
      <w:r w:rsidRPr="00CF515F">
        <w:rPr>
          <w:rFonts w:ascii="Times New Roman" w:eastAsia="Times New Roman" w:hAnsi="Times New Roman" w:cs="Times New Roman"/>
          <w:sz w:val="28"/>
          <w:szCs w:val="28"/>
        </w:rPr>
        <w:t>:</w:t>
      </w:r>
      <w:r w:rsidRPr="00CF515F">
        <w:rPr>
          <w:rFonts w:ascii="Times New Roman" w:eastAsia="Times New Roman" w:hAnsi="Times New Roman" w:cs="Times New Roman"/>
          <w:sz w:val="28"/>
          <w:szCs w:val="28"/>
          <w:lang w:val="kk-KZ"/>
        </w:rPr>
        <w:t xml:space="preserve"> монография</w:t>
      </w:r>
      <w:r w:rsidRPr="00CF515F">
        <w:rPr>
          <w:rFonts w:ascii="Times New Roman" w:eastAsia="Times New Roman" w:hAnsi="Times New Roman" w:cs="Times New Roman"/>
          <w:sz w:val="28"/>
          <w:szCs w:val="28"/>
        </w:rPr>
        <w:t>. –</w:t>
      </w:r>
      <w:r w:rsidRPr="00CF515F">
        <w:rPr>
          <w:rFonts w:ascii="Times New Roman" w:eastAsia="Times New Roman" w:hAnsi="Times New Roman" w:cs="Times New Roman"/>
          <w:sz w:val="28"/>
          <w:szCs w:val="28"/>
          <w:lang w:val="kk-KZ"/>
        </w:rPr>
        <w:t>Москва</w:t>
      </w:r>
      <w:r w:rsidRPr="00CF515F">
        <w:rPr>
          <w:rFonts w:ascii="Times New Roman" w:eastAsia="Times New Roman" w:hAnsi="Times New Roman" w:cs="Times New Roman"/>
          <w:sz w:val="28"/>
          <w:szCs w:val="28"/>
        </w:rPr>
        <w:t xml:space="preserve">: </w:t>
      </w:r>
      <w:r w:rsidRPr="00CF515F">
        <w:rPr>
          <w:rFonts w:ascii="Times New Roman" w:eastAsia="Times New Roman" w:hAnsi="Times New Roman" w:cs="Times New Roman"/>
          <w:sz w:val="28"/>
          <w:szCs w:val="28"/>
          <w:lang w:val="kk-KZ"/>
        </w:rPr>
        <w:t>Издательство: УМИЦ «Граф-пресс»</w:t>
      </w:r>
      <w:r w:rsidRPr="00CF515F">
        <w:rPr>
          <w:rFonts w:ascii="Times New Roman" w:eastAsia="Times New Roman" w:hAnsi="Times New Roman" w:cs="Times New Roman"/>
          <w:sz w:val="28"/>
          <w:szCs w:val="28"/>
        </w:rPr>
        <w:t xml:space="preserve">, -2002, - С.420 </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lang w:val="kk-KZ"/>
        </w:rPr>
      </w:pPr>
      <w:r w:rsidRPr="00CF515F">
        <w:rPr>
          <w:rFonts w:ascii="Times New Roman" w:eastAsia="Times New Roman" w:hAnsi="Times New Roman" w:cs="Times New Roman"/>
          <w:sz w:val="28"/>
          <w:szCs w:val="28"/>
        </w:rPr>
        <w:t>33</w:t>
      </w:r>
      <w:r w:rsidRPr="00CF515F">
        <w:rPr>
          <w:rFonts w:ascii="Times New Roman" w:eastAsia="Times New Roman" w:hAnsi="Times New Roman" w:cs="Times New Roman"/>
          <w:sz w:val="28"/>
          <w:szCs w:val="28"/>
          <w:lang w:val="kk-KZ"/>
        </w:rPr>
        <w:t xml:space="preserve"> Станкин М.И. Профессиональные способности педагога</w:t>
      </w:r>
      <w:r w:rsidRPr="00CF515F">
        <w:rPr>
          <w:rFonts w:ascii="Times New Roman" w:eastAsia="Times New Roman" w:hAnsi="Times New Roman" w:cs="Times New Roman"/>
          <w:sz w:val="28"/>
          <w:szCs w:val="28"/>
        </w:rPr>
        <w:t>. Все</w:t>
      </w:r>
      <w:r w:rsidRPr="00CF515F">
        <w:rPr>
          <w:rFonts w:ascii="Times New Roman" w:eastAsia="Times New Roman" w:hAnsi="Times New Roman" w:cs="Times New Roman"/>
          <w:sz w:val="28"/>
          <w:szCs w:val="28"/>
          <w:lang w:val="kk-KZ"/>
        </w:rPr>
        <w:t xml:space="preserve"> начинается с учителя / под ред. З.И. Равкина. ‒</w:t>
      </w:r>
      <w:r w:rsidRPr="00CF515F">
        <w:rPr>
          <w:rFonts w:ascii="Times New Roman" w:eastAsia="Times New Roman" w:hAnsi="Times New Roman" w:cs="Times New Roman"/>
          <w:sz w:val="28"/>
          <w:szCs w:val="28"/>
        </w:rPr>
        <w:t xml:space="preserve"> </w:t>
      </w:r>
      <w:r w:rsidRPr="00CF515F">
        <w:rPr>
          <w:rFonts w:ascii="Times New Roman" w:eastAsia="Times New Roman" w:hAnsi="Times New Roman" w:cs="Times New Roman"/>
          <w:sz w:val="28"/>
          <w:szCs w:val="28"/>
          <w:lang w:val="kk-KZ"/>
        </w:rPr>
        <w:t>М., 2010.</w:t>
      </w:r>
    </w:p>
    <w:p w:rsidR="00CF515F" w:rsidRPr="00CF515F" w:rsidRDefault="00CF515F" w:rsidP="00CF515F">
      <w:pPr>
        <w:widowControl w:val="0"/>
        <w:tabs>
          <w:tab w:val="left" w:pos="2135"/>
        </w:tabs>
        <w:autoSpaceDE w:val="0"/>
        <w:autoSpaceDN w:val="0"/>
        <w:ind w:right="-46"/>
        <w:jc w:val="both"/>
        <w:rPr>
          <w:rFonts w:ascii="Times New Roman" w:eastAsia="Times New Roman" w:hAnsi="Times New Roman" w:cs="Times New Roman"/>
          <w:sz w:val="28"/>
          <w:szCs w:val="28"/>
        </w:rPr>
      </w:pPr>
      <w:r w:rsidRPr="00CF515F">
        <w:rPr>
          <w:rFonts w:ascii="Times New Roman" w:eastAsia="Times New Roman" w:hAnsi="Times New Roman" w:cs="Times New Roman"/>
          <w:sz w:val="28"/>
          <w:szCs w:val="28"/>
        </w:rPr>
        <w:t xml:space="preserve">34 </w:t>
      </w:r>
      <w:r w:rsidRPr="00CF515F">
        <w:rPr>
          <w:rFonts w:ascii="Times New Roman" w:hAnsi="Times New Roman" w:cs="Times New Roman"/>
          <w:sz w:val="28"/>
          <w:szCs w:val="28"/>
        </w:rPr>
        <w:t xml:space="preserve">Субетто А.И. Качество непрерывного образования в Российской Федерации: состояние, тенденции, проблемы и перспективы (опыт мониторинга). – СПб.; М.2000. - 498 с. </w:t>
      </w:r>
    </w:p>
    <w:p w:rsidR="00CF515F" w:rsidRPr="00CF515F" w:rsidRDefault="00CF515F" w:rsidP="00CF515F">
      <w:pPr>
        <w:widowControl w:val="0"/>
        <w:tabs>
          <w:tab w:val="left" w:pos="567"/>
        </w:tabs>
        <w:autoSpaceDE w:val="0"/>
        <w:autoSpaceDN w:val="0"/>
        <w:ind w:right="-46"/>
        <w:jc w:val="both"/>
        <w:rPr>
          <w:rFonts w:ascii="Times New Roman" w:hAnsi="Times New Roman" w:cs="Times New Roman"/>
          <w:sz w:val="28"/>
          <w:szCs w:val="28"/>
        </w:rPr>
      </w:pPr>
      <w:r w:rsidRPr="00CF515F">
        <w:rPr>
          <w:rFonts w:ascii="Times New Roman" w:hAnsi="Times New Roman" w:cs="Times New Roman"/>
          <w:sz w:val="28"/>
          <w:szCs w:val="28"/>
        </w:rPr>
        <w:t>35 Чупрова Л.В., Ершова О.В. Основные подходы к определению понятия «Качество образования» в проблемном поле педагогики // Вектор науки Тольяттинского государственного университета. -2014. -№3. -С.336-339.</w:t>
      </w:r>
    </w:p>
    <w:p w:rsidR="00CF515F" w:rsidRPr="00CF515F" w:rsidRDefault="00CF515F" w:rsidP="00CF515F">
      <w:pPr>
        <w:widowControl w:val="0"/>
        <w:tabs>
          <w:tab w:val="left" w:pos="567"/>
        </w:tabs>
        <w:autoSpaceDE w:val="0"/>
        <w:autoSpaceDN w:val="0"/>
        <w:ind w:right="-46"/>
        <w:jc w:val="both"/>
        <w:rPr>
          <w:rFonts w:ascii="Times New Roman" w:eastAsia="Times New Roman" w:hAnsi="Times New Roman" w:cs="Times New Roman"/>
          <w:sz w:val="28"/>
          <w:szCs w:val="28"/>
          <w:lang w:val="kk-KZ"/>
        </w:rPr>
      </w:pPr>
      <w:r w:rsidRPr="00CF515F">
        <w:rPr>
          <w:rFonts w:ascii="Times New Roman" w:hAnsi="Times New Roman" w:cs="Times New Roman"/>
          <w:sz w:val="28"/>
          <w:szCs w:val="28"/>
        </w:rPr>
        <w:t xml:space="preserve">36 </w:t>
      </w:r>
      <w:r w:rsidRPr="00CF515F">
        <w:rPr>
          <w:rFonts w:ascii="Times New Roman" w:eastAsia="Times New Roman" w:hAnsi="Times New Roman" w:cs="Times New Roman"/>
          <w:sz w:val="28"/>
          <w:szCs w:val="28"/>
          <w:lang w:val="kk-KZ"/>
        </w:rPr>
        <w:t>Воронцов М. Л. Психологические механизмы формирования личностного потенциала и профессионализма в подготовке лингвиста-преподавателя</w:t>
      </w:r>
      <w:r w:rsidRPr="00CF515F">
        <w:rPr>
          <w:rFonts w:ascii="Times New Roman" w:eastAsia="Times New Roman" w:hAnsi="Times New Roman" w:cs="Times New Roman"/>
          <w:sz w:val="28"/>
          <w:szCs w:val="28"/>
        </w:rPr>
        <w:t>:</w:t>
      </w:r>
      <w:r w:rsidRPr="00CF515F">
        <w:rPr>
          <w:rFonts w:ascii="Times New Roman" w:eastAsia="Times New Roman" w:hAnsi="Times New Roman" w:cs="Times New Roman"/>
          <w:sz w:val="28"/>
          <w:szCs w:val="28"/>
          <w:lang w:val="kk-KZ"/>
        </w:rPr>
        <w:t xml:space="preserve"> </w:t>
      </w:r>
      <w:r w:rsidRPr="00CF515F">
        <w:rPr>
          <w:rFonts w:ascii="Times New Roman" w:eastAsia="Times New Roman" w:hAnsi="Times New Roman" w:cs="Times New Roman"/>
          <w:sz w:val="28"/>
          <w:szCs w:val="28"/>
        </w:rPr>
        <w:t>а</w:t>
      </w:r>
      <w:r w:rsidRPr="00CF515F">
        <w:rPr>
          <w:rFonts w:ascii="Times New Roman" w:eastAsia="Times New Roman" w:hAnsi="Times New Roman" w:cs="Times New Roman"/>
          <w:sz w:val="28"/>
          <w:szCs w:val="28"/>
          <w:lang w:val="kk-KZ"/>
        </w:rPr>
        <w:t>втореф</w:t>
      </w:r>
      <w:r w:rsidRPr="00CF515F">
        <w:rPr>
          <w:rFonts w:ascii="Times New Roman" w:eastAsia="Times New Roman" w:hAnsi="Times New Roman" w:cs="Times New Roman"/>
          <w:sz w:val="28"/>
          <w:szCs w:val="28"/>
        </w:rPr>
        <w:t>…</w:t>
      </w:r>
      <w:r w:rsidRPr="00CF515F">
        <w:rPr>
          <w:rFonts w:ascii="Times New Roman" w:eastAsia="Times New Roman" w:hAnsi="Times New Roman" w:cs="Times New Roman"/>
          <w:sz w:val="28"/>
          <w:szCs w:val="28"/>
          <w:lang w:val="kk-KZ"/>
        </w:rPr>
        <w:t>. дис. к.психол.н. ‒Н. Новгород, 2004. ‒ 23 c.</w:t>
      </w:r>
    </w:p>
    <w:p w:rsidR="00CF515F" w:rsidRPr="00CF515F" w:rsidRDefault="00CF515F" w:rsidP="00CF515F">
      <w:pPr>
        <w:widowControl w:val="0"/>
        <w:tabs>
          <w:tab w:val="left" w:pos="567"/>
        </w:tabs>
        <w:autoSpaceDE w:val="0"/>
        <w:autoSpaceDN w:val="0"/>
        <w:ind w:right="-46"/>
        <w:jc w:val="both"/>
        <w:rPr>
          <w:rFonts w:ascii="Times New Roman" w:hAnsi="Times New Roman" w:cs="Times New Roman"/>
          <w:sz w:val="28"/>
          <w:szCs w:val="28"/>
          <w:shd w:val="clear" w:color="auto" w:fill="FFFFFF"/>
          <w:lang w:val="en-US"/>
        </w:rPr>
      </w:pPr>
      <w:r w:rsidRPr="00CF515F">
        <w:rPr>
          <w:rFonts w:ascii="Times New Roman" w:eastAsia="Times New Roman" w:hAnsi="Times New Roman" w:cs="Times New Roman"/>
          <w:sz w:val="28"/>
          <w:szCs w:val="28"/>
          <w:lang w:val="kk-KZ"/>
        </w:rPr>
        <w:t xml:space="preserve">37 </w:t>
      </w:r>
      <w:r w:rsidRPr="00CF515F">
        <w:rPr>
          <w:rFonts w:ascii="Times New Roman" w:hAnsi="Times New Roman" w:cs="Times New Roman"/>
          <w:sz w:val="28"/>
          <w:szCs w:val="28"/>
          <w:lang w:val="kk-KZ"/>
        </w:rPr>
        <w:t xml:space="preserve">Zadayeva A., Zhumagulova V. </w:t>
      </w:r>
      <w:r w:rsidRPr="00CF515F">
        <w:rPr>
          <w:rFonts w:ascii="Times New Roman" w:eastAsia="Times New Roman" w:hAnsi="Times New Roman" w:cs="Times New Roman"/>
          <w:sz w:val="28"/>
          <w:szCs w:val="28"/>
          <w:shd w:val="clear" w:color="auto" w:fill="FFFFFF"/>
          <w:lang w:val="kk-KZ" w:eastAsia="ru-RU"/>
        </w:rPr>
        <w:t>et al.</w:t>
      </w:r>
      <w:r w:rsidRPr="00CF515F">
        <w:rPr>
          <w:rFonts w:ascii="Times New Roman" w:hAnsi="Times New Roman" w:cs="Times New Roman"/>
          <w:sz w:val="28"/>
          <w:szCs w:val="28"/>
          <w:lang w:val="kk-KZ"/>
        </w:rPr>
        <w:t xml:space="preserve"> </w:t>
      </w:r>
      <w:r w:rsidRPr="00CF515F">
        <w:rPr>
          <w:rFonts w:ascii="Times New Roman" w:hAnsi="Times New Roman" w:cs="Times New Roman"/>
          <w:sz w:val="28"/>
          <w:szCs w:val="28"/>
          <w:lang w:val="en-US"/>
        </w:rPr>
        <w:t xml:space="preserve">Fundamentals of quality assurance in the higher education system // Pedagogy and Psychology. – 2024. – № 3(60). – </w:t>
      </w:r>
      <w:r w:rsidRPr="00CF515F">
        <w:rPr>
          <w:rFonts w:ascii="Times New Roman" w:hAnsi="Times New Roman" w:cs="Times New Roman"/>
          <w:sz w:val="28"/>
          <w:szCs w:val="28"/>
        </w:rPr>
        <w:t>С</w:t>
      </w:r>
      <w:r w:rsidRPr="00CF515F">
        <w:rPr>
          <w:rFonts w:ascii="Times New Roman" w:hAnsi="Times New Roman" w:cs="Times New Roman"/>
          <w:sz w:val="28"/>
          <w:szCs w:val="28"/>
          <w:lang w:val="en-US"/>
        </w:rPr>
        <w:t>.66–75.</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38 Doherty G.D. On quality in education // Quality assurance in Education. – 2008.</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39 Bayne-Jardine C. et al. Improving quality in education. – Routledge, 2005.</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40 Zaharias P., Pappas C. Quality management of learning management systems: A user experience perspective //Current Issues in Emerging eLearning. – 2016.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3. – №1.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5.</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41 Кусаинов А.К. Качество образования в мире и в Казахстане // Алматы, 2013. – 268 с.</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42 Vlašić S., Vale S., Puhar D. K. Quality management in education // Interdisciplinary Management Research. – 2009.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5.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565-573.</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43 Пермяков О.Е. Совершенствование системы качества образовательного учреждения высшего профессионального образования в контексте требований ENQA // Университетское управление: практика и анализ. – 2007. – №3. – С. 97-101.</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44 Arcaro J. Quality in education: An implementation handbook. – CRC Press, 1995.</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45 Chapman D.W., Adams D.K. The quality of education: Dimensions and strategies. – Hong Kong: Asian Development Bank, 2002.</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46 Hopkins D. Improving the quality of education for all: A handbook of staff development activities. – Routledge, 2015.</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47 Crawford L.E.D., Shutler P. Total quality management in education: problems and issues for the classroom teacher // International Journal of Educational Management. – 1999.</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48 Navaratnam K.K. Quality management in education must be a never-ending journey // Quality in Education. – 1997.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.4.</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49 Fernandez Cruz F.J., Egido Galvez I., Carballo Santaolalla R. Impact of quality management systems on teaching-learning processes // Quality Assurance in Education. – 2016.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24. – №3.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394-415.</w:t>
      </w:r>
    </w:p>
    <w:p w:rsidR="00CF515F" w:rsidRPr="00CF515F" w:rsidRDefault="00CF515F" w:rsidP="00CF515F">
      <w:pPr>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lang w:val="en-US"/>
        </w:rPr>
        <w:t xml:space="preserve">50 Zadayeva A., Zhumagulova V. et al.  </w:t>
      </w:r>
      <w:r w:rsidRPr="00CF515F">
        <w:rPr>
          <w:rFonts w:ascii="Times New Roman" w:hAnsi="Times New Roman" w:cs="Times New Roman"/>
          <w:sz w:val="28"/>
          <w:szCs w:val="28"/>
          <w:shd w:val="clear" w:color="auto" w:fill="FFFFFF"/>
          <w:lang w:val="en-US"/>
        </w:rPr>
        <w:t>Innovative educational technologies as a factor in ensuring the quality of training for teachers of Russian language and literature. Periodicals</w:t>
      </w:r>
      <w:r w:rsidRPr="00CF515F">
        <w:rPr>
          <w:rFonts w:ascii="Times New Roman" w:hAnsi="Times New Roman" w:cs="Times New Roman"/>
          <w:sz w:val="28"/>
          <w:szCs w:val="28"/>
          <w:shd w:val="clear" w:color="auto" w:fill="FFFFFF"/>
        </w:rPr>
        <w:t xml:space="preserve"> </w:t>
      </w:r>
      <w:r w:rsidRPr="00CF515F">
        <w:rPr>
          <w:rFonts w:ascii="Times New Roman" w:hAnsi="Times New Roman" w:cs="Times New Roman"/>
          <w:sz w:val="28"/>
          <w:szCs w:val="28"/>
          <w:shd w:val="clear" w:color="auto" w:fill="FFFFFF"/>
          <w:lang w:val="en-US"/>
        </w:rPr>
        <w:t>of</w:t>
      </w:r>
      <w:r w:rsidRPr="00CF515F">
        <w:rPr>
          <w:rFonts w:ascii="Times New Roman" w:hAnsi="Times New Roman" w:cs="Times New Roman"/>
          <w:sz w:val="28"/>
          <w:szCs w:val="28"/>
          <w:shd w:val="clear" w:color="auto" w:fill="FFFFFF"/>
        </w:rPr>
        <w:t xml:space="preserve"> </w:t>
      </w:r>
      <w:r w:rsidRPr="00CF515F">
        <w:rPr>
          <w:rFonts w:ascii="Times New Roman" w:hAnsi="Times New Roman" w:cs="Times New Roman"/>
          <w:sz w:val="28"/>
          <w:szCs w:val="28"/>
          <w:shd w:val="clear" w:color="auto" w:fill="FFFFFF"/>
          <w:lang w:val="en-US"/>
        </w:rPr>
        <w:t>Engineering</w:t>
      </w:r>
      <w:r w:rsidRPr="00CF515F">
        <w:rPr>
          <w:rFonts w:ascii="Times New Roman" w:hAnsi="Times New Roman" w:cs="Times New Roman"/>
          <w:sz w:val="28"/>
          <w:szCs w:val="28"/>
          <w:shd w:val="clear" w:color="auto" w:fill="FFFFFF"/>
        </w:rPr>
        <w:t xml:space="preserve"> </w:t>
      </w:r>
      <w:r w:rsidRPr="00CF515F">
        <w:rPr>
          <w:rFonts w:ascii="Times New Roman" w:hAnsi="Times New Roman" w:cs="Times New Roman"/>
          <w:sz w:val="28"/>
          <w:szCs w:val="28"/>
          <w:shd w:val="clear" w:color="auto" w:fill="FFFFFF"/>
          <w:lang w:val="en-US"/>
        </w:rPr>
        <w:t>and</w:t>
      </w:r>
      <w:r w:rsidRPr="00CF515F">
        <w:rPr>
          <w:rFonts w:ascii="Times New Roman" w:hAnsi="Times New Roman" w:cs="Times New Roman"/>
          <w:sz w:val="28"/>
          <w:szCs w:val="28"/>
          <w:shd w:val="clear" w:color="auto" w:fill="FFFFFF"/>
        </w:rPr>
        <w:t xml:space="preserve"> </w:t>
      </w:r>
      <w:r w:rsidRPr="00CF515F">
        <w:rPr>
          <w:rFonts w:ascii="Times New Roman" w:hAnsi="Times New Roman" w:cs="Times New Roman"/>
          <w:sz w:val="28"/>
          <w:szCs w:val="28"/>
          <w:shd w:val="clear" w:color="auto" w:fill="FFFFFF"/>
          <w:lang w:val="en-US"/>
        </w:rPr>
        <w:t>Natural</w:t>
      </w:r>
      <w:r w:rsidRPr="00CF515F">
        <w:rPr>
          <w:rFonts w:ascii="Times New Roman" w:hAnsi="Times New Roman" w:cs="Times New Roman"/>
          <w:sz w:val="28"/>
          <w:szCs w:val="28"/>
          <w:shd w:val="clear" w:color="auto" w:fill="FFFFFF"/>
        </w:rPr>
        <w:t xml:space="preserve"> </w:t>
      </w:r>
      <w:r w:rsidRPr="00CF515F">
        <w:rPr>
          <w:rFonts w:ascii="Times New Roman" w:hAnsi="Times New Roman" w:cs="Times New Roman"/>
          <w:sz w:val="28"/>
          <w:szCs w:val="28"/>
          <w:shd w:val="clear" w:color="auto" w:fill="FFFFFF"/>
          <w:lang w:val="en-US"/>
        </w:rPr>
        <w:t>Sciences</w:t>
      </w:r>
      <w:r w:rsidRPr="00CF515F">
        <w:rPr>
          <w:rFonts w:ascii="Times New Roman" w:hAnsi="Times New Roman" w:cs="Times New Roman"/>
          <w:sz w:val="28"/>
          <w:szCs w:val="28"/>
          <w:shd w:val="clear" w:color="auto" w:fill="FFFFFF"/>
        </w:rPr>
        <w:t>,</w:t>
      </w:r>
      <w:r w:rsidRPr="00CF515F">
        <w:rPr>
          <w:rFonts w:ascii="Times New Roman" w:hAnsi="Times New Roman" w:cs="Times New Roman"/>
          <w:sz w:val="28"/>
          <w:szCs w:val="28"/>
          <w:shd w:val="clear" w:color="auto" w:fill="FFFFFF"/>
          <w:lang w:val="en-US"/>
        </w:rPr>
        <w:t> </w:t>
      </w:r>
      <w:r w:rsidRPr="00CF515F">
        <w:rPr>
          <w:rFonts w:ascii="Times New Roman" w:hAnsi="Times New Roman" w:cs="Times New Roman"/>
          <w:sz w:val="28"/>
          <w:szCs w:val="28"/>
          <w:shd w:val="clear" w:color="auto" w:fill="FFFFFF"/>
        </w:rPr>
        <w:t>13(4), –2025.</w:t>
      </w:r>
      <w:r w:rsidRPr="00CF515F">
        <w:rPr>
          <w:rFonts w:ascii="Times New Roman" w:hAnsi="Times New Roman" w:cs="Times New Roman"/>
          <w:sz w:val="28"/>
          <w:szCs w:val="28"/>
          <w:shd w:val="clear" w:color="auto" w:fill="FFFFFF"/>
          <w:lang w:val="en-US"/>
        </w:rPr>
        <w:t> </w:t>
      </w:r>
      <w:r w:rsidRPr="00CF515F">
        <w:rPr>
          <w:rFonts w:ascii="Times New Roman" w:hAnsi="Times New Roman" w:cs="Times New Roman"/>
          <w:sz w:val="28"/>
          <w:szCs w:val="28"/>
          <w:shd w:val="clear" w:color="auto" w:fill="FFFFFF"/>
        </w:rPr>
        <w:t>887-898.</w:t>
      </w:r>
      <w:r w:rsidRPr="00CF515F">
        <w:rPr>
          <w:rFonts w:ascii="Times New Roman" w:hAnsi="Times New Roman" w:cs="Times New Roman"/>
          <w:sz w:val="28"/>
          <w:szCs w:val="28"/>
          <w:shd w:val="clear" w:color="auto" w:fill="FFFFFF"/>
          <w:lang w:val="en-US"/>
        </w:rPr>
        <w:t> </w:t>
      </w:r>
    </w:p>
    <w:p w:rsidR="00CF515F" w:rsidRPr="00CF515F" w:rsidRDefault="00CF515F" w:rsidP="00CF515F">
      <w:pPr>
        <w:jc w:val="both"/>
        <w:rPr>
          <w:rFonts w:ascii="Times New Roman" w:hAnsi="Times New Roman" w:cs="Times New Roman"/>
          <w:bCs/>
          <w:sz w:val="28"/>
          <w:szCs w:val="28"/>
        </w:rPr>
      </w:pPr>
      <w:r w:rsidRPr="00CF515F">
        <w:rPr>
          <w:rFonts w:ascii="Times New Roman" w:hAnsi="Times New Roman" w:cs="Times New Roman"/>
          <w:bCs/>
          <w:sz w:val="28"/>
          <w:szCs w:val="28"/>
        </w:rPr>
        <w:t>51 Научные основы разработки модели развития высшего профессионального (университетского) образования: промежуточный отчет о НИР (№0204РК01110)/ рук.проекта Ж.Д.Дадебаев; Казахский национальный университет им ал-Фараби. -Алматы, 2004.</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bCs/>
          <w:sz w:val="28"/>
          <w:szCs w:val="28"/>
        </w:rPr>
        <w:t xml:space="preserve">52 </w:t>
      </w:r>
      <w:r w:rsidRPr="00CF515F">
        <w:rPr>
          <w:rFonts w:ascii="Times New Roman" w:hAnsi="Times New Roman" w:cs="Times New Roman"/>
          <w:sz w:val="28"/>
          <w:szCs w:val="28"/>
        </w:rPr>
        <w:t xml:space="preserve">Разработка интегрированной системы мониторинга, измерения и анализа для оценки качества высшего профессионального образования: промежуточный отчёт о НИР (№0204РК00643) / Рук.проекта: </w:t>
      </w:r>
      <w:r w:rsidRPr="00CF515F">
        <w:rPr>
          <w:rFonts w:ascii="Times New Roman" w:eastAsia="Times New Roman" w:hAnsi="Times New Roman" w:cs="Times New Roman"/>
          <w:color w:val="000000"/>
          <w:sz w:val="28"/>
          <w:szCs w:val="28"/>
          <w:lang w:eastAsia="ru-RU"/>
        </w:rPr>
        <w:t>М.Р.Нургужин;</w:t>
      </w:r>
      <w:r w:rsidRPr="00CF515F">
        <w:rPr>
          <w:rFonts w:ascii="Times New Roman" w:hAnsi="Times New Roman" w:cs="Times New Roman"/>
          <w:sz w:val="28"/>
          <w:szCs w:val="28"/>
        </w:rPr>
        <w:t xml:space="preserve"> </w:t>
      </w:r>
      <w:r w:rsidRPr="00CF515F">
        <w:rPr>
          <w:rFonts w:ascii="Times New Roman" w:eastAsia="Times New Roman" w:hAnsi="Times New Roman" w:cs="Times New Roman"/>
          <w:color w:val="000000"/>
          <w:sz w:val="28"/>
          <w:szCs w:val="28"/>
          <w:lang w:eastAsia="ru-RU"/>
        </w:rPr>
        <w:t> Караганд. гос. техн. ун-т. -Караганда,</w:t>
      </w:r>
      <w:r w:rsidRPr="00CF515F">
        <w:rPr>
          <w:rFonts w:ascii="Times New Roman" w:hAnsi="Times New Roman" w:cs="Times New Roman"/>
          <w:sz w:val="28"/>
          <w:szCs w:val="28"/>
        </w:rPr>
        <w:t xml:space="preserve"> 2004.</w:t>
      </w:r>
    </w:p>
    <w:p w:rsidR="00CF515F" w:rsidRPr="00CF515F" w:rsidRDefault="00CF515F" w:rsidP="00CF515F">
      <w:pPr>
        <w:jc w:val="both"/>
        <w:rPr>
          <w:rFonts w:ascii="Times New Roman" w:eastAsia="Times New Roman" w:hAnsi="Times New Roman" w:cs="Times New Roman"/>
          <w:color w:val="000000"/>
          <w:sz w:val="28"/>
          <w:szCs w:val="28"/>
          <w:lang w:eastAsia="ru-RU"/>
        </w:rPr>
      </w:pPr>
      <w:r w:rsidRPr="00CF515F">
        <w:rPr>
          <w:rFonts w:ascii="Times New Roman" w:hAnsi="Times New Roman" w:cs="Times New Roman"/>
          <w:sz w:val="28"/>
          <w:szCs w:val="28"/>
          <w:lang w:val="en-US"/>
        </w:rPr>
        <w:t>53 Barrett A.M. et al. The concept of quality in education: A review of the ‘international’literature on the concept of quality in education // England: EdQual. – 2006.</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54 Puyt R. et al. Origins of SWOT analysis // Academy of management proceedings. – Briarcliff Manor, NY 10510 : Academy of Management, 2020.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2020. – №1.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17416.</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55 Taskov N., Mitreva E. The motivation and the efficient communication both are the essential pillar within the building of the TQM (total quality management) system within the Macedonian Higher Education Institutions // Procedia-Social and Behavioral Sciences. – 2015.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180.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227-234.</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56 Ingason H.T. Best project management practices in the implementation of an ISO 9001 quality management system // Procedia-Social and Behavioral Sciences. – 2015.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194.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192-200.</w:t>
      </w:r>
    </w:p>
    <w:p w:rsidR="00CF515F" w:rsidRPr="00CF515F" w:rsidRDefault="00CF515F" w:rsidP="00CF515F">
      <w:pPr>
        <w:pStyle w:val="ab"/>
        <w:jc w:val="both"/>
        <w:rPr>
          <w:rFonts w:ascii="Times New Roman" w:hAnsi="Times New Roman" w:cs="Times New Roman"/>
          <w:sz w:val="28"/>
          <w:szCs w:val="28"/>
          <w:shd w:val="clear" w:color="auto" w:fill="FFFFFF"/>
          <w:lang w:val="en-US"/>
        </w:rPr>
      </w:pPr>
      <w:r w:rsidRPr="00CF515F">
        <w:rPr>
          <w:rFonts w:ascii="Times New Roman" w:hAnsi="Times New Roman" w:cs="Times New Roman"/>
          <w:sz w:val="28"/>
          <w:szCs w:val="28"/>
          <w:shd w:val="clear" w:color="auto" w:fill="FFFFFF"/>
          <w:lang w:val="en-US"/>
        </w:rPr>
        <w:t xml:space="preserve">57 Laevers F. And the definition of quality in education // Defining and assessing quality in early childhood education. – 1994.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16.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159.</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58 Calvo‐Mora A., Leal A., Roldán J. L. Using enablers of the EFQM model to manage institutions of higher education // Quality Assurance in Education. – 2006.</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59 Belohlav J. A., Cook L. S., Heiser D. R. Using the Malcolm Baldrige national quality award in teaching: one criteria, several perspectives // Decision Sciences Journal of Innovative Education. – 2004.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.2. – №2.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153-176.</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60 Frederiks M. M. H., Westerheijden D. F., Weusthof P. J. M. Effects of quality assessment in Dutch higher education // European Journal of Education. – 1994.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29. – №2.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181-199.</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61 Griffith University, Meade P. A guide to benchmarking. – Griffith University, 1994.</w:t>
      </w:r>
    </w:p>
    <w:p w:rsidR="00CF515F" w:rsidRPr="00CF515F" w:rsidRDefault="00CF515F" w:rsidP="00CF515F">
      <w:pPr>
        <w:pStyle w:val="ab"/>
        <w:jc w:val="both"/>
        <w:rPr>
          <w:rFonts w:ascii="Times New Roman" w:hAnsi="Times New Roman" w:cs="Times New Roman"/>
          <w:sz w:val="28"/>
          <w:szCs w:val="28"/>
          <w:shd w:val="clear" w:color="auto" w:fill="FFFFFF"/>
          <w:lang w:val="en-US"/>
        </w:rPr>
      </w:pPr>
      <w:r w:rsidRPr="00CF515F">
        <w:rPr>
          <w:rFonts w:ascii="Times New Roman" w:hAnsi="Times New Roman" w:cs="Times New Roman"/>
          <w:sz w:val="28"/>
          <w:szCs w:val="28"/>
          <w:shd w:val="clear" w:color="auto" w:fill="FFFFFF"/>
          <w:lang w:val="en-US"/>
        </w:rPr>
        <w:t xml:space="preserve">62 Yelezhanova S. et al. Current quality assurance methods for higher education activities // Dilemas Contemporáneos: Educación, Política y Valores. – 2020.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7. – №2.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63 Мухторалиева М., Рахмонов С., Ганиев А. Суть преподавания на основе компетентностного подхода в высшем образовательном процессе // Наука и инновации. – 2022. – Т.1. – №Б7. – С. 784-788.</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64 Андреев А.В., Байденко В.И., Болотов В.А., Вербицкий А.А., Зеер, Э. Ф., Зимняя, И.А., Маркова, А.К. Взаимосвязь структурных элементов модели процесса формирования профессиональных компетенций обучающихся в условиях интерактивного образовательного взаимодействия // Education Innovation Practice. – 2016. – С. 40.</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lang w:val="en-US"/>
        </w:rPr>
        <w:t xml:space="preserve">65 Le Deist F.D., Winterton J. What is competence? // Human resource development international. – 2005. – </w:t>
      </w:r>
      <w:r w:rsidRPr="00CF515F">
        <w:rPr>
          <w:rFonts w:ascii="Times New Roman" w:hAnsi="Times New Roman" w:cs="Times New Roman"/>
          <w:sz w:val="28"/>
          <w:szCs w:val="28"/>
        </w:rPr>
        <w:t>Т</w:t>
      </w:r>
      <w:r w:rsidRPr="00CF515F">
        <w:rPr>
          <w:rFonts w:ascii="Times New Roman" w:hAnsi="Times New Roman" w:cs="Times New Roman"/>
          <w:sz w:val="28"/>
          <w:szCs w:val="28"/>
          <w:lang w:val="en-US"/>
        </w:rPr>
        <w:t xml:space="preserve">. 8. – №1. – </w:t>
      </w:r>
      <w:r w:rsidRPr="00CF515F">
        <w:rPr>
          <w:rFonts w:ascii="Times New Roman" w:hAnsi="Times New Roman" w:cs="Times New Roman"/>
          <w:sz w:val="28"/>
          <w:szCs w:val="28"/>
        </w:rPr>
        <w:t>С</w:t>
      </w:r>
      <w:r w:rsidRPr="00CF515F">
        <w:rPr>
          <w:rFonts w:ascii="Times New Roman" w:hAnsi="Times New Roman" w:cs="Times New Roman"/>
          <w:sz w:val="28"/>
          <w:szCs w:val="28"/>
          <w:lang w:val="en-US"/>
        </w:rPr>
        <w:t>. 27-46.</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rPr>
        <w:t>66 Равен Дж. Компетентность в современном обществе. Выявление, развитие и реализация. – М., 2002. – 396 с.</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67 Зимняя И.А. Компетентность человека – новое качество результата образования // Проблемы качества образования. Кн. 2. Компетентность человека – новое качество результата образования // Материалы XIII Всероссийского совещания. - Уфа: Исследовательский центр проблем качества подготовки специалистов, 2003.</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rPr>
        <w:t>68 Огарев В.И. Компетентное образование: социальный аспект / В.И. Огарев. - СПб: Изд. РАИ</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ИОВ</w:t>
      </w:r>
      <w:r w:rsidRPr="00CF515F">
        <w:rPr>
          <w:rFonts w:ascii="Times New Roman" w:hAnsi="Times New Roman" w:cs="Times New Roman"/>
          <w:sz w:val="28"/>
          <w:szCs w:val="28"/>
          <w:lang w:val="en-US"/>
        </w:rPr>
        <w:t xml:space="preserve">, 1995. - </w:t>
      </w:r>
      <w:r w:rsidRPr="00CF515F">
        <w:rPr>
          <w:rFonts w:ascii="Times New Roman" w:hAnsi="Times New Roman" w:cs="Times New Roman"/>
          <w:sz w:val="28"/>
          <w:szCs w:val="28"/>
        </w:rPr>
        <w:t>С</w:t>
      </w:r>
      <w:r w:rsidRPr="00CF515F">
        <w:rPr>
          <w:rFonts w:ascii="Times New Roman" w:hAnsi="Times New Roman" w:cs="Times New Roman"/>
          <w:sz w:val="28"/>
          <w:szCs w:val="28"/>
          <w:lang w:val="en-US"/>
        </w:rPr>
        <w:t>. 10-12.</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lang w:val="en-US"/>
        </w:rPr>
        <w:t>69 Abdigapbarova U.M. et al. Formation of the professional self-improvement competence formation of the university students. Procedia Social and Behavioral Sciences (Scopus) www.elsevier. comlocate / procedia CY-ICER 2013.</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lang w:val="en-US"/>
        </w:rPr>
        <w:t xml:space="preserve">70 </w:t>
      </w:r>
      <w:r w:rsidRPr="00CF515F">
        <w:rPr>
          <w:rFonts w:ascii="Times New Roman" w:hAnsi="Times New Roman" w:cs="Times New Roman"/>
          <w:sz w:val="28"/>
          <w:szCs w:val="28"/>
        </w:rPr>
        <w:t>Омаров</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Б</w:t>
      </w:r>
      <w:r w:rsidRPr="00CF515F">
        <w:rPr>
          <w:rFonts w:ascii="Times New Roman" w:hAnsi="Times New Roman" w:cs="Times New Roman"/>
          <w:sz w:val="28"/>
          <w:szCs w:val="28"/>
          <w:lang w:val="en-US"/>
        </w:rPr>
        <w:t>.</w:t>
      </w:r>
      <w:r w:rsidRPr="00CF515F">
        <w:rPr>
          <w:rFonts w:ascii="Times New Roman" w:hAnsi="Times New Roman" w:cs="Times New Roman"/>
          <w:sz w:val="28"/>
          <w:szCs w:val="28"/>
        </w:rPr>
        <w:t>С</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Кәсіби</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даярлау</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үдерісінде</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болашақ</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мұғалімдердің</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құзыреттілігін</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қалыптастыру</w:t>
      </w:r>
      <w:r w:rsidRPr="00CF515F">
        <w:rPr>
          <w:rFonts w:ascii="Times New Roman" w:hAnsi="Times New Roman" w:cs="Times New Roman"/>
          <w:sz w:val="28"/>
          <w:szCs w:val="28"/>
          <w:lang w:val="en-US"/>
        </w:rPr>
        <w:t xml:space="preserve"> // </w:t>
      </w:r>
      <w:r w:rsidRPr="00CF515F">
        <w:rPr>
          <w:rFonts w:ascii="Times New Roman" w:hAnsi="Times New Roman" w:cs="Times New Roman"/>
          <w:sz w:val="28"/>
          <w:szCs w:val="28"/>
        </w:rPr>
        <w:t>Қазақстанның</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ғылымы</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мен</w:t>
      </w:r>
      <w:r w:rsidRPr="00CF515F">
        <w:rPr>
          <w:rFonts w:ascii="Times New Roman" w:hAnsi="Times New Roman" w:cs="Times New Roman"/>
          <w:sz w:val="28"/>
          <w:szCs w:val="28"/>
          <w:lang w:val="en-US"/>
        </w:rPr>
        <w:t xml:space="preserve"> </w:t>
      </w:r>
      <w:r w:rsidRPr="00CF515F">
        <w:rPr>
          <w:rFonts w:ascii="Times New Roman" w:hAnsi="Times New Roman" w:cs="Times New Roman"/>
          <w:sz w:val="28"/>
          <w:szCs w:val="28"/>
        </w:rPr>
        <w:t>өмірі</w:t>
      </w:r>
      <w:r w:rsidRPr="00CF515F">
        <w:rPr>
          <w:rFonts w:ascii="Times New Roman" w:hAnsi="Times New Roman" w:cs="Times New Roman"/>
          <w:sz w:val="28"/>
          <w:szCs w:val="28"/>
          <w:lang w:val="en-US"/>
        </w:rPr>
        <w:t xml:space="preserve">, 2016.-№2/2(37). </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71 Ilanlou M., Zand M. Professional competencies of teachers and the qualitative evaluation // Procedia-Social and Behavioral Sciences. – 2011.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29.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1143-1150.</w:t>
      </w:r>
    </w:p>
    <w:p w:rsidR="00CF515F" w:rsidRPr="00CF515F" w:rsidRDefault="00CF515F" w:rsidP="00CF515F">
      <w:pPr>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rPr>
        <w:t xml:space="preserve">72 </w:t>
      </w:r>
      <w:r w:rsidRPr="00CF515F">
        <w:rPr>
          <w:rFonts w:ascii="Times New Roman" w:hAnsi="Times New Roman" w:cs="Times New Roman"/>
          <w:sz w:val="28"/>
          <w:szCs w:val="28"/>
        </w:rPr>
        <w:t>Сыздыкбаева А.Д. Формирование исследовательской компетентности будущего учителя начальных классов. Дис. ... д-ра философии (PhD): 6D010200 – Педагогика и методика начального обучения / Каз. нац. пед. ун-т им. Абая</w:t>
      </w:r>
      <w:r w:rsidRPr="00CF515F">
        <w:rPr>
          <w:rFonts w:ascii="Times New Roman" w:hAnsi="Times New Roman" w:cs="Times New Roman"/>
          <w:sz w:val="28"/>
          <w:szCs w:val="28"/>
          <w:lang w:val="en-US"/>
        </w:rPr>
        <w:t xml:space="preserve">... – </w:t>
      </w:r>
      <w:r w:rsidRPr="00CF515F">
        <w:rPr>
          <w:rFonts w:ascii="Times New Roman" w:hAnsi="Times New Roman" w:cs="Times New Roman"/>
          <w:sz w:val="28"/>
          <w:szCs w:val="28"/>
        </w:rPr>
        <w:t>Алматы</w:t>
      </w:r>
      <w:r w:rsidRPr="00CF515F">
        <w:rPr>
          <w:rFonts w:ascii="Times New Roman" w:hAnsi="Times New Roman" w:cs="Times New Roman"/>
          <w:sz w:val="28"/>
          <w:szCs w:val="28"/>
          <w:lang w:val="en-US"/>
        </w:rPr>
        <w:t xml:space="preserve">: 2016. -149 </w:t>
      </w:r>
      <w:r w:rsidRPr="00CF515F">
        <w:rPr>
          <w:rFonts w:ascii="Times New Roman" w:hAnsi="Times New Roman" w:cs="Times New Roman"/>
          <w:sz w:val="28"/>
          <w:szCs w:val="28"/>
        </w:rPr>
        <w:t>с</w:t>
      </w:r>
      <w:r w:rsidRPr="00CF515F">
        <w:rPr>
          <w:rFonts w:ascii="Times New Roman" w:hAnsi="Times New Roman" w:cs="Times New Roman"/>
          <w:sz w:val="28"/>
          <w:szCs w:val="28"/>
          <w:lang w:val="en-US"/>
        </w:rPr>
        <w:t>.</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73 Kunter M. et al. Professional competence of teachers: effects on instructional quality and student development // Journal of educational psychology. – 2013.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105. – №3.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805.</w:t>
      </w:r>
    </w:p>
    <w:p w:rsidR="00CF515F" w:rsidRPr="00CF515F" w:rsidRDefault="00CF515F" w:rsidP="00CF515F">
      <w:pPr>
        <w:pStyle w:val="ab"/>
        <w:jc w:val="both"/>
        <w:rPr>
          <w:rFonts w:ascii="Times New Roman" w:hAnsi="Times New Roman" w:cs="Times New Roman"/>
          <w:sz w:val="28"/>
          <w:szCs w:val="28"/>
          <w:shd w:val="clear" w:color="auto" w:fill="FFFFFF"/>
          <w:lang w:val="en-US"/>
        </w:rPr>
      </w:pPr>
      <w:r w:rsidRPr="00CF515F">
        <w:rPr>
          <w:rFonts w:ascii="Times New Roman" w:hAnsi="Times New Roman" w:cs="Times New Roman"/>
          <w:sz w:val="28"/>
          <w:szCs w:val="28"/>
          <w:shd w:val="clear" w:color="auto" w:fill="FFFFFF"/>
          <w:lang w:val="en-US"/>
        </w:rPr>
        <w:t xml:space="preserve">74 Ibragimov A.K. Developing the professional competence of teachers as a pedagogical problem // E-Conference Globe. – 2021.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333-338.</w:t>
      </w:r>
    </w:p>
    <w:p w:rsidR="00CF515F" w:rsidRPr="00CF515F" w:rsidRDefault="00CF515F" w:rsidP="00CF515F">
      <w:pPr>
        <w:pStyle w:val="ae"/>
        <w:jc w:val="both"/>
        <w:rPr>
          <w:sz w:val="28"/>
          <w:szCs w:val="28"/>
        </w:rPr>
      </w:pPr>
      <w:r w:rsidRPr="00CF515F">
        <w:rPr>
          <w:sz w:val="28"/>
          <w:szCs w:val="28"/>
        </w:rPr>
        <w:t>75 Кольева Н.С. Развитие информационной компетенции подростков в социокультурном пространстве дополнительного образования: дис. …канд.пед.наук: 13.00.05. – Челябинск, 2013. -185 с.</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76 Guthrie H. Competence and Competency-based Training: What the Literature Says. – National Centre for Vocational Education Research Ltd. PO Box 8288, Stational Arcade, Adelaide, SA 5000, Australia, 2009.</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77 Jensen B.B., Schnack K. The action competence approach in environmental education // Environmental education research. – 1997.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3. – №2.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163-178.</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78 Кузьмина Н.В., Паутова Л.Е., Жаринова Е.Н. Акмеологические основы формирования профессиональной компетентности преподавателя // Известия Саратовского университета. Новая серия. Серия Акмеология образования. Психология развития. – 2020. – Т. 9. – №1(33). – С. 4-12.</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rPr>
        <w:t>79 Салханова Ж.Х. Компетентность и компетенции. -Алматы: Қазақ университеті,</w:t>
      </w:r>
      <w:r w:rsidRPr="00CF515F">
        <w:rPr>
          <w:rFonts w:ascii="Times New Roman" w:hAnsi="Times New Roman" w:cs="Times New Roman"/>
          <w:color w:val="000000" w:themeColor="text1"/>
          <w:sz w:val="28"/>
          <w:szCs w:val="28"/>
        </w:rPr>
        <w:t xml:space="preserve"> </w:t>
      </w:r>
      <w:r w:rsidRPr="00CF515F">
        <w:rPr>
          <w:rFonts w:ascii="Times New Roman" w:hAnsi="Times New Roman" w:cs="Times New Roman"/>
          <w:sz w:val="28"/>
          <w:szCs w:val="28"/>
        </w:rPr>
        <w:t>2013. -177 с.</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 xml:space="preserve">80 </w:t>
      </w:r>
      <w:r w:rsidRPr="00CF515F">
        <w:rPr>
          <w:rFonts w:ascii="Times New Roman" w:hAnsi="Times New Roman" w:cs="Times New Roman"/>
          <w:sz w:val="28"/>
          <w:szCs w:val="28"/>
          <w:shd w:val="clear" w:color="auto" w:fill="FFFFFF"/>
        </w:rPr>
        <w:t xml:space="preserve">Эгамбердиева Т.А., Сайдуллаева А.Р. Значение аксиологического подхода в формировании познавательной компетентности будущих учителей // Журнал позитивной школьной психологии. – 2022. – Т. 6. – №10. </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81 Kiryakova A.V. et al. The axiological approach to the analysis of the problems of modern university education // Mediterranean Journal of Social Sciences. – 2015.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6. – №2 S3.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22.</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82 Smyrnova T.A. et al. The axiological approach to the training of students of pedagogical universities // Linguistics and Culture Review. – 2021.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5. – №S4.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171-182.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 xml:space="preserve">83 </w:t>
      </w:r>
      <w:r w:rsidRPr="00CF515F">
        <w:rPr>
          <w:rFonts w:ascii="Times New Roman" w:hAnsi="Times New Roman" w:cs="Times New Roman"/>
          <w:sz w:val="28"/>
          <w:szCs w:val="28"/>
        </w:rPr>
        <w:t xml:space="preserve">Мнайдарова С.С. Формирование социально-экономических ценностных ориентаций студентов в профессиональных образовательных организациях: дис. … канд.пед.наук. </w:t>
      </w:r>
      <w:r w:rsidRPr="00CF515F">
        <w:rPr>
          <w:rFonts w:ascii="Times New Roman" w:hAnsi="Times New Roman" w:cs="Times New Roman"/>
          <w:sz w:val="28"/>
          <w:szCs w:val="28"/>
          <w:shd w:val="clear" w:color="auto" w:fill="FFFFFF"/>
        </w:rPr>
        <w:t>–</w:t>
      </w:r>
      <w:r w:rsidRPr="00CF515F">
        <w:rPr>
          <w:rFonts w:ascii="Times New Roman" w:hAnsi="Times New Roman" w:cs="Times New Roman"/>
          <w:sz w:val="28"/>
          <w:szCs w:val="28"/>
        </w:rPr>
        <w:t xml:space="preserve"> Челябинск, 2015. -181 с. </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lang w:val="en-US"/>
        </w:rPr>
        <w:t xml:space="preserve">84 </w:t>
      </w:r>
      <w:r w:rsidRPr="00CF515F">
        <w:rPr>
          <w:rFonts w:ascii="Times New Roman" w:hAnsi="Times New Roman" w:cs="Times New Roman"/>
          <w:sz w:val="28"/>
          <w:szCs w:val="28"/>
          <w:shd w:val="clear" w:color="auto" w:fill="FFFFFF"/>
          <w:lang w:val="en-US"/>
        </w:rPr>
        <w:t xml:space="preserve">Antoniuk V.Z. et al. Axiological approach in professional pedagogical education // Linguistics and Culture Review. – 2021.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5. – №S4.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687-699.</w:t>
      </w:r>
    </w:p>
    <w:p w:rsidR="00CF515F" w:rsidRPr="00CF515F" w:rsidRDefault="00CF515F" w:rsidP="00CF515F">
      <w:pPr>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rPr>
        <w:t xml:space="preserve">85 </w:t>
      </w:r>
      <w:r w:rsidRPr="00CF515F">
        <w:rPr>
          <w:rFonts w:ascii="Times New Roman" w:hAnsi="Times New Roman" w:cs="Times New Roman"/>
          <w:sz w:val="28"/>
          <w:szCs w:val="28"/>
        </w:rPr>
        <w:t>Нусупбекова А.С. Аксиологический компонент школьных учебников по русскому языку и литературе: дис. ... д-ра философии (PhD): 6D011800 - Русский язык и литература / Каз. нац. пед. ун-т им. Абая</w:t>
      </w:r>
      <w:r w:rsidRPr="00CF515F">
        <w:rPr>
          <w:rFonts w:ascii="Times New Roman" w:hAnsi="Times New Roman" w:cs="Times New Roman"/>
          <w:sz w:val="28"/>
          <w:szCs w:val="28"/>
          <w:lang w:val="en-US"/>
        </w:rPr>
        <w:t xml:space="preserve">. – </w:t>
      </w:r>
      <w:r w:rsidRPr="00CF515F">
        <w:rPr>
          <w:rFonts w:ascii="Times New Roman" w:hAnsi="Times New Roman" w:cs="Times New Roman"/>
          <w:sz w:val="28"/>
          <w:szCs w:val="28"/>
        </w:rPr>
        <w:t>Алматы</w:t>
      </w:r>
      <w:r w:rsidRPr="00CF515F">
        <w:rPr>
          <w:rFonts w:ascii="Times New Roman" w:hAnsi="Times New Roman" w:cs="Times New Roman"/>
          <w:sz w:val="28"/>
          <w:szCs w:val="28"/>
          <w:lang w:val="en-US"/>
        </w:rPr>
        <w:t xml:space="preserve">: 2023. </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86 Gento S., González R. Axiological basis for a curriculum design in educational institutions of quality: A view from Spain // Qualities of Education in a Globalised World. – Brill, 2014.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131-148.</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87 Об утверждении профессионального стандарта «Педагог». Приказ и.о. Министра просвещения Республики Казахстан от 15 декабря 2022 года №500. Зарегистрирован в Министерстве юстиции Республики Казахстан 19 декабря 2022 года №31149.</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88 Об утверждении государственных общеобязательных стандартов высшего и послевузовского образования. Приказ Министра науки и высшего образования Республики Казахстан от 20 июля 2022 года №2. Зарегистрирован в Министерстве юстиции Республики Казахстан 27 июля 2022 года №28916.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89 Каталог М</w:t>
      </w:r>
      <w:r w:rsidRPr="00CF515F">
        <w:rPr>
          <w:rFonts w:ascii="Times New Roman" w:hAnsi="Times New Roman" w:cs="Times New Roman"/>
          <w:sz w:val="28"/>
          <w:szCs w:val="28"/>
          <w:lang w:val="en-US"/>
        </w:rPr>
        <w:t>inor</w:t>
      </w:r>
      <w:r w:rsidRPr="00CF515F">
        <w:rPr>
          <w:rFonts w:ascii="Times New Roman" w:hAnsi="Times New Roman" w:cs="Times New Roman"/>
          <w:sz w:val="28"/>
          <w:szCs w:val="28"/>
        </w:rPr>
        <w:t xml:space="preserve"> </w:t>
      </w:r>
      <w:hyperlink r:id="rId31" w:history="1">
        <w:r w:rsidRPr="00CF515F">
          <w:rPr>
            <w:rStyle w:val="af2"/>
            <w:rFonts w:ascii="Times New Roman" w:hAnsi="Times New Roman" w:cs="Times New Roman"/>
            <w:sz w:val="28"/>
            <w:szCs w:val="28"/>
            <w:lang w:val="en-US"/>
          </w:rPr>
          <w:t>https</w:t>
        </w:r>
        <w:r w:rsidRPr="00CF515F">
          <w:rPr>
            <w:rStyle w:val="af2"/>
            <w:rFonts w:ascii="Times New Roman" w:hAnsi="Times New Roman" w:cs="Times New Roman"/>
            <w:sz w:val="28"/>
            <w:szCs w:val="28"/>
          </w:rPr>
          <w:t>://</w:t>
        </w:r>
        <w:r w:rsidRPr="00CF515F">
          <w:rPr>
            <w:rStyle w:val="af2"/>
            <w:rFonts w:ascii="Times New Roman" w:hAnsi="Times New Roman" w:cs="Times New Roman"/>
            <w:sz w:val="28"/>
            <w:szCs w:val="28"/>
            <w:lang w:val="en-US"/>
          </w:rPr>
          <w:t>kazmkpu</w:t>
        </w:r>
        <w:r w:rsidRPr="00CF515F">
          <w:rPr>
            <w:rStyle w:val="af2"/>
            <w:rFonts w:ascii="Times New Roman" w:hAnsi="Times New Roman" w:cs="Times New Roman"/>
            <w:sz w:val="28"/>
            <w:szCs w:val="28"/>
          </w:rPr>
          <w:t>.</w:t>
        </w:r>
        <w:r w:rsidRPr="00CF515F">
          <w:rPr>
            <w:rStyle w:val="af2"/>
            <w:rFonts w:ascii="Times New Roman" w:hAnsi="Times New Roman" w:cs="Times New Roman"/>
            <w:sz w:val="28"/>
            <w:szCs w:val="28"/>
            <w:lang w:val="en-US"/>
          </w:rPr>
          <w:t>kz</w:t>
        </w:r>
        <w:r w:rsidRPr="00CF515F">
          <w:rPr>
            <w:rStyle w:val="af2"/>
            <w:rFonts w:ascii="Times New Roman" w:hAnsi="Times New Roman" w:cs="Times New Roman"/>
            <w:sz w:val="28"/>
            <w:szCs w:val="28"/>
          </w:rPr>
          <w:t>/</w:t>
        </w:r>
        <w:r w:rsidRPr="00CF515F">
          <w:rPr>
            <w:rStyle w:val="af2"/>
            <w:rFonts w:ascii="Times New Roman" w:hAnsi="Times New Roman" w:cs="Times New Roman"/>
            <w:sz w:val="28"/>
            <w:szCs w:val="28"/>
            <w:lang w:val="en-US"/>
          </w:rPr>
          <w:t>uploads</w:t>
        </w:r>
        <w:r w:rsidRPr="00CF515F">
          <w:rPr>
            <w:rStyle w:val="af2"/>
            <w:rFonts w:ascii="Times New Roman" w:hAnsi="Times New Roman" w:cs="Times New Roman"/>
            <w:sz w:val="28"/>
            <w:szCs w:val="28"/>
          </w:rPr>
          <w:t>/</w:t>
        </w:r>
        <w:r w:rsidRPr="00CF515F">
          <w:rPr>
            <w:rStyle w:val="af2"/>
            <w:rFonts w:ascii="Times New Roman" w:hAnsi="Times New Roman" w:cs="Times New Roman"/>
            <w:sz w:val="28"/>
            <w:szCs w:val="28"/>
            <w:lang w:val="en-US"/>
          </w:rPr>
          <w:t>uploaded</w:t>
        </w:r>
        <w:r w:rsidRPr="00CF515F">
          <w:rPr>
            <w:rStyle w:val="af2"/>
            <w:rFonts w:ascii="Times New Roman" w:hAnsi="Times New Roman" w:cs="Times New Roman"/>
            <w:sz w:val="28"/>
            <w:szCs w:val="28"/>
          </w:rPr>
          <w:t>_</w:t>
        </w:r>
        <w:r w:rsidRPr="00CF515F">
          <w:rPr>
            <w:rStyle w:val="af2"/>
            <w:rFonts w:ascii="Times New Roman" w:hAnsi="Times New Roman" w:cs="Times New Roman"/>
            <w:sz w:val="28"/>
            <w:szCs w:val="28"/>
            <w:lang w:val="en-US"/>
          </w:rPr>
          <w:t>files</w:t>
        </w:r>
        <w:r w:rsidRPr="00CF515F">
          <w:rPr>
            <w:rStyle w:val="af2"/>
            <w:rFonts w:ascii="Times New Roman" w:hAnsi="Times New Roman" w:cs="Times New Roman"/>
            <w:sz w:val="28"/>
            <w:szCs w:val="28"/>
          </w:rPr>
          <w:t>/</w:t>
        </w:r>
      </w:hyperlink>
      <w:r w:rsidRPr="00CF515F">
        <w:rPr>
          <w:rFonts w:ascii="Times New Roman" w:hAnsi="Times New Roman" w:cs="Times New Roman"/>
          <w:sz w:val="28"/>
          <w:szCs w:val="28"/>
        </w:rPr>
        <w:t xml:space="preserve"> %</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0%9</w:t>
      </w:r>
      <w:r w:rsidRPr="00CF515F">
        <w:rPr>
          <w:rFonts w:ascii="Times New Roman" w:hAnsi="Times New Roman" w:cs="Times New Roman"/>
          <w:sz w:val="28"/>
          <w:szCs w:val="28"/>
          <w:lang w:val="en-US"/>
        </w:rPr>
        <w:t>E</w:t>
      </w:r>
      <w:r w:rsidRPr="00CF515F">
        <w:rPr>
          <w:rFonts w:ascii="Times New Roman" w:hAnsi="Times New Roman" w:cs="Times New Roman"/>
          <w:sz w:val="28"/>
          <w:szCs w:val="28"/>
        </w:rPr>
        <w:t xml:space="preserve">% </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1%</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1%80%</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7%</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BE</w:t>
      </w:r>
      <w:r w:rsidRPr="00CF515F">
        <w:rPr>
          <w:rFonts w:ascii="Times New Roman" w:hAnsi="Times New Roman" w:cs="Times New Roman"/>
          <w:sz w:val="28"/>
          <w:szCs w:val="28"/>
        </w:rPr>
        <w:t>%</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2%</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BD</w:t>
      </w:r>
      <w:r w:rsidRPr="00CF515F">
        <w:rPr>
          <w:rFonts w:ascii="Times New Roman" w:hAnsi="Times New Roman" w:cs="Times New Roman"/>
          <w:sz w:val="28"/>
          <w:szCs w:val="28"/>
        </w:rPr>
        <w:t>%</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8%</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5/%</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0%9</w:t>
      </w:r>
      <w:r w:rsidRPr="00CF515F">
        <w:rPr>
          <w:rFonts w:ascii="Times New Roman" w:hAnsi="Times New Roman" w:cs="Times New Roman"/>
          <w:sz w:val="28"/>
          <w:szCs w:val="28"/>
          <w:lang w:val="en-US"/>
        </w:rPr>
        <w:t>E</w:t>
      </w:r>
      <w:r w:rsidRPr="00CF515F">
        <w:rPr>
          <w:rFonts w:ascii="Times New Roman" w:hAnsi="Times New Roman" w:cs="Times New Roman"/>
          <w:sz w:val="28"/>
          <w:szCs w:val="28"/>
        </w:rPr>
        <w:t>%</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0%9</w:t>
      </w:r>
      <w:r w:rsidRPr="00CF515F">
        <w:rPr>
          <w:rFonts w:ascii="Times New Roman" w:hAnsi="Times New Roman" w:cs="Times New Roman"/>
          <w:sz w:val="28"/>
          <w:szCs w:val="28"/>
          <w:lang w:val="en-US"/>
        </w:rPr>
        <w:t>F</w:t>
      </w:r>
      <w:r w:rsidRPr="00CF515F">
        <w:rPr>
          <w:rFonts w:ascii="Times New Roman" w:hAnsi="Times New Roman" w:cs="Times New Roman"/>
          <w:sz w:val="28"/>
          <w:szCs w:val="28"/>
        </w:rPr>
        <w:t>/</w:t>
      </w:r>
      <w:r w:rsidRPr="00CF515F">
        <w:rPr>
          <w:rFonts w:ascii="Times New Roman" w:hAnsi="Times New Roman" w:cs="Times New Roman"/>
          <w:sz w:val="28"/>
          <w:szCs w:val="28"/>
          <w:lang w:val="en-US"/>
        </w:rPr>
        <w:t>Minor</w:t>
      </w:r>
      <w:r w:rsidRPr="00CF515F">
        <w:rPr>
          <w:rFonts w:ascii="Times New Roman" w:hAnsi="Times New Roman" w:cs="Times New Roman"/>
          <w:sz w:val="28"/>
          <w:szCs w:val="28"/>
        </w:rPr>
        <w:t>_%</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BD</w:t>
      </w:r>
      <w:r w:rsidRPr="00CF515F">
        <w:rPr>
          <w:rFonts w:ascii="Times New Roman" w:hAnsi="Times New Roman" w:cs="Times New Roman"/>
          <w:sz w:val="28"/>
          <w:szCs w:val="28"/>
        </w:rPr>
        <w:t>%</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0%</w:t>
      </w:r>
      <w:r w:rsidRPr="00CF515F">
        <w:rPr>
          <w:rFonts w:ascii="Times New Roman" w:hAnsi="Times New Roman" w:cs="Times New Roman"/>
          <w:sz w:val="28"/>
          <w:szCs w:val="28"/>
          <w:lang w:val="en-US"/>
        </w:rPr>
        <w:t>B</w:t>
      </w:r>
      <w:r w:rsidRPr="00CF515F">
        <w:rPr>
          <w:rFonts w:ascii="Times New Roman" w:hAnsi="Times New Roman" w:cs="Times New Roman"/>
          <w:sz w:val="28"/>
          <w:szCs w:val="28"/>
        </w:rPr>
        <w:t>0%20%</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1%80%</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1%83%</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1%81%</w:t>
      </w:r>
      <w:r w:rsidRPr="00CF515F">
        <w:rPr>
          <w:rFonts w:ascii="Times New Roman" w:hAnsi="Times New Roman" w:cs="Times New Roman"/>
          <w:sz w:val="28"/>
          <w:szCs w:val="28"/>
          <w:lang w:val="en-US"/>
        </w:rPr>
        <w:t>D</w:t>
      </w:r>
      <w:r w:rsidRPr="00CF515F">
        <w:rPr>
          <w:rFonts w:ascii="Times New Roman" w:hAnsi="Times New Roman" w:cs="Times New Roman"/>
          <w:sz w:val="28"/>
          <w:szCs w:val="28"/>
        </w:rPr>
        <w:t>1%81..</w:t>
      </w:r>
      <w:r w:rsidRPr="00CF515F">
        <w:rPr>
          <w:rFonts w:ascii="Times New Roman" w:hAnsi="Times New Roman" w:cs="Times New Roman"/>
          <w:sz w:val="28"/>
          <w:szCs w:val="28"/>
          <w:lang w:val="en-US"/>
        </w:rPr>
        <w:t>pdf</w:t>
      </w:r>
      <w:r w:rsidRPr="00CF515F">
        <w:rPr>
          <w:rFonts w:ascii="Times New Roman" w:hAnsi="Times New Roman" w:cs="Times New Roman"/>
          <w:sz w:val="28"/>
          <w:szCs w:val="28"/>
        </w:rPr>
        <w:t>?_</w:t>
      </w:r>
      <w:r w:rsidRPr="00CF515F">
        <w:rPr>
          <w:rFonts w:ascii="Times New Roman" w:hAnsi="Times New Roman" w:cs="Times New Roman"/>
          <w:sz w:val="28"/>
          <w:szCs w:val="28"/>
          <w:lang w:val="en-US"/>
        </w:rPr>
        <w:t>t</w:t>
      </w:r>
      <w:r w:rsidRPr="00CF515F">
        <w:rPr>
          <w:rFonts w:ascii="Times New Roman" w:hAnsi="Times New Roman" w:cs="Times New Roman"/>
          <w:sz w:val="28"/>
          <w:szCs w:val="28"/>
        </w:rPr>
        <w:t>=1610249591.</w:t>
      </w:r>
    </w:p>
    <w:p w:rsidR="00CF515F" w:rsidRPr="00CF515F" w:rsidRDefault="00CF515F" w:rsidP="00CF515F">
      <w:pPr>
        <w:pStyle w:val="a4"/>
        <w:ind w:left="0" w:right="-46" w:firstLine="0"/>
        <w:jc w:val="both"/>
        <w:rPr>
          <w:bCs/>
          <w:color w:val="000000" w:themeColor="text1"/>
          <w:lang w:val="ru-RU"/>
        </w:rPr>
      </w:pPr>
      <w:r w:rsidRPr="00CF515F">
        <w:rPr>
          <w:lang w:val="ru-RU"/>
        </w:rPr>
        <w:t xml:space="preserve">90 Задаева </w:t>
      </w:r>
      <w:r w:rsidRPr="00CF515F">
        <w:t>A</w:t>
      </w:r>
      <w:r w:rsidRPr="00CF515F">
        <w:rPr>
          <w:lang w:val="ru-RU"/>
        </w:rPr>
        <w:t>., Жумагулова В, Куриленко В., Сейдуллаева Г. Организационно-методическое обеспечение образовательной программы «Русский язык и литература».</w:t>
      </w:r>
      <w:r w:rsidRPr="00CF515F">
        <w:t> </w:t>
      </w:r>
      <w:r w:rsidRPr="00CF515F">
        <w:rPr>
          <w:bCs/>
          <w:lang w:val="ru-RU"/>
        </w:rPr>
        <w:t>Вестник Евразийского национального университета имени Л.Н. Гумилева. Серия: Педагогика. Психология. Социология</w:t>
      </w:r>
      <w:r w:rsidRPr="00CF515F">
        <w:rPr>
          <w:lang w:val="ru-RU"/>
        </w:rPr>
        <w:t>,</w:t>
      </w:r>
      <w:r w:rsidRPr="00CF515F">
        <w:t> </w:t>
      </w:r>
      <w:r w:rsidRPr="00CF515F">
        <w:rPr>
          <w:lang w:val="ru-RU"/>
        </w:rPr>
        <w:t xml:space="preserve">2023.    </w:t>
      </w:r>
      <w:r w:rsidRPr="00CF515F">
        <w:rPr>
          <w:iCs/>
          <w:lang w:val="ru-RU"/>
        </w:rPr>
        <w:t>№</w:t>
      </w:r>
      <w:r w:rsidRPr="00CF515F">
        <w:rPr>
          <w:lang w:val="ru-RU"/>
        </w:rPr>
        <w:t xml:space="preserve"> 143 (2). С.111–125. </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 xml:space="preserve">91 НПП «Атамекен» Рейтинг образовательных программ 2021 года / </w:t>
      </w:r>
      <w:hyperlink r:id="rId32" w:history="1">
        <w:r w:rsidRPr="00CF515F">
          <w:rPr>
            <w:rStyle w:val="af2"/>
            <w:rFonts w:ascii="Times New Roman" w:hAnsi="Times New Roman" w:cs="Times New Roman"/>
            <w:sz w:val="28"/>
            <w:szCs w:val="28"/>
          </w:rPr>
          <w:t>https://kz.kursiv.media/2021-05-24/npp-atameken-predstavil-ezhegodnyy-reyting-obrazovatelnykh-programm/</w:t>
        </w:r>
      </w:hyperlink>
      <w:r w:rsidRPr="00CF515F">
        <w:rPr>
          <w:rFonts w:ascii="Times New Roman" w:hAnsi="Times New Roman" w:cs="Times New Roman"/>
          <w:sz w:val="28"/>
          <w:szCs w:val="28"/>
        </w:rPr>
        <w:t xml:space="preserve">. </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92 Образовательная программа направления подготовки 6В01703 Русский язык и литература Казахского национального женского педагогического университета, 2021.</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93 Образовательная программа направления подготовки 6В01702 Русский язык и литература Казахского национального педагогического университета имени Абая, 2021.</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94 Образовательная программа направления подготовки 6В01702 Русский язык и литература Северо-Казахстанского государственного университета имени М. Козыбаева, 2021.</w:t>
      </w:r>
    </w:p>
    <w:p w:rsidR="00CF515F" w:rsidRPr="00CF515F" w:rsidRDefault="00CF515F" w:rsidP="00CF515F">
      <w:pPr>
        <w:pStyle w:val="ab"/>
        <w:jc w:val="both"/>
        <w:rPr>
          <w:rFonts w:ascii="Times New Roman" w:hAnsi="Times New Roman" w:cs="Times New Roman"/>
          <w:bCs/>
          <w:sz w:val="28"/>
          <w:szCs w:val="28"/>
        </w:rPr>
      </w:pPr>
      <w:r w:rsidRPr="00CF515F">
        <w:rPr>
          <w:rFonts w:ascii="Times New Roman" w:hAnsi="Times New Roman" w:cs="Times New Roman"/>
          <w:bCs/>
          <w:sz w:val="28"/>
          <w:szCs w:val="28"/>
        </w:rPr>
        <w:t>95 Научно-методологические основы обеспечения качества высшего и послевузовского образования в рамках национальной системы квалификаций: заявка со статусом [Одобрено ННС]. - 2015.</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96 Национальная рамка квалификаций, утвержденная совместным приказом Министерства образования и науки Республики Казахстан от 28 сентября 2012 года №444 и Министерством труда и социальной защиты населения Республики Казахстан от 24 сентября 2012 года №373-е-м.</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rPr>
        <w:t xml:space="preserve">97 Научно-методическое обеспечение профессиональной подготовки кадров в контексте реализации основных идей болонской декларации (на примере специальностей гуманитарного профиля: бакалавриата, магистратуры, докторантуры: заключительный отчёт о НИР 0214РК02011 / рук.проекта Д.Н.Нурманбетова. -Астана, 2014. </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98 Отраслевая рамка квалификаций сферы «Образование», Нур-Султан, 2019.- 17 с.</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99 Назарбаев Н.А. Стратегия «Казахстан-2050». -Астана, Акорда. – 2012.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100 Алексеев А.А. Конституция РК: язык и право // Қазақстан Республикасының Конституциясы - қазіргі заманғы құқықтық феномен. – 2015. – С. 32.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101 Казахстан З. Р. О языках // Казахстанская правда. –2008, февраль. – 1997.</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102 Омарбекова Г.А. О Государственной Программе «Триединство Языков» в Республике Казахстан // Правовые основы функционирования государственных и региональных языков в условиях дву-и многоязычия (мировой опыт реализации языковой политики в федеративных государствах). – 2019. – С. 7-12.</w:t>
      </w:r>
    </w:p>
    <w:p w:rsidR="00CF515F" w:rsidRPr="00CF515F" w:rsidRDefault="00CF515F" w:rsidP="00CF515F">
      <w:pPr>
        <w:pStyle w:val="a4"/>
        <w:ind w:left="0" w:right="-46" w:firstLine="0"/>
        <w:jc w:val="both"/>
        <w:rPr>
          <w:shd w:val="clear" w:color="auto" w:fill="FFFFFF"/>
          <w:lang w:val="ru-RU"/>
        </w:rPr>
      </w:pPr>
      <w:r w:rsidRPr="00CF515F">
        <w:rPr>
          <w:shd w:val="clear" w:color="auto" w:fill="FFFFFF"/>
          <w:lang w:val="en-US"/>
        </w:rPr>
        <w:t>103</w:t>
      </w:r>
      <w:r w:rsidRPr="00CF515F">
        <w:rPr>
          <w:shd w:val="clear" w:color="auto" w:fill="FFFFFF"/>
        </w:rPr>
        <w:t xml:space="preserve"> </w:t>
      </w:r>
      <w:r w:rsidRPr="00CF515F">
        <w:rPr>
          <w:bCs/>
          <w:shd w:val="clear" w:color="auto" w:fill="FFFFFF"/>
        </w:rPr>
        <w:t>Abisheva S. D</w:t>
      </w:r>
      <w:r w:rsidRPr="00CF515F">
        <w:rPr>
          <w:b/>
          <w:bCs/>
          <w:shd w:val="clear" w:color="auto" w:fill="FFFFFF"/>
        </w:rPr>
        <w:t xml:space="preserve"> </w:t>
      </w:r>
      <w:r w:rsidRPr="00CF515F">
        <w:t xml:space="preserve">et al. Experience Of Implementing Trilanguage in Kazakhstan on The Example of Pedagogical Universities. </w:t>
      </w:r>
      <w:r w:rsidRPr="00CF515F">
        <w:rPr>
          <w:lang w:val="ru-RU"/>
        </w:rPr>
        <w:t>(2024).</w:t>
      </w:r>
      <w:r w:rsidRPr="00CF515F">
        <w:t> </w:t>
      </w:r>
      <w:r w:rsidRPr="00CF515F">
        <w:rPr>
          <w:i/>
          <w:iCs/>
        </w:rPr>
        <w:t>International</w:t>
      </w:r>
      <w:r w:rsidRPr="00CF515F">
        <w:rPr>
          <w:i/>
          <w:iCs/>
          <w:lang w:val="ru-RU"/>
        </w:rPr>
        <w:t xml:space="preserve"> </w:t>
      </w:r>
      <w:r w:rsidRPr="00CF515F">
        <w:rPr>
          <w:i/>
          <w:iCs/>
        </w:rPr>
        <w:t>Journal</w:t>
      </w:r>
      <w:r w:rsidRPr="00CF515F">
        <w:rPr>
          <w:i/>
          <w:iCs/>
          <w:lang w:val="ru-RU"/>
        </w:rPr>
        <w:t xml:space="preserve"> </w:t>
      </w:r>
      <w:r w:rsidRPr="00CF515F">
        <w:rPr>
          <w:i/>
          <w:iCs/>
        </w:rPr>
        <w:t>of</w:t>
      </w:r>
      <w:r w:rsidRPr="00CF515F">
        <w:rPr>
          <w:i/>
          <w:iCs/>
          <w:lang w:val="ru-RU"/>
        </w:rPr>
        <w:t xml:space="preserve"> </w:t>
      </w:r>
      <w:r w:rsidRPr="00CF515F">
        <w:rPr>
          <w:i/>
          <w:iCs/>
        </w:rPr>
        <w:t>Religion</w:t>
      </w:r>
      <w:r w:rsidRPr="00CF515F">
        <w:rPr>
          <w:lang w:val="ru-RU"/>
        </w:rPr>
        <w:t>,</w:t>
      </w:r>
      <w:r w:rsidRPr="00CF515F">
        <w:t> </w:t>
      </w:r>
      <w:r w:rsidRPr="00CF515F">
        <w:rPr>
          <w:i/>
          <w:iCs/>
          <w:lang w:val="ru-RU"/>
        </w:rPr>
        <w:t>5</w:t>
      </w:r>
      <w:r w:rsidRPr="00CF515F">
        <w:rPr>
          <w:lang w:val="ru-RU"/>
        </w:rPr>
        <w:t>(11), 6750 – 6754.</w:t>
      </w:r>
      <w:r w:rsidRPr="00CF515F">
        <w:t> </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 xml:space="preserve">104 </w:t>
      </w:r>
      <w:r w:rsidRPr="00CF515F">
        <w:rPr>
          <w:rFonts w:ascii="Times New Roman" w:hAnsi="Times New Roman" w:cs="Times New Roman"/>
          <w:sz w:val="28"/>
          <w:szCs w:val="28"/>
        </w:rPr>
        <w:t>Жумагулова В.И. и др. Содержание филологического образования в условиях формирования поликультурной личности: методология, теория, практика: монография / под ред. В.И. Жумагуловой. − Алматы: Изд-во «Қыздар университеті», 2016. – 140 с.</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 xml:space="preserve">105 </w:t>
      </w:r>
      <w:r w:rsidRPr="00CF515F">
        <w:rPr>
          <w:rFonts w:ascii="Times New Roman" w:hAnsi="Times New Roman" w:cs="Times New Roman"/>
          <w:sz w:val="28"/>
          <w:szCs w:val="28"/>
          <w:shd w:val="clear" w:color="auto" w:fill="FFFFFF"/>
        </w:rPr>
        <w:t>Умарова М.К. Педагогические принципы формирования профессиональной компетенции будущих учителей русского языка // Ученые записки Худжандского государственного университета им. академика Б. Гафурова. Гуманитарные науки. – 2013. – №2 (35). – С. 192-202.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 xml:space="preserve">106 Колесникова Е.А. Формирование профессионально-педагогической направленности будущих учителей русского языка и литературы: дис. –Екатеринбург, -2007. </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107 Хекхаузен Х. Мотивация и деятельность // СПб.: Питер. – 1986. – С. 2003-860.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108 Сиренко А.Н. Формирование профессиональных компетенций учителя русского языка и литературы // Молодой ученый. – 2013. – №6. – С. 509-510.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109 Милентий Н.Д. Особенности профессиональной подготовки будущих учителей русского языка и литературы: вызовы времени // Актуальные вопросы современной лингвистики: Тихоновские чтения. – 2021. – С. 466-470.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110 Белова Н.А. и др. Моделирование и решение профессиональных задач в процессе подготовки мобильного учителя русского языка // Гуманитарные науки и образование. – 2019. – Т. 10. – №1. – С. 12-19.</w:t>
      </w:r>
    </w:p>
    <w:p w:rsidR="00CF515F" w:rsidRPr="00CF515F" w:rsidRDefault="00CF515F" w:rsidP="00CF515F">
      <w:pPr>
        <w:pStyle w:val="2"/>
        <w:shd w:val="clear" w:color="auto" w:fill="FFFFFF"/>
        <w:spacing w:before="0"/>
        <w:jc w:val="both"/>
        <w:rPr>
          <w:rFonts w:ascii="Times New Roman" w:hAnsi="Times New Roman" w:cs="Times New Roman"/>
          <w:color w:val="1F1F1F"/>
          <w:sz w:val="28"/>
          <w:szCs w:val="28"/>
        </w:rPr>
      </w:pPr>
      <w:r w:rsidRPr="00D16C7F">
        <w:rPr>
          <w:rFonts w:ascii="Times New Roman" w:hAnsi="Times New Roman" w:cs="Times New Roman"/>
          <w:color w:val="000000" w:themeColor="text1"/>
          <w:sz w:val="28"/>
          <w:szCs w:val="28"/>
          <w:shd w:val="clear" w:color="auto" w:fill="FFFFFF"/>
        </w:rPr>
        <w:t>111</w:t>
      </w:r>
      <w:r w:rsidRPr="00CF515F">
        <w:rPr>
          <w:rFonts w:ascii="Times New Roman" w:hAnsi="Times New Roman" w:cs="Times New Roman"/>
          <w:sz w:val="28"/>
          <w:szCs w:val="28"/>
          <w:shd w:val="clear" w:color="auto" w:fill="FFFFFF"/>
        </w:rPr>
        <w:t xml:space="preserve"> </w:t>
      </w:r>
      <w:r w:rsidRPr="00CF515F">
        <w:rPr>
          <w:rFonts w:ascii="Times New Roman" w:hAnsi="Times New Roman" w:cs="Times New Roman"/>
          <w:color w:val="1F1F1F"/>
          <w:sz w:val="28"/>
          <w:szCs w:val="28"/>
        </w:rPr>
        <w:t>Об утверждении Концепции развития образования Республики Казахстан на 2022-2026 годы. Постановление Правительства Республики Казахстан от 24 ноября 2022 года № 941.</w:t>
      </w:r>
      <w:r w:rsidRPr="00CF515F">
        <w:rPr>
          <w:rStyle w:val="apple-converted-space"/>
          <w:rFonts w:ascii="Times New Roman" w:hAnsi="Times New Roman" w:cs="Times New Roman"/>
          <w:color w:val="1F1F1F"/>
          <w:sz w:val="28"/>
          <w:szCs w:val="28"/>
        </w:rPr>
        <w:t> </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112 Корепанова Е.В., Козлова А.Г. Развитие профессиональных способностей у будущего педагога в условиях педагогического вуза // Актуальные проблемы многоуровневой языковой подготовки в условиях модернизации высшего образования. – 2017. – С. 169-176.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113 Гуслякова Н.И. Профессиональное сознание будущего учителя и психологические механизмы его развития // Среднее профессиональное образование. – 2008. – №5. – С. 38-40.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114 Табаченко Т.С. Формирование методического мышления будущих учителей русского языка // Инновационные проекты и программы в образовании. – 2015. – №1. – С. 16-22.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115 Филиппова О.В. Формирование педагогических компетенций у иностранных студентов-филологов в курсе «Профессиограмма преподавателя русского языка как иностранного» // Самарский научный вестник. – 2019. – Т. 8. – №3 (28). – С. 333-339.</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116 Синичкина И.Е. Педагогическая практика будущих учителей русского языка и литературы через призму инновационной деятельности // Высшее образование сегодня. – 2008. – №11. – С. 78-81.</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117 Артеменко Н.А. О способах формирования умений рефлексивной деятельности будущих специалистов-филологов // Вестник Томского государственного педагогического университета. – 2013. – №2 (130). – С. 168-172.</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118 Корепанова Е.В., Порфирьева М.В. Психолого-педагогические основы формирования профессиональной направленности личности студентов педагогического вуза // Актуальные проблемы многоуровневой языковой подготовки в условиях модернизации высшего образования. – 2017. – С. 176-182.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119 Спиридонова Е.А. и др. Формирование профессиональной направленности личности студента как ведущий фактор профессионализма в педагогической деятельности // Психологическое сопровождение безопасности образовательной среды школы в условиях внедрения новых образовательных и профессиональных стандартов. – 2015. – С. 38-42.</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rPr>
        <w:t>120 Штофф В.А. Понятие модели в современной науке // Некоторые вопросы диалектического материализма. Л</w:t>
      </w:r>
      <w:r w:rsidRPr="00CF515F">
        <w:rPr>
          <w:rFonts w:ascii="Times New Roman" w:hAnsi="Times New Roman" w:cs="Times New Roman"/>
          <w:sz w:val="28"/>
          <w:szCs w:val="28"/>
          <w:shd w:val="clear" w:color="auto" w:fill="FFFFFF"/>
          <w:lang w:val="en-US"/>
        </w:rPr>
        <w:t>. – 1962.</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121 Qizi S.H.R. Methods based on the model of educational institution improvement of the educational quality control system // European Journal of Research Development and Sustainability (EJRDS). – 2021.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2. – №06.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53-56.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122 Хьел Л., Зиглер Д. Теории личности // СПб.: Питер. – 2001. – Т. 199. – С. 606.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123 Саидов З.А., Ярычев Н.У., Соколова Н. И. Навыки XXI века в контексте современных образовательных реалий // Мир науки, культуры, образования. – 2021. – №2 (87). – С. 318-320.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124 Методические</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рекомендации</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по</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изучению</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учебного</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предмета</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«Русский язык» (5-9 классы) в рамках обновления содержания образования. - Астана:</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НАО</w:t>
      </w:r>
      <w:r w:rsidRPr="00CF515F">
        <w:rPr>
          <w:rFonts w:ascii="Times New Roman" w:hAnsi="Times New Roman" w:cs="Times New Roman"/>
          <w:spacing w:val="-3"/>
          <w:sz w:val="28"/>
          <w:szCs w:val="28"/>
        </w:rPr>
        <w:t xml:space="preserve"> </w:t>
      </w:r>
      <w:r w:rsidRPr="00CF515F">
        <w:rPr>
          <w:rFonts w:ascii="Times New Roman" w:hAnsi="Times New Roman" w:cs="Times New Roman"/>
          <w:sz w:val="28"/>
          <w:szCs w:val="28"/>
        </w:rPr>
        <w:t>имени И.</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Алтынсарина,</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2017.</w:t>
      </w:r>
      <w:r w:rsidRPr="00CF515F">
        <w:rPr>
          <w:rFonts w:ascii="Times New Roman" w:hAnsi="Times New Roman" w:cs="Times New Roman"/>
          <w:spacing w:val="-1"/>
          <w:sz w:val="28"/>
          <w:szCs w:val="28"/>
        </w:rPr>
        <w:t xml:space="preserve"> </w:t>
      </w:r>
      <w:r w:rsidRPr="00CF515F">
        <w:rPr>
          <w:rFonts w:ascii="Times New Roman" w:hAnsi="Times New Roman" w:cs="Times New Roman"/>
          <w:sz w:val="28"/>
          <w:szCs w:val="28"/>
        </w:rPr>
        <w:t>–</w:t>
      </w:r>
      <w:r w:rsidRPr="00CF515F">
        <w:rPr>
          <w:rFonts w:ascii="Times New Roman" w:hAnsi="Times New Roman" w:cs="Times New Roman"/>
          <w:spacing w:val="67"/>
          <w:sz w:val="28"/>
          <w:szCs w:val="28"/>
        </w:rPr>
        <w:t xml:space="preserve"> </w:t>
      </w:r>
      <w:r w:rsidRPr="00CF515F">
        <w:rPr>
          <w:rFonts w:ascii="Times New Roman" w:hAnsi="Times New Roman" w:cs="Times New Roman"/>
          <w:sz w:val="28"/>
          <w:szCs w:val="28"/>
        </w:rPr>
        <w:t>240 с.</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125 Шайжанова М., Кажигалиева Г., Ахметова Н. Интегративное обучение русскому языку в контексте обновленного содержания школьного образования Республики Казахстан // Научный журнал «Вестник НАН РК». – 2022. – №3. – С. 28-41.</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126 Слямбекова К.С. Обновленное содержание образования Республики Казахстан // ББК 1 E91. – 2020. – С. 95.</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127 Мальцева Т.А. Реформирование системы образования Республики Казахстан: проблемы перехода на обновленное содержание образования // Актуальные проблемы педагогики и психологии. – 2019. – С. 109-114.</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128 Иткулова А.С., Кайсина Г.М. Актуальные вопросы обновленного содержания образования Республики Казахстан // Вестник Северо-Казахстанского Университета им. М. Козыбаева. – 2021. – №1 (42). – С. 42-46.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129 Инструктивно-методическое письмо «Об особенностях учебно-воспитательного процесса в организациях среднего образования Республики Казахстан в 2022-2023 учебном году». – Нур-Султан: НАО имени И. Алтынсарина, 2022. – 320 с.</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130 Исаева Н.A. Методологические основы целостной концепции подготовки учителя русского языка в компетентностной парадигме // Учитель для будущего: язык, культура, личность. К 200-летию со дня рождения Ф.И. Буслаева. – 2019. – С. 56.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131 Дейкина А.Д. Методическая культура учителя-словесника в современной лингвообразовательной ситуации // Русский язык в школе. – 2016. – №6. – С. 3-5.</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132 Гуманистическая традиция Ф.И. Буслаева и современные профессиональные ценности учителя // Учитель для будущего: язык, культура, личность. К 200-летию со дня рождения Ф.И. Буслаева. – 2019. – С. 12.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133 Федоренко Л.П. Принципы и методы обучения русскому языку: пособие для студентов педагогических институтов. – Просвещение, 1964.</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134 Шанский Н.М., Филиппов А.В. Актуальные проблемы подготовки учителей русского языка и литературы для национальной школы // Русский язык в национальных республиках Советского Союза. – 1980.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135 Вербицкий А.А. Теория контекстного образования как концептуальная основа реализации компетентностного подхода // Коллекция гуманитарных исследований. – 2016. – №2 (2). – С. 6-12.</w:t>
      </w:r>
    </w:p>
    <w:p w:rsidR="00CF515F" w:rsidRPr="00CF515F" w:rsidRDefault="00CF515F" w:rsidP="00CF515F">
      <w:pPr>
        <w:pStyle w:val="ab"/>
        <w:jc w:val="both"/>
        <w:rPr>
          <w:rFonts w:ascii="Times New Roman" w:hAnsi="Times New Roman" w:cs="Times New Roman"/>
          <w:sz w:val="28"/>
          <w:szCs w:val="28"/>
          <w:lang w:val="en-US"/>
        </w:rPr>
      </w:pPr>
      <w:r w:rsidRPr="00CF515F">
        <w:rPr>
          <w:rFonts w:ascii="Times New Roman" w:hAnsi="Times New Roman" w:cs="Times New Roman"/>
          <w:sz w:val="28"/>
          <w:szCs w:val="28"/>
          <w:shd w:val="clear" w:color="auto" w:fill="FFFFFF"/>
          <w:lang w:val="en-US"/>
        </w:rPr>
        <w:t xml:space="preserve">136 Zayapragassarazan Z., Kumar S. Active learning methods // Online Submission. – 2012. – </w:t>
      </w:r>
      <w:r w:rsidRPr="00CF515F">
        <w:rPr>
          <w:rFonts w:ascii="Times New Roman" w:hAnsi="Times New Roman" w:cs="Times New Roman"/>
          <w:sz w:val="28"/>
          <w:szCs w:val="28"/>
          <w:shd w:val="clear" w:color="auto" w:fill="FFFFFF"/>
        </w:rPr>
        <w:t>Т</w:t>
      </w:r>
      <w:r w:rsidRPr="00CF515F">
        <w:rPr>
          <w:rFonts w:ascii="Times New Roman" w:hAnsi="Times New Roman" w:cs="Times New Roman"/>
          <w:sz w:val="28"/>
          <w:szCs w:val="28"/>
          <w:shd w:val="clear" w:color="auto" w:fill="FFFFFF"/>
          <w:lang w:val="en-US"/>
        </w:rPr>
        <w:t xml:space="preserve">. 19. – №1. – </w:t>
      </w:r>
      <w:r w:rsidRPr="00CF515F">
        <w:rPr>
          <w:rFonts w:ascii="Times New Roman" w:hAnsi="Times New Roman" w:cs="Times New Roman"/>
          <w:sz w:val="28"/>
          <w:szCs w:val="28"/>
          <w:shd w:val="clear" w:color="auto" w:fill="FFFFFF"/>
        </w:rPr>
        <w:t>С</w:t>
      </w:r>
      <w:r w:rsidRPr="00CF515F">
        <w:rPr>
          <w:rFonts w:ascii="Times New Roman" w:hAnsi="Times New Roman" w:cs="Times New Roman"/>
          <w:sz w:val="28"/>
          <w:szCs w:val="28"/>
          <w:shd w:val="clear" w:color="auto" w:fill="FFFFFF"/>
          <w:lang w:val="en-US"/>
        </w:rPr>
        <w:t>. 3-5.</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137 Бобро Т.П. Ценностные ориентации учителя в условиях личностно ориентированного обучения: дис. – Московский государственный гуманитарный университет им. МА Шолохова, 2007.</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138 Романова Е.В. Особенности формирования профессиональной мотивации у студентов старших курсов педагогического вуза // Вестник Костромского государственного университета. – 2008. – Т. 14. – №1. – С. 280-283.</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139 Шадриков В.Д., Кузнецова И.В. Методика оценки уровня квалификации педагогических работников // В.Д. Шадрикова, И.В. Кузнецовой. – 2010.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140 Шаврина О.Ю. Формирование педагогической рефлексии в подготовке будущего учителя. – 2000.</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rPr>
        <w:t xml:space="preserve">141 Анкетирование «Удовлетворенность студентов ВУЗов – Образование» https://www.survio.com/shablon-oprosa/udovletvorennost-studentov-vuzov-obrazovaniye. </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142 Родина О.Н., Прудков П.Н. Изучение мотивации выбора профессии «педагог»: методический аспект // Вестник Московского университета. Серия 14: Психология. – 2006. – №3. – С. 70-77.</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143 Филатова В.С. Мотивы выбора профессии педагогического профиля // Новая наука: от идеи к результату. – 2016. – №1-3. – С. 59-61.</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color w:val="222222"/>
          <w:sz w:val="28"/>
          <w:szCs w:val="28"/>
          <w:shd w:val="clear" w:color="auto" w:fill="FFFFFF"/>
        </w:rPr>
        <w:t>144 Печеркина А.А. Развитие профессиональной компетентности педагога: теория и практика. – 2011.</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145 Дареева О.А., Гунжитова Г.Х.Ц., Дашиева С.А. Социокультурный проект как реализация активного метода в процессе формирования профессиональной компетенции у будущих учителей бурятского языка и литературы // Педагогика. Вопросы теории и практики. – 2022. – Т. 7. – №6. – С. 596-602.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146 Антонова Е.А. Педагогические средства формирования профессиональной направленности студентов колледжа в процессе изучения филологических дисциплин // Современные проблемы науки и образования. – 2021. – №4 – С. 20-20.</w:t>
      </w:r>
    </w:p>
    <w:p w:rsidR="00CF515F" w:rsidRPr="00CF515F" w:rsidRDefault="00CF515F" w:rsidP="00CF515F">
      <w:pPr>
        <w:pStyle w:val="ab"/>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147 Зуева А.А. Формирование профессионально значимых коммуникативных умений студентов педагогического вуза в процессе создания биографического повествования об истории династии: дис. –Ярославль: спец. 13.00.02 Теория и методика обучения и воспитания (русский язык), 2005.</w:t>
      </w:r>
    </w:p>
    <w:p w:rsidR="00CF515F" w:rsidRPr="00CF515F" w:rsidRDefault="00CF515F" w:rsidP="00CF515F">
      <w:pPr>
        <w:pStyle w:val="ab"/>
        <w:jc w:val="both"/>
        <w:rPr>
          <w:rFonts w:ascii="Times New Roman" w:hAnsi="Times New Roman" w:cs="Times New Roman"/>
          <w:sz w:val="28"/>
          <w:szCs w:val="28"/>
          <w:lang w:val="en-US"/>
        </w:rPr>
      </w:pPr>
      <w:r w:rsidRPr="00590EB4">
        <w:rPr>
          <w:rFonts w:ascii="Times New Roman" w:hAnsi="Times New Roman" w:cs="Times New Roman"/>
          <w:sz w:val="28"/>
          <w:szCs w:val="28"/>
          <w:shd w:val="clear" w:color="auto" w:fill="FFFFFF"/>
        </w:rPr>
        <w:t xml:space="preserve">148 </w:t>
      </w:r>
      <w:r w:rsidRPr="00CF515F">
        <w:rPr>
          <w:rFonts w:ascii="Times New Roman" w:eastAsia="Times New Roman" w:hAnsi="Times New Roman" w:cs="Times New Roman"/>
          <w:bCs/>
          <w:sz w:val="28"/>
          <w:szCs w:val="28"/>
          <w:lang w:val="en-US" w:eastAsia="ru-RU"/>
        </w:rPr>
        <w:t>Pirmanova</w:t>
      </w:r>
      <w:r w:rsidRPr="00590EB4">
        <w:rPr>
          <w:rFonts w:ascii="Times New Roman" w:eastAsia="Times New Roman" w:hAnsi="Times New Roman" w:cs="Times New Roman"/>
          <w:bCs/>
          <w:sz w:val="28"/>
          <w:szCs w:val="28"/>
          <w:lang w:eastAsia="ru-RU"/>
        </w:rPr>
        <w:t xml:space="preserve"> </w:t>
      </w:r>
      <w:r w:rsidRPr="00CF515F">
        <w:rPr>
          <w:rFonts w:ascii="Times New Roman" w:eastAsia="Times New Roman" w:hAnsi="Times New Roman" w:cs="Times New Roman"/>
          <w:bCs/>
          <w:sz w:val="28"/>
          <w:szCs w:val="28"/>
          <w:lang w:val="en-US" w:eastAsia="ru-RU"/>
        </w:rPr>
        <w:t>K</w:t>
      </w:r>
      <w:r w:rsidRPr="00590EB4">
        <w:rPr>
          <w:rFonts w:ascii="Times New Roman" w:eastAsia="Times New Roman" w:hAnsi="Times New Roman" w:cs="Times New Roman"/>
          <w:bCs/>
          <w:sz w:val="28"/>
          <w:szCs w:val="28"/>
          <w:lang w:eastAsia="ru-RU"/>
        </w:rPr>
        <w:t>.</w:t>
      </w:r>
      <w:r w:rsidRPr="00CF515F">
        <w:rPr>
          <w:rFonts w:ascii="Times New Roman" w:eastAsia="Times New Roman" w:hAnsi="Times New Roman" w:cs="Times New Roman"/>
          <w:bCs/>
          <w:sz w:val="28"/>
          <w:szCs w:val="28"/>
          <w:lang w:val="en-US" w:eastAsia="ru-RU"/>
        </w:rPr>
        <w:t>K</w:t>
      </w:r>
      <w:r w:rsidRPr="00590EB4">
        <w:rPr>
          <w:rFonts w:ascii="Times New Roman" w:eastAsia="Times New Roman" w:hAnsi="Times New Roman" w:cs="Times New Roman"/>
          <w:bCs/>
          <w:sz w:val="28"/>
          <w:szCs w:val="28"/>
          <w:lang w:eastAsia="ru-RU"/>
        </w:rPr>
        <w:t>.,</w:t>
      </w:r>
      <w:r w:rsidRPr="00590EB4">
        <w:rPr>
          <w:rFonts w:ascii="Times New Roman" w:eastAsia="Times New Roman" w:hAnsi="Times New Roman" w:cs="Times New Roman"/>
          <w:b/>
          <w:bCs/>
          <w:sz w:val="28"/>
          <w:szCs w:val="28"/>
          <w:lang w:eastAsia="ru-RU"/>
        </w:rPr>
        <w:t xml:space="preserve"> </w:t>
      </w:r>
      <w:r w:rsidRPr="00CF515F">
        <w:rPr>
          <w:rFonts w:ascii="Times New Roman" w:eastAsia="Times New Roman" w:hAnsi="Times New Roman" w:cs="Times New Roman"/>
          <w:bCs/>
          <w:sz w:val="28"/>
          <w:szCs w:val="28"/>
          <w:lang w:val="en-US" w:eastAsia="ru-RU"/>
        </w:rPr>
        <w:t>Zadayeva</w:t>
      </w:r>
      <w:r w:rsidRPr="00590EB4">
        <w:rPr>
          <w:rFonts w:ascii="Times New Roman" w:eastAsia="Times New Roman" w:hAnsi="Times New Roman" w:cs="Times New Roman"/>
          <w:bCs/>
          <w:sz w:val="28"/>
          <w:szCs w:val="28"/>
          <w:lang w:eastAsia="ru-RU"/>
        </w:rPr>
        <w:t xml:space="preserve"> </w:t>
      </w:r>
      <w:r w:rsidRPr="00CF515F">
        <w:rPr>
          <w:rFonts w:ascii="Times New Roman" w:eastAsia="Times New Roman" w:hAnsi="Times New Roman" w:cs="Times New Roman"/>
          <w:bCs/>
          <w:sz w:val="28"/>
          <w:szCs w:val="28"/>
          <w:lang w:val="en-US" w:eastAsia="ru-RU"/>
        </w:rPr>
        <w:t>A</w:t>
      </w:r>
      <w:r w:rsidRPr="00590EB4">
        <w:rPr>
          <w:rFonts w:ascii="Times New Roman" w:eastAsia="Times New Roman" w:hAnsi="Times New Roman" w:cs="Times New Roman"/>
          <w:bCs/>
          <w:sz w:val="28"/>
          <w:szCs w:val="28"/>
          <w:lang w:eastAsia="ru-RU"/>
        </w:rPr>
        <w:t>.</w:t>
      </w:r>
      <w:r w:rsidRPr="00CF515F">
        <w:rPr>
          <w:rFonts w:ascii="Times New Roman" w:eastAsia="Times New Roman" w:hAnsi="Times New Roman" w:cs="Times New Roman"/>
          <w:bCs/>
          <w:sz w:val="28"/>
          <w:szCs w:val="28"/>
          <w:lang w:val="en-US" w:eastAsia="ru-RU"/>
        </w:rPr>
        <w:t>A</w:t>
      </w:r>
      <w:r w:rsidRPr="00590EB4">
        <w:rPr>
          <w:rFonts w:ascii="Times New Roman" w:eastAsia="Times New Roman" w:hAnsi="Times New Roman" w:cs="Times New Roman"/>
          <w:bCs/>
          <w:sz w:val="28"/>
          <w:szCs w:val="28"/>
          <w:lang w:eastAsia="ru-RU"/>
        </w:rPr>
        <w:t>.</w:t>
      </w:r>
      <w:r w:rsidRPr="00590EB4">
        <w:rPr>
          <w:rFonts w:ascii="Times New Roman" w:eastAsia="Times New Roman" w:hAnsi="Times New Roman" w:cs="Times New Roman"/>
          <w:b/>
          <w:bCs/>
          <w:sz w:val="28"/>
          <w:szCs w:val="28"/>
          <w:lang w:eastAsia="ru-RU"/>
        </w:rPr>
        <w:t xml:space="preserve"> </w:t>
      </w:r>
      <w:r w:rsidRPr="00CF515F">
        <w:rPr>
          <w:rFonts w:ascii="Times New Roman" w:hAnsi="Times New Roman" w:cs="Times New Roman"/>
          <w:sz w:val="28"/>
          <w:szCs w:val="28"/>
          <w:lang w:val="en-US"/>
        </w:rPr>
        <w:t>et</w:t>
      </w:r>
      <w:r w:rsidRPr="00590EB4">
        <w:rPr>
          <w:rFonts w:ascii="Times New Roman" w:hAnsi="Times New Roman" w:cs="Times New Roman"/>
          <w:sz w:val="28"/>
          <w:szCs w:val="28"/>
        </w:rPr>
        <w:t xml:space="preserve"> </w:t>
      </w:r>
      <w:r w:rsidRPr="00CF515F">
        <w:rPr>
          <w:rFonts w:ascii="Times New Roman" w:hAnsi="Times New Roman" w:cs="Times New Roman"/>
          <w:sz w:val="28"/>
          <w:szCs w:val="28"/>
          <w:lang w:val="en-US"/>
        </w:rPr>
        <w:t>al</w:t>
      </w:r>
      <w:r w:rsidRPr="00590EB4">
        <w:rPr>
          <w:rFonts w:ascii="Times New Roman" w:hAnsi="Times New Roman" w:cs="Times New Roman"/>
          <w:sz w:val="28"/>
          <w:szCs w:val="28"/>
        </w:rPr>
        <w:t xml:space="preserve">. </w:t>
      </w:r>
      <w:r w:rsidRPr="00CF515F">
        <w:rPr>
          <w:rFonts w:ascii="Times New Roman" w:hAnsi="Times New Roman" w:cs="Times New Roman"/>
          <w:sz w:val="28"/>
          <w:szCs w:val="28"/>
          <w:lang w:val="en-US"/>
        </w:rPr>
        <w:t>Using the Poetic Corpus of Abay for the Quality Training of Philologists. </w:t>
      </w:r>
      <w:r w:rsidRPr="00CF515F">
        <w:rPr>
          <w:rFonts w:ascii="Times New Roman" w:hAnsi="Times New Roman" w:cs="Times New Roman"/>
          <w:i/>
          <w:iCs/>
          <w:sz w:val="28"/>
          <w:szCs w:val="28"/>
          <w:lang w:val="en-US"/>
        </w:rPr>
        <w:t>Journal of Posthumanism</w:t>
      </w:r>
      <w:r w:rsidRPr="00CF515F">
        <w:rPr>
          <w:rFonts w:ascii="Times New Roman" w:hAnsi="Times New Roman" w:cs="Times New Roman"/>
          <w:sz w:val="28"/>
          <w:szCs w:val="28"/>
          <w:lang w:val="en-US"/>
        </w:rPr>
        <w:t>, </w:t>
      </w:r>
      <w:r w:rsidRPr="00CF515F">
        <w:rPr>
          <w:rFonts w:ascii="Times New Roman" w:hAnsi="Times New Roman" w:cs="Times New Roman"/>
          <w:i/>
          <w:iCs/>
          <w:sz w:val="28"/>
          <w:szCs w:val="28"/>
          <w:lang w:val="en-US"/>
        </w:rPr>
        <w:t>5</w:t>
      </w:r>
      <w:r w:rsidRPr="00CF515F">
        <w:rPr>
          <w:rFonts w:ascii="Times New Roman" w:hAnsi="Times New Roman" w:cs="Times New Roman"/>
          <w:sz w:val="28"/>
          <w:szCs w:val="28"/>
          <w:lang w:val="en-US"/>
        </w:rPr>
        <w:t>(6), - 2025. P.257-265.</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lang w:val="en-US"/>
        </w:rPr>
        <w:t xml:space="preserve">149 </w:t>
      </w:r>
      <w:r w:rsidRPr="00CF515F">
        <w:rPr>
          <w:rFonts w:ascii="Times New Roman" w:hAnsi="Times New Roman" w:cs="Times New Roman"/>
          <w:sz w:val="28"/>
          <w:szCs w:val="28"/>
          <w:shd w:val="clear" w:color="auto" w:fill="FFFFFF"/>
        </w:rPr>
        <w:t>Оракова</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А</w:t>
      </w:r>
      <w:r w:rsidRPr="00CF515F">
        <w:rPr>
          <w:rFonts w:ascii="Times New Roman" w:hAnsi="Times New Roman" w:cs="Times New Roman"/>
          <w:sz w:val="28"/>
          <w:szCs w:val="28"/>
          <w:shd w:val="clear" w:color="auto" w:fill="FFFFFF"/>
          <w:lang w:val="en-US"/>
        </w:rPr>
        <w:t>.</w:t>
      </w:r>
      <w:r w:rsidRPr="00CF515F">
        <w:rPr>
          <w:rFonts w:ascii="Times New Roman" w:hAnsi="Times New Roman" w:cs="Times New Roman"/>
          <w:sz w:val="28"/>
          <w:szCs w:val="28"/>
          <w:shd w:val="clear" w:color="auto" w:fill="FFFFFF"/>
        </w:rPr>
        <w:t>Ш</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Педагогическая</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рефлексия</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как</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основа</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совершенствования</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профессионального</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мастерства</w:t>
      </w:r>
      <w:r w:rsidRPr="00CF515F">
        <w:rPr>
          <w:rFonts w:ascii="Times New Roman" w:hAnsi="Times New Roman" w:cs="Times New Roman"/>
          <w:sz w:val="28"/>
          <w:szCs w:val="28"/>
          <w:shd w:val="clear" w:color="auto" w:fill="FFFFFF"/>
          <w:lang w:val="en-US"/>
        </w:rPr>
        <w:t xml:space="preserve"> </w:t>
      </w:r>
      <w:r w:rsidRPr="00CF515F">
        <w:rPr>
          <w:rFonts w:ascii="Times New Roman" w:hAnsi="Times New Roman" w:cs="Times New Roman"/>
          <w:sz w:val="28"/>
          <w:szCs w:val="28"/>
          <w:shd w:val="clear" w:color="auto" w:fill="FFFFFF"/>
        </w:rPr>
        <w:t>учителя</w:t>
      </w:r>
      <w:r w:rsidRPr="00CF515F">
        <w:rPr>
          <w:rFonts w:ascii="Times New Roman" w:hAnsi="Times New Roman" w:cs="Times New Roman"/>
          <w:sz w:val="28"/>
          <w:szCs w:val="28"/>
          <w:shd w:val="clear" w:color="auto" w:fill="FFFFFF"/>
          <w:lang w:val="en-US"/>
        </w:rPr>
        <w:t xml:space="preserve"> // Gesellschaft und personlichkeit society and personality. </w:t>
      </w:r>
      <w:r w:rsidRPr="00CF515F">
        <w:rPr>
          <w:rFonts w:ascii="Times New Roman" w:hAnsi="Times New Roman" w:cs="Times New Roman"/>
          <w:sz w:val="28"/>
          <w:szCs w:val="28"/>
          <w:shd w:val="clear" w:color="auto" w:fill="FFFFFF"/>
        </w:rPr>
        <w:t>Общество и личность. – 1999. – с. 62.</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150 Боглаева Л.В. Формирование мировоззрения в процессе профессиональной подготовки педагогов: психологические аспекты (на примере специальности русский язык и литература) // Сибирский педагогический журнал. – 2013. – №5– С. 122-126.</w:t>
      </w:r>
    </w:p>
    <w:p w:rsidR="00CF515F" w:rsidRPr="00CF515F" w:rsidRDefault="00CF515F" w:rsidP="00CF515F">
      <w:pPr>
        <w:pStyle w:val="ab"/>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151 Сокольницкая Т.Н. Основные характеристики методического мышления современного учителя русского языка // Известия Российского государственного педагогического университета им. А.И. Герцена. – 2013. – №158. – С. 116-124.</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152 Хачикян Е.И. Педагогическое общение в профессиональной деятельности учителя литературы // Libri Magistri. – 2017. – №4. – С. 139-144.</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153 Умерова Л.Р. Структурные компоненты литературоведческой компетентности будущих учителей-словесников в контексте профессиональной подготовки // Школа будущего. Научно-методический журнал. – 2017. – №1. – С. 98-105.</w:t>
      </w:r>
    </w:p>
    <w:p w:rsidR="00CF515F" w:rsidRPr="00CF515F" w:rsidRDefault="00CF515F" w:rsidP="00CF515F">
      <w:pPr>
        <w:jc w:val="both"/>
        <w:rPr>
          <w:rFonts w:ascii="Times New Roman" w:hAnsi="Times New Roman" w:cs="Times New Roman"/>
          <w:sz w:val="28"/>
          <w:szCs w:val="28"/>
        </w:rPr>
      </w:pPr>
      <w:r w:rsidRPr="00CF515F">
        <w:rPr>
          <w:rFonts w:ascii="Times New Roman" w:hAnsi="Times New Roman" w:cs="Times New Roman"/>
          <w:sz w:val="28"/>
          <w:szCs w:val="28"/>
          <w:shd w:val="clear" w:color="auto" w:fill="FFFFFF"/>
        </w:rPr>
        <w:t xml:space="preserve">154 Саулин В.И. Формирование профессиональной компетентности будущего учителя-филолога в области литературно-краеведческой деятельности в системе непрерывного образования // Дисс. </w:t>
      </w:r>
      <w:r w:rsidR="00194EB9">
        <w:rPr>
          <w:rFonts w:ascii="Times New Roman" w:hAnsi="Times New Roman" w:cs="Times New Roman"/>
          <w:sz w:val="28"/>
          <w:szCs w:val="28"/>
          <w:shd w:val="clear" w:color="auto" w:fill="FFFFFF"/>
        </w:rPr>
        <w:t>к</w:t>
      </w:r>
      <w:r w:rsidRPr="00CF515F">
        <w:rPr>
          <w:rFonts w:ascii="Times New Roman" w:hAnsi="Times New Roman" w:cs="Times New Roman"/>
          <w:sz w:val="28"/>
          <w:szCs w:val="28"/>
          <w:shd w:val="clear" w:color="auto" w:fill="FFFFFF"/>
        </w:rPr>
        <w:t>анд. пед. наук, Самара. – 2009.</w:t>
      </w:r>
    </w:p>
    <w:p w:rsidR="00CF515F" w:rsidRPr="00CF515F" w:rsidRDefault="00CF515F" w:rsidP="00CF515F">
      <w:pPr>
        <w:jc w:val="both"/>
        <w:rPr>
          <w:rFonts w:ascii="Times New Roman" w:hAnsi="Times New Roman" w:cs="Times New Roman"/>
          <w:sz w:val="28"/>
          <w:szCs w:val="28"/>
          <w:shd w:val="clear" w:color="auto" w:fill="FFFFFF"/>
        </w:rPr>
      </w:pPr>
      <w:r w:rsidRPr="00CF515F">
        <w:rPr>
          <w:rFonts w:ascii="Times New Roman" w:hAnsi="Times New Roman" w:cs="Times New Roman"/>
          <w:sz w:val="28"/>
          <w:szCs w:val="28"/>
          <w:shd w:val="clear" w:color="auto" w:fill="FFFFFF"/>
        </w:rPr>
        <w:t>155 Акмуллаева Л.Р. Подходы к формированию профессионализма будущих учителей литературы в двуязычной среде // Проблемы современного педагогического образования. – 2020. – №69-1. – С. 19-22.</w:t>
      </w:r>
    </w:p>
    <w:p w:rsidR="00E82081" w:rsidRPr="00B76321" w:rsidRDefault="00E82081" w:rsidP="00EF0A40">
      <w:pPr>
        <w:jc w:val="both"/>
        <w:rPr>
          <w:rFonts w:ascii="Times New Roman" w:hAnsi="Times New Roman" w:cs="Times New Roman"/>
          <w:sz w:val="28"/>
          <w:szCs w:val="28"/>
        </w:rPr>
      </w:pPr>
    </w:p>
    <w:p w:rsidR="00B74459" w:rsidRPr="00B76321" w:rsidRDefault="00B74459" w:rsidP="00B74459">
      <w:pPr>
        <w:shd w:val="clear" w:color="auto" w:fill="FFFFFF"/>
        <w:jc w:val="both"/>
        <w:rPr>
          <w:rFonts w:ascii="Times New Roman" w:eastAsia="Times New Roman" w:hAnsi="Times New Roman" w:cs="Times New Roman"/>
          <w:sz w:val="28"/>
          <w:szCs w:val="28"/>
          <w:lang w:val="kk-KZ"/>
        </w:rPr>
      </w:pPr>
    </w:p>
    <w:p w:rsidR="008A7082" w:rsidRPr="00B76321" w:rsidRDefault="008A7082">
      <w:pPr>
        <w:rPr>
          <w:rFonts w:ascii="Times New Roman" w:hAnsi="Times New Roman" w:cs="Times New Roman"/>
          <w:sz w:val="28"/>
          <w:szCs w:val="28"/>
        </w:rPr>
      </w:pPr>
      <w:r w:rsidRPr="00B76321">
        <w:rPr>
          <w:rFonts w:ascii="Times New Roman" w:hAnsi="Times New Roman" w:cs="Times New Roman"/>
          <w:sz w:val="28"/>
          <w:szCs w:val="28"/>
        </w:rPr>
        <w:br w:type="page"/>
      </w:r>
    </w:p>
    <w:p w:rsidR="008A7082" w:rsidRPr="00B76321" w:rsidRDefault="008A7082" w:rsidP="00253B60">
      <w:pPr>
        <w:pStyle w:val="a8"/>
        <w:jc w:val="center"/>
        <w:rPr>
          <w:b/>
          <w:bCs/>
          <w:color w:val="000000" w:themeColor="text1"/>
          <w:sz w:val="28"/>
          <w:szCs w:val="28"/>
        </w:rPr>
      </w:pPr>
      <w:r w:rsidRPr="00B76321">
        <w:rPr>
          <w:b/>
          <w:bCs/>
          <w:color w:val="000000" w:themeColor="text1"/>
          <w:sz w:val="28"/>
          <w:szCs w:val="28"/>
        </w:rPr>
        <w:t>ПРИЛОЖЕНИЕ А</w:t>
      </w:r>
    </w:p>
    <w:p w:rsidR="00253B60" w:rsidRDefault="008A7082" w:rsidP="00253B60">
      <w:pPr>
        <w:pStyle w:val="a8"/>
        <w:spacing w:before="0" w:beforeAutospacing="0" w:after="0" w:afterAutospacing="0"/>
        <w:jc w:val="center"/>
        <w:rPr>
          <w:b/>
          <w:bCs/>
          <w:color w:val="000000" w:themeColor="text1"/>
          <w:sz w:val="28"/>
          <w:szCs w:val="28"/>
        </w:rPr>
      </w:pPr>
      <w:r w:rsidRPr="00B76321">
        <w:rPr>
          <w:b/>
          <w:bCs/>
          <w:color w:val="000000" w:themeColor="text1"/>
          <w:sz w:val="28"/>
          <w:szCs w:val="28"/>
        </w:rPr>
        <w:t xml:space="preserve">Особенности преподавания предметов «Русский язык», </w:t>
      </w:r>
    </w:p>
    <w:p w:rsidR="00253B60" w:rsidRDefault="008A7082" w:rsidP="00253B60">
      <w:pPr>
        <w:pStyle w:val="a8"/>
        <w:spacing w:before="0" w:beforeAutospacing="0" w:after="0" w:afterAutospacing="0"/>
        <w:jc w:val="center"/>
        <w:rPr>
          <w:b/>
          <w:bCs/>
          <w:color w:val="000000" w:themeColor="text1"/>
          <w:sz w:val="28"/>
          <w:szCs w:val="28"/>
        </w:rPr>
      </w:pPr>
      <w:r w:rsidRPr="00B76321">
        <w:rPr>
          <w:b/>
          <w:bCs/>
          <w:color w:val="000000" w:themeColor="text1"/>
          <w:sz w:val="28"/>
          <w:szCs w:val="28"/>
        </w:rPr>
        <w:t xml:space="preserve">«Русская литература» в школах с русским языком обучения </w:t>
      </w:r>
    </w:p>
    <w:p w:rsidR="008A7082" w:rsidRDefault="008A7082" w:rsidP="00253B60">
      <w:pPr>
        <w:pStyle w:val="a8"/>
        <w:spacing w:before="0" w:beforeAutospacing="0" w:after="0" w:afterAutospacing="0"/>
        <w:jc w:val="center"/>
        <w:rPr>
          <w:b/>
          <w:bCs/>
          <w:color w:val="000000" w:themeColor="text1"/>
          <w:sz w:val="28"/>
          <w:szCs w:val="28"/>
        </w:rPr>
      </w:pPr>
      <w:r w:rsidRPr="00B76321">
        <w:rPr>
          <w:b/>
          <w:bCs/>
          <w:color w:val="000000" w:themeColor="text1"/>
          <w:sz w:val="28"/>
          <w:szCs w:val="28"/>
        </w:rPr>
        <w:t>с 5-11 классы в условиях обновления</w:t>
      </w:r>
    </w:p>
    <w:p w:rsidR="00253B60" w:rsidRPr="00B76321" w:rsidRDefault="00253B60" w:rsidP="00253B60">
      <w:pPr>
        <w:pStyle w:val="a8"/>
        <w:spacing w:before="0" w:beforeAutospacing="0" w:after="0" w:afterAutospacing="0"/>
        <w:ind w:firstLine="709"/>
        <w:jc w:val="center"/>
        <w:rPr>
          <w:b/>
          <w:bCs/>
          <w:color w:val="000000" w:themeColor="text1"/>
          <w:sz w:val="28"/>
          <w:szCs w:val="28"/>
        </w:rPr>
      </w:pP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Учебный предмет «Русский язык» в школьном курсе русского языка</w:t>
      </w:r>
      <w:r w:rsidR="00253B60">
        <w:rPr>
          <w:color w:val="000000" w:themeColor="text1"/>
          <w:sz w:val="28"/>
          <w:szCs w:val="28"/>
        </w:rPr>
        <w:t xml:space="preserve"> </w:t>
      </w:r>
      <w:r w:rsidRPr="00B76321">
        <w:rPr>
          <w:color w:val="000000" w:themeColor="text1"/>
          <w:sz w:val="28"/>
          <w:szCs w:val="28"/>
        </w:rPr>
        <w:t>– современный русский литературный язык в его реальном функционировании в условиях полиэтнического Казахстана. Он закладывает фундамент общего филологического образования обучающихся как целостной системы, изучающей духовную культуру народа, выраженную в языке и литературном творчестве.</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Предмет «Русский язык» направлен на изучение теоретических сведений о языке, имеющих познавательно-практическую направленность, которая обеспечит эффективное общение в социально-бытовой, социально-культурной, официально-деловой сферах общения. В целом, все содержание учебного предмета направлено на повышение культуры общения на русском языке и формирует навыки, необходимые для активной социальной и производственной деятельности конкурентоспособной личности в современном мире.</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Изменения и дополнения в Государственном общеобязательном стандарте образования по учебному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Целью учебного предмета «Русский язык» является развитие творческой, активной личности путем совершенствования коммуникативных навыков по всем речевой деятельности (говорение, слушание, чтение и письмо) на основе освоения знаний о языке, обогащение словарного запаса, развитие навыка использования языковых средств в соответствии с коммуникативной установкой и нормами устной и письменной речи; развитие навыков критического мышления и функциональной грамотности, необходимых для дальнейшей жизнедеятельности.</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№348 при проведении уроков по учебному предмету «Русский язык»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Изменения и дополнения в Типовом учебном плане по предмету «Русский язык».</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Учебный процесс в общеобразовательных школах республики осуществляется в соответствии с типовыми учебными планами, утвержденными приказом Министра образования и науки РК от 8 ноября 2012 года № 500 (с изменениями и дополнениями, внесенными приказом министра образования и науки Республики Казахстан от 26 января 2022 года №25).</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Объем учебной нагрузки, выделяемой на изучение предмета «Русский язык» на уровне основного среднего и общего среднего образования в зависимости от вида Типового учебного плана, представлен в таблице 8.1.</w:t>
      </w:r>
    </w:p>
    <w:p w:rsidR="008A7082" w:rsidRPr="00B76321" w:rsidRDefault="008A7082" w:rsidP="00AE4018">
      <w:pPr>
        <w:pStyle w:val="a8"/>
        <w:spacing w:before="0" w:beforeAutospacing="0" w:after="0" w:afterAutospacing="0"/>
        <w:ind w:firstLine="567"/>
        <w:jc w:val="both"/>
        <w:rPr>
          <w:color w:val="000000" w:themeColor="text1"/>
          <w:sz w:val="28"/>
          <w:szCs w:val="28"/>
        </w:rPr>
      </w:pPr>
      <w:r w:rsidRPr="00B76321">
        <w:rPr>
          <w:color w:val="000000" w:themeColor="text1"/>
          <w:sz w:val="28"/>
          <w:szCs w:val="28"/>
        </w:rPr>
        <w:t>Таблица 8.1 Oбъем учебнoй нагрузки по учебному предмету «Русский язык» в 5-11 классах</w:t>
      </w:r>
    </w:p>
    <w:tbl>
      <w:tblPr>
        <w:tblW w:w="9091"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1589"/>
        <w:gridCol w:w="1841"/>
        <w:gridCol w:w="2129"/>
        <w:gridCol w:w="1864"/>
      </w:tblGrid>
      <w:tr w:rsidR="008A7082" w:rsidRPr="00B76321" w:rsidTr="00565E23">
        <w:trPr>
          <w:trHeight w:val="169"/>
        </w:trPr>
        <w:tc>
          <w:tcPr>
            <w:tcW w:w="1668" w:type="dxa"/>
            <w:vMerge w:val="restart"/>
            <w:tcBorders>
              <w:top w:val="nil"/>
              <w:left w:val="nil"/>
            </w:tcBorders>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Класс</w:t>
            </w:r>
          </w:p>
        </w:tc>
        <w:tc>
          <w:tcPr>
            <w:tcW w:w="7423" w:type="dxa"/>
            <w:gridSpan w:val="4"/>
            <w:tcBorders>
              <w:top w:val="nil"/>
              <w:right w:val="nil"/>
            </w:tcBorders>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Oбщий oбъем, час</w:t>
            </w:r>
          </w:p>
        </w:tc>
      </w:tr>
      <w:tr w:rsidR="008A7082" w:rsidRPr="00B76321" w:rsidTr="00565E23">
        <w:trPr>
          <w:trHeight w:val="214"/>
        </w:trPr>
        <w:tc>
          <w:tcPr>
            <w:tcW w:w="1668" w:type="dxa"/>
            <w:vMerge/>
            <w:tcBorders>
              <w:top w:val="nil"/>
              <w:left w:val="nil"/>
            </w:tcBorders>
          </w:tcPr>
          <w:p w:rsidR="008A7082" w:rsidRPr="00B76321" w:rsidRDefault="008A7082" w:rsidP="00AE4018">
            <w:pPr>
              <w:pStyle w:val="a8"/>
              <w:spacing w:before="0" w:beforeAutospacing="0" w:after="0" w:afterAutospacing="0"/>
              <w:ind w:left="15"/>
              <w:jc w:val="center"/>
              <w:rPr>
                <w:color w:val="000000" w:themeColor="text1"/>
                <w:sz w:val="20"/>
                <w:szCs w:val="20"/>
              </w:rPr>
            </w:pPr>
          </w:p>
        </w:tc>
        <w:tc>
          <w:tcPr>
            <w:tcW w:w="3430" w:type="dxa"/>
            <w:gridSpan w:val="2"/>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ТУП</w:t>
            </w:r>
          </w:p>
        </w:tc>
        <w:tc>
          <w:tcPr>
            <w:tcW w:w="3993" w:type="dxa"/>
            <w:gridSpan w:val="2"/>
            <w:tcBorders>
              <w:right w:val="nil"/>
            </w:tcBorders>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ТУП (с сокращением учебной нагрузки)</w:t>
            </w:r>
          </w:p>
        </w:tc>
      </w:tr>
      <w:tr w:rsidR="008A7082" w:rsidRPr="00B76321" w:rsidTr="00565E23">
        <w:trPr>
          <w:trHeight w:val="208"/>
        </w:trPr>
        <w:tc>
          <w:tcPr>
            <w:tcW w:w="1668" w:type="dxa"/>
            <w:vMerge/>
            <w:tcBorders>
              <w:top w:val="nil"/>
              <w:left w:val="nil"/>
            </w:tcBorders>
          </w:tcPr>
          <w:p w:rsidR="008A7082" w:rsidRPr="00B76321" w:rsidRDefault="008A7082" w:rsidP="00AE4018">
            <w:pPr>
              <w:pStyle w:val="a8"/>
              <w:spacing w:before="0" w:beforeAutospacing="0" w:after="0" w:afterAutospacing="0"/>
              <w:ind w:left="15"/>
              <w:jc w:val="center"/>
              <w:rPr>
                <w:color w:val="000000" w:themeColor="text1"/>
                <w:sz w:val="20"/>
                <w:szCs w:val="20"/>
              </w:rPr>
            </w:pPr>
          </w:p>
        </w:tc>
        <w:tc>
          <w:tcPr>
            <w:tcW w:w="1589" w:type="dxa"/>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Недельная</w:t>
            </w:r>
          </w:p>
        </w:tc>
        <w:tc>
          <w:tcPr>
            <w:tcW w:w="1841" w:type="dxa"/>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Годовая</w:t>
            </w:r>
          </w:p>
        </w:tc>
        <w:tc>
          <w:tcPr>
            <w:tcW w:w="2129" w:type="dxa"/>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Недельная</w:t>
            </w:r>
          </w:p>
        </w:tc>
        <w:tc>
          <w:tcPr>
            <w:tcW w:w="1864" w:type="dxa"/>
            <w:tcBorders>
              <w:right w:val="nil"/>
            </w:tcBorders>
          </w:tcPr>
          <w:p w:rsidR="008A7082" w:rsidRPr="00B76321" w:rsidRDefault="008A7082" w:rsidP="00AE4018">
            <w:pPr>
              <w:pStyle w:val="a8"/>
              <w:spacing w:before="0" w:beforeAutospacing="0" w:after="0" w:afterAutospacing="0"/>
              <w:ind w:left="15"/>
              <w:jc w:val="center"/>
              <w:rPr>
                <w:color w:val="000000" w:themeColor="text1"/>
                <w:sz w:val="20"/>
                <w:szCs w:val="20"/>
              </w:rPr>
            </w:pPr>
            <w:r w:rsidRPr="00B76321">
              <w:rPr>
                <w:color w:val="000000" w:themeColor="text1"/>
                <w:sz w:val="20"/>
                <w:szCs w:val="20"/>
              </w:rPr>
              <w:t>Годовая</w:t>
            </w:r>
          </w:p>
        </w:tc>
      </w:tr>
      <w:tr w:rsidR="008A7082" w:rsidRPr="00B76321" w:rsidTr="00565E23">
        <w:trPr>
          <w:trHeight w:val="263"/>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5</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108</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108</w:t>
            </w:r>
          </w:p>
        </w:tc>
      </w:tr>
      <w:tr w:rsidR="008A7082" w:rsidRPr="00B76321" w:rsidTr="00565E23">
        <w:trPr>
          <w:trHeight w:val="180"/>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6</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108</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108</w:t>
            </w:r>
          </w:p>
        </w:tc>
      </w:tr>
      <w:tr w:rsidR="008A7082" w:rsidRPr="00B76321" w:rsidTr="00565E23">
        <w:trPr>
          <w:trHeight w:val="235"/>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108</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r>
      <w:tr w:rsidR="008A7082" w:rsidRPr="00B76321" w:rsidTr="00565E23">
        <w:trPr>
          <w:trHeight w:val="222"/>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8</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r>
      <w:tr w:rsidR="008A7082" w:rsidRPr="00B76321" w:rsidTr="00565E23">
        <w:trPr>
          <w:trHeight w:val="222"/>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9</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r>
      <w:tr w:rsidR="008A7082" w:rsidRPr="00B76321" w:rsidTr="00565E23">
        <w:trPr>
          <w:trHeight w:val="237"/>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ОГН</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r>
      <w:tr w:rsidR="008A7082" w:rsidRPr="00B76321" w:rsidTr="00565E23">
        <w:trPr>
          <w:trHeight w:val="181"/>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ЕМН</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36</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36</w:t>
            </w:r>
          </w:p>
        </w:tc>
      </w:tr>
      <w:tr w:rsidR="008A7082" w:rsidRPr="00B76321" w:rsidTr="00565E23">
        <w:trPr>
          <w:trHeight w:val="237"/>
        </w:trPr>
        <w:tc>
          <w:tcPr>
            <w:tcW w:w="1668"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 ОГН</w:t>
            </w:r>
          </w:p>
        </w:tc>
        <w:tc>
          <w:tcPr>
            <w:tcW w:w="158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41"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c>
          <w:tcPr>
            <w:tcW w:w="2129"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w:t>
            </w:r>
          </w:p>
        </w:tc>
        <w:tc>
          <w:tcPr>
            <w:tcW w:w="1864" w:type="dxa"/>
            <w:tcBorders>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72</w:t>
            </w:r>
          </w:p>
        </w:tc>
      </w:tr>
    </w:tbl>
    <w:p w:rsidR="008A7082" w:rsidRPr="00B76321" w:rsidRDefault="008A7082" w:rsidP="00AE4018">
      <w:pPr>
        <w:pStyle w:val="a8"/>
        <w:spacing w:before="0" w:beforeAutospacing="0" w:after="0" w:afterAutospacing="0"/>
        <w:ind w:firstLine="567"/>
        <w:jc w:val="both"/>
        <w:rPr>
          <w:color w:val="000000" w:themeColor="text1"/>
          <w:sz w:val="28"/>
          <w:szCs w:val="28"/>
        </w:rPr>
      </w:pP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Республики Казахстан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Ниже представлено количество суммативных оцениваний за раздел/сквозную тему (таблица 8.2).</w:t>
      </w:r>
    </w:p>
    <w:p w:rsidR="008A7082" w:rsidRPr="00B76321" w:rsidRDefault="008A7082" w:rsidP="00AE4018">
      <w:pPr>
        <w:pStyle w:val="a8"/>
        <w:spacing w:before="0" w:beforeAutospacing="0" w:after="0" w:afterAutospacing="0"/>
        <w:ind w:firstLine="567"/>
        <w:jc w:val="both"/>
        <w:rPr>
          <w:color w:val="000000" w:themeColor="text1"/>
          <w:sz w:val="28"/>
          <w:szCs w:val="28"/>
        </w:rPr>
      </w:pPr>
    </w:p>
    <w:p w:rsidR="008A7082" w:rsidRPr="00B76321" w:rsidRDefault="008A7082" w:rsidP="00AE4018">
      <w:pPr>
        <w:pStyle w:val="a8"/>
        <w:spacing w:before="0" w:beforeAutospacing="0" w:after="0" w:afterAutospacing="0"/>
        <w:ind w:firstLine="567"/>
        <w:jc w:val="both"/>
        <w:rPr>
          <w:color w:val="000000" w:themeColor="text1"/>
          <w:sz w:val="28"/>
          <w:szCs w:val="28"/>
        </w:rPr>
      </w:pPr>
      <w:r w:rsidRPr="00B76321">
        <w:rPr>
          <w:color w:val="000000" w:themeColor="text1"/>
          <w:sz w:val="28"/>
          <w:szCs w:val="28"/>
        </w:rPr>
        <w:t>Таблица 8.2 Количество суммативных оцениваний по учебному предмету «Русский язык»</w:t>
      </w:r>
    </w:p>
    <w:tbl>
      <w:tblPr>
        <w:tblW w:w="9091"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1699"/>
        <w:gridCol w:w="1560"/>
        <w:gridCol w:w="1843"/>
        <w:gridCol w:w="1185"/>
      </w:tblGrid>
      <w:tr w:rsidR="008A7082" w:rsidRPr="00B76321" w:rsidTr="00565E23">
        <w:trPr>
          <w:trHeight w:val="236"/>
        </w:trPr>
        <w:tc>
          <w:tcPr>
            <w:tcW w:w="2804" w:type="dxa"/>
            <w:tcBorders>
              <w:top w:val="nil"/>
              <w:left w:val="nil"/>
            </w:tcBorders>
          </w:tcPr>
          <w:p w:rsidR="008A7082" w:rsidRPr="00B76321" w:rsidRDefault="008A7082" w:rsidP="00AE4018">
            <w:pPr>
              <w:pStyle w:val="a8"/>
              <w:spacing w:before="0" w:beforeAutospacing="0" w:after="0" w:afterAutospacing="0"/>
              <w:ind w:left="157"/>
              <w:jc w:val="center"/>
              <w:rPr>
                <w:color w:val="000000" w:themeColor="text1"/>
                <w:sz w:val="20"/>
                <w:szCs w:val="20"/>
              </w:rPr>
            </w:pPr>
            <w:r w:rsidRPr="00B76321">
              <w:rPr>
                <w:color w:val="000000" w:themeColor="text1"/>
                <w:sz w:val="20"/>
                <w:szCs w:val="20"/>
              </w:rPr>
              <w:t>Класс</w:t>
            </w:r>
          </w:p>
        </w:tc>
        <w:tc>
          <w:tcPr>
            <w:tcW w:w="6287" w:type="dxa"/>
            <w:gridSpan w:val="4"/>
            <w:tcBorders>
              <w:top w:val="nil"/>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Количество суммативных оцениваний за раздел/сквозную тему</w:t>
            </w:r>
          </w:p>
        </w:tc>
      </w:tr>
      <w:tr w:rsidR="008A7082" w:rsidRPr="00B76321" w:rsidTr="00565E23">
        <w:trPr>
          <w:trHeight w:val="275"/>
        </w:trPr>
        <w:tc>
          <w:tcPr>
            <w:tcW w:w="2804" w:type="dxa"/>
            <w:tcBorders>
              <w:top w:val="nil"/>
              <w:left w:val="nil"/>
            </w:tcBorders>
          </w:tcPr>
          <w:p w:rsidR="008A7082" w:rsidRPr="00B76321" w:rsidRDefault="008A7082" w:rsidP="00AE4018">
            <w:pPr>
              <w:pStyle w:val="a8"/>
              <w:spacing w:before="0" w:beforeAutospacing="0" w:after="0" w:afterAutospacing="0"/>
              <w:ind w:firstLine="567"/>
              <w:jc w:val="center"/>
              <w:rPr>
                <w:color w:val="000000" w:themeColor="text1"/>
                <w:sz w:val="20"/>
                <w:szCs w:val="20"/>
              </w:rPr>
            </w:pPr>
          </w:p>
        </w:tc>
        <w:tc>
          <w:tcPr>
            <w:tcW w:w="1699" w:type="dxa"/>
          </w:tcPr>
          <w:p w:rsidR="008A7082" w:rsidRPr="00B76321" w:rsidRDefault="008A7082" w:rsidP="00AE4018">
            <w:pPr>
              <w:pStyle w:val="a8"/>
              <w:tabs>
                <w:tab w:val="left" w:pos="905"/>
              </w:tabs>
              <w:spacing w:before="0" w:beforeAutospacing="0" w:after="0" w:afterAutospacing="0"/>
              <w:ind w:left="54"/>
              <w:jc w:val="center"/>
              <w:rPr>
                <w:color w:val="000000" w:themeColor="text1"/>
                <w:sz w:val="20"/>
                <w:szCs w:val="20"/>
              </w:rPr>
            </w:pPr>
            <w:r w:rsidRPr="00B76321">
              <w:rPr>
                <w:color w:val="000000" w:themeColor="text1"/>
                <w:sz w:val="20"/>
                <w:szCs w:val="20"/>
              </w:rPr>
              <w:t>1 четверть</w:t>
            </w:r>
          </w:p>
        </w:tc>
        <w:tc>
          <w:tcPr>
            <w:tcW w:w="1560" w:type="dxa"/>
          </w:tcPr>
          <w:p w:rsidR="008A7082" w:rsidRPr="00B76321" w:rsidRDefault="008A7082" w:rsidP="00AE4018">
            <w:pPr>
              <w:pStyle w:val="a8"/>
              <w:tabs>
                <w:tab w:val="left" w:pos="905"/>
              </w:tabs>
              <w:spacing w:before="0" w:beforeAutospacing="0" w:after="0" w:afterAutospacing="0"/>
              <w:ind w:left="54"/>
              <w:jc w:val="center"/>
              <w:rPr>
                <w:color w:val="000000" w:themeColor="text1"/>
                <w:sz w:val="20"/>
                <w:szCs w:val="20"/>
              </w:rPr>
            </w:pPr>
            <w:r w:rsidRPr="00B76321">
              <w:rPr>
                <w:color w:val="000000" w:themeColor="text1"/>
                <w:sz w:val="20"/>
                <w:szCs w:val="20"/>
              </w:rPr>
              <w:t>2 четверть</w:t>
            </w:r>
          </w:p>
        </w:tc>
        <w:tc>
          <w:tcPr>
            <w:tcW w:w="1843" w:type="dxa"/>
          </w:tcPr>
          <w:p w:rsidR="008A7082" w:rsidRPr="00B76321" w:rsidRDefault="008A7082" w:rsidP="00AE4018">
            <w:pPr>
              <w:pStyle w:val="a8"/>
              <w:tabs>
                <w:tab w:val="left" w:pos="905"/>
              </w:tabs>
              <w:spacing w:before="0" w:beforeAutospacing="0" w:after="0" w:afterAutospacing="0"/>
              <w:ind w:left="54"/>
              <w:jc w:val="center"/>
              <w:rPr>
                <w:color w:val="000000" w:themeColor="text1"/>
                <w:sz w:val="20"/>
                <w:szCs w:val="20"/>
              </w:rPr>
            </w:pPr>
            <w:r w:rsidRPr="00B76321">
              <w:rPr>
                <w:color w:val="000000" w:themeColor="text1"/>
                <w:sz w:val="20"/>
                <w:szCs w:val="20"/>
              </w:rPr>
              <w:t>3 четверть</w:t>
            </w:r>
          </w:p>
        </w:tc>
        <w:tc>
          <w:tcPr>
            <w:tcW w:w="1185" w:type="dxa"/>
            <w:tcBorders>
              <w:right w:val="nil"/>
            </w:tcBorders>
          </w:tcPr>
          <w:p w:rsidR="008A7082" w:rsidRPr="00B76321" w:rsidRDefault="008A7082" w:rsidP="00AE4018">
            <w:pPr>
              <w:pStyle w:val="a8"/>
              <w:tabs>
                <w:tab w:val="left" w:pos="905"/>
              </w:tabs>
              <w:spacing w:before="0" w:beforeAutospacing="0" w:after="0" w:afterAutospacing="0"/>
              <w:ind w:left="54"/>
              <w:jc w:val="center"/>
              <w:rPr>
                <w:color w:val="000000" w:themeColor="text1"/>
                <w:sz w:val="20"/>
                <w:szCs w:val="20"/>
              </w:rPr>
            </w:pPr>
            <w:r w:rsidRPr="00B76321">
              <w:rPr>
                <w:color w:val="000000" w:themeColor="text1"/>
                <w:sz w:val="20"/>
                <w:szCs w:val="20"/>
              </w:rPr>
              <w:t>4 четверть</w:t>
            </w:r>
          </w:p>
        </w:tc>
      </w:tr>
      <w:tr w:rsidR="008A7082" w:rsidRPr="00B76321" w:rsidTr="00565E23">
        <w:trPr>
          <w:trHeight w:val="275"/>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5 класс</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6"/>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6 класс</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7"/>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 класс</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5"/>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8 класс</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5"/>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9 класс</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5"/>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класс ОГН</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5"/>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класс ЕМН</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r>
      <w:tr w:rsidR="008A7082" w:rsidRPr="00B76321" w:rsidTr="00565E23">
        <w:trPr>
          <w:trHeight w:val="275"/>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11класс ОГН</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2</w:t>
            </w:r>
          </w:p>
        </w:tc>
      </w:tr>
      <w:tr w:rsidR="008A7082" w:rsidRPr="00B76321" w:rsidTr="00565E23">
        <w:trPr>
          <w:trHeight w:val="277"/>
        </w:trPr>
        <w:tc>
          <w:tcPr>
            <w:tcW w:w="2804"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11класс ЕМН</w:t>
            </w:r>
          </w:p>
        </w:tc>
        <w:tc>
          <w:tcPr>
            <w:tcW w:w="1699"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c>
          <w:tcPr>
            <w:tcW w:w="1560"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c>
          <w:tcPr>
            <w:tcW w:w="1843" w:type="dxa"/>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c>
          <w:tcPr>
            <w:tcW w:w="1185" w:type="dxa"/>
            <w:tcBorders>
              <w:right w:val="nil"/>
            </w:tcBorders>
          </w:tcPr>
          <w:p w:rsidR="008A7082" w:rsidRPr="00B76321" w:rsidRDefault="008A7082" w:rsidP="00AE4018">
            <w:pPr>
              <w:pStyle w:val="a8"/>
              <w:spacing w:before="0" w:beforeAutospacing="0" w:after="0" w:afterAutospacing="0"/>
              <w:ind w:left="54"/>
              <w:jc w:val="center"/>
              <w:rPr>
                <w:color w:val="000000" w:themeColor="text1"/>
                <w:sz w:val="20"/>
                <w:szCs w:val="20"/>
              </w:rPr>
            </w:pPr>
            <w:r w:rsidRPr="00B76321">
              <w:rPr>
                <w:color w:val="000000" w:themeColor="text1"/>
                <w:sz w:val="20"/>
                <w:szCs w:val="20"/>
              </w:rPr>
              <w:t>1</w:t>
            </w:r>
          </w:p>
        </w:tc>
      </w:tr>
    </w:tbl>
    <w:p w:rsidR="008A7082" w:rsidRPr="00B76321" w:rsidRDefault="008A7082" w:rsidP="00AE4018">
      <w:pPr>
        <w:pStyle w:val="a8"/>
        <w:spacing w:before="0" w:beforeAutospacing="0" w:after="0" w:afterAutospacing="0"/>
        <w:ind w:firstLine="567"/>
        <w:jc w:val="both"/>
        <w:rPr>
          <w:color w:val="000000" w:themeColor="text1"/>
          <w:sz w:val="28"/>
          <w:szCs w:val="28"/>
        </w:rPr>
      </w:pP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соответствии с внесенными в вышеназванный Приказ дополнениями (приказ МОН РК от 12 мая 2022 года №193 «О внесении изменений и дополнения в приказ Министра образования и науки Республики Казахстан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образования»)в п.11 отмечается, что «при учебной нагрузке 1 час в неделю СОР проводится не более двух раз в четверти с объединением разделов, итоговая оценка выставляется за полугодие». В пункте 9 указывается, что форма (контрольная, практическая или творческая работа, проект, эссе), урок проведения СОР и время на выполнение СОР устанавливаются педагогом самостоятельно.</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Максимальный балл за СОР должен составлять не менее 7 и не более 20 баллов в 5-11(12) классах.</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Учителю важно знать, что при проверке суммативных работ обучающихся за раздел/четверть и выставлении итоговых баллов нельзя учитывать помарки, в том числе помарки при оформлении условий учебных заданий.</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Все виды оценивания предполагают использование тщательно разработанных критериев для организации оценивания работы учащихся. Оценивание с использованием критериев позволяет сделать данный процесс прозрачным и понятным для всех участников образовательного процесса. Критерии способствуют объективации оценивания. Основой для разработки критериев оценки учебных достижений учащихся являются учебные цели. Критерии могут быть подготовлены учителем или с участием учащихся. При разработке критериев оценки следует исходить из содержания и целей урока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Алгоритм выработки критериев: при планировании урока выделить понятия «знать» и «уметь»; выделить формируемое умение; определить пошаговые операции выделенного умения; из пошаговых операций выделить критерии; составить таблицу критериев.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помощь учителю разработаны: сборник заданий по суммативному оцениванию по учебным предметам общего среднего уровня. Методические рекомендации. – Нур-Султан: НАО имени И. Алтынсарина, 2020. – 452 с.; сборник заданий по суммативному оцениванию по учебным предметам общего среднего уровня. – Нур-Султан: НАО имени И. Алтынсарина, 2020. – 338 с.; методические разработки можно найти на сайтах: nao.kz, smk.edu.kz.</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Темы элективных курсов по учебному предмету, рекомендуемые для введения в вариативный компонент Типовых учебных планов: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Культура общения.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Секреты публичного выступления. Особенности делового письма.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Синтаксическая синонимия.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Темы для обсуждения на методических объединениях учителей по учебному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Рекомендуемые темы для обсуждения на методических объединениях:</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Формирование функциональной грамотности на уроках русского языка.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Система диагностики предметных и метапредметных умений.</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Развитие метапредметных умений.</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Работа с текстом на уроках русского языка.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Восполнение пробелов в знаниях учащихся.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Повышение образовательного воспитательного потенциала процесса обучения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работе следует уделять внимание повышению коммуникативной грамотности обучающихся.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Коммуникативная грамотность - сложное интегративное образование, которое включает: способность к успешной коммуникативной деятельности с учетом особенностей учебной, жизненной ситуации и культуры речевого общения; готовность к целесообразному использованию языковых средств при создании стных и письменных высказываний (текстов) разных типов и жанров, в том числе описаний, повествований, рассуждений, доказательств, инструктивных высказываний и пр.; потребность в анализе и оценке своей коммуникативной деятельности, стремление к ее совершенствованию.</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Рекомендации по повышению грамотности чтения можно найти в Сборнике задач по подготовке учащихся к международным исследованиям TIMSS. – Астана: НАО имени И. Алтынсарина, 2016. - С.116-125.</w:t>
      </w:r>
    </w:p>
    <w:p w:rsidR="00AE4018" w:rsidRPr="00B76321" w:rsidRDefault="00AE4018" w:rsidP="00253B60">
      <w:pPr>
        <w:pStyle w:val="a8"/>
        <w:spacing w:before="0" w:beforeAutospacing="0" w:after="0" w:afterAutospacing="0"/>
        <w:ind w:firstLine="709"/>
        <w:jc w:val="center"/>
        <w:rPr>
          <w:b/>
          <w:bCs/>
          <w:color w:val="000000" w:themeColor="text1"/>
          <w:sz w:val="28"/>
          <w:szCs w:val="28"/>
        </w:rPr>
      </w:pPr>
    </w:p>
    <w:p w:rsidR="008A7082" w:rsidRPr="00B76321" w:rsidRDefault="008A7082" w:rsidP="00253B60">
      <w:pPr>
        <w:pStyle w:val="a8"/>
        <w:spacing w:before="0" w:beforeAutospacing="0" w:after="0" w:afterAutospacing="0"/>
        <w:ind w:firstLine="709"/>
        <w:jc w:val="center"/>
        <w:rPr>
          <w:b/>
          <w:bCs/>
          <w:color w:val="000000" w:themeColor="text1"/>
          <w:sz w:val="28"/>
          <w:szCs w:val="28"/>
        </w:rPr>
      </w:pPr>
      <w:r w:rsidRPr="00B76321">
        <w:rPr>
          <w:b/>
          <w:bCs/>
          <w:color w:val="000000" w:themeColor="text1"/>
          <w:sz w:val="28"/>
          <w:szCs w:val="28"/>
        </w:rPr>
        <w:t xml:space="preserve">Особенности организации обучения предмету «Русская литература» </w:t>
      </w:r>
    </w:p>
    <w:p w:rsidR="008A7082" w:rsidRPr="00B76321" w:rsidRDefault="008A7082" w:rsidP="00253B60">
      <w:pPr>
        <w:pStyle w:val="a8"/>
        <w:spacing w:before="0" w:beforeAutospacing="0" w:after="0" w:afterAutospacing="0"/>
        <w:ind w:firstLine="709"/>
        <w:jc w:val="center"/>
        <w:rPr>
          <w:b/>
          <w:bCs/>
          <w:color w:val="000000" w:themeColor="text1"/>
          <w:sz w:val="28"/>
          <w:szCs w:val="28"/>
        </w:rPr>
      </w:pPr>
      <w:r w:rsidRPr="00B76321">
        <w:rPr>
          <w:b/>
          <w:bCs/>
          <w:color w:val="000000" w:themeColor="text1"/>
          <w:sz w:val="28"/>
          <w:szCs w:val="28"/>
        </w:rPr>
        <w:t>(с русским языком обучения)</w:t>
      </w:r>
    </w:p>
    <w:p w:rsidR="008A7082" w:rsidRPr="00B76321" w:rsidRDefault="008A7082" w:rsidP="00253B60">
      <w:pPr>
        <w:pStyle w:val="a8"/>
        <w:spacing w:before="0" w:beforeAutospacing="0" w:after="0" w:afterAutospacing="0"/>
        <w:ind w:firstLine="709"/>
        <w:jc w:val="center"/>
        <w:rPr>
          <w:b/>
          <w:bCs/>
          <w:color w:val="000000" w:themeColor="text1"/>
          <w:sz w:val="28"/>
          <w:szCs w:val="28"/>
        </w:rPr>
      </w:pP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Учебный предмет «Русская литература» для школ с русским языком обучения занимает центральное место в общей системе эстетического и нравственного воспитания учащихся, в развитии их самосознания, познавательных интересов, коммуникативных способностей, художественного вкуса, читательской и речевой культуры.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Посредством предмета «Русская литература» осуществляется приобщение к чтению, формируется устойчивый интерес к чтению.</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Учебный предмет нацелен на развитие образованной, культурной, функционально грамотной личности путем знакомства с нравственными образцами, выработанными человечеством в целом и народом своей страны.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Изучение русской литературы в школе основано, в первую очередь, на анализе произведения: идейно-художественном, сюжетно-композиционном, стилевом. Особое внимание уделяется изучению творческой истории произведения, рассмотрению произведения в сравнительном контексте русской литературы и казахской литературы, русской литературы Казахстана.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Изменения и дополнения в Государственном общеобязательном стандарте образования по учебному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соответствии с пунктом 34 Государственного общеобязательного стандарта общего среднего образования, утвержденного приказом Министра просвещения Республики Казахстан от 3 августа 2022 года №348 при проведении уроков по учебному предмету «Русский язык» в 10-11 классах по двум направлениям обучения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Изменения и дополнения в Типовом учебном плане по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Учебный процесс в общеобразовательных школах республики осуществляется в соответствии с типовыми учебными планами, утвержденными приказом Министра образования и науки РК от 8 ноября 2012 года №500 (с изменениями и дополнениями, внесенными приказом министра образования и науки Республики Казахстан от 26 января 2022 года №25).</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соответствии с приказом Министра образования и науки РК от 30 октября 2018 года №595 «Об утверждении Типовых правил деятельности организаций образования (начального, основного среднего и общего среднего)» организациям образования на основании решения педагогического совета независимо от вида и форм собственности предоставляется академическая свобода в выборе Типового учебного плана, по которому осуществляется процесс обучения (https://adilet.zan.kz/kaz/docs/V1900018172).</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Изменения и дополнения в содержании учебного предмета в Типовой учебной программе.</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Содержание учебного предмета «Русская литература» направлено на воспитание духовно развитой личности, испытывающей потребность в саморазвитии, расширении культурного кругозора; формирование гуманистического мировоззрения, базирующегося на понимании ценности человеческой личности; формирование основ гражданского самосознания, ответственности за происходящее в обществе и мире, активной жизненной позиции; воспитание уважения к истории и традициям разных народов.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Учебный предмет «Русская литература» занимает важное место в системе образования. Изучение предмета «Русская литература» в 10-11 классах уровня общего среднего образования происходит по двум направлениям общественно- гуманитарное и естественно-математическое.</w:t>
      </w:r>
    </w:p>
    <w:p w:rsidR="008A7082" w:rsidRPr="00B76321" w:rsidRDefault="008A7082" w:rsidP="00AE4018">
      <w:pPr>
        <w:pStyle w:val="a8"/>
        <w:spacing w:before="0" w:beforeAutospacing="0" w:after="0" w:afterAutospacing="0"/>
        <w:ind w:firstLine="567"/>
        <w:jc w:val="both"/>
        <w:rPr>
          <w:color w:val="000000" w:themeColor="text1"/>
          <w:sz w:val="28"/>
          <w:szCs w:val="28"/>
        </w:rPr>
      </w:pPr>
    </w:p>
    <w:p w:rsidR="008A7082" w:rsidRPr="00B76321" w:rsidRDefault="008A7082" w:rsidP="00AE4018">
      <w:pPr>
        <w:pStyle w:val="a8"/>
        <w:spacing w:before="0" w:beforeAutospacing="0" w:after="0" w:afterAutospacing="0"/>
        <w:ind w:firstLine="567"/>
        <w:jc w:val="both"/>
        <w:rPr>
          <w:color w:val="000000" w:themeColor="text1"/>
          <w:sz w:val="28"/>
          <w:szCs w:val="28"/>
        </w:rPr>
      </w:pPr>
      <w:r w:rsidRPr="00B76321">
        <w:rPr>
          <w:color w:val="000000" w:themeColor="text1"/>
          <w:sz w:val="28"/>
          <w:szCs w:val="28"/>
        </w:rPr>
        <w:t>Таблица 8.3 Oбъем учебнoй нагрузки по учебному предмету «Русская литература» в 5-11 классах</w:t>
      </w:r>
    </w:p>
    <w:tbl>
      <w:tblPr>
        <w:tblW w:w="8955"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73"/>
        <w:gridCol w:w="1842"/>
        <w:gridCol w:w="2130"/>
        <w:gridCol w:w="1725"/>
      </w:tblGrid>
      <w:tr w:rsidR="008A7082" w:rsidRPr="00B76321" w:rsidTr="00565E23">
        <w:trPr>
          <w:trHeight w:val="518"/>
        </w:trPr>
        <w:tc>
          <w:tcPr>
            <w:tcW w:w="1385" w:type="dxa"/>
            <w:tcBorders>
              <w:top w:val="nil"/>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Класс</w:t>
            </w:r>
          </w:p>
        </w:tc>
        <w:tc>
          <w:tcPr>
            <w:tcW w:w="7570" w:type="dxa"/>
            <w:gridSpan w:val="4"/>
            <w:tcBorders>
              <w:top w:val="nil"/>
              <w:righ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Oбщий oбъем, час</w:t>
            </w:r>
          </w:p>
        </w:tc>
      </w:tr>
      <w:tr w:rsidR="008A7082" w:rsidRPr="00B76321" w:rsidTr="00565E23">
        <w:trPr>
          <w:trHeight w:val="269"/>
        </w:trPr>
        <w:tc>
          <w:tcPr>
            <w:tcW w:w="1385" w:type="dxa"/>
            <w:vMerge w:val="restart"/>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p>
        </w:tc>
        <w:tc>
          <w:tcPr>
            <w:tcW w:w="3715" w:type="dxa"/>
            <w:gridSpan w:val="2"/>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ТУП</w:t>
            </w:r>
          </w:p>
        </w:tc>
        <w:tc>
          <w:tcPr>
            <w:tcW w:w="3850" w:type="dxa"/>
            <w:gridSpan w:val="2"/>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ТУП (с сокращением учебной нагрузки)</w:t>
            </w:r>
          </w:p>
        </w:tc>
      </w:tr>
      <w:tr w:rsidR="008A7082" w:rsidRPr="00B76321" w:rsidTr="00565E23">
        <w:trPr>
          <w:trHeight w:val="250"/>
        </w:trPr>
        <w:tc>
          <w:tcPr>
            <w:tcW w:w="1385" w:type="dxa"/>
            <w:vMerge/>
            <w:tcBorders>
              <w:top w:val="nil"/>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p>
        </w:tc>
        <w:tc>
          <w:tcPr>
            <w:tcW w:w="1873"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Недельная</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Годовая</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Недельная</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Годовая</w:t>
            </w:r>
          </w:p>
        </w:tc>
      </w:tr>
      <w:tr w:rsidR="008A7082" w:rsidRPr="00B76321" w:rsidTr="00565E23">
        <w:trPr>
          <w:trHeight w:val="249"/>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5</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21"/>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6</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36"/>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36"/>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8</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3</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108</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36"/>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9</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3</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108</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36"/>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ОГН</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3</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108</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22"/>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ЕМН</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222"/>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 ОГН</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3</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108</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r w:rsidR="008A7082" w:rsidRPr="00B76321" w:rsidTr="00565E23">
        <w:trPr>
          <w:trHeight w:val="165"/>
        </w:trPr>
        <w:tc>
          <w:tcPr>
            <w:tcW w:w="138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 ЕМН</w:t>
            </w:r>
          </w:p>
        </w:tc>
        <w:tc>
          <w:tcPr>
            <w:tcW w:w="1873"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2"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c>
          <w:tcPr>
            <w:tcW w:w="2130"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1720"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72</w:t>
            </w:r>
          </w:p>
        </w:tc>
      </w:tr>
    </w:tbl>
    <w:p w:rsidR="008A7082" w:rsidRPr="00B76321" w:rsidRDefault="008A7082" w:rsidP="00AE4018">
      <w:pPr>
        <w:pStyle w:val="a8"/>
        <w:spacing w:before="0" w:beforeAutospacing="0" w:after="0" w:afterAutospacing="0"/>
        <w:ind w:firstLine="567"/>
        <w:jc w:val="both"/>
        <w:rPr>
          <w:color w:val="000000" w:themeColor="text1"/>
          <w:sz w:val="28"/>
          <w:szCs w:val="28"/>
        </w:rPr>
      </w:pP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Наряду с другими учебными предметами общественно-гуманитарного цикла литература раскрывает проблему человека и его места в мире. Через постижение произведений русской, казахской и мировой классики, содержащей в себе опыт духовного развития разных эпох, происходит становление внутреннего мира обучающегося, приобщение его к общечеловеческим и национальным ценностям. Этот опыт способствует воспитанию гражданских и патриотических чувств личности, что является необходимым условием развития современного общества.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Чтение литературы преследует цель сообщения новых знаний, более глубокого понимания материала и привития навыков сознательного чтения текста.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процессе изучения литературы используются следующие программы: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Типовая учебная программа по предмету «Русская литература» для 5-9 классов уровня основного среднего образования по обновленному содержанию (с русским языком обучения). Приложение 5 к приказу Министра образования и науки РК от 25 октября 2017 года №545.</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Типовая учебная программа (с сокращенной учебной нагрузкой) по предмету «Русская литература» для 8-9 классов уровня основного среднего образования (с русским языком обучения). Приложение 16 к приказу Министра образования и науки Республики Казахстан от 27 ноября 2020 года №496.</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Типовая учебная программа по предмету «Русская литература» для 10-11 классов общественно-гуманитарного направления уровня общего среднего образования по обновленному содержанию. Приложение 182 к приказу Министра образования и науки Республики Казахстан от 27 июля 2017 года №352.</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Типовая учебная программа (с сокращенной учебной нагрузкой) по предмету «Русская литература» для 10-11 классов общественно-гуманитарного направления уровня общего среднего образования (с русским языком обучения). Приложение 37 к приказу Министра образования и науки Республики Казахстан от 27 ноября 2020 года №496.</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Типовая учебная программа по предмету «Русская литература» для 10-11 классов естественно-математического направления уровня общего среднего образования по обновленному содержанию. Приложение 181 к приказу Министра образования и науки Республики Казахстан от 27 июля 2017 года №352.</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Учебная программа ОГН нацелена на углубленное изучение материала: большее количество литературных произведений, более детальное обращение к теории литературы.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Особенностью изучения литературы в 10-11 классах является собственное критическое осмысление произведений, изложенное в письменном виде, а также написание творческих работ разных жанров. Изучение каждого произведения сопровождается написанием разного рода письменных работ: анализ эпизода эпического произведения, анализ и сопоставительный анализ эпических и лирических произведений, письменный ответ на проблемный вопрос, изучение и письменное осмысление критической литературы, написание творческих работ разных жанров.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w:t>
      </w:r>
      <w:r w:rsidR="00AE4018" w:rsidRPr="00B76321">
        <w:rPr>
          <w:color w:val="000000" w:themeColor="text1"/>
          <w:sz w:val="28"/>
          <w:szCs w:val="28"/>
        </w:rPr>
        <w:t>и</w:t>
      </w:r>
      <w:r w:rsidRPr="00B76321">
        <w:rPr>
          <w:color w:val="000000" w:themeColor="text1"/>
          <w:sz w:val="28"/>
          <w:szCs w:val="28"/>
        </w:rPr>
        <w:t>казом №105 Министра образования и науки Республики Казахстан от 7 марта 2019 года были внесены изменения в Долгосрочный план ЕМН в разделы «Человек в эпоху тоталитарного режима», «Война в судьбах людей» в 10-11 классах по программам обновленного содержания образования.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Общим требованием изучения литературы является ориентация на эстетическую сущность литературы, её художественную специфику. Особенность изучения литературы отражена в следующих методических рекомендация, подготовленных НАО им.И.Алтынсарина: Методические рекомендации по изучению учебных предметов «Русский язык», «Русский язык и литература», «Русская литература», «Геометрия», «Информатика», «История Казахстана», «Всемирная история», «Основы права» /Методические рекомендации. - Нур-Султан, 2021.</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Количество суммативного оценивания за раздел согласно нормативным требованиям к оцениванию учебных достижений обучающихся.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Суммативное оценивание по предмету предполагает проведение суммативного оценивания за раздел (СОР) и за четверть (СОЧ). Ниже представлено количество суммативных оцениваний за раздел/сквозную тему (Таблица 8.7.). Задания суммативного оценивания выполняются обучающимися и содержат пройденный ими материал 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Приказ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253B60" w:rsidRDefault="00253B60" w:rsidP="00253B60">
      <w:pPr>
        <w:pStyle w:val="a8"/>
        <w:spacing w:before="0" w:beforeAutospacing="0" w:after="0" w:afterAutospacing="0"/>
        <w:jc w:val="both"/>
        <w:rPr>
          <w:color w:val="000000" w:themeColor="text1"/>
          <w:sz w:val="28"/>
          <w:szCs w:val="28"/>
        </w:rPr>
      </w:pPr>
    </w:p>
    <w:p w:rsidR="008A7082" w:rsidRPr="00B76321" w:rsidRDefault="008A7082" w:rsidP="00253B60">
      <w:pPr>
        <w:pStyle w:val="a8"/>
        <w:spacing w:before="0" w:beforeAutospacing="0" w:after="0" w:afterAutospacing="0"/>
        <w:jc w:val="both"/>
        <w:rPr>
          <w:color w:val="000000" w:themeColor="text1"/>
          <w:sz w:val="28"/>
          <w:szCs w:val="28"/>
        </w:rPr>
      </w:pPr>
      <w:r w:rsidRPr="00B76321">
        <w:rPr>
          <w:color w:val="000000" w:themeColor="text1"/>
          <w:sz w:val="28"/>
          <w:szCs w:val="28"/>
        </w:rPr>
        <w:t>Таблица 8.4 Количество суммативных оцениваний по предмету «Русская литература»</w:t>
      </w:r>
    </w:p>
    <w:p w:rsidR="008A7082" w:rsidRPr="00B76321" w:rsidRDefault="008A7082" w:rsidP="00AE4018">
      <w:pPr>
        <w:pStyle w:val="a8"/>
        <w:spacing w:before="0" w:beforeAutospacing="0" w:after="0" w:afterAutospacing="0"/>
        <w:ind w:firstLine="567"/>
        <w:jc w:val="both"/>
        <w:rPr>
          <w:color w:val="000000" w:themeColor="text1"/>
          <w:sz w:val="28"/>
          <w:szCs w:val="28"/>
        </w:rPr>
      </w:pPr>
    </w:p>
    <w:tbl>
      <w:tblPr>
        <w:tblW w:w="8695" w:type="dxa"/>
        <w:tblInd w:w="79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55"/>
        <w:gridCol w:w="1843"/>
        <w:gridCol w:w="1843"/>
        <w:gridCol w:w="1985"/>
        <w:gridCol w:w="869"/>
      </w:tblGrid>
      <w:tr w:rsidR="008A7082" w:rsidRPr="00B76321" w:rsidTr="00565E23">
        <w:trPr>
          <w:trHeight w:val="203"/>
        </w:trPr>
        <w:tc>
          <w:tcPr>
            <w:tcW w:w="2155" w:type="dxa"/>
            <w:vMerge w:val="restart"/>
            <w:tcBorders>
              <w:top w:val="nil"/>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Класс</w:t>
            </w:r>
          </w:p>
        </w:tc>
        <w:tc>
          <w:tcPr>
            <w:tcW w:w="6540" w:type="dxa"/>
            <w:gridSpan w:val="4"/>
            <w:tcBorders>
              <w:top w:val="nil"/>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Количество суммативных оцениваний за раздел/сквозную тему</w:t>
            </w:r>
          </w:p>
        </w:tc>
      </w:tr>
      <w:tr w:rsidR="008A7082" w:rsidRPr="00B76321" w:rsidTr="00565E23">
        <w:trPr>
          <w:trHeight w:val="175"/>
        </w:trPr>
        <w:tc>
          <w:tcPr>
            <w:tcW w:w="2155" w:type="dxa"/>
            <w:vMerge/>
            <w:tcBorders>
              <w:top w:val="nil"/>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p>
        </w:tc>
        <w:tc>
          <w:tcPr>
            <w:tcW w:w="1843"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 четверть</w:t>
            </w:r>
          </w:p>
        </w:tc>
        <w:tc>
          <w:tcPr>
            <w:tcW w:w="1843" w:type="dxa"/>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2 четверть</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3 четверть</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4 четверть</w:t>
            </w:r>
          </w:p>
        </w:tc>
      </w:tr>
      <w:tr w:rsidR="008A7082" w:rsidRPr="00B76321" w:rsidTr="00565E23">
        <w:trPr>
          <w:trHeight w:val="216"/>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5</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31"/>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6</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161"/>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7</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31"/>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8</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31"/>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9</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03"/>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ОГН</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31"/>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 ОГН</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02"/>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10 ЕМН</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r w:rsidR="008A7082" w:rsidRPr="00B76321" w:rsidTr="00565E23">
        <w:trPr>
          <w:trHeight w:val="231"/>
        </w:trPr>
        <w:tc>
          <w:tcPr>
            <w:tcW w:w="2155" w:type="dxa"/>
            <w:tcBorders>
              <w:left w:val="nil"/>
            </w:tcBorders>
          </w:tcPr>
          <w:p w:rsidR="008A7082" w:rsidRPr="00B76321" w:rsidRDefault="008A7082" w:rsidP="00AE4018">
            <w:pPr>
              <w:pStyle w:val="a8"/>
              <w:spacing w:before="0" w:beforeAutospacing="0" w:after="0" w:afterAutospacing="0"/>
              <w:ind w:firstLine="567"/>
              <w:jc w:val="both"/>
              <w:rPr>
                <w:color w:val="000000" w:themeColor="text1"/>
                <w:sz w:val="20"/>
                <w:szCs w:val="20"/>
              </w:rPr>
            </w:pPr>
            <w:r w:rsidRPr="00B76321">
              <w:rPr>
                <w:color w:val="000000" w:themeColor="text1"/>
                <w:sz w:val="20"/>
                <w:szCs w:val="20"/>
              </w:rPr>
              <w:t>11 ЕМН</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843" w:type="dxa"/>
          </w:tcPr>
          <w:p w:rsidR="008A7082" w:rsidRPr="00B76321" w:rsidRDefault="008A7082" w:rsidP="00AE4018">
            <w:pPr>
              <w:pStyle w:val="a8"/>
              <w:tabs>
                <w:tab w:val="center" w:pos="0"/>
              </w:tabs>
              <w:spacing w:before="0" w:beforeAutospacing="0" w:after="0" w:afterAutospacing="0"/>
              <w:jc w:val="center"/>
              <w:rPr>
                <w:color w:val="000000" w:themeColor="text1"/>
                <w:sz w:val="20"/>
                <w:szCs w:val="20"/>
              </w:rPr>
            </w:pPr>
            <w:r w:rsidRPr="00B76321">
              <w:rPr>
                <w:color w:val="000000" w:themeColor="text1"/>
                <w:sz w:val="20"/>
                <w:szCs w:val="20"/>
              </w:rPr>
              <w:t>2</w:t>
            </w:r>
          </w:p>
        </w:tc>
        <w:tc>
          <w:tcPr>
            <w:tcW w:w="1985" w:type="dxa"/>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c>
          <w:tcPr>
            <w:tcW w:w="869" w:type="dxa"/>
            <w:tcBorders>
              <w:right w:val="nil"/>
            </w:tcBorders>
          </w:tcPr>
          <w:p w:rsidR="008A7082" w:rsidRPr="00B76321" w:rsidRDefault="008A7082" w:rsidP="00AE4018">
            <w:pPr>
              <w:pStyle w:val="a8"/>
              <w:spacing w:before="0" w:beforeAutospacing="0" w:after="0" w:afterAutospacing="0"/>
              <w:jc w:val="center"/>
              <w:rPr>
                <w:color w:val="000000" w:themeColor="text1"/>
                <w:sz w:val="20"/>
                <w:szCs w:val="20"/>
              </w:rPr>
            </w:pPr>
            <w:r w:rsidRPr="00B76321">
              <w:rPr>
                <w:color w:val="000000" w:themeColor="text1"/>
                <w:sz w:val="20"/>
                <w:szCs w:val="20"/>
              </w:rPr>
              <w:t>2</w:t>
            </w:r>
          </w:p>
        </w:tc>
      </w:tr>
    </w:tbl>
    <w:p w:rsidR="008A7082" w:rsidRPr="00B76321" w:rsidRDefault="008A7082" w:rsidP="00AE4018">
      <w:pPr>
        <w:pStyle w:val="a8"/>
        <w:spacing w:before="0" w:beforeAutospacing="0" w:after="0" w:afterAutospacing="0"/>
        <w:ind w:firstLine="567"/>
        <w:jc w:val="both"/>
        <w:rPr>
          <w:color w:val="000000" w:themeColor="text1"/>
          <w:sz w:val="28"/>
          <w:szCs w:val="28"/>
        </w:rPr>
      </w:pP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соответствии с п.11 Приказа №125 МОН РК от 18 марта 2008, с измен. от 12 мая 2022 года № 193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 учебной нагрузке 1 час в неделю СОР проводится не более двух раз в четверти с объединением разделов, итоговая оценка выставляется за полугодие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 Максимальный балл за СОР должен составлять не менее 7 и не более 20 баллов в 5-11(12) классах.</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Учителю важно знать, что при проверке суммативных работ обучающихся за раздел/четверть и выставлении итоговых баллов нельзя учитывать помарки, в том числе помарки при оформлении условий учебных заданий.</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Темы элективных курсов по учебному предмету, проводимых за счет вариативного компонента Типовых учебных планов.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В настоящее время особую актуальность приобретают элективные курсы, направленные на расширение и углубление знаний по предмету «Литература», социальную адаптацию и профессиональное самоопределение учащихся.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По содержанию элективные курсы могут быть различными, это зависит от тех целей, которые стоят перед учителем и обучающимся: развивать содержание обязательного учебного предмета «Литература» на базовом уровне; поддерживать изучение учебного предмета «Литература» на профильном уровне; поддерживать изучение смежных учебных предметов на профильном уровне: русский язык, история, музыка, ИЗО (программы и учебные пособия таких элективных курсов выступают как межпредметные); обеспечивать дополнительную практическую подготовку к ЕНТ; удовлетворять познавательные интересы обучающихся в различных сферах деятельности.</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С целью дополнения содержания профильного обучения можно предложить углубленные профильные курсы: «Введение в литературоведение», «Основы стихосложения», «Техника литературного перевода», «Выразительное чтение», «Зарубежная литература: Эпоха Возрождения», «История зарубежной литературы ХХ века» и др.</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Курсы филологической ориентации, например, «Исследовательская культура», «Ораторское мастерство», «Основы журналистики», «Мировая художественная культура», «Русское и казахское национальное театральное искусство» и другие могут быть предложены учащимся как по общественно- гуманитарному, так и естественно-математическому направлениям.</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Программы элективных курсов учителя могут разрабатывать самостоятельно.</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Темы, рассматриваемые на методических объединениях учителей по учебному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Для организации деятельности методических формирований учителей русского языка и литературы можно предложить единую тему «Восполнение знаний обучающихся по русскому языку и литературе». Рекомендуется проводить заседания методических объединений учителей русского языка и литературы, организовать работу школы совершенствования педагогического мастерства, творческой группы и инх методических формирований с учетом кадрового состава педагогических работников, интересов и запросов учителей, их профессиональных умений и навыков. Особое внимание необходимо уделить работе с молодыми педагогами. Деятельность Школы молодого учителя должна быть направлена на адаптацию педагогов к профессии, оказание им помощи в овладении основами профессионального мастерства, на формирование у них потребности в непрерывном самообразовании.</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На заседаниях методических объединений учителей русского языка и литературы рекомендуется рассмотреть актуальные вопросы теории и методики преподавания предметов с учетом имеющегося эффективного педагогического опыта педагогов региона.</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Для рассмотрения могут быть предложены следующие темы: Организация исследовательской деятельности обучающихся. Повышение качества знаний по литературе.</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Использование современных педагогических технологий в целях повышения качества образования.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Приёмы повышения эффективности урока литературы и качества образования.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Проектная работа как средство повышения мотивации учащихся.</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Игровая деятельность на уроке как средство формирования познавательной активности у учащихся 5-6 классов.</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Метод проекта на уроке литературы.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Индивидуальная работа со слабоуспевающими детьми. Рефлексивно-деятельностные технологии на уроках литературы.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Повышение образовательного\воспитательного потенциала процесса обучения предмету.</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Необходимо продолжать работу по повышению читательской грамотности.</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Появляются новые социально-экономические ожидания по отношению к читателю: Включены электронные тексты. Включен множественный текст (интерпретация и обобщение информации из нескольких отличающихся источников). Оценивается способность критически оценивать информацию.</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Изменилась тематика текстов. Многие тексты связаны с оценкой использования информации в Интернете, в частности, как распознать достоверные сайты и онлайн документы.</w:t>
      </w:r>
    </w:p>
    <w:p w:rsidR="008A7082" w:rsidRPr="00B76321" w:rsidRDefault="008A7082" w:rsidP="00253B60">
      <w:pPr>
        <w:pStyle w:val="a8"/>
        <w:spacing w:before="0" w:beforeAutospacing="0" w:after="0" w:afterAutospacing="0"/>
        <w:ind w:firstLine="709"/>
        <w:jc w:val="both"/>
        <w:rPr>
          <w:color w:val="000000" w:themeColor="text1"/>
          <w:sz w:val="28"/>
          <w:szCs w:val="28"/>
        </w:rPr>
      </w:pPr>
      <w:r w:rsidRPr="00B76321">
        <w:rPr>
          <w:color w:val="000000" w:themeColor="text1"/>
          <w:sz w:val="28"/>
          <w:szCs w:val="28"/>
        </w:rPr>
        <w:t>Читательская грамотность включает: понимание прочитанного, рефлексию (раздумья о содержании или структуре текста, перенос их на себя, в сферу личного сознания); использование информации прочитанного (использование человеком содержания текста в разных ситуациях деятельности и общения, для участия в жизни общества).</w:t>
      </w:r>
    </w:p>
    <w:p w:rsidR="008A7082" w:rsidRPr="00B76321" w:rsidRDefault="008A7082" w:rsidP="00253B60">
      <w:pPr>
        <w:pStyle w:val="a8"/>
        <w:spacing w:before="0" w:beforeAutospacing="0" w:after="0" w:afterAutospacing="0"/>
        <w:ind w:firstLine="709"/>
        <w:jc w:val="both"/>
        <w:rPr>
          <w:color w:val="000000" w:themeColor="text1"/>
          <w:sz w:val="28"/>
          <w:szCs w:val="28"/>
        </w:rPr>
        <w:sectPr w:rsidR="008A7082" w:rsidRPr="00B76321" w:rsidSect="00253B60">
          <w:footerReference w:type="even" r:id="rId33"/>
          <w:footerReference w:type="default" r:id="rId34"/>
          <w:pgSz w:w="11910" w:h="16840"/>
          <w:pgMar w:top="1134" w:right="567" w:bottom="1134" w:left="1701" w:header="0" w:footer="919" w:gutter="0"/>
          <w:cols w:space="720"/>
          <w:titlePg/>
        </w:sectPr>
      </w:pPr>
      <w:r w:rsidRPr="00B76321">
        <w:rPr>
          <w:color w:val="000000" w:themeColor="text1"/>
          <w:sz w:val="28"/>
          <w:szCs w:val="28"/>
        </w:rPr>
        <w:t>При формировании читательской грамотности можно использовать следующие стратегии чтения: 1. Стратегии предтекстовой деятельности: («Мозговой штурм», «Глоссарий», «Ориентиры предвосхищения», «Батарея вопросов», «Предваряющие вопросы», «Рассечение вопроса», «Алфавит за круглым столом», «Соревнуемся с писателем»). 2. Стратегии текстовой деятельности. 3. Стратегии послетекстовой деятельности.</w:t>
      </w:r>
    </w:p>
    <w:p w:rsidR="008A7082" w:rsidRPr="00B76321" w:rsidRDefault="008A7082" w:rsidP="00AE4018">
      <w:pPr>
        <w:pStyle w:val="a8"/>
        <w:spacing w:before="0" w:beforeAutospacing="0" w:after="0" w:afterAutospacing="0"/>
        <w:jc w:val="center"/>
        <w:rPr>
          <w:b/>
          <w:bCs/>
          <w:color w:val="000000" w:themeColor="text1"/>
          <w:sz w:val="28"/>
          <w:szCs w:val="28"/>
        </w:rPr>
      </w:pPr>
      <w:r w:rsidRPr="00B76321">
        <w:rPr>
          <w:b/>
          <w:bCs/>
          <w:color w:val="000000" w:themeColor="text1"/>
          <w:sz w:val="28"/>
          <w:szCs w:val="28"/>
        </w:rPr>
        <w:t>ПРИЛОЖЕНИЕ Б</w:t>
      </w:r>
    </w:p>
    <w:p w:rsidR="008A7082" w:rsidRPr="00B76321" w:rsidRDefault="008A7082" w:rsidP="00AE4018">
      <w:pPr>
        <w:pStyle w:val="a8"/>
        <w:spacing w:before="0" w:beforeAutospacing="0" w:after="0" w:afterAutospacing="0"/>
        <w:jc w:val="center"/>
        <w:rPr>
          <w:sz w:val="28"/>
          <w:szCs w:val="28"/>
        </w:rPr>
      </w:pPr>
    </w:p>
    <w:p w:rsidR="008A7082" w:rsidRDefault="008A7082" w:rsidP="00AE4018">
      <w:pPr>
        <w:pStyle w:val="a8"/>
        <w:spacing w:before="0" w:beforeAutospacing="0" w:after="0" w:afterAutospacing="0"/>
        <w:jc w:val="center"/>
        <w:rPr>
          <w:b/>
          <w:bCs/>
          <w:sz w:val="28"/>
          <w:szCs w:val="28"/>
        </w:rPr>
      </w:pPr>
      <w:r w:rsidRPr="00B76321">
        <w:rPr>
          <w:b/>
          <w:bCs/>
          <w:sz w:val="28"/>
          <w:szCs w:val="28"/>
        </w:rPr>
        <w:t>Акт о внедрении результатов научно-исследовательской работы в учебный процесс</w:t>
      </w:r>
    </w:p>
    <w:p w:rsidR="003D77E3" w:rsidRPr="00B76321" w:rsidRDefault="003D77E3" w:rsidP="00AE4018">
      <w:pPr>
        <w:pStyle w:val="a8"/>
        <w:spacing w:before="0" w:beforeAutospacing="0" w:after="0" w:afterAutospacing="0"/>
        <w:jc w:val="center"/>
        <w:rPr>
          <w:b/>
          <w:bCs/>
          <w:sz w:val="28"/>
          <w:szCs w:val="28"/>
        </w:rPr>
      </w:pPr>
    </w:p>
    <w:p w:rsidR="003D77E3" w:rsidRPr="00516CA8" w:rsidRDefault="003D77E3" w:rsidP="003D77E3">
      <w:pPr>
        <w:jc w:val="center"/>
        <w:rPr>
          <w:rFonts w:ascii="Times New Roman" w:hAnsi="Times New Roman" w:cs="Times New Roman"/>
          <w:b/>
        </w:rPr>
      </w:pPr>
      <w:r w:rsidRPr="00516CA8">
        <w:rPr>
          <w:rFonts w:ascii="Times New Roman" w:hAnsi="Times New Roman" w:cs="Times New Roman"/>
          <w:b/>
        </w:rPr>
        <w:t>Казахский национальный женский педагогический университет</w:t>
      </w:r>
    </w:p>
    <w:p w:rsidR="003D77E3" w:rsidRPr="00516CA8" w:rsidRDefault="003D77E3" w:rsidP="003D77E3">
      <w:pPr>
        <w:pStyle w:val="a8"/>
        <w:spacing w:line="360" w:lineRule="auto"/>
        <w:jc w:val="right"/>
        <w:rPr>
          <w:b/>
          <w:bCs/>
        </w:rPr>
      </w:pPr>
      <w:r w:rsidRPr="00516CA8">
        <w:rPr>
          <w:b/>
          <w:bCs/>
          <w:noProof/>
        </w:rPr>
        <w:drawing>
          <wp:inline distT="0" distB="0" distL="0" distR="0" wp14:anchorId="5172A0F0" wp14:editId="359502C9">
            <wp:extent cx="3202940" cy="1368895"/>
            <wp:effectExtent l="0" t="0" r="0" b="3175"/>
            <wp:docPr id="19012153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15381" name=""/>
                    <pic:cNvPicPr/>
                  </pic:nvPicPr>
                  <pic:blipFill rotWithShape="1">
                    <a:blip r:embed="rId35" cstate="email">
                      <a:extLst>
                        <a:ext uri="{28A0092B-C50C-407E-A947-70E740481C1C}">
                          <a14:useLocalDpi xmlns:a14="http://schemas.microsoft.com/office/drawing/2010/main"/>
                        </a:ext>
                      </a:extLst>
                    </a:blip>
                    <a:srcRect/>
                    <a:stretch>
                      <a:fillRect/>
                    </a:stretch>
                  </pic:blipFill>
                  <pic:spPr bwMode="auto">
                    <a:xfrm>
                      <a:off x="0" y="0"/>
                      <a:ext cx="3203330" cy="1369062"/>
                    </a:xfrm>
                    <a:prstGeom prst="rect">
                      <a:avLst/>
                    </a:prstGeom>
                    <a:ln>
                      <a:noFill/>
                    </a:ln>
                    <a:extLst>
                      <a:ext uri="{53640926-AAD7-44D8-BBD7-CCE9431645EC}">
                        <a14:shadowObscured xmlns:a14="http://schemas.microsoft.com/office/drawing/2010/main"/>
                      </a:ext>
                    </a:extLst>
                  </pic:spPr>
                </pic:pic>
              </a:graphicData>
            </a:graphic>
          </wp:inline>
        </w:drawing>
      </w:r>
    </w:p>
    <w:p w:rsidR="003D77E3" w:rsidRPr="00516CA8" w:rsidRDefault="003D77E3" w:rsidP="003D77E3">
      <w:pPr>
        <w:jc w:val="center"/>
        <w:rPr>
          <w:rFonts w:ascii="Times New Roman" w:hAnsi="Times New Roman" w:cs="Times New Roman"/>
          <w:b/>
        </w:rPr>
      </w:pPr>
      <w:r w:rsidRPr="00516CA8">
        <w:rPr>
          <w:rFonts w:ascii="Times New Roman" w:hAnsi="Times New Roman" w:cs="Times New Roman"/>
          <w:b/>
        </w:rPr>
        <w:t xml:space="preserve">АКТ </w:t>
      </w:r>
    </w:p>
    <w:p w:rsidR="003D77E3" w:rsidRPr="00516CA8" w:rsidRDefault="003D77E3" w:rsidP="003D77E3">
      <w:pPr>
        <w:jc w:val="center"/>
        <w:rPr>
          <w:rFonts w:ascii="Times New Roman" w:hAnsi="Times New Roman" w:cs="Times New Roman"/>
          <w:b/>
        </w:rPr>
      </w:pPr>
      <w:r w:rsidRPr="00516CA8">
        <w:rPr>
          <w:rFonts w:ascii="Times New Roman" w:hAnsi="Times New Roman" w:cs="Times New Roman"/>
          <w:b/>
        </w:rPr>
        <w:t xml:space="preserve">о внедрении результатов научно-исследовательской работы </w:t>
      </w:r>
    </w:p>
    <w:p w:rsidR="003D77E3" w:rsidRPr="00516CA8" w:rsidRDefault="003D77E3" w:rsidP="003D77E3">
      <w:pPr>
        <w:jc w:val="center"/>
        <w:rPr>
          <w:rFonts w:ascii="Times New Roman" w:hAnsi="Times New Roman" w:cs="Times New Roman"/>
          <w:b/>
        </w:rPr>
      </w:pPr>
      <w:r w:rsidRPr="00516CA8">
        <w:rPr>
          <w:rFonts w:ascii="Times New Roman" w:hAnsi="Times New Roman" w:cs="Times New Roman"/>
          <w:b/>
        </w:rPr>
        <w:t xml:space="preserve">в учебный процесс </w:t>
      </w:r>
    </w:p>
    <w:p w:rsidR="003D77E3" w:rsidRPr="00BE6507" w:rsidRDefault="003D77E3" w:rsidP="003D77E3">
      <w:pPr>
        <w:jc w:val="center"/>
        <w:rPr>
          <w:rFonts w:ascii="Times New Roman" w:hAnsi="Times New Roman" w:cs="Times New Roman"/>
          <w:b/>
        </w:rPr>
      </w:pPr>
    </w:p>
    <w:p w:rsidR="003D77E3" w:rsidRPr="00516CA8" w:rsidRDefault="003D77E3" w:rsidP="0092798C">
      <w:pPr>
        <w:ind w:firstLine="567"/>
        <w:jc w:val="both"/>
        <w:rPr>
          <w:rFonts w:ascii="Times New Roman" w:hAnsi="Times New Roman" w:cs="Times New Roman"/>
          <w:bCs/>
        </w:rPr>
      </w:pPr>
      <w:r w:rsidRPr="00516CA8">
        <w:rPr>
          <w:rFonts w:ascii="Times New Roman" w:hAnsi="Times New Roman"/>
        </w:rPr>
        <w:t xml:space="preserve">Апробация результатов научно-исследовательской работы докторанта образовательной программы «8D01702 – Русский язык и литература» Задаевой Алмагуль Абдоллаевны проводилась на базе Казахского </w:t>
      </w:r>
      <w:r w:rsidRPr="00516CA8">
        <w:rPr>
          <w:rFonts w:ascii="Times New Roman" w:hAnsi="Times New Roman" w:cs="Times New Roman"/>
          <w:bCs/>
        </w:rPr>
        <w:t>национального женского педагогического университета, института филологии, на кафедре русского языка и литературы с 2021 по 2023 годы.</w:t>
      </w:r>
    </w:p>
    <w:p w:rsidR="003D77E3" w:rsidRPr="00516CA8" w:rsidRDefault="003D77E3" w:rsidP="0092798C">
      <w:pPr>
        <w:ind w:firstLine="567"/>
        <w:jc w:val="both"/>
        <w:rPr>
          <w:rFonts w:ascii="Times New Roman" w:hAnsi="Times New Roman"/>
        </w:rPr>
      </w:pPr>
      <w:r w:rsidRPr="00516CA8">
        <w:rPr>
          <w:rFonts w:ascii="Times New Roman" w:hAnsi="Times New Roman" w:cs="Times New Roman"/>
          <w:bCs/>
        </w:rPr>
        <w:t xml:space="preserve">За отчетный период в учебном процессе были использованы следующие дидактические материалы по разрабатываемым докторантом направлениям проектирования учебной деятельности обучающихся образовательной программы </w:t>
      </w:r>
      <w:r w:rsidRPr="00516CA8">
        <w:rPr>
          <w:rFonts w:ascii="Times New Roman" w:hAnsi="Times New Roman"/>
        </w:rPr>
        <w:t>«6В01703 – Русский язык и литература».</w:t>
      </w:r>
    </w:p>
    <w:p w:rsidR="003D77E3" w:rsidRPr="00516CA8" w:rsidRDefault="003D77E3" w:rsidP="003D77E3">
      <w:pPr>
        <w:ind w:firstLine="567"/>
        <w:jc w:val="both"/>
        <w:rPr>
          <w:rFonts w:ascii="Times New Roman" w:hAnsi="Times New Roman"/>
        </w:rPr>
      </w:pPr>
    </w:p>
    <w:tbl>
      <w:tblPr>
        <w:tblStyle w:val="ad"/>
        <w:tblW w:w="0" w:type="auto"/>
        <w:tblLook w:val="04A0" w:firstRow="1" w:lastRow="0" w:firstColumn="1" w:lastColumn="0" w:noHBand="0" w:noVBand="1"/>
      </w:tblPr>
      <w:tblGrid>
        <w:gridCol w:w="562"/>
        <w:gridCol w:w="2694"/>
        <w:gridCol w:w="1984"/>
        <w:gridCol w:w="4439"/>
      </w:tblGrid>
      <w:tr w:rsidR="003D77E3" w:rsidRPr="00516CA8" w:rsidTr="00715D05">
        <w:tc>
          <w:tcPr>
            <w:tcW w:w="562" w:type="dxa"/>
          </w:tcPr>
          <w:p w:rsidR="003D77E3" w:rsidRPr="00516CA8" w:rsidRDefault="003D77E3" w:rsidP="00715D05">
            <w:pPr>
              <w:jc w:val="both"/>
              <w:rPr>
                <w:rFonts w:ascii="Times New Roman" w:hAnsi="Times New Roman"/>
                <w:b/>
                <w:bCs/>
              </w:rPr>
            </w:pPr>
            <w:r w:rsidRPr="00516CA8">
              <w:rPr>
                <w:rFonts w:ascii="Times New Roman" w:hAnsi="Times New Roman"/>
                <w:b/>
                <w:bCs/>
              </w:rPr>
              <w:t>№</w:t>
            </w:r>
          </w:p>
        </w:tc>
        <w:tc>
          <w:tcPr>
            <w:tcW w:w="2694" w:type="dxa"/>
          </w:tcPr>
          <w:p w:rsidR="003D77E3" w:rsidRPr="00516CA8" w:rsidRDefault="003D77E3" w:rsidP="00715D05">
            <w:pPr>
              <w:jc w:val="both"/>
              <w:rPr>
                <w:rFonts w:ascii="Times New Roman" w:hAnsi="Times New Roman"/>
                <w:b/>
                <w:bCs/>
              </w:rPr>
            </w:pPr>
            <w:r w:rsidRPr="00516CA8">
              <w:rPr>
                <w:rFonts w:ascii="Times New Roman" w:hAnsi="Times New Roman"/>
                <w:b/>
                <w:bCs/>
              </w:rPr>
              <w:t>Форма внедрения, автор, наименование нового курса, спецкурса, раздела лекции, лабораторной работы, учебного пособия)</w:t>
            </w:r>
          </w:p>
        </w:tc>
        <w:tc>
          <w:tcPr>
            <w:tcW w:w="1984" w:type="dxa"/>
          </w:tcPr>
          <w:p w:rsidR="003D77E3" w:rsidRPr="00516CA8" w:rsidRDefault="003D77E3" w:rsidP="00715D05">
            <w:pPr>
              <w:jc w:val="both"/>
              <w:rPr>
                <w:rFonts w:ascii="Times New Roman" w:hAnsi="Times New Roman"/>
                <w:b/>
                <w:bCs/>
              </w:rPr>
            </w:pPr>
            <w:r w:rsidRPr="00516CA8">
              <w:rPr>
                <w:rFonts w:ascii="Times New Roman" w:hAnsi="Times New Roman"/>
                <w:b/>
                <w:bCs/>
              </w:rPr>
              <w:t xml:space="preserve">Объем внедрения </w:t>
            </w:r>
          </w:p>
          <w:p w:rsidR="003D77E3" w:rsidRPr="00516CA8" w:rsidRDefault="003D77E3" w:rsidP="00715D05">
            <w:pPr>
              <w:jc w:val="both"/>
              <w:rPr>
                <w:rFonts w:ascii="Times New Roman" w:hAnsi="Times New Roman"/>
                <w:b/>
                <w:bCs/>
              </w:rPr>
            </w:pPr>
            <w:r w:rsidRPr="00516CA8">
              <w:rPr>
                <w:rFonts w:ascii="Times New Roman" w:hAnsi="Times New Roman"/>
                <w:b/>
                <w:bCs/>
              </w:rPr>
              <w:t>(кол-во работ,</w:t>
            </w:r>
          </w:p>
          <w:p w:rsidR="003D77E3" w:rsidRPr="00516CA8" w:rsidRDefault="003D77E3" w:rsidP="00715D05">
            <w:pPr>
              <w:jc w:val="both"/>
              <w:rPr>
                <w:rFonts w:ascii="Times New Roman" w:hAnsi="Times New Roman"/>
                <w:b/>
                <w:bCs/>
              </w:rPr>
            </w:pPr>
            <w:r w:rsidRPr="00516CA8">
              <w:rPr>
                <w:rFonts w:ascii="Times New Roman" w:hAnsi="Times New Roman"/>
                <w:b/>
                <w:bCs/>
              </w:rPr>
              <w:t xml:space="preserve"> практических часов)</w:t>
            </w:r>
          </w:p>
        </w:tc>
        <w:tc>
          <w:tcPr>
            <w:tcW w:w="4439" w:type="dxa"/>
          </w:tcPr>
          <w:p w:rsidR="003D77E3" w:rsidRPr="00516CA8" w:rsidRDefault="003D77E3" w:rsidP="00715D05">
            <w:pPr>
              <w:jc w:val="both"/>
              <w:rPr>
                <w:rFonts w:ascii="Times New Roman" w:hAnsi="Times New Roman"/>
                <w:b/>
                <w:bCs/>
              </w:rPr>
            </w:pPr>
            <w:r w:rsidRPr="00516CA8">
              <w:rPr>
                <w:rFonts w:ascii="Times New Roman" w:hAnsi="Times New Roman"/>
                <w:b/>
                <w:bCs/>
              </w:rPr>
              <w:t>Краткое содержание внедренной работы</w:t>
            </w:r>
          </w:p>
        </w:tc>
      </w:tr>
      <w:tr w:rsidR="003D77E3" w:rsidRPr="00516CA8" w:rsidTr="00715D05">
        <w:tc>
          <w:tcPr>
            <w:tcW w:w="562" w:type="dxa"/>
          </w:tcPr>
          <w:p w:rsidR="003D77E3" w:rsidRPr="00516CA8" w:rsidRDefault="003D77E3" w:rsidP="00715D05">
            <w:pPr>
              <w:jc w:val="both"/>
              <w:rPr>
                <w:rFonts w:ascii="Times New Roman" w:hAnsi="Times New Roman"/>
              </w:rPr>
            </w:pPr>
            <w:r w:rsidRPr="00516CA8">
              <w:rPr>
                <w:rFonts w:ascii="Times New Roman" w:hAnsi="Times New Roman"/>
              </w:rPr>
              <w:t>1</w:t>
            </w:r>
          </w:p>
        </w:tc>
        <w:tc>
          <w:tcPr>
            <w:tcW w:w="2694" w:type="dxa"/>
          </w:tcPr>
          <w:p w:rsidR="003D77E3" w:rsidRPr="00516CA8" w:rsidRDefault="003D77E3" w:rsidP="00715D05">
            <w:pPr>
              <w:jc w:val="both"/>
              <w:rPr>
                <w:rFonts w:ascii="Times New Roman" w:hAnsi="Times New Roman"/>
              </w:rPr>
            </w:pPr>
            <w:r w:rsidRPr="00516CA8">
              <w:rPr>
                <w:rFonts w:ascii="Times New Roman" w:hAnsi="Times New Roman"/>
              </w:rPr>
              <w:t>Задаева А.А.</w:t>
            </w:r>
          </w:p>
          <w:p w:rsidR="003D77E3" w:rsidRPr="00516CA8" w:rsidRDefault="003D77E3" w:rsidP="00715D05">
            <w:pPr>
              <w:jc w:val="both"/>
              <w:rPr>
                <w:rFonts w:ascii="Times New Roman" w:hAnsi="Times New Roman"/>
              </w:rPr>
            </w:pPr>
            <w:r w:rsidRPr="00516CA8">
              <w:rPr>
                <w:rFonts w:ascii="Times New Roman" w:hAnsi="Times New Roman" w:cs="Times New Roman"/>
              </w:rPr>
              <w:t>Программа диагностики уровней сформированности профессиональной компетентности будущего учителя русского языка и литературы</w:t>
            </w:r>
          </w:p>
        </w:tc>
        <w:tc>
          <w:tcPr>
            <w:tcW w:w="1984" w:type="dxa"/>
          </w:tcPr>
          <w:p w:rsidR="003D77E3" w:rsidRPr="00104215" w:rsidRDefault="003D77E3" w:rsidP="00715D05">
            <w:pPr>
              <w:jc w:val="both"/>
              <w:rPr>
                <w:rFonts w:ascii="Times New Roman" w:hAnsi="Times New Roman"/>
              </w:rPr>
            </w:pPr>
          </w:p>
          <w:p w:rsidR="003D77E3" w:rsidRPr="00516CA8" w:rsidRDefault="003D77E3" w:rsidP="00715D05">
            <w:pPr>
              <w:jc w:val="center"/>
              <w:rPr>
                <w:rFonts w:ascii="Times New Roman" w:hAnsi="Times New Roman"/>
              </w:rPr>
            </w:pPr>
            <w:r w:rsidRPr="00516CA8">
              <w:rPr>
                <w:rFonts w:ascii="Times New Roman" w:hAnsi="Times New Roman"/>
              </w:rPr>
              <w:t>101 ед.</w:t>
            </w:r>
          </w:p>
        </w:tc>
        <w:tc>
          <w:tcPr>
            <w:tcW w:w="4439" w:type="dxa"/>
          </w:tcPr>
          <w:p w:rsidR="003D77E3" w:rsidRPr="00516CA8" w:rsidRDefault="003D77E3" w:rsidP="00715D05">
            <w:pPr>
              <w:jc w:val="both"/>
              <w:rPr>
                <w:rFonts w:ascii="Times New Roman" w:hAnsi="Times New Roman"/>
              </w:rPr>
            </w:pPr>
            <w:r w:rsidRPr="00516CA8">
              <w:rPr>
                <w:rFonts w:ascii="Times New Roman" w:hAnsi="Times New Roman" w:cs="Times New Roman"/>
              </w:rPr>
              <w:t xml:space="preserve">Разработанная программа диагностики профессиональной компетентности будущего учителя русского языка и литературы осуществлялась по пяти критериям: аксиологический (отношение, приверженность к будущей профессиональной деятельности), когнитивный (система теоретико-методологических знаний по лингвистике и методике преподавания русского языка и литературы для осуществления педагогической деятельности), деятельностный (система умений и навыков, необходимых для </w:t>
            </w:r>
          </w:p>
        </w:tc>
      </w:tr>
    </w:tbl>
    <w:p w:rsidR="008A7082" w:rsidRPr="00B76321" w:rsidRDefault="008A7082" w:rsidP="008A7082">
      <w:pPr>
        <w:pStyle w:val="a8"/>
        <w:jc w:val="center"/>
        <w:rPr>
          <w:b/>
          <w:bCs/>
          <w:sz w:val="28"/>
          <w:szCs w:val="28"/>
        </w:rPr>
      </w:pPr>
    </w:p>
    <w:p w:rsidR="008A7082" w:rsidRPr="00B76321" w:rsidRDefault="00965DA1" w:rsidP="008A7082">
      <w:pPr>
        <w:pStyle w:val="a8"/>
        <w:jc w:val="center"/>
        <w:rPr>
          <w:b/>
          <w:bCs/>
          <w:sz w:val="28"/>
          <w:szCs w:val="28"/>
        </w:rPr>
      </w:pPr>
      <w:r w:rsidRPr="00C13F92">
        <w:rPr>
          <w:noProof/>
        </w:rPr>
        <w:drawing>
          <wp:inline distT="0" distB="0" distL="0" distR="0" wp14:anchorId="3098AC91" wp14:editId="6C20FE74">
            <wp:extent cx="6038661" cy="6742430"/>
            <wp:effectExtent l="0" t="0" r="0" b="1270"/>
            <wp:docPr id="207330221" name="Рисунок 207330221" descr="C:\Users\Ердаулет\Desktop\Акт 2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рдаулет\Desktop\Акт 2л 001.jpg"/>
                    <pic:cNvPicPr>
                      <a:picLocks noChangeAspect="1" noChangeArrowheads="1"/>
                    </pic:cNvPicPr>
                  </pic:nvPicPr>
                  <pic:blipFill rotWithShape="1">
                    <a:blip r:embed="rId36" cstate="email">
                      <a:extLst>
                        <a:ext uri="{28A0092B-C50C-407E-A947-70E740481C1C}">
                          <a14:useLocalDpi xmlns:a14="http://schemas.microsoft.com/office/drawing/2010/main"/>
                        </a:ext>
                      </a:extLst>
                    </a:blip>
                    <a:srcRect/>
                    <a:stretch>
                      <a:fillRect/>
                    </a:stretch>
                  </pic:blipFill>
                  <pic:spPr bwMode="auto">
                    <a:xfrm>
                      <a:off x="0" y="0"/>
                      <a:ext cx="6115724" cy="6828474"/>
                    </a:xfrm>
                    <a:prstGeom prst="rect">
                      <a:avLst/>
                    </a:prstGeom>
                    <a:noFill/>
                    <a:ln>
                      <a:noFill/>
                    </a:ln>
                    <a:extLst>
                      <a:ext uri="{53640926-AAD7-44D8-BBD7-CCE9431645EC}">
                        <a14:shadowObscured xmlns:a14="http://schemas.microsoft.com/office/drawing/2010/main"/>
                      </a:ext>
                    </a:extLst>
                  </pic:spPr>
                </pic:pic>
              </a:graphicData>
            </a:graphic>
          </wp:inline>
        </w:drawing>
      </w:r>
    </w:p>
    <w:p w:rsidR="00631533" w:rsidRPr="003D77E3" w:rsidRDefault="00AE4018" w:rsidP="003D77E3">
      <w:pPr>
        <w:rPr>
          <w:rFonts w:ascii="Times New Roman" w:eastAsia="Times New Roman" w:hAnsi="Times New Roman" w:cs="Times New Roman"/>
          <w:b/>
          <w:bCs/>
          <w:color w:val="000000" w:themeColor="text1"/>
          <w:sz w:val="28"/>
          <w:szCs w:val="28"/>
          <w:lang w:eastAsia="ru-RU"/>
        </w:rPr>
      </w:pPr>
      <w:r w:rsidRPr="00B76321">
        <w:rPr>
          <w:rFonts w:ascii="Times New Roman" w:hAnsi="Times New Roman" w:cs="Times New Roman"/>
          <w:b/>
          <w:bCs/>
          <w:color w:val="000000" w:themeColor="text1"/>
          <w:sz w:val="28"/>
          <w:szCs w:val="28"/>
        </w:rPr>
        <w:br w:type="page"/>
      </w:r>
    </w:p>
    <w:p w:rsidR="008A7082" w:rsidRPr="00B76321" w:rsidRDefault="008A7082" w:rsidP="00AE4018">
      <w:pPr>
        <w:pStyle w:val="a8"/>
        <w:spacing w:before="0" w:beforeAutospacing="0" w:after="0" w:afterAutospacing="0"/>
        <w:jc w:val="center"/>
        <w:rPr>
          <w:b/>
          <w:bCs/>
          <w:sz w:val="28"/>
          <w:szCs w:val="28"/>
        </w:rPr>
      </w:pPr>
      <w:r w:rsidRPr="00B76321">
        <w:rPr>
          <w:b/>
          <w:bCs/>
          <w:color w:val="000000" w:themeColor="text1"/>
          <w:sz w:val="28"/>
          <w:szCs w:val="28"/>
        </w:rPr>
        <w:t>ПРИЛОЖЕНИЕ В</w:t>
      </w:r>
    </w:p>
    <w:p w:rsidR="008A7082" w:rsidRPr="00B76321" w:rsidRDefault="008A7082" w:rsidP="00AE4018">
      <w:pPr>
        <w:pStyle w:val="a8"/>
        <w:spacing w:before="0" w:beforeAutospacing="0" w:after="0" w:afterAutospacing="0"/>
        <w:jc w:val="center"/>
        <w:rPr>
          <w:b/>
          <w:bCs/>
          <w:sz w:val="28"/>
          <w:szCs w:val="28"/>
        </w:rPr>
      </w:pPr>
      <w:r w:rsidRPr="00B76321">
        <w:rPr>
          <w:b/>
          <w:bCs/>
          <w:sz w:val="28"/>
          <w:szCs w:val="28"/>
        </w:rPr>
        <w:t>Программа диагностики уровней сформированности профессиональной компетентности будущего учителя русского языка и литературы</w:t>
      </w:r>
    </w:p>
    <w:p w:rsidR="00AE4018" w:rsidRPr="00B76321" w:rsidRDefault="00AE4018" w:rsidP="00AE4018">
      <w:pPr>
        <w:pStyle w:val="a8"/>
        <w:spacing w:before="0" w:beforeAutospacing="0" w:after="0" w:afterAutospacing="0"/>
        <w:jc w:val="center"/>
        <w:rPr>
          <w:b/>
          <w:bCs/>
          <w:sz w:val="28"/>
          <w:szCs w:val="28"/>
        </w:rPr>
      </w:pPr>
    </w:p>
    <w:p w:rsidR="008A7082" w:rsidRPr="00B76321" w:rsidRDefault="008A7082" w:rsidP="0092798C">
      <w:pPr>
        <w:widowControl w:val="0"/>
        <w:tabs>
          <w:tab w:val="left" w:pos="851"/>
        </w:tabs>
        <w:ind w:firstLine="709"/>
        <w:jc w:val="both"/>
        <w:rPr>
          <w:rFonts w:ascii="Times New Roman" w:hAnsi="Times New Roman" w:cs="Times New Roman"/>
          <w:sz w:val="28"/>
          <w:szCs w:val="28"/>
        </w:rPr>
      </w:pPr>
      <w:r w:rsidRPr="00B76321">
        <w:rPr>
          <w:rFonts w:ascii="Times New Roman" w:hAnsi="Times New Roman" w:cs="Times New Roman"/>
          <w:bCs/>
          <w:sz w:val="28"/>
          <w:szCs w:val="28"/>
        </w:rPr>
        <w:t>а)</w:t>
      </w:r>
      <w:r w:rsidRPr="00B76321">
        <w:rPr>
          <w:rFonts w:ascii="Times New Roman" w:hAnsi="Times New Roman" w:cs="Times New Roman"/>
          <w:bCs/>
          <w:sz w:val="28"/>
          <w:szCs w:val="28"/>
        </w:rPr>
        <w:tab/>
        <w:t>Диагностирование профессиональной компетентности</w:t>
      </w:r>
      <w:r w:rsidRPr="00B76321">
        <w:rPr>
          <w:rFonts w:ascii="Times New Roman" w:hAnsi="Times New Roman" w:cs="Times New Roman"/>
          <w:b/>
          <w:bCs/>
          <w:sz w:val="28"/>
          <w:szCs w:val="28"/>
        </w:rPr>
        <w:t xml:space="preserve"> </w:t>
      </w:r>
      <w:r w:rsidRPr="00B76321">
        <w:rPr>
          <w:rFonts w:ascii="Times New Roman" w:hAnsi="Times New Roman" w:cs="Times New Roman"/>
          <w:sz w:val="28"/>
          <w:szCs w:val="28"/>
        </w:rPr>
        <w:t>будущего учителя русского языка и литературы в условиях обновления содержания образования по аксиологическому критерию:</w:t>
      </w:r>
    </w:p>
    <w:p w:rsidR="008A7082" w:rsidRPr="00B76321" w:rsidRDefault="008A7082" w:rsidP="0092798C">
      <w:pPr>
        <w:ind w:firstLine="709"/>
        <w:jc w:val="both"/>
        <w:rPr>
          <w:rFonts w:ascii="Times New Roman" w:hAnsi="Times New Roman" w:cs="Times New Roman"/>
          <w:sz w:val="28"/>
          <w:szCs w:val="28"/>
        </w:rPr>
      </w:pPr>
      <w:r w:rsidRPr="00B76321">
        <w:rPr>
          <w:rFonts w:ascii="Times New Roman" w:hAnsi="Times New Roman" w:cs="Times New Roman"/>
          <w:sz w:val="28"/>
          <w:szCs w:val="28"/>
        </w:rPr>
        <w:t>1. Методика изучения ценностных ориентаций</w:t>
      </w:r>
      <w:r w:rsidRPr="00B76321">
        <w:rPr>
          <w:rFonts w:ascii="Times New Roman" w:hAnsi="Times New Roman" w:cs="Times New Roman"/>
          <w:b/>
          <w:sz w:val="28"/>
          <w:szCs w:val="28"/>
        </w:rPr>
        <w:t xml:space="preserve"> </w:t>
      </w:r>
      <w:r w:rsidRPr="00B76321">
        <w:rPr>
          <w:rFonts w:ascii="Times New Roman" w:hAnsi="Times New Roman" w:cs="Times New Roman"/>
          <w:sz w:val="28"/>
          <w:szCs w:val="28"/>
          <w:shd w:val="clear" w:color="auto" w:fill="FFFFFF"/>
        </w:rPr>
        <w:t xml:space="preserve">будущего учителя </w:t>
      </w:r>
      <w:r w:rsidRPr="00B76321">
        <w:rPr>
          <w:rFonts w:ascii="Times New Roman" w:hAnsi="Times New Roman" w:cs="Times New Roman"/>
          <w:sz w:val="28"/>
          <w:szCs w:val="28"/>
        </w:rPr>
        <w:t xml:space="preserve">русского языка и литературы в условиях обновления содержания образования. </w:t>
      </w:r>
    </w:p>
    <w:p w:rsidR="008A7082" w:rsidRPr="00B76321" w:rsidRDefault="008A7082" w:rsidP="0092798C">
      <w:pPr>
        <w:ind w:firstLine="709"/>
        <w:jc w:val="both"/>
        <w:rPr>
          <w:rFonts w:ascii="Times New Roman" w:hAnsi="Times New Roman" w:cs="Times New Roman"/>
          <w:sz w:val="28"/>
          <w:szCs w:val="28"/>
        </w:rPr>
      </w:pPr>
      <w:r w:rsidRPr="00B76321">
        <w:rPr>
          <w:rFonts w:ascii="Times New Roman" w:hAnsi="Times New Roman" w:cs="Times New Roman"/>
          <w:sz w:val="28"/>
          <w:szCs w:val="28"/>
        </w:rPr>
        <w:t>С целью выяснения ценностных ориентаций студентам была предложена методика изучения ценностных ориентаций, основанная на методе прямого ранжирования списка из 13 важных профессиональных педагогических ценностей в алфавитном порядке:</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Адаптация к изменениям</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Взаимодействие и сотрудничество</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Внимание к индивидуальным потребностям учеников</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Гуманизм и уважение</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Доступность и равенство возможностей</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Инновации и креативность</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Компетентность и профессионализм</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Личностное развитие и самореализация</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Методические навыки</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Мотивация и вдохновение</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Ответственность и этика</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Педагогическая рефлексивность</w:t>
      </w:r>
    </w:p>
    <w:p w:rsidR="008A7082" w:rsidRPr="00B76321" w:rsidRDefault="008A7082" w:rsidP="0092798C">
      <w:pPr>
        <w:pStyle w:val="a8"/>
        <w:numPr>
          <w:ilvl w:val="0"/>
          <w:numId w:val="2"/>
        </w:numPr>
        <w:spacing w:before="0" w:beforeAutospacing="0" w:after="0" w:afterAutospacing="0"/>
        <w:ind w:firstLine="709"/>
        <w:jc w:val="both"/>
        <w:rPr>
          <w:sz w:val="28"/>
          <w:szCs w:val="28"/>
        </w:rPr>
      </w:pPr>
      <w:r w:rsidRPr="00B76321">
        <w:rPr>
          <w:sz w:val="28"/>
          <w:szCs w:val="28"/>
        </w:rPr>
        <w:t>Предметное знание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2. Анкета для диагностики мотивации </w:t>
      </w:r>
      <w:r w:rsidRPr="00B76321">
        <w:rPr>
          <w:sz w:val="28"/>
          <w:szCs w:val="28"/>
          <w:shd w:val="clear" w:color="auto" w:fill="FFFFFF"/>
        </w:rPr>
        <w:t>на профессиональную деятельность у студентов</w:t>
      </w:r>
    </w:p>
    <w:p w:rsidR="00AE4018" w:rsidRPr="00B76321" w:rsidRDefault="008A7082" w:rsidP="0092798C">
      <w:pPr>
        <w:pStyle w:val="a8"/>
        <w:spacing w:before="0" w:beforeAutospacing="0" w:after="0" w:afterAutospacing="0"/>
        <w:ind w:firstLine="709"/>
        <w:jc w:val="both"/>
        <w:rPr>
          <w:sz w:val="28"/>
          <w:szCs w:val="28"/>
        </w:rPr>
      </w:pPr>
      <w:r w:rsidRPr="00B76321">
        <w:rPr>
          <w:sz w:val="28"/>
          <w:szCs w:val="28"/>
        </w:rPr>
        <w:t>Участникам предлагается оценить каждое утверждение на шкале от 1 до 5, где 1 - полностью не согласен, а 5 - полностью согласен</w:t>
      </w:r>
      <w:r w:rsidR="00AE4018" w:rsidRPr="00B76321">
        <w:rPr>
          <w:sz w:val="28"/>
          <w:szCs w:val="28"/>
        </w:rPr>
        <w:t>.</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1.</w:t>
      </w:r>
      <w:r w:rsidR="008A7082" w:rsidRPr="00B76321">
        <w:rPr>
          <w:sz w:val="28"/>
          <w:szCs w:val="28"/>
        </w:rPr>
        <w:t xml:space="preserve">Я выбрал данное направление подготовки в вузе самостоятельно, осознанно и с желанием. </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2.</w:t>
      </w:r>
      <w:r w:rsidR="008A7082" w:rsidRPr="00B76321">
        <w:rPr>
          <w:sz w:val="28"/>
          <w:szCs w:val="28"/>
        </w:rPr>
        <w:t>Я чувствую себя вдохновленным и мотивированным работать учителем русского языка и литературы.</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3.</w:t>
      </w:r>
      <w:r w:rsidR="008A7082" w:rsidRPr="00B76321">
        <w:rPr>
          <w:sz w:val="28"/>
          <w:szCs w:val="28"/>
        </w:rPr>
        <w:t>У меня ясные цели и ожидания от своей карьеры в области образования.</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4.</w:t>
      </w:r>
      <w:r w:rsidR="008A7082" w:rsidRPr="00B76321">
        <w:rPr>
          <w:sz w:val="28"/>
          <w:szCs w:val="28"/>
        </w:rPr>
        <w:t>Я вижу перспективы своего развития в выбранной области профессиональной деятельности.</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5.</w:t>
      </w:r>
      <w:r w:rsidR="008A7082" w:rsidRPr="00B76321">
        <w:rPr>
          <w:sz w:val="28"/>
          <w:szCs w:val="28"/>
        </w:rPr>
        <w:t>Если бы представилась возможность, я бы поменяли направление профессиональной подготовки.</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6.</w:t>
      </w:r>
      <w:r w:rsidR="008A7082" w:rsidRPr="00B76321">
        <w:rPr>
          <w:sz w:val="28"/>
          <w:szCs w:val="28"/>
        </w:rPr>
        <w:t xml:space="preserve">Обучение мне необходимо лишь для факта наличия высшего образования. </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7.</w:t>
      </w:r>
      <w:r w:rsidR="008A7082" w:rsidRPr="00B76321">
        <w:rPr>
          <w:sz w:val="28"/>
          <w:szCs w:val="28"/>
        </w:rPr>
        <w:t xml:space="preserve">Я рассматриваю другие варианты профессиональной деятельности после окончания вуза. </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8.</w:t>
      </w:r>
      <w:r w:rsidR="008A7082" w:rsidRPr="00B76321">
        <w:rPr>
          <w:sz w:val="28"/>
          <w:szCs w:val="28"/>
        </w:rPr>
        <w:t>Я готов посвятить себя выбранной профессиональной деятельности, имея представление о ее особенностях и организации.</w:t>
      </w:r>
    </w:p>
    <w:p w:rsidR="00AE4018" w:rsidRPr="00B76321" w:rsidRDefault="00AE4018" w:rsidP="0092798C">
      <w:pPr>
        <w:pStyle w:val="a8"/>
        <w:spacing w:before="0" w:beforeAutospacing="0" w:after="0" w:afterAutospacing="0"/>
        <w:ind w:firstLine="709"/>
        <w:jc w:val="both"/>
        <w:rPr>
          <w:sz w:val="28"/>
          <w:szCs w:val="28"/>
        </w:rPr>
      </w:pPr>
      <w:r w:rsidRPr="00B76321">
        <w:rPr>
          <w:sz w:val="28"/>
          <w:szCs w:val="28"/>
        </w:rPr>
        <w:t>9.</w:t>
      </w:r>
      <w:r w:rsidR="008A7082" w:rsidRPr="00B76321">
        <w:rPr>
          <w:sz w:val="28"/>
          <w:szCs w:val="28"/>
        </w:rPr>
        <w:t>Данную область профессиональной деятельности считаю наиболее социально защищенной и стабильной.</w:t>
      </w:r>
    </w:p>
    <w:p w:rsidR="008A7082" w:rsidRPr="00B76321" w:rsidRDefault="00AE4018" w:rsidP="0092798C">
      <w:pPr>
        <w:pStyle w:val="a8"/>
        <w:spacing w:before="0" w:beforeAutospacing="0" w:after="0" w:afterAutospacing="0"/>
        <w:ind w:firstLine="709"/>
        <w:jc w:val="both"/>
        <w:rPr>
          <w:sz w:val="28"/>
          <w:szCs w:val="28"/>
        </w:rPr>
      </w:pPr>
      <w:r w:rsidRPr="00B76321">
        <w:rPr>
          <w:sz w:val="28"/>
          <w:szCs w:val="28"/>
        </w:rPr>
        <w:t>10.</w:t>
      </w:r>
      <w:r w:rsidR="008A7082" w:rsidRPr="00B76321">
        <w:rPr>
          <w:sz w:val="28"/>
          <w:szCs w:val="28"/>
        </w:rPr>
        <w:t>Именно в данной области профессиональной деятельности я вижу хорошие возможности карьерного роста.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Интерпретация: проанализировать ответы и определить уровень мотивации к профессии учителя на основе средних оценок по каждому утверждению. Высокие оценки указывают на сильную мотивацию, а низкие оценки могут указывать на потенциальные проблемы или недостатки в мотивации.</w:t>
      </w:r>
    </w:p>
    <w:p w:rsidR="008A7082" w:rsidRPr="00B76321" w:rsidRDefault="008A7082" w:rsidP="0092798C">
      <w:pPr>
        <w:widowControl w:val="0"/>
        <w:tabs>
          <w:tab w:val="left" w:pos="851"/>
        </w:tabs>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б)</w:t>
      </w:r>
      <w:r w:rsidRPr="00B76321">
        <w:rPr>
          <w:rFonts w:ascii="Times New Roman" w:hAnsi="Times New Roman" w:cs="Times New Roman"/>
          <w:bCs/>
          <w:sz w:val="28"/>
          <w:szCs w:val="28"/>
        </w:rPr>
        <w:tab/>
        <w:t xml:space="preserve">диагностирование профессиональной компетентности будущего учителя русского языка и литературы в условиях обновления содержания образования по когнитивному критерию осуществлялся на основе тестовых заданий Национального квалификационного теста по дисциплине «Русский язык и литература». Тест состоит из 2 блоков: первый включает знания по русскому языку и литературы 30 вопросов; второй по методике преподавания 20 вопросов. </w:t>
      </w:r>
    </w:p>
    <w:p w:rsidR="008A7082" w:rsidRPr="00B76321" w:rsidRDefault="008A7082" w:rsidP="0092798C">
      <w:pPr>
        <w:widowControl w:val="0"/>
        <w:tabs>
          <w:tab w:val="left" w:pos="851"/>
        </w:tabs>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Интерпретация результатов:</w:t>
      </w:r>
    </w:p>
    <w:p w:rsidR="008A7082" w:rsidRPr="00B76321" w:rsidRDefault="008A7082" w:rsidP="0092798C">
      <w:pPr>
        <w:widowControl w:val="0"/>
        <w:tabs>
          <w:tab w:val="left" w:pos="851"/>
        </w:tabs>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 нормативно-репродуктивный уровень – 25-29 баллов;</w:t>
      </w:r>
    </w:p>
    <w:p w:rsidR="008A7082" w:rsidRPr="00B76321" w:rsidRDefault="008A7082" w:rsidP="0092798C">
      <w:pPr>
        <w:widowControl w:val="0"/>
        <w:tabs>
          <w:tab w:val="left" w:pos="851"/>
        </w:tabs>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 активно-поисковый уровень – 30-40 баллов;</w:t>
      </w:r>
    </w:p>
    <w:p w:rsidR="008A7082" w:rsidRPr="00B76321" w:rsidRDefault="008A7082" w:rsidP="0092798C">
      <w:pPr>
        <w:widowControl w:val="0"/>
        <w:tabs>
          <w:tab w:val="left" w:pos="851"/>
        </w:tabs>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 xml:space="preserve">- творчески-интеллектуальный уровень – 41-50 баллов. </w:t>
      </w:r>
    </w:p>
    <w:p w:rsidR="008A7082" w:rsidRPr="00B76321" w:rsidRDefault="008A7082" w:rsidP="0092798C">
      <w:pPr>
        <w:widowControl w:val="0"/>
        <w:tabs>
          <w:tab w:val="left" w:pos="851"/>
        </w:tabs>
        <w:ind w:firstLine="709"/>
        <w:jc w:val="both"/>
        <w:rPr>
          <w:rFonts w:ascii="Times New Roman" w:hAnsi="Times New Roman" w:cs="Times New Roman"/>
          <w:bCs/>
          <w:sz w:val="28"/>
          <w:szCs w:val="28"/>
        </w:rPr>
      </w:pPr>
      <w:r w:rsidRPr="00B76321">
        <w:rPr>
          <w:rFonts w:ascii="Times New Roman" w:hAnsi="Times New Roman" w:cs="Times New Roman"/>
          <w:bCs/>
          <w:sz w:val="28"/>
          <w:szCs w:val="28"/>
        </w:rPr>
        <w:t>в)</w:t>
      </w:r>
      <w:r w:rsidRPr="00B76321">
        <w:rPr>
          <w:rFonts w:ascii="Times New Roman" w:hAnsi="Times New Roman" w:cs="Times New Roman"/>
          <w:bCs/>
          <w:sz w:val="28"/>
          <w:szCs w:val="28"/>
        </w:rPr>
        <w:tab/>
        <w:t xml:space="preserve">диагностирование профессиональной компетентности будущего учителя русского языка и литературы в условиях обновления содержания образования по деятельностному критерию осуществлялся на основе методики «Оценка педагогической деятельности учителя» (модернизированная анкета В.Д. Шадрикова). </w:t>
      </w:r>
      <w:r w:rsidRPr="00B76321">
        <w:rPr>
          <w:rFonts w:ascii="Times New Roman" w:hAnsi="Times New Roman" w:cs="Times New Roman"/>
          <w:sz w:val="28"/>
          <w:szCs w:val="28"/>
        </w:rPr>
        <w:t>Цель проведения данной методики: выявление уровня сформированности базовых умений и навыков будущих педагогов.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Вопросы анкеты отражают шесть направлений базовых умений и навыков: личностные качества; постановка целей и задач педагогической деятельности; мотивация учебной деятельности; информационная компетентность; разработка программ педагогической деятельности и принятие педагогических решений; компетенции в организации учебной деятельности.</w:t>
      </w:r>
    </w:p>
    <w:p w:rsidR="008A7082" w:rsidRPr="00B76321" w:rsidRDefault="008A7082" w:rsidP="0092798C">
      <w:pPr>
        <w:pStyle w:val="a8"/>
        <w:spacing w:before="0" w:beforeAutospacing="0" w:after="0" w:afterAutospacing="0"/>
        <w:ind w:right="-1" w:firstLine="709"/>
        <w:jc w:val="both"/>
        <w:rPr>
          <w:sz w:val="28"/>
          <w:szCs w:val="28"/>
        </w:rPr>
      </w:pPr>
      <w:r w:rsidRPr="00B76321">
        <w:rPr>
          <w:sz w:val="28"/>
          <w:szCs w:val="28"/>
        </w:rPr>
        <w:t>Обработка результатов анкет предполагает выявление уровня (творчески-</w:t>
      </w:r>
      <w:r w:rsidR="00631533" w:rsidRPr="00B76321">
        <w:rPr>
          <w:sz w:val="28"/>
          <w:szCs w:val="28"/>
        </w:rPr>
        <w:t>интеллектуальный</w:t>
      </w:r>
      <w:r w:rsidRPr="00B76321">
        <w:rPr>
          <w:sz w:val="28"/>
          <w:szCs w:val="28"/>
        </w:rPr>
        <w:t xml:space="preserve"> (да), активно-поисковый (частично), нормативно-репродуктивный (нет) сформированности базовых умений и навыков по шести направлениям, что позволит выделить проблемную зону будущего педагога и составить индивидуальные программы по </w:t>
      </w:r>
      <w:r w:rsidR="00631533" w:rsidRPr="00B76321">
        <w:rPr>
          <w:sz w:val="28"/>
          <w:szCs w:val="28"/>
        </w:rPr>
        <w:t>формированию профессиональной</w:t>
      </w:r>
      <w:r w:rsidRPr="00B76321">
        <w:rPr>
          <w:sz w:val="28"/>
          <w:szCs w:val="28"/>
        </w:rPr>
        <w:t xml:space="preserve"> компетентности.</w:t>
      </w:r>
    </w:p>
    <w:p w:rsidR="008A7082" w:rsidRPr="00B76321" w:rsidRDefault="008A7082" w:rsidP="00AE4018">
      <w:pPr>
        <w:pStyle w:val="a8"/>
        <w:spacing w:before="0" w:beforeAutospacing="0" w:after="0" w:afterAutospacing="0"/>
        <w:ind w:firstLine="567"/>
        <w:rPr>
          <w:sz w:val="28"/>
          <w:szCs w:val="28"/>
        </w:rPr>
      </w:pPr>
      <w:r w:rsidRPr="00B76321">
        <w:rPr>
          <w:sz w:val="28"/>
          <w:szCs w:val="28"/>
        </w:rPr>
        <w:t>Анкета</w:t>
      </w:r>
    </w:p>
    <w:tbl>
      <w:tblPr>
        <w:tblW w:w="9493"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812"/>
        <w:gridCol w:w="567"/>
        <w:gridCol w:w="850"/>
        <w:gridCol w:w="1560"/>
      </w:tblGrid>
      <w:tr w:rsidR="008A7082" w:rsidRPr="00B76321" w:rsidTr="00565E23">
        <w:tc>
          <w:tcPr>
            <w:tcW w:w="704" w:type="dxa"/>
            <w:vMerge w:val="restart"/>
          </w:tcPr>
          <w:p w:rsidR="008A7082" w:rsidRPr="00B76321" w:rsidRDefault="008A7082" w:rsidP="00565E23">
            <w:pPr>
              <w:pStyle w:val="a8"/>
              <w:jc w:val="center"/>
            </w:pPr>
            <w:r w:rsidRPr="00B76321">
              <w:t>№</w:t>
            </w:r>
          </w:p>
        </w:tc>
        <w:tc>
          <w:tcPr>
            <w:tcW w:w="5812" w:type="dxa"/>
            <w:vMerge w:val="restart"/>
          </w:tcPr>
          <w:p w:rsidR="008A7082" w:rsidRPr="00B76321" w:rsidRDefault="008A7082" w:rsidP="00565E23">
            <w:pPr>
              <w:pStyle w:val="a8"/>
              <w:jc w:val="center"/>
            </w:pPr>
            <w:r w:rsidRPr="00B76321">
              <w:t>Вопрос</w:t>
            </w:r>
          </w:p>
        </w:tc>
        <w:tc>
          <w:tcPr>
            <w:tcW w:w="2977" w:type="dxa"/>
            <w:gridSpan w:val="3"/>
          </w:tcPr>
          <w:p w:rsidR="008A7082" w:rsidRPr="00B76321" w:rsidRDefault="008A7082" w:rsidP="00565E23">
            <w:pPr>
              <w:pStyle w:val="a8"/>
              <w:jc w:val="center"/>
            </w:pPr>
            <w:r w:rsidRPr="00B76321">
              <w:t>Варианты ответа</w:t>
            </w:r>
          </w:p>
        </w:tc>
      </w:tr>
      <w:tr w:rsidR="008A7082" w:rsidRPr="00B76321" w:rsidTr="00565E23">
        <w:tc>
          <w:tcPr>
            <w:tcW w:w="704" w:type="dxa"/>
            <w:vMerge/>
          </w:tcPr>
          <w:p w:rsidR="008A7082" w:rsidRPr="00B76321" w:rsidRDefault="008A7082" w:rsidP="00565E23">
            <w:pPr>
              <w:pStyle w:val="a8"/>
              <w:jc w:val="center"/>
            </w:pPr>
          </w:p>
        </w:tc>
        <w:tc>
          <w:tcPr>
            <w:tcW w:w="5812" w:type="dxa"/>
            <w:vMerge/>
          </w:tcPr>
          <w:p w:rsidR="008A7082" w:rsidRPr="00B76321" w:rsidRDefault="008A7082" w:rsidP="00565E23">
            <w:pPr>
              <w:pStyle w:val="a8"/>
            </w:pPr>
          </w:p>
        </w:tc>
        <w:tc>
          <w:tcPr>
            <w:tcW w:w="567" w:type="dxa"/>
          </w:tcPr>
          <w:p w:rsidR="008A7082" w:rsidRPr="00B76321" w:rsidRDefault="008A7082" w:rsidP="00565E23">
            <w:pPr>
              <w:pStyle w:val="a8"/>
              <w:jc w:val="center"/>
            </w:pPr>
            <w:r w:rsidRPr="00B76321">
              <w:t>Да</w:t>
            </w:r>
          </w:p>
        </w:tc>
        <w:tc>
          <w:tcPr>
            <w:tcW w:w="850" w:type="dxa"/>
          </w:tcPr>
          <w:p w:rsidR="008A7082" w:rsidRPr="00B76321" w:rsidRDefault="008A7082" w:rsidP="00565E23">
            <w:pPr>
              <w:pStyle w:val="a8"/>
              <w:jc w:val="center"/>
            </w:pPr>
            <w:r w:rsidRPr="00B76321">
              <w:t>Нет</w:t>
            </w:r>
          </w:p>
        </w:tc>
        <w:tc>
          <w:tcPr>
            <w:tcW w:w="1560" w:type="dxa"/>
          </w:tcPr>
          <w:p w:rsidR="008A7082" w:rsidRPr="00B76321" w:rsidRDefault="008A7082" w:rsidP="00565E23">
            <w:pPr>
              <w:pStyle w:val="a8"/>
              <w:jc w:val="center"/>
            </w:pPr>
            <w:r w:rsidRPr="00B76321">
              <w:t>Частично</w:t>
            </w:r>
          </w:p>
        </w:tc>
      </w:tr>
      <w:tr w:rsidR="008A7082" w:rsidRPr="00B76321" w:rsidTr="00565E23">
        <w:tc>
          <w:tcPr>
            <w:tcW w:w="704" w:type="dxa"/>
          </w:tcPr>
          <w:p w:rsidR="008A7082" w:rsidRPr="00B76321" w:rsidRDefault="008A7082" w:rsidP="00565E23">
            <w:pPr>
              <w:pStyle w:val="a8"/>
              <w:jc w:val="center"/>
            </w:pPr>
            <w:r w:rsidRPr="00B76321">
              <w:t>1</w:t>
            </w:r>
          </w:p>
        </w:tc>
        <w:tc>
          <w:tcPr>
            <w:tcW w:w="5812" w:type="dxa"/>
          </w:tcPr>
          <w:p w:rsidR="008A7082" w:rsidRPr="00B76321" w:rsidRDefault="008A7082" w:rsidP="00565E23">
            <w:pPr>
              <w:pStyle w:val="a8"/>
            </w:pPr>
            <w:r w:rsidRPr="00B76321">
              <w:t>Верите ли вы в силы и возможности своих учеников?</w:t>
            </w:r>
          </w:p>
        </w:tc>
        <w:tc>
          <w:tcPr>
            <w:tcW w:w="567" w:type="dxa"/>
          </w:tcPr>
          <w:p w:rsidR="008A7082" w:rsidRPr="00B76321" w:rsidRDefault="008A7082" w:rsidP="00565E23">
            <w:pPr>
              <w:pStyle w:val="a8"/>
              <w:jc w:val="center"/>
            </w:pPr>
          </w:p>
        </w:tc>
        <w:tc>
          <w:tcPr>
            <w:tcW w:w="850" w:type="dxa"/>
          </w:tcPr>
          <w:p w:rsidR="008A7082" w:rsidRPr="00B76321" w:rsidRDefault="008A7082" w:rsidP="00565E23">
            <w:pPr>
              <w:pStyle w:val="a8"/>
              <w:jc w:val="center"/>
            </w:pPr>
          </w:p>
        </w:tc>
        <w:tc>
          <w:tcPr>
            <w:tcW w:w="1560" w:type="dxa"/>
          </w:tcPr>
          <w:p w:rsidR="008A7082" w:rsidRPr="00B76321" w:rsidRDefault="008A7082" w:rsidP="00565E23">
            <w:pPr>
              <w:pStyle w:val="a8"/>
              <w:jc w:val="center"/>
            </w:pPr>
          </w:p>
        </w:tc>
      </w:tr>
      <w:tr w:rsidR="008A7082" w:rsidRPr="00B76321" w:rsidTr="00565E23">
        <w:tc>
          <w:tcPr>
            <w:tcW w:w="704" w:type="dxa"/>
          </w:tcPr>
          <w:p w:rsidR="008A7082" w:rsidRPr="00B76321" w:rsidRDefault="008A7082" w:rsidP="00565E23">
            <w:pPr>
              <w:pStyle w:val="a8"/>
              <w:jc w:val="center"/>
            </w:pPr>
            <w:r w:rsidRPr="00B76321">
              <w:t>2</w:t>
            </w:r>
          </w:p>
        </w:tc>
        <w:tc>
          <w:tcPr>
            <w:tcW w:w="5812" w:type="dxa"/>
          </w:tcPr>
          <w:p w:rsidR="008A7082" w:rsidRPr="00B76321" w:rsidRDefault="008A7082" w:rsidP="00565E23">
            <w:pPr>
              <w:pStyle w:val="a8"/>
              <w:jc w:val="both"/>
            </w:pPr>
            <w:r w:rsidRPr="00B76321">
              <w:t>Знакомы ли вы с индивидуальными и возрастными особенностями обучающихся?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w:t>
            </w:r>
          </w:p>
        </w:tc>
        <w:tc>
          <w:tcPr>
            <w:tcW w:w="5812" w:type="dxa"/>
          </w:tcPr>
          <w:p w:rsidR="008A7082" w:rsidRPr="00B76321" w:rsidRDefault="008A7082" w:rsidP="00565E23">
            <w:pPr>
              <w:pStyle w:val="a8"/>
              <w:jc w:val="both"/>
            </w:pPr>
            <w:r w:rsidRPr="00B76321">
              <w:t>Умеете ли вы создавать «ситуацию успеха» для обучающегося?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4</w:t>
            </w:r>
          </w:p>
        </w:tc>
        <w:tc>
          <w:tcPr>
            <w:tcW w:w="5812" w:type="dxa"/>
          </w:tcPr>
          <w:p w:rsidR="008A7082" w:rsidRPr="00B76321" w:rsidRDefault="008A7082" w:rsidP="00565E23">
            <w:pPr>
              <w:pStyle w:val="a8"/>
              <w:jc w:val="both"/>
            </w:pPr>
            <w:r w:rsidRPr="00B76321">
              <w:t>Умеете ли вы раскрыть ученику личностный смысл обучения?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5</w:t>
            </w:r>
          </w:p>
        </w:tc>
        <w:tc>
          <w:tcPr>
            <w:tcW w:w="5812" w:type="dxa"/>
          </w:tcPr>
          <w:p w:rsidR="008A7082" w:rsidRPr="00B76321" w:rsidRDefault="008A7082" w:rsidP="00565E23">
            <w:pPr>
              <w:pStyle w:val="a8"/>
              <w:jc w:val="both"/>
            </w:pPr>
            <w:r w:rsidRPr="00B76321">
              <w:t>Учитываете ли вы мнение учащихся при формативном оценивании?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6</w:t>
            </w:r>
          </w:p>
        </w:tc>
        <w:tc>
          <w:tcPr>
            <w:tcW w:w="5812" w:type="dxa"/>
          </w:tcPr>
          <w:p w:rsidR="008A7082" w:rsidRPr="00B76321" w:rsidRDefault="008A7082" w:rsidP="00565E23">
            <w:pPr>
              <w:pStyle w:val="a8"/>
              <w:jc w:val="both"/>
            </w:pPr>
            <w:r w:rsidRPr="00B76321">
              <w:t xml:space="preserve">Считаете ли вы свою точку зрения единственно правильной? </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rPr>
          <w:trHeight w:val="479"/>
        </w:trPr>
        <w:tc>
          <w:tcPr>
            <w:tcW w:w="704" w:type="dxa"/>
          </w:tcPr>
          <w:p w:rsidR="008A7082" w:rsidRPr="00B76321" w:rsidRDefault="008A7082" w:rsidP="00565E23">
            <w:pPr>
              <w:pStyle w:val="a8"/>
              <w:jc w:val="center"/>
            </w:pPr>
            <w:r w:rsidRPr="00B76321">
              <w:t>7</w:t>
            </w:r>
          </w:p>
        </w:tc>
        <w:tc>
          <w:tcPr>
            <w:tcW w:w="5812" w:type="dxa"/>
          </w:tcPr>
          <w:p w:rsidR="008A7082" w:rsidRPr="00B76321" w:rsidRDefault="008A7082" w:rsidP="00565E23">
            <w:pPr>
              <w:pStyle w:val="a8"/>
              <w:jc w:val="both"/>
            </w:pPr>
            <w:r w:rsidRPr="00B76321">
              <w:t>Готовы ли вы гибко реагировать на высказывания обучающихся (менять свою точку зрения)?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rPr>
          <w:trHeight w:val="66"/>
        </w:trPr>
        <w:tc>
          <w:tcPr>
            <w:tcW w:w="704" w:type="dxa"/>
          </w:tcPr>
          <w:p w:rsidR="008A7082" w:rsidRPr="00B76321" w:rsidRDefault="008A7082" w:rsidP="00565E23">
            <w:pPr>
              <w:pStyle w:val="a8"/>
              <w:jc w:val="center"/>
            </w:pPr>
            <w:r w:rsidRPr="00B76321">
              <w:t>8</w:t>
            </w:r>
          </w:p>
        </w:tc>
        <w:tc>
          <w:tcPr>
            <w:tcW w:w="5812" w:type="dxa"/>
          </w:tcPr>
          <w:p w:rsidR="008A7082" w:rsidRPr="00B76321" w:rsidRDefault="008A7082" w:rsidP="00565E23">
            <w:pPr>
              <w:pStyle w:val="a8"/>
              <w:jc w:val="both"/>
            </w:pPr>
            <w:r w:rsidRPr="00B76321">
              <w:t>Способны ли вы анализировать свою педагогическую деятельность?</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9</w:t>
            </w:r>
          </w:p>
        </w:tc>
        <w:tc>
          <w:tcPr>
            <w:tcW w:w="5812" w:type="dxa"/>
          </w:tcPr>
          <w:p w:rsidR="008A7082" w:rsidRPr="00B76321" w:rsidRDefault="008A7082" w:rsidP="00565E23">
            <w:pPr>
              <w:pStyle w:val="a8"/>
              <w:jc w:val="both"/>
            </w:pPr>
            <w:r w:rsidRPr="00B76321">
              <w:t>Умеете ли вы найти выход из эмоционально напряженной ситуации?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10</w:t>
            </w:r>
          </w:p>
        </w:tc>
        <w:tc>
          <w:tcPr>
            <w:tcW w:w="5812" w:type="dxa"/>
          </w:tcPr>
          <w:p w:rsidR="008A7082" w:rsidRPr="00B76321" w:rsidRDefault="008A7082" w:rsidP="00565E23">
            <w:pPr>
              <w:pStyle w:val="a8"/>
              <w:jc w:val="both"/>
            </w:pPr>
            <w:r w:rsidRPr="00B76321">
              <w:t>Известны ли вам критерии отметок за письменные и устные ответы?</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11</w:t>
            </w:r>
          </w:p>
        </w:tc>
        <w:tc>
          <w:tcPr>
            <w:tcW w:w="5812" w:type="dxa"/>
          </w:tcPr>
          <w:p w:rsidR="008A7082" w:rsidRPr="00B76321" w:rsidRDefault="008A7082" w:rsidP="00565E23">
            <w:pPr>
              <w:pStyle w:val="a8"/>
              <w:jc w:val="both"/>
            </w:pPr>
            <w:r w:rsidRPr="00B76321">
              <w:t>Верите ли вы в собственные силы как педагога?</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12</w:t>
            </w:r>
          </w:p>
        </w:tc>
        <w:tc>
          <w:tcPr>
            <w:tcW w:w="5812" w:type="dxa"/>
          </w:tcPr>
          <w:p w:rsidR="008A7082" w:rsidRPr="00B76321" w:rsidRDefault="008A7082" w:rsidP="00565E23">
            <w:pPr>
              <w:pStyle w:val="a8"/>
              <w:jc w:val="both"/>
            </w:pPr>
            <w:r w:rsidRPr="00B76321">
              <w:t>Осознаете ли вы ценность и ответственность педагогической деятельности?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13</w:t>
            </w:r>
          </w:p>
        </w:tc>
        <w:tc>
          <w:tcPr>
            <w:tcW w:w="5812" w:type="dxa"/>
          </w:tcPr>
          <w:p w:rsidR="008A7082" w:rsidRPr="00B76321" w:rsidRDefault="008A7082" w:rsidP="00565E23">
            <w:pPr>
              <w:pStyle w:val="a8"/>
              <w:jc w:val="both"/>
            </w:pPr>
            <w:r w:rsidRPr="00B76321">
              <w:t>Позитивно ли вы настроены на профессиональную деятельность?</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14</w:t>
            </w:r>
          </w:p>
        </w:tc>
        <w:tc>
          <w:tcPr>
            <w:tcW w:w="5812" w:type="dxa"/>
          </w:tcPr>
          <w:p w:rsidR="008A7082" w:rsidRPr="00B76321" w:rsidRDefault="008A7082" w:rsidP="00565E23">
            <w:pPr>
              <w:pStyle w:val="a8"/>
              <w:jc w:val="both"/>
            </w:pPr>
            <w:r w:rsidRPr="00B76321">
              <w:t xml:space="preserve">Присутствует у вас ли желание эффективно работать? </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15</w:t>
            </w:r>
          </w:p>
        </w:tc>
        <w:tc>
          <w:tcPr>
            <w:tcW w:w="5812" w:type="dxa"/>
          </w:tcPr>
          <w:p w:rsidR="008A7082" w:rsidRPr="00B76321" w:rsidRDefault="008A7082" w:rsidP="00565E23">
            <w:pPr>
              <w:pStyle w:val="a8"/>
              <w:jc w:val="both"/>
            </w:pPr>
            <w:r w:rsidRPr="00B76321">
              <w:t>Считаете ли вы себя подготовленным к осуществленную педагогической деятельности в условиях обновления содержания образования?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16</w:t>
            </w:r>
          </w:p>
        </w:tc>
        <w:tc>
          <w:tcPr>
            <w:tcW w:w="5812" w:type="dxa"/>
          </w:tcPr>
          <w:p w:rsidR="008A7082" w:rsidRPr="00B76321" w:rsidRDefault="008A7082" w:rsidP="00565E23">
            <w:pPr>
              <w:pStyle w:val="a8"/>
              <w:jc w:val="both"/>
            </w:pPr>
            <w:r w:rsidRPr="00B76321">
              <w:t>Имеете ли вы в собственной библиотеке методические материалы связанные с обновлением содержания образования?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17</w:t>
            </w:r>
          </w:p>
        </w:tc>
        <w:tc>
          <w:tcPr>
            <w:tcW w:w="5812" w:type="dxa"/>
          </w:tcPr>
          <w:p w:rsidR="008A7082" w:rsidRPr="00B76321" w:rsidRDefault="008A7082" w:rsidP="00565E23">
            <w:pPr>
              <w:pStyle w:val="a8"/>
              <w:jc w:val="both"/>
            </w:pPr>
            <w:r w:rsidRPr="00B76321">
              <w:t>Умеете ли вы сформулировать цель урока согласно предложенной теме?</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18</w:t>
            </w:r>
          </w:p>
        </w:tc>
        <w:tc>
          <w:tcPr>
            <w:tcW w:w="5812" w:type="dxa"/>
          </w:tcPr>
          <w:p w:rsidR="008A7082" w:rsidRPr="00B76321" w:rsidRDefault="008A7082" w:rsidP="00565E23">
            <w:pPr>
              <w:pStyle w:val="a8"/>
              <w:jc w:val="both"/>
            </w:pPr>
            <w:r w:rsidRPr="00B76321">
              <w:t>Владеете ли вы методами формирования позитивной мотивации к познавательной деятельности на уроке?</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19</w:t>
            </w:r>
          </w:p>
        </w:tc>
        <w:tc>
          <w:tcPr>
            <w:tcW w:w="5812" w:type="dxa"/>
          </w:tcPr>
          <w:p w:rsidR="008A7082" w:rsidRPr="00B76321" w:rsidRDefault="008A7082" w:rsidP="00565E23">
            <w:pPr>
              <w:pStyle w:val="a8"/>
              <w:jc w:val="both"/>
            </w:pPr>
            <w:r w:rsidRPr="00B76321">
              <w:t>Умеете ли вы создать ситуацию на уроке, позволяющую обучающемуся поверить в свои силы?</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20</w:t>
            </w:r>
          </w:p>
        </w:tc>
        <w:tc>
          <w:tcPr>
            <w:tcW w:w="5812" w:type="dxa"/>
          </w:tcPr>
          <w:p w:rsidR="008A7082" w:rsidRPr="00B76321" w:rsidRDefault="008A7082" w:rsidP="00565E23">
            <w:pPr>
              <w:pStyle w:val="a8"/>
              <w:jc w:val="both"/>
            </w:pPr>
            <w:r w:rsidRPr="00B76321">
              <w:t>Демонстрируете ли вы учебные достижения учеников родителям, одноклассникам?</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21</w:t>
            </w:r>
          </w:p>
        </w:tc>
        <w:tc>
          <w:tcPr>
            <w:tcW w:w="5812" w:type="dxa"/>
          </w:tcPr>
          <w:p w:rsidR="008A7082" w:rsidRPr="00B76321" w:rsidRDefault="008A7082" w:rsidP="00565E23">
            <w:pPr>
              <w:pStyle w:val="a8"/>
              <w:jc w:val="both"/>
            </w:pPr>
            <w:r w:rsidRPr="00B76321">
              <w:t>Владеете ли вы знаниями современных достижений в области методики обучения?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22</w:t>
            </w:r>
          </w:p>
        </w:tc>
        <w:tc>
          <w:tcPr>
            <w:tcW w:w="5812" w:type="dxa"/>
          </w:tcPr>
          <w:p w:rsidR="008A7082" w:rsidRPr="00B76321" w:rsidRDefault="008A7082" w:rsidP="00565E23">
            <w:pPr>
              <w:pStyle w:val="a8"/>
              <w:jc w:val="both"/>
            </w:pPr>
            <w:r w:rsidRPr="00B76321">
              <w:t>Владеете ли вы методикой критериального оценивания?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23</w:t>
            </w:r>
          </w:p>
        </w:tc>
        <w:tc>
          <w:tcPr>
            <w:tcW w:w="5812" w:type="dxa"/>
          </w:tcPr>
          <w:p w:rsidR="008A7082" w:rsidRPr="00B76321" w:rsidRDefault="008A7082" w:rsidP="00565E23">
            <w:pPr>
              <w:pStyle w:val="a8"/>
              <w:jc w:val="both"/>
            </w:pPr>
            <w:r w:rsidRPr="00B76321">
              <w:t>Считаете ли вы педагогическое оценивание инструментом осознания обучающимися своих достижений и недоработок?</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24</w:t>
            </w:r>
          </w:p>
        </w:tc>
        <w:tc>
          <w:tcPr>
            <w:tcW w:w="5812" w:type="dxa"/>
          </w:tcPr>
          <w:p w:rsidR="008A7082" w:rsidRPr="00B76321" w:rsidRDefault="008A7082" w:rsidP="00565E23">
            <w:pPr>
              <w:pStyle w:val="a8"/>
              <w:jc w:val="both"/>
            </w:pPr>
            <w:r w:rsidRPr="00B76321">
              <w:t>Учитываете ли вы свои индивидуальные особенности в проектировании педагогической деятельности?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25</w:t>
            </w:r>
          </w:p>
        </w:tc>
        <w:tc>
          <w:tcPr>
            <w:tcW w:w="5812" w:type="dxa"/>
          </w:tcPr>
          <w:p w:rsidR="008A7082" w:rsidRPr="00B76321" w:rsidRDefault="008A7082" w:rsidP="00565E23">
            <w:pPr>
              <w:pStyle w:val="a8"/>
              <w:jc w:val="both"/>
            </w:pPr>
            <w:r w:rsidRPr="00B76321">
              <w:t>Умеете ли вы сочетать теоретические знания с практикой?</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26</w:t>
            </w:r>
          </w:p>
        </w:tc>
        <w:tc>
          <w:tcPr>
            <w:tcW w:w="5812" w:type="dxa"/>
          </w:tcPr>
          <w:p w:rsidR="008A7082" w:rsidRPr="00B76321" w:rsidRDefault="008A7082" w:rsidP="00565E23">
            <w:pPr>
              <w:pStyle w:val="a8"/>
              <w:jc w:val="both"/>
            </w:pPr>
            <w:r w:rsidRPr="00B76321">
              <w:t>Владеете ли вы современными образовательными технологиями и методами преподавания?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27</w:t>
            </w:r>
          </w:p>
        </w:tc>
        <w:tc>
          <w:tcPr>
            <w:tcW w:w="5812" w:type="dxa"/>
          </w:tcPr>
          <w:p w:rsidR="008A7082" w:rsidRPr="00B76321" w:rsidRDefault="008A7082" w:rsidP="00565E23">
            <w:pPr>
              <w:pStyle w:val="a8"/>
              <w:jc w:val="both"/>
            </w:pPr>
            <w:r w:rsidRPr="00B76321">
              <w:t>Знаете ли вы методы, соответствующие обучению по вопросам обновления содержания образования?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28</w:t>
            </w:r>
          </w:p>
        </w:tc>
        <w:tc>
          <w:tcPr>
            <w:tcW w:w="5812" w:type="dxa"/>
          </w:tcPr>
          <w:p w:rsidR="008A7082" w:rsidRPr="00B76321" w:rsidRDefault="008A7082" w:rsidP="00565E23">
            <w:pPr>
              <w:pStyle w:val="a8"/>
              <w:jc w:val="both"/>
            </w:pPr>
            <w:r w:rsidRPr="00B76321">
              <w:t>Разрабатываете ли вы индивидуальные проекты на основе личных характеристик учащихся?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29</w:t>
            </w:r>
          </w:p>
        </w:tc>
        <w:tc>
          <w:tcPr>
            <w:tcW w:w="5812" w:type="dxa"/>
          </w:tcPr>
          <w:p w:rsidR="008A7082" w:rsidRPr="00B76321" w:rsidRDefault="008A7082" w:rsidP="00565E23">
            <w:pPr>
              <w:pStyle w:val="a8"/>
              <w:jc w:val="both"/>
            </w:pPr>
            <w:r w:rsidRPr="00B76321">
              <w:t xml:space="preserve">Используете ли вы индивидуальные задания для обучающихся с учетом их возможностей? </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30</w:t>
            </w:r>
          </w:p>
        </w:tc>
        <w:tc>
          <w:tcPr>
            <w:tcW w:w="5812" w:type="dxa"/>
          </w:tcPr>
          <w:p w:rsidR="008A7082" w:rsidRPr="00B76321" w:rsidRDefault="008A7082" w:rsidP="00565E23">
            <w:pPr>
              <w:pStyle w:val="a8"/>
            </w:pPr>
            <w:r w:rsidRPr="00B76321">
              <w:t>Умеете ли вы самостоятельно вести поиск информации?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31</w:t>
            </w:r>
          </w:p>
        </w:tc>
        <w:tc>
          <w:tcPr>
            <w:tcW w:w="5812" w:type="dxa"/>
          </w:tcPr>
          <w:p w:rsidR="008A7082" w:rsidRPr="00B76321" w:rsidRDefault="008A7082" w:rsidP="00565E23">
            <w:pPr>
              <w:pStyle w:val="a8"/>
              <w:jc w:val="both"/>
            </w:pPr>
            <w:r w:rsidRPr="00B76321">
              <w:t>Умеете ли вы обосновать выбранные методы и средства обучения?</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32</w:t>
            </w:r>
          </w:p>
        </w:tc>
        <w:tc>
          <w:tcPr>
            <w:tcW w:w="5812" w:type="dxa"/>
          </w:tcPr>
          <w:p w:rsidR="008A7082" w:rsidRPr="00B76321" w:rsidRDefault="008A7082" w:rsidP="00565E23">
            <w:pPr>
              <w:pStyle w:val="a8"/>
              <w:jc w:val="both"/>
            </w:pPr>
            <w:r w:rsidRPr="00B76321">
              <w:t>Знакомы ли вы с УМК, использующимися в школе?</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rPr>
          <w:trHeight w:val="227"/>
        </w:trPr>
        <w:tc>
          <w:tcPr>
            <w:tcW w:w="704" w:type="dxa"/>
          </w:tcPr>
          <w:p w:rsidR="008A7082" w:rsidRPr="00B76321" w:rsidRDefault="008A7082" w:rsidP="00565E23">
            <w:pPr>
              <w:pStyle w:val="a8"/>
              <w:jc w:val="center"/>
            </w:pPr>
            <w:r w:rsidRPr="00B76321">
              <w:t>33</w:t>
            </w:r>
          </w:p>
        </w:tc>
        <w:tc>
          <w:tcPr>
            <w:tcW w:w="5812" w:type="dxa"/>
          </w:tcPr>
          <w:p w:rsidR="008A7082" w:rsidRPr="00B76321" w:rsidRDefault="008A7082" w:rsidP="00565E23">
            <w:pPr>
              <w:pStyle w:val="a8"/>
              <w:jc w:val="both"/>
            </w:pPr>
            <w:r w:rsidRPr="00B76321">
              <w:t>Обоснован ли выбор УМК в вашей деятельности?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34</w:t>
            </w:r>
          </w:p>
        </w:tc>
        <w:tc>
          <w:tcPr>
            <w:tcW w:w="5812" w:type="dxa"/>
          </w:tcPr>
          <w:p w:rsidR="008A7082" w:rsidRPr="00B76321" w:rsidRDefault="008A7082" w:rsidP="00565E23">
            <w:pPr>
              <w:pStyle w:val="a8"/>
              <w:jc w:val="both"/>
            </w:pPr>
            <w:r w:rsidRPr="00B76321">
              <w:t>Владеете ли вы набором решающих правил, используемых для различных педагогических ситуаций?</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35</w:t>
            </w:r>
          </w:p>
        </w:tc>
        <w:tc>
          <w:tcPr>
            <w:tcW w:w="5812" w:type="dxa"/>
          </w:tcPr>
          <w:p w:rsidR="008A7082" w:rsidRPr="00B76321" w:rsidRDefault="008A7082" w:rsidP="00565E23">
            <w:pPr>
              <w:pStyle w:val="a8"/>
              <w:jc w:val="both"/>
            </w:pPr>
            <w:r w:rsidRPr="00B76321">
              <w:t xml:space="preserve">Способны ли вы устанавливать субъект-субъектные отношения? </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36</w:t>
            </w:r>
          </w:p>
        </w:tc>
        <w:tc>
          <w:tcPr>
            <w:tcW w:w="5812" w:type="dxa"/>
          </w:tcPr>
          <w:p w:rsidR="008A7082" w:rsidRPr="00B76321" w:rsidRDefault="008A7082" w:rsidP="00565E23">
            <w:pPr>
              <w:pStyle w:val="a8"/>
              <w:jc w:val="both"/>
            </w:pPr>
            <w:r w:rsidRPr="00B76321">
              <w:t>Умеете ли вы продемонстрировать практическое применение изучаемого материала?</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37</w:t>
            </w:r>
          </w:p>
        </w:tc>
        <w:tc>
          <w:tcPr>
            <w:tcW w:w="5812" w:type="dxa"/>
          </w:tcPr>
          <w:p w:rsidR="008A7082" w:rsidRPr="00B76321" w:rsidRDefault="008A7082" w:rsidP="00565E23">
            <w:pPr>
              <w:pStyle w:val="a8"/>
              <w:jc w:val="both"/>
            </w:pPr>
            <w:r w:rsidRPr="00B76321">
              <w:t xml:space="preserve">Умеете ли вы перейти от педагогического оценивания к самооценке? </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r w:rsidR="008A7082" w:rsidRPr="00B76321" w:rsidTr="00565E23">
        <w:tc>
          <w:tcPr>
            <w:tcW w:w="704" w:type="dxa"/>
          </w:tcPr>
          <w:p w:rsidR="008A7082" w:rsidRPr="00B76321" w:rsidRDefault="008A7082" w:rsidP="00565E23">
            <w:pPr>
              <w:pStyle w:val="a8"/>
              <w:jc w:val="center"/>
            </w:pPr>
            <w:r w:rsidRPr="00B76321">
              <w:t>38</w:t>
            </w:r>
          </w:p>
        </w:tc>
        <w:tc>
          <w:tcPr>
            <w:tcW w:w="5812" w:type="dxa"/>
          </w:tcPr>
          <w:p w:rsidR="008A7082" w:rsidRPr="00B76321" w:rsidRDefault="008A7082" w:rsidP="00565E23">
            <w:pPr>
              <w:pStyle w:val="a8"/>
              <w:jc w:val="both"/>
            </w:pPr>
            <w:r w:rsidRPr="00B76321">
              <w:t>Умеете ли вы организовать поиск дополнительной информации?</w:t>
            </w:r>
          </w:p>
        </w:tc>
        <w:tc>
          <w:tcPr>
            <w:tcW w:w="567" w:type="dxa"/>
          </w:tcPr>
          <w:p w:rsidR="008A7082" w:rsidRPr="00B76321" w:rsidRDefault="008A7082" w:rsidP="00565E23">
            <w:pPr>
              <w:pStyle w:val="a8"/>
            </w:pPr>
          </w:p>
        </w:tc>
        <w:tc>
          <w:tcPr>
            <w:tcW w:w="850" w:type="dxa"/>
          </w:tcPr>
          <w:p w:rsidR="008A7082" w:rsidRPr="00B76321" w:rsidRDefault="008A7082" w:rsidP="00565E23">
            <w:pPr>
              <w:pStyle w:val="a8"/>
            </w:pPr>
          </w:p>
        </w:tc>
        <w:tc>
          <w:tcPr>
            <w:tcW w:w="1560" w:type="dxa"/>
          </w:tcPr>
          <w:p w:rsidR="008A7082" w:rsidRPr="00B76321" w:rsidRDefault="008A7082" w:rsidP="00565E23">
            <w:pPr>
              <w:pStyle w:val="a8"/>
            </w:pPr>
          </w:p>
        </w:tc>
      </w:tr>
    </w:tbl>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Интерпретация результатов: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1.Личностные качества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1.1 Вера в силы и возможности обучающихся (вопросы 1-4).</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компетентность является выражением гуманистической позиции педагога: раскрывать потенциальные возможности ученика. Она определяет позицию педагога в отношении успехов обучающихся. Вера в силы и возможности обучающихся снимает обвинительную позицию в отношении ученика, свидетельствует о готовности поддерживать ученика, искать пути и методы, отслеживающие успешность его деятельности.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Показатели оценки компетентности: умение создавать ситуацию успеха для обучающихся; осуществлять грамотное педагогическое оценивание, мобилизующее академическую активность; уметь находить положительные стороны у каждого обучающегося, строить образовательный процесс с опорой на эти стороны, поддерживать позитивные силы развития; уметь разрабатывать индивидуально-ориентированные образовательные проекты.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1.2 Интерес к внутреннему миру обучающихся (вопрос 5).</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интерес к внутреннему миру обучающихся предполагает не просто знания их индивидуальных и возрастных особенностей, но и выстраивание всей педагогической деятельности с опорой на индивидуальные особенности обучающихся. Показатели оценки компетентности: умение составить устную и письменную характеристику обучающихся, отражающую разные аспекты его внутреннего мира; умения выяснить индивидуальные предпочтения (индивидуальные образовательные потребности), возможности ученика, трудности, с которыми он сталкивается; умение построить индивидуализированную образовательную программу; умение показать личностный смысл обучения с учетом индивидуальных характеристик внутреннего мира.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1.3 Открытость к принятию других позиций, точек зрения (вопросы 6-7).</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ученика, включая изменение собственной позиции. Показатели оценки компетентности: убежденность, что истина может быть не одна; интерес к мнениям и позициям других; учет других точек зрения в процессе оценивания обучающихся.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1.4 Общая культура (вопрос 8).</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определяет характер и стили педагогической деятельности. Успешность педагогического общения, позиции педагога в глазах обучающихся. Показатели оценки компетентности: ориентация в основных сферах материальной и духовной жизни; возможность продемонстрировать свои достижения; руководство кружками и секциями.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1.5 Эмоциональная устойчивость (вопрос 9).</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определяет характер отношений в учебно-воспитательном процессе, особенно в ситуациях конфликта. Способствует сохранению объективности оценки обучающихся. Определяет эффективность владения классом. Показатели оценки компетентности: в трудных ситуациях педагог сохраняет спокойствие; эмоциональный конфликт не влияет на объективность оценки; не стремится избежать эмоционально-напряженных ситуаций.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2.Постановка целей и задач педагогической деятельности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2.1 Умение перевести тему урока в педагогическую задачу (вопросы 10-11).</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эффективное целеполагание в учебном процессе. Обеспечивает реализацию «субъект-субъектного» подхода, ставит ученика в позицию субъекта деятельности, лежит в основе формирования творческой личности. Показатели оценки компетентности: знание учебных программ; осознание не тождественности темы урока и цели урока; владение конкретным набором способов перевода темы в задачу.</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3.Мотивация учебной деятельности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3.1 Умение обеспечить успех в деятельности (вопросы 12-14).</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компетентность, позволяющая обучаемому поверить в свои силы, утвердить себя в глазах окружающих, один из главных способов обеспечить позитивную мотивацию учения. Показатели оценки компетентности: знания возможностей конкретных учеников; постановка учебных задач, в соответствии с возможностями ученика; демонстрация успехов обучающихся родителям, одноклассникам.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3.2 Умение превращать учебную задачу в личностно-значимую (вопрос 15).</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компетенция, обеспечивающая мотивацию учебной деятельности. Показатели оценки компетентности: знание интересов учащихся, их внутреннего мира; ориентация в культуре, умение показать роль и значение изучаемого материала в реализации личных планов.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4.Информационная компетентность</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4.1 Компетентность в предмете преподавания (вопросы 16-18).</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ученика. Показатели оценки компетентности: знание генезиса формирования предметного знания (история, персоналии, для решения каких проблем разрабатывалось); возможности применения получаемых знаний для объяснения социальных и природных явлений; владение методами решения различных задач.</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4.2 Компетентность в методах преподавания (вопросы 19-27).</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обеспечивает возможность эффективного усвоения знания и умений, предусмотренных учебной программой. Обеспечивает индивидуальный подход и развитие творческой личности. Показатели оценки компетентности: знание нормативных методов и методик; демонстрация личностно-ориентированных методов образования; наличие своих «находок» и методов, авторской школы; знание современных достижений в области методики обучения, в том числе и использование новых информационных технологий; использование в учебно-воспитательном процессе современных методов обучения.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4.3 Компетентность в субъективных условиях деятельности (знание учеников и учебных коллективов) (вопросы 28-29).</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позволяет осуществить индивидуальный подход к организации образовательного процесса. Служит условием реализации гуманизации образования. Обеспечивает высокую мотивацию академической активности. Показатели оценки компетентности: знание теоретического материала по психологии, характеризующего индивидуальные особенности обучающихся; владение методами диагностики индивидуальных особенностей; учет особенностей учебных коллективов в педагогическом процессе; знание (рефлексия) своих индивидуальных особенностей и их учет в своей деятельности.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4.4 Умение вести самостоятельный поиск информации (вопросы 30-31).</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Показатели оценки компетентности: профессиональная любознательность; умение пользоваться различными информационно поисковыми технологиями. Разработка программ педагогической деятельности и принятие педагогических решений.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5. Умение разработать образовательную программу, выбрать учебники и учебные комплекты (вопросы 32-33).</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умение разработать образовательную программу. Обеспечивает реализацию принципа академических свобод на основе индивидуальных образовательных программ. Обоснованные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 Показатели оценки компетентности: знание учебных программ; обоснованность используемых программ. Участие учащихся и их родителей в разработке программы, индивидуального учебного плана и индивидуального образовательного маршрута. Участие работодателей в разработке образовательной программы. Знание учебников и учебно-методических комплектов, используемых в образовательных учреждениях, рекомендованных органом управления образованием. Обоснованность выбора учебников и учебно-методических комплектов, используемых педагогом.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5.2 Умение принимать решения в различных педагогических ситуациях (вопрос 34).</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педагогу приходится постоянно принимать решения: как установить дисциплину; как мотивировать академическую активность; как вызвать интерес у конкретного ученика; как обеспечить понимание и т.д.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 Показатели оценки компетентности: знание типичных педагогических ситуаций, требующих участия педагога для своего решения; владение набором решающих правил, используемых для различных ситуаций; владение критерием предпочтительности при выборе того или иного решающего правила; знание критериев достижения цели; примеры разрешения конкретных педагогических ситуаций; развитость педагогического мышления.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 Компетенции в организации учебной деятельности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6.1 Компетентность в установлении субъект-субъектных отношений (вопрос 35).</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способность к взаимопониманию, установлению отношений сотрудничества, способность слушать и чувствовать, выяснять интересы и потребности других участников процесса, готовность вступать в помогающие отношения, позитивный настрой педагога. Показатели оценки компетентности: знание обучающихся; компетентность в целеполагании; предметная компетентность; методическая компетентность; готовность к сотрудничеству.</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6.2 Компетентность в обеспечении понимания педагогической задачи и способах деятельности (вопрос 36).</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добиться понимания учебного материала путем включения нового материала в систему уже освоенных знаний или умений и путем демонстрации практического применения изучаемого материала. Показатели оценки компетентности: знание того, что знают и понимают ученики; свободное владение изучаемым материалом; осознанное включение нового учебного материала в систему освоенных знаний обучающихся; демонстрация практического применения изучаемого материала; опора на чувственное восприятие.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6.3 Компетентность в педагогическом оценивании (вопрос 37).</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Характеристика компетентности: обеспечивает процессы стимулирования учебной активности, создает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учащегося от внешней оценки к самооценке обучающегося. Компетентность в оценивании других должно сочетаться с самооценкой педагога. Показатели оценки компетентности: знание функций педагогической оценки; знание видов педагогической оценки; знание того, что подлежит оцениванию в педагогической деятельности; владение методами педагогического оценивания; умение продемонстрировать эти методы на конкретных примерах; умение перейти от педагогического оценивания к самооценке.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6.4 Компетентность в организации информационной основы деятельности обучающегося (вопрос 38).</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Характеристика компетентности: дать или организовать поиск необходимой для ученика информации. Показатели оценки компетентности: свободное владение учебным материалом; знание типичных трудностей при изучении конкретных тем; способность дать дополнительную информацию или организовать поиск дополнительной информации необходимой для решения учебной задачи; умение выявить уровень развития обучающихся; владение методами объективного контроля и оценивания;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p w:rsidR="008A7082" w:rsidRPr="00B76321" w:rsidRDefault="008A7082" w:rsidP="0092798C">
      <w:pPr>
        <w:widowControl w:val="0"/>
        <w:tabs>
          <w:tab w:val="left" w:pos="851"/>
        </w:tabs>
        <w:ind w:firstLine="709"/>
        <w:jc w:val="both"/>
        <w:rPr>
          <w:rFonts w:ascii="Times New Roman" w:hAnsi="Times New Roman" w:cs="Times New Roman"/>
          <w:sz w:val="28"/>
          <w:szCs w:val="28"/>
        </w:rPr>
      </w:pPr>
      <w:r w:rsidRPr="00B76321">
        <w:rPr>
          <w:rFonts w:ascii="Times New Roman" w:hAnsi="Times New Roman" w:cs="Times New Roman"/>
          <w:bCs/>
          <w:sz w:val="28"/>
          <w:szCs w:val="28"/>
        </w:rPr>
        <w:t>г) диагностирование профессиональной компетентности будущего учителя русского языка и литературы в условиях обновления содержания образования по контрольному критерию</w:t>
      </w:r>
      <w:r w:rsidRPr="00B76321">
        <w:rPr>
          <w:rFonts w:ascii="Times New Roman" w:hAnsi="Times New Roman" w:cs="Times New Roman"/>
          <w:b/>
          <w:bCs/>
          <w:sz w:val="28"/>
          <w:szCs w:val="28"/>
        </w:rPr>
        <w:t xml:space="preserve"> </w:t>
      </w:r>
      <w:r w:rsidRPr="00B76321">
        <w:rPr>
          <w:rFonts w:ascii="Times New Roman" w:hAnsi="Times New Roman" w:cs="Times New Roman"/>
          <w:sz w:val="28"/>
          <w:szCs w:val="28"/>
        </w:rPr>
        <w:t>осуществлялось на основе анкетирования «Способность будущего педагога к саморазвитию».</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Ответьте на вопросы, выбрав наиболее подходящий вариант ответа или указав числовое значение, если требуется.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1. Какие методы саморазвития вы используете?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чтение профессиональной литературы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посещение семинаров, тренингов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участие в конференциях, симпозиумах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обучение онлайн (вебинары, курсы)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изучение иностранных языков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сотрудничество с учителями и обмен опытом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личные исследования и эксперименты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2. На сколько часто вы вовлекаетесь в самообучение?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ежедневно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несколько раз в неделю</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один раз в неделю</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один раз в месяц</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реже, чем раз в месяц</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 Какую роль играет саморазвитие в вашей педагогической практике?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значительная роль, я активно развиваюсь</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умеренная роль, я изредка занимаюсь саморазвитием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малозначительная роль, я редко обращаюсь к саморазвитию</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 Какое количество времени в неделю вы готовы выделить на саморазвитие?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менее 1 часа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- 1-3 часа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- 4-6 часов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- 7-10 часов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5. Какую поддержку в саморазвитии вы получаете от университета?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предоставление доступа к профессиональной литературе и ресурсам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организация семинаров, тренингов, мастер-классов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финансовая поддержка для прохождения курсов, обучения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участие в научно-исследовательских проектах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нет поддержки от вуза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 Какую роль играют педагоги в вашем саморазвитии?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они активно поддерживают и вдохновляют на саморазвитие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мы обмениваемся опытом и знаниями время от времени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я самостоятельно занимаюсь саморазвитием, не полагаясь на них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педагоги не играют роли в моём саморазвитии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7. Какие результаты вы видите в своей работе благодаря саморазвитию?</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улучшение профессиональных навыков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большая уверенность в своих знаниях и умениях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повышение качества профессиональной подготовки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развитие новых методик и подходов в работе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8. Какие препятствия мешают вам активно заниматься саморазвитием?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ограниченный доступ к ресурсам и материалам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отсутствие финансовой поддержки для обучения и развития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недостаток поддержки и мотивации от вуза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высокая нагрузка во время учебы, отсутствие свободного времени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недостаток информации о возможностях саморазвития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9. Если бы у вас были дополнительные ресурсы (время, финансы, поддержка), какие методы саморазвития вы бы хотели использовать или развить дальше?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участие в </w:t>
      </w:r>
      <w:r w:rsidRPr="00B76321">
        <w:rPr>
          <w:sz w:val="28"/>
          <w:szCs w:val="28"/>
          <w:lang w:val="en-US"/>
        </w:rPr>
        <w:t>startup</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участие в международных конференциях и симпозиумах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прохождение профессиональных курсов и обучения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изучение педагогического опыта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участие в мастер-классах </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создание собственного блога для обмена опытом</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Анкета изучения рефлексии будущего учителя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На каждый из нижеперечисленных вопросов выберите вариант ответа, который наиболее точно отражает ваше мнение</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Секция 1: Рефлексивная практика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1. Я регулярно провожу рефлексию своей учебной практики</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всегда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часто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иногда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редко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никогда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2. Я уделяю время анализу своих преподавательских методик и стратегий</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всегда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часто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иногда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редко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никогда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 Я взаимодействую с коллегами для обсуждения и анализа своей преподавательской практики</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всегда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часто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иногда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редко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никогда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4. Я записываю свои мысли и рефлексии о преподавательском процессе</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всегда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часто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иногда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редко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никогда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5. Я использую различные инструменты и методы для рефлексии, такие как дневник, аналитические записи, видеозаписи уроков и т.д.</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всегда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часто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иногда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редко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никогда</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Секция 2: Результаты и влияние рефлексии</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1. Рефлексия помогает мне осознавать свои сильные и слабые стороны в преподавании</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полностью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скорее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нейтрально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скорее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полностью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2. Рефлексия помогает мне внести изменения в свои преподавательские методики и улучшить качество обучения</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полностью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скорее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нейтрально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скорее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полностью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3. Рефлексия позволяет мне развиваться как преподаватель и повышать свою профессиональную компетентность</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полностью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скорее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нейтрально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скорее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полностью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4. Рефлексия влияет на мои мотивацию и энтузиазм в преподавательской деятельности</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полностью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скорее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нейтрально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скорее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полностью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5. Рефлексия помогает мне лучше понять потребности и особенности моих учеников</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а) полностью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б) скорее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в) нейтрально</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г) скорее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д) полностью не согласен</w:t>
      </w:r>
    </w:p>
    <w:p w:rsidR="008A7082" w:rsidRPr="00B76321" w:rsidRDefault="008A7082" w:rsidP="0092798C">
      <w:pPr>
        <w:pStyle w:val="a8"/>
        <w:spacing w:before="0" w:beforeAutospacing="0" w:after="0" w:afterAutospacing="0"/>
        <w:ind w:firstLine="709"/>
        <w:rPr>
          <w:sz w:val="28"/>
          <w:szCs w:val="28"/>
        </w:rPr>
      </w:pPr>
      <w:r w:rsidRPr="00B76321">
        <w:rPr>
          <w:sz w:val="28"/>
          <w:szCs w:val="28"/>
        </w:rPr>
        <w:t>Интерпретация результатов: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 Нормативно-репродуктивный уровень: если, большинство ответов на вопросы, связанные с рефлексивной практикой, находятся в категориях «редко» или «никогда», «полностью не согласен», «скорее не согласен» это может указывать на начальный уровень развития рефлексии. В таком случае, педагог возможно только начинает осознавать важность рефлексии и еще не применяет ее в значительной степени в своей практике.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2. Активно-поисковый уровень: если, ответы на вопросы разнообразны и включают варианты ответов от «иногда», «нейтрально» это может указывать на средний уровень развития рефлексии. Педагог регулярно проводит рефлексивную практику, но может быть не всегда систематичным или осознанным в своем подходе.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 Творчески-интеллектуальный уровень: если, большинство ответов на вопросы находятся в категориях «всегда» или «часто», «полностью согласен», «скорее согласен» это может указывать на продвинутый уровень развития рефлексии. Педагог регулярно и систематически проводит рефлексию, использует разнообразные инструменты и методы, и активно взаимодействует с коллегами для обсуждения и анализа своей практики.</w:t>
      </w:r>
    </w:p>
    <w:p w:rsidR="008A7082" w:rsidRPr="00B76321" w:rsidRDefault="008A7082" w:rsidP="0092798C">
      <w:pPr>
        <w:pStyle w:val="a8"/>
        <w:spacing w:before="0" w:beforeAutospacing="0" w:after="0" w:afterAutospacing="0"/>
        <w:ind w:firstLine="709"/>
        <w:jc w:val="both"/>
        <w:rPr>
          <w:bCs/>
          <w:sz w:val="28"/>
          <w:szCs w:val="28"/>
        </w:rPr>
      </w:pPr>
      <w:r w:rsidRPr="00B76321">
        <w:rPr>
          <w:bCs/>
          <w:sz w:val="28"/>
          <w:szCs w:val="28"/>
        </w:rPr>
        <w:t>д) диагностирование профессиональной компетентности будущего учителя русского языка и литературы в условиях обновления содержания образования по оценочному критерию на основе анкетирования удовлетворения студентом качеством обучения в вузе; «Тьютор глазами студента»; участия студента в проектировании образовательной программы.</w:t>
      </w:r>
    </w:p>
    <w:p w:rsidR="008A7082" w:rsidRPr="00B76321" w:rsidRDefault="008A7082" w:rsidP="0092798C">
      <w:pPr>
        <w:numPr>
          <w:ilvl w:val="0"/>
          <w:numId w:val="1"/>
        </w:numPr>
        <w:tabs>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Оцените качество образования в вузе по шкале от 1 до 10, где 1 - очень низкое качество, а 10 - очень высокое качество.</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 часто вы взаимодействуете с преподавателями вне занятий (консультации, электронная почта и т.д.)? Ответьте, выбрав один из вариантов: регулярно, иногда, никогда.</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Каково ваше мнение о качестве учебных материалов (учебники, лекционные материалы и т.д.)? Ответьте, выбрав один из вариантов: плохое, удовлетворительное, хорошее.</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Оцените качество лекций и семинаров по шкале от 1 до 10, где 1 - очень низкое качество, а 10 - очень высокое качество.</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Какова доступность необходимых ресурсов (библиотека, лаборатории, компьютеры и т.д.) для выполнения учебных заданий? Ответьте, выбрав один из вариантов: недоступно, удовлетворительно, очень доступно.</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 вы оцениваете работу оценочной системы (критерии оценки, объективность оценок и т.д.) в вашем вузе по шкале от 1 до 5, где 1 - очень низкое качество, а 5 - очень высокое качество.</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 вы оцениваете возможности для практического применения полученных знаний и навыков в реальной жизни? Ответьте, выбрав один из вариантов: низкие, удовлетворительные, высокие.</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Оцените работу вуза по подготовке и проведению стажировок и практик, связанных с вашим направлением подготовки, по шкале от 1 до 5, где 1 - очень низкое качество, а 5 - очень высокое качество.</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Каково ваше мнение о возможностях для научных исследований и участия в академической жизни вуза? Ответьте, выбрав один из вариантов: низкие, удовлетворительные, высокие.</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 вы оцениваете общую организацию и структуру учебного процесса в вузе? Ответьте, выбрав один из вариантов: низкая, удовлетворительная, очень хорошая.</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Оцените доступность и качество информационных ресурсов (электронные библиотеки, онлайн-платформы и т.д.) для обучения в вузе по шкале от 1 до 10, где 1 - очень низкое качество и доступность, а 10 - очень высокое качество и доступность.</w:t>
      </w:r>
    </w:p>
    <w:p w:rsidR="008A7082" w:rsidRPr="00B76321" w:rsidRDefault="008A7082" w:rsidP="0092798C">
      <w:pPr>
        <w:numPr>
          <w:ilvl w:val="0"/>
          <w:numId w:val="1"/>
        </w:numPr>
        <w:tabs>
          <w:tab w:val="center" w:pos="0"/>
          <w:tab w:val="center" w:pos="284"/>
          <w:tab w:val="center" w:pos="426"/>
          <w:tab w:val="left" w:pos="709"/>
          <w:tab w:val="left" w:pos="851"/>
        </w:tabs>
        <w:ind w:left="0" w:firstLine="709"/>
        <w:contextualSpacing/>
        <w:jc w:val="both"/>
        <w:rPr>
          <w:rFonts w:ascii="Times New Roman" w:hAnsi="Times New Roman" w:cs="Times New Roman"/>
          <w:sz w:val="28"/>
          <w:szCs w:val="28"/>
        </w:rPr>
      </w:pPr>
      <w:r w:rsidRPr="00B76321">
        <w:rPr>
          <w:rFonts w:ascii="Times New Roman" w:hAnsi="Times New Roman" w:cs="Times New Roman"/>
          <w:sz w:val="28"/>
          <w:szCs w:val="28"/>
        </w:rPr>
        <w:t>Как вы оцениваете общую поддержку и содействие со стороны администрации и персонала вуза? Ответьте, выбрав один из вариантов: низкая, удовлетворительная, высокая.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Анкета «Тьютор глазами студента»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 На сколько вы удовлетворены работой тьютора по дисциплине?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удовлетворен(а)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неудовлетворен(а)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нейтрален</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2. Насколько хорошо тьютор объясняет сложные концепции и материалы?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хорошо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удовлетворительно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плохо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 Насколько доступен тьютор для консультаций и вопросов вне занятий?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доступен</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нейтрален</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недоступен</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 Как вы оцениваете уровень подготовки тьютора по дисциплине?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высокий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средний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низкий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5. Насколько эффективно тьютор использует различные методы обучения и ресурсы для облегчения понимания материала?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эффективно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средне эффективно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неэффективно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 Насколько хорошо тьютор стимулирует вашу активность и участие на занятиях?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хорошо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удовлетворительно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плохо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7. Как бы вы оценили общую организацию и планирование занятий тьютора?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хорошая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удовлетворительная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плохая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8. Насколько вы довольны оценками и обратной связью, предоставляемыми тьютором?</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доволен(а)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нейтрален(на)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недоволен(а)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9. Насколько полезными были дополнительные материалы и ресурсы, предоставленные тьютором для изучения дисциплины?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полезные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средне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неполезные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10. Насколько хорошо тьютор развивает ваше самостоятельное мышление и критический анализ?</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хорошо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удовлетворительно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плохо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11. Насколько часто тьютор проводит консультации и обсуждения с вами для разъяснения материала и ответа на ваши вопросы?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часто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иногда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редко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12. Насколько хорошо тьютор ориентируется на ваши потребности и интересы при планировании занятий?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хорошо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удовлетворительно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плохо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13. Насколько эффективно тьютор поддерживает вашу мотивацию в течение всего курса?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эффективно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средне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неэффективно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14. Каков ваш общий уровень удовлетворенности работой тьютора по данной дисциплине?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удовлетворен(а)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нейтрален(на)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xml:space="preserve"> - неудовлетворен(а)</w:t>
      </w:r>
    </w:p>
    <w:p w:rsidR="008A7082" w:rsidRPr="00B76321" w:rsidRDefault="008A7082" w:rsidP="0092798C">
      <w:pPr>
        <w:ind w:firstLine="709"/>
        <w:jc w:val="both"/>
        <w:rPr>
          <w:rFonts w:ascii="Times New Roman" w:hAnsi="Times New Roman" w:cs="Times New Roman"/>
          <w:sz w:val="28"/>
          <w:szCs w:val="28"/>
        </w:rPr>
      </w:pP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Анкета участия студента в проектировании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1. Оцените свой уровень удовлетворенности текущей образовательной программой по шкале от 1 до 5, где 1 - очень недоволен, а 5 - очень доволен.</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2. Вы участвовали в проектировании образовательной программы или в каких-либо связанных с ней инициативах? Если да, то опишите свой опыт.</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да, я участвовал/участвую в проектировании образовательной программы и мне было предоставлено значимое влияние на ее развитие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да, я участвовал/участвую в инициативах, связанных с обсуждением и предложением изменений в образовательной программе</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нет, я пока не участвовал/участвую в проектировании образовательной программы или связанных с ней инициативах</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3. Насколько хорошо вы знакомы с процессом проектирования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плохо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удовлетворительно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хорошо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4. Как часто вам предоставляется возможность участвовать в проектировании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постоянно</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иногда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никогда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5. Как вы оцениваете значимость участия студентов в проектировании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низкая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средняя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высокая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6. Какие преимущества вы видите в участии студентов в проектировании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развитие релевантных навыков и компетенций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улучшение качества образовательного процесса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учет потребностей и мнений студентов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способствование инноваций и креативности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улучшение привлекательности программы для студентов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7. Какие сложности могут возникнуть при участии студентов в проектировании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недостаточное понимание процесса проектирования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недостаточная поддержка со стороны университета/института</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недостаточное взаимодействие и коммуникация между студентами и преподавателями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отсутствие системы оценки и признания участия студентов</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8. Какие ресурсы или поддержку вы считаете необходимыми для студентов, чтобы эффективно участвовать в проектировании образовательной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подробная информация о процессе проектирования программы</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обучение и тренинги по навыкам проектирования и обратной связи</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возможность консультироваться со специалистами в области образования</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поддержка в виде ресурсов (библиотека, базы данных и т.д.) для исследования и обоснования предложений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создание платформы или онлайн-форума для обмена идеями и дискуссий</w:t>
      </w:r>
    </w:p>
    <w:p w:rsidR="008A7082" w:rsidRPr="00B76321" w:rsidRDefault="008A7082" w:rsidP="0092798C">
      <w:pPr>
        <w:pStyle w:val="a8"/>
        <w:spacing w:before="0" w:beforeAutospacing="0" w:after="0" w:afterAutospacing="0"/>
        <w:ind w:firstLine="709"/>
        <w:jc w:val="both"/>
        <w:rPr>
          <w:sz w:val="28"/>
          <w:szCs w:val="28"/>
        </w:rPr>
      </w:pPr>
      <w:r w:rsidRPr="00B76321">
        <w:rPr>
          <w:sz w:val="28"/>
          <w:szCs w:val="28"/>
        </w:rPr>
        <w:t>- активное вовлечение руководства университета/института в процесс участия студентов</w:t>
      </w:r>
    </w:p>
    <w:p w:rsidR="008A7082" w:rsidRPr="00B76321" w:rsidRDefault="008A7082" w:rsidP="0092798C">
      <w:pPr>
        <w:pStyle w:val="a8"/>
        <w:spacing w:before="0" w:beforeAutospacing="0" w:after="0" w:afterAutospacing="0"/>
        <w:ind w:firstLine="709"/>
        <w:rPr>
          <w:b/>
          <w:bCs/>
          <w:sz w:val="28"/>
          <w:szCs w:val="28"/>
        </w:rPr>
      </w:pPr>
    </w:p>
    <w:p w:rsidR="00AE4018" w:rsidRPr="00B76321" w:rsidRDefault="00AE4018">
      <w:pPr>
        <w:rPr>
          <w:rFonts w:ascii="Times New Roman" w:eastAsia="Times New Roman" w:hAnsi="Times New Roman" w:cs="Times New Roman"/>
          <w:b/>
          <w:bCs/>
          <w:color w:val="333333"/>
          <w:sz w:val="28"/>
          <w:szCs w:val="28"/>
        </w:rPr>
      </w:pPr>
      <w:r w:rsidRPr="00B76321">
        <w:rPr>
          <w:rFonts w:ascii="Times New Roman" w:eastAsia="Times New Roman" w:hAnsi="Times New Roman" w:cs="Times New Roman"/>
          <w:b/>
          <w:bCs/>
          <w:color w:val="333333"/>
          <w:sz w:val="28"/>
          <w:szCs w:val="28"/>
        </w:rPr>
        <w:br w:type="page"/>
      </w:r>
    </w:p>
    <w:p w:rsidR="008A7082" w:rsidRPr="00B76321" w:rsidRDefault="008A7082" w:rsidP="00AE4018">
      <w:pPr>
        <w:shd w:val="clear" w:color="auto" w:fill="FFFFFF"/>
        <w:jc w:val="center"/>
        <w:outlineLvl w:val="1"/>
        <w:rPr>
          <w:rFonts w:ascii="Times New Roman" w:eastAsia="Times New Roman" w:hAnsi="Times New Roman" w:cs="Times New Roman"/>
          <w:b/>
          <w:bCs/>
          <w:color w:val="333333"/>
          <w:sz w:val="28"/>
          <w:szCs w:val="28"/>
        </w:rPr>
      </w:pPr>
      <w:r w:rsidRPr="00B76321">
        <w:rPr>
          <w:rFonts w:ascii="Times New Roman" w:eastAsia="Times New Roman" w:hAnsi="Times New Roman" w:cs="Times New Roman"/>
          <w:b/>
          <w:bCs/>
          <w:color w:val="333333"/>
          <w:sz w:val="28"/>
          <w:szCs w:val="28"/>
        </w:rPr>
        <w:t>ПРИЛОЖЕНИЕ Г</w:t>
      </w:r>
    </w:p>
    <w:p w:rsidR="008A7082" w:rsidRPr="00B76321" w:rsidRDefault="008A7082" w:rsidP="00AE4018">
      <w:pPr>
        <w:shd w:val="clear" w:color="auto" w:fill="FFFFFF"/>
        <w:jc w:val="center"/>
        <w:outlineLvl w:val="1"/>
        <w:rPr>
          <w:rFonts w:ascii="Times New Roman" w:hAnsi="Times New Roman" w:cs="Times New Roman"/>
          <w:b/>
          <w:bCs/>
          <w:sz w:val="28"/>
          <w:szCs w:val="28"/>
        </w:rPr>
      </w:pPr>
    </w:p>
    <w:p w:rsidR="00DD19B8" w:rsidRPr="00B76321" w:rsidRDefault="008A7082" w:rsidP="00AE4018">
      <w:pPr>
        <w:shd w:val="clear" w:color="auto" w:fill="FFFFFF"/>
        <w:jc w:val="center"/>
        <w:outlineLvl w:val="1"/>
        <w:rPr>
          <w:rFonts w:ascii="Times New Roman" w:hAnsi="Times New Roman" w:cs="Times New Roman"/>
          <w:b/>
          <w:bCs/>
          <w:sz w:val="28"/>
          <w:szCs w:val="28"/>
        </w:rPr>
      </w:pPr>
      <w:r w:rsidRPr="00B76321">
        <w:rPr>
          <w:rFonts w:ascii="Times New Roman" w:hAnsi="Times New Roman" w:cs="Times New Roman"/>
          <w:b/>
          <w:bCs/>
          <w:sz w:val="28"/>
          <w:szCs w:val="28"/>
        </w:rPr>
        <w:t xml:space="preserve">Пробный вариант тестовых заданий </w:t>
      </w:r>
    </w:p>
    <w:p w:rsidR="008A7082" w:rsidRPr="00B76321" w:rsidRDefault="008A7082" w:rsidP="00AE4018">
      <w:pPr>
        <w:shd w:val="clear" w:color="auto" w:fill="FFFFFF"/>
        <w:jc w:val="center"/>
        <w:outlineLvl w:val="1"/>
        <w:rPr>
          <w:rFonts w:ascii="Times New Roman" w:hAnsi="Times New Roman" w:cs="Times New Roman"/>
          <w:b/>
          <w:bCs/>
          <w:sz w:val="28"/>
          <w:szCs w:val="28"/>
        </w:rPr>
      </w:pPr>
      <w:r w:rsidRPr="00B76321">
        <w:rPr>
          <w:rFonts w:ascii="Times New Roman" w:hAnsi="Times New Roman" w:cs="Times New Roman"/>
          <w:b/>
          <w:bCs/>
          <w:sz w:val="28"/>
          <w:szCs w:val="28"/>
        </w:rPr>
        <w:t xml:space="preserve">Национального квалификационного теста по дисциплине </w:t>
      </w:r>
    </w:p>
    <w:p w:rsidR="008A7082" w:rsidRPr="00B76321" w:rsidRDefault="008A7082" w:rsidP="00AE4018">
      <w:pPr>
        <w:shd w:val="clear" w:color="auto" w:fill="FFFFFF"/>
        <w:jc w:val="center"/>
        <w:outlineLvl w:val="1"/>
        <w:rPr>
          <w:rFonts w:ascii="Times New Roman" w:hAnsi="Times New Roman" w:cs="Times New Roman"/>
          <w:b/>
          <w:bCs/>
          <w:sz w:val="28"/>
          <w:szCs w:val="28"/>
        </w:rPr>
      </w:pPr>
      <w:r w:rsidRPr="00B76321">
        <w:rPr>
          <w:rFonts w:ascii="Times New Roman" w:hAnsi="Times New Roman" w:cs="Times New Roman"/>
          <w:b/>
          <w:bCs/>
          <w:sz w:val="28"/>
          <w:szCs w:val="28"/>
        </w:rPr>
        <w:t>«Русский язык и литература»</w:t>
      </w:r>
    </w:p>
    <w:p w:rsidR="008A7082" w:rsidRPr="00B76321" w:rsidRDefault="008A7082" w:rsidP="00AE4018">
      <w:pPr>
        <w:shd w:val="clear" w:color="auto" w:fill="FFFFFF"/>
        <w:jc w:val="center"/>
        <w:outlineLvl w:val="1"/>
        <w:rPr>
          <w:rFonts w:ascii="Times New Roman" w:eastAsia="Times New Roman" w:hAnsi="Times New Roman" w:cs="Times New Roman"/>
          <w:b/>
          <w:bCs/>
          <w:color w:val="333333"/>
          <w:sz w:val="28"/>
          <w:szCs w:val="28"/>
        </w:rPr>
      </w:pPr>
    </w:p>
    <w:p w:rsidR="008A7082" w:rsidRPr="00B76321" w:rsidRDefault="008A7082" w:rsidP="00AE4018">
      <w:pPr>
        <w:shd w:val="clear" w:color="auto" w:fill="FFFFFF"/>
        <w:jc w:val="center"/>
        <w:outlineLvl w:val="1"/>
        <w:rPr>
          <w:rFonts w:ascii="Times New Roman" w:eastAsia="Times New Roman" w:hAnsi="Times New Roman" w:cs="Times New Roman"/>
          <w:bCs/>
          <w:color w:val="333333"/>
          <w:sz w:val="28"/>
          <w:szCs w:val="28"/>
        </w:rPr>
      </w:pPr>
      <w:r w:rsidRPr="00B76321">
        <w:rPr>
          <w:rFonts w:ascii="Times New Roman" w:eastAsia="Times New Roman" w:hAnsi="Times New Roman" w:cs="Times New Roman"/>
          <w:bCs/>
          <w:color w:val="333333"/>
          <w:sz w:val="28"/>
          <w:szCs w:val="28"/>
        </w:rPr>
        <w:t>1-БЛОК: Русский язык и литература</w:t>
      </w:r>
      <w:r w:rsidRPr="00B76321">
        <w:rPr>
          <w:rFonts w:ascii="Times New Roman" w:eastAsia="Times New Roman" w:hAnsi="Times New Roman" w:cs="Times New Roman"/>
          <w:bCs/>
          <w:color w:val="333333"/>
          <w:sz w:val="28"/>
          <w:szCs w:val="28"/>
        </w:rPr>
        <w:br/>
        <w:t>Задания с выбором одного правильного ответа</w:t>
      </w:r>
    </w:p>
    <w:p w:rsidR="008A7082" w:rsidRPr="00B76321" w:rsidRDefault="008A7082" w:rsidP="00AE4018">
      <w:pPr>
        <w:shd w:val="clear" w:color="auto" w:fill="FFFFFF"/>
        <w:jc w:val="center"/>
        <w:outlineLvl w:val="1"/>
        <w:rPr>
          <w:rFonts w:ascii="Times New Roman" w:eastAsia="Times New Roman" w:hAnsi="Times New Roman" w:cs="Times New Roman"/>
          <w:bCs/>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1. Буква ю после шипящей пишется в ряду имен существительных</w:t>
      </w:r>
      <w:r w:rsidRPr="00B76321">
        <w:rPr>
          <w:rFonts w:ascii="Times New Roman" w:eastAsia="Times New Roman" w:hAnsi="Times New Roman" w:cs="Times New Roman"/>
          <w:color w:val="333333"/>
          <w:sz w:val="28"/>
          <w:szCs w:val="28"/>
        </w:rPr>
        <w:br/>
        <w:t>A) аж…р, ш…руп, ч…жой</w:t>
      </w:r>
      <w:r w:rsidRPr="00B76321">
        <w:rPr>
          <w:rFonts w:ascii="Times New Roman" w:eastAsia="Times New Roman" w:hAnsi="Times New Roman" w:cs="Times New Roman"/>
          <w:color w:val="333333"/>
          <w:sz w:val="28"/>
          <w:szCs w:val="28"/>
        </w:rPr>
        <w:br/>
        <w:t>B) ш…рин, щ…ка, ч…лок</w:t>
      </w:r>
      <w:r w:rsidRPr="00B76321">
        <w:rPr>
          <w:rFonts w:ascii="Times New Roman" w:eastAsia="Times New Roman" w:hAnsi="Times New Roman" w:cs="Times New Roman"/>
          <w:color w:val="333333"/>
          <w:sz w:val="28"/>
          <w:szCs w:val="28"/>
        </w:rPr>
        <w:br/>
        <w:t>C) ж…ри, брош…ра, параш…т</w:t>
      </w:r>
      <w:r w:rsidRPr="00B76321">
        <w:rPr>
          <w:rFonts w:ascii="Times New Roman" w:eastAsia="Times New Roman" w:hAnsi="Times New Roman" w:cs="Times New Roman"/>
          <w:color w:val="333333"/>
          <w:sz w:val="28"/>
          <w:szCs w:val="28"/>
        </w:rPr>
        <w:br/>
        <w:t>D) ш…лер, ч…бук, ящ…р</w:t>
      </w:r>
      <w:r w:rsidRPr="00B76321">
        <w:rPr>
          <w:rFonts w:ascii="Times New Roman" w:eastAsia="Times New Roman" w:hAnsi="Times New Roman" w:cs="Times New Roman"/>
          <w:color w:val="333333"/>
          <w:sz w:val="28"/>
          <w:szCs w:val="28"/>
        </w:rPr>
        <w:br/>
        <w:t>E) ж…рнал, ч…гун, щ…пальце</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2. Правильный вариант пропущенных букв в следующих словах:</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прил…скать ребенка, пол…скать белье, отв…рить картофель, затв…рить дверь, разр…дить всходы, зар…дить ружье</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а, а, а, о, е, 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а, о, а, а, я, 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а, о, а, о, е, 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а, о, а, а, е, 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а, а, а, о, я, е</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3. Синоним слова «тривиальный»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оригинальный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флегматичный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совершенный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талантливый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банальный</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color w:val="333333"/>
          <w:sz w:val="28"/>
          <w:szCs w:val="28"/>
          <w:shd w:val="clear" w:color="auto" w:fill="FFFFFF"/>
        </w:rPr>
      </w:pPr>
      <w:r w:rsidRPr="00B76321">
        <w:rPr>
          <w:rFonts w:ascii="Times New Roman" w:eastAsia="Times New Roman" w:hAnsi="Times New Roman" w:cs="Times New Roman"/>
          <w:color w:val="333333"/>
          <w:sz w:val="28"/>
          <w:szCs w:val="28"/>
          <w:shd w:val="clear" w:color="auto" w:fill="FFFFFF"/>
        </w:rPr>
        <w:t>4. Определить существительное с суффиксом –ек-</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огурч…к</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нос…к</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мяч…к</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парашют…к</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кусоч…к</w:t>
      </w:r>
    </w:p>
    <w:p w:rsidR="008A7082" w:rsidRPr="00B76321" w:rsidRDefault="008A7082" w:rsidP="00AE4018">
      <w:pPr>
        <w:rPr>
          <w:rFonts w:ascii="Times New Roman" w:eastAsia="Times New Roman" w:hAnsi="Times New Roman" w:cs="Times New Roman"/>
          <w:b/>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5. Ряд существительных, имеющих форму только единственного числа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планета, звезда, молния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счастье, знамя, платье</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масло, крем, торт</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сумерки, Близнецы, Сириус</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детвора, смелость, золото</w:t>
      </w: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6. Прилагательное, которое образует краткую форму</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стеклянный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каменный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вчерашний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бессердечный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лебединый</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7. Предложение с числительным в именительном падеже в качестве подлежащего</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Ученик занимался мало и поэтому получил двойку</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Две головни и в поле дымятся, а одна и в печи гаснет</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На барышне сорок рубашек, ветер подует – спина гола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Бежит бык о шести ногах, сам без копыт, ходит, не стучит</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Учитель проверил тетради двадцати учеников</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8. Предложение с деепричастным оборотом</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Тополь начал набирать силу, выбросил устремлённые к солнцу побеги, зашумел ещё недружной, ещё несмелой, но уже ярко-зелёной листвой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Я был спокоен за взрослых птиц, спокоен за птенцов и за те верные крылья, о которых, пожалуй, не просто так сложил народ свои мудрые и красивые песни</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Предмет, видимый на большом расстоянии, служит хорошим ориентиром</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Какой-то рыцарь в старину, задумавши искать великих приключений, собрался на войну</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Нет, пролетавшие лебеди сначала и не собирались опускаться в узкую полынью – они могли спокойно лететь дальше, они не видели в морозном тумане птиц, попавших в беду</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9. Тире в бессоюзном сложном предложении:</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Лес расступился между его темными крыльями в пыльном облаке открылась дорога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Вдруг тишину нарушил свист какой-то птицы ей отозвалась другая потом третья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Наталья, заворачивая за угол, оглянулась свекор хромал по площади, с силой налегая на костыль</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Не смотри на меня так я не переношу твоего взгляда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Ты хочешь носить ученое имя работу руками щупай своими</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10. Стиль речи, которому присущи следующие стилевые черты: логичность, призывность, оценочность, эмоциональность</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официально-деловой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публицистичный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разговорный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научный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художественный</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11. «Этой пьесой начинается новый сорт моих произведений», – написал А.Н. Островский на рукописи пьесы</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«Таланты и поклонники»</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«Гроза»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«Без вины виноватые»</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«Бесприданница»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«Таланты и поклонники»</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12. Старый солдат, представитель народной массы, является рассказчиком в произведении</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М.Ю. Лермонтова «Бородино»</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В.А. Жуковского «Светлана»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И.С. Тургенева «Муму»</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А.С. Пушкина «Песнь о вещем Олеге»</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Л.Н. Толстого «Кавказский пленник»</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13. Персонаж поэмы Н.В. Гоголя «Мертвые души», который «был в некотором отношении исторический человек» – это</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Собакевич</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Ноздрев</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Плюшкин</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Чичиков</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Манилов</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14. Меткое образное выражение, которое может быть частью пословицы или самостоятельным выражением</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загадка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поговорка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пословица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былина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сказка</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15. «Ты должен посвятить Отечеству свой век,</w:t>
      </w:r>
      <w:r w:rsidRPr="00B76321">
        <w:rPr>
          <w:rFonts w:ascii="Times New Roman" w:eastAsia="Times New Roman" w:hAnsi="Times New Roman" w:cs="Times New Roman"/>
          <w:color w:val="333333"/>
          <w:sz w:val="28"/>
          <w:szCs w:val="28"/>
        </w:rPr>
        <w:t xml:space="preserve"> </w:t>
      </w:r>
      <w:r w:rsidRPr="00B76321">
        <w:rPr>
          <w:rFonts w:ascii="Times New Roman" w:eastAsia="Times New Roman" w:hAnsi="Times New Roman" w:cs="Times New Roman"/>
          <w:color w:val="333333"/>
          <w:sz w:val="28"/>
          <w:szCs w:val="28"/>
          <w:shd w:val="clear" w:color="auto" w:fill="FFFFFF"/>
        </w:rPr>
        <w:t>коль хочешь навсегда быть честный человек»</w:t>
      </w:r>
      <w:r w:rsidRPr="00B76321">
        <w:rPr>
          <w:rFonts w:ascii="Times New Roman" w:eastAsia="Times New Roman" w:hAnsi="Times New Roman" w:cs="Times New Roman"/>
          <w:color w:val="333333"/>
          <w:sz w:val="28"/>
          <w:szCs w:val="28"/>
        </w:rPr>
        <w:t xml:space="preserve"> </w:t>
      </w:r>
      <w:r w:rsidRPr="00B76321">
        <w:rPr>
          <w:rFonts w:ascii="Times New Roman" w:eastAsia="Times New Roman" w:hAnsi="Times New Roman" w:cs="Times New Roman"/>
          <w:color w:val="333333"/>
          <w:sz w:val="28"/>
          <w:szCs w:val="28"/>
          <w:shd w:val="clear" w:color="auto" w:fill="FFFFFF"/>
        </w:rPr>
        <w:t>автором этих поэтических строк является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Г. Р. Державин</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В. К. Тредиаковский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А. Н. Радищев</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Д. И. Фонвизин</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М. В. Ломоносов</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16. Произведение Н.М. Карамзина, которое является первой сентиментальной повестью в русской литературе</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«Юлия»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«Наталья, боярская дочь»</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«История государства Российского»</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«Бедная Лиза»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«Алина»</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17. Жанр фольклора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роман</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драма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поэма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сказка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трагедия</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18. Ей рано нравились романы:</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Они ей заменяли все,</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Она влюблялася в обманы</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И Ричардсона, и Руссо.</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О какой героине А.С. Пушкина идет речь:</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Татьяна Ларина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Дуня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Марья Гавриловна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Маша Миронова</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Ольга Ларина</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19. Русский писатель, прославившийся одной единственной пьесой, запрещенной цензурой и разошедшейся в списках</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М.Е. Салтыков-Щедрин</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Н.В. Гоголь</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А.П. Чехов</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А.Н. Островский</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А.С. Грибоедов</w:t>
      </w:r>
    </w:p>
    <w:p w:rsidR="008A7082" w:rsidRPr="00B76321" w:rsidRDefault="008A7082" w:rsidP="00AE4018">
      <w:pPr>
        <w:rPr>
          <w:rFonts w:ascii="Times New Roman" w:eastAsia="Times New Roman" w:hAnsi="Times New Roman" w:cs="Times New Roman"/>
          <w:color w:val="333333"/>
          <w:sz w:val="28"/>
          <w:szCs w:val="28"/>
          <w:shd w:val="clear" w:color="auto" w:fill="FFFFFF"/>
        </w:rPr>
      </w:pPr>
    </w:p>
    <w:p w:rsidR="008A7082" w:rsidRPr="00B76321" w:rsidRDefault="008A7082" w:rsidP="00AE4018">
      <w:pPr>
        <w:rPr>
          <w:rFonts w:ascii="Times New Roman" w:eastAsia="Times New Roman" w:hAnsi="Times New Roman" w:cs="Times New Roman"/>
          <w:sz w:val="28"/>
          <w:szCs w:val="28"/>
        </w:rPr>
      </w:pPr>
      <w:r w:rsidRPr="00B76321">
        <w:rPr>
          <w:rFonts w:ascii="Times New Roman" w:eastAsia="Times New Roman" w:hAnsi="Times New Roman" w:cs="Times New Roman"/>
          <w:color w:val="333333"/>
          <w:sz w:val="28"/>
          <w:szCs w:val="28"/>
          <w:shd w:val="clear" w:color="auto" w:fill="FFFFFF"/>
        </w:rPr>
        <w:t>20. «Маленькую трилогию» А.П. Чехова составляют рассказы</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A) «Крыжовник», «Человек в футляре», «О любви»</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B) «Человек в футляре», «Толстый и тонкий», «Хамелеон»</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C) «Человек в футляре», «О любви», «Лошадиная фамилия»</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D) «Толстый и тонкий», «Хамелеон», «О любви»</w:t>
      </w:r>
      <w:r w:rsidRPr="00B76321">
        <w:rPr>
          <w:rFonts w:ascii="Times New Roman" w:eastAsia="Times New Roman" w:hAnsi="Times New Roman" w:cs="Times New Roman"/>
          <w:color w:val="333333"/>
          <w:sz w:val="28"/>
          <w:szCs w:val="28"/>
        </w:rPr>
        <w:br/>
      </w:r>
      <w:r w:rsidRPr="00B76321">
        <w:rPr>
          <w:rFonts w:ascii="Times New Roman" w:eastAsia="Times New Roman" w:hAnsi="Times New Roman" w:cs="Times New Roman"/>
          <w:color w:val="333333"/>
          <w:sz w:val="28"/>
          <w:szCs w:val="28"/>
          <w:shd w:val="clear" w:color="auto" w:fill="FFFFFF"/>
        </w:rPr>
        <w:t>E) «Крыжовник», «Человек в футляре», «Толстый и тонкий»</w:t>
      </w:r>
    </w:p>
    <w:p w:rsidR="00DD19B8" w:rsidRPr="00B76321" w:rsidRDefault="00DD19B8" w:rsidP="00AE4018">
      <w:pPr>
        <w:jc w:val="center"/>
        <w:rPr>
          <w:rFonts w:ascii="Times New Roman" w:hAnsi="Times New Roman" w:cs="Times New Roman"/>
          <w:sz w:val="28"/>
          <w:szCs w:val="28"/>
        </w:rPr>
      </w:pPr>
    </w:p>
    <w:p w:rsidR="008A7082" w:rsidRPr="00B76321" w:rsidRDefault="008A7082" w:rsidP="00AE4018">
      <w:pPr>
        <w:jc w:val="center"/>
        <w:rPr>
          <w:rFonts w:ascii="Times New Roman" w:hAnsi="Times New Roman" w:cs="Times New Roman"/>
          <w:sz w:val="28"/>
          <w:szCs w:val="28"/>
        </w:rPr>
      </w:pPr>
      <w:r w:rsidRPr="00B76321">
        <w:rPr>
          <w:rFonts w:ascii="Times New Roman" w:hAnsi="Times New Roman" w:cs="Times New Roman"/>
          <w:sz w:val="28"/>
          <w:szCs w:val="28"/>
        </w:rPr>
        <w:t xml:space="preserve">Ситуационное /Контекстное задание/ </w:t>
      </w:r>
    </w:p>
    <w:p w:rsidR="008A7082" w:rsidRPr="00B76321" w:rsidRDefault="008A7082" w:rsidP="00AE4018">
      <w:pPr>
        <w:jc w:val="center"/>
        <w:rPr>
          <w:rFonts w:ascii="Times New Roman" w:hAnsi="Times New Roman" w:cs="Times New Roman"/>
          <w:sz w:val="28"/>
          <w:szCs w:val="28"/>
        </w:rPr>
      </w:pPr>
      <w:r w:rsidRPr="00B76321">
        <w:rPr>
          <w:rFonts w:ascii="Times New Roman" w:hAnsi="Times New Roman" w:cs="Times New Roman"/>
          <w:sz w:val="28"/>
          <w:szCs w:val="28"/>
        </w:rPr>
        <w:t>5 вопросов к тексту с одним правильным ответом</w:t>
      </w:r>
    </w:p>
    <w:p w:rsidR="008A7082" w:rsidRPr="00B76321" w:rsidRDefault="008A7082" w:rsidP="00AE4018">
      <w:pPr>
        <w:jc w:val="center"/>
        <w:rPr>
          <w:rFonts w:ascii="Times New Roman" w:hAnsi="Times New Roman" w:cs="Times New Roman"/>
          <w:sz w:val="28"/>
          <w:szCs w:val="28"/>
        </w:rPr>
      </w:pPr>
      <w:r w:rsidRPr="00B76321">
        <w:rPr>
          <w:rFonts w:ascii="Times New Roman" w:hAnsi="Times New Roman" w:cs="Times New Roman"/>
          <w:sz w:val="28"/>
          <w:szCs w:val="28"/>
        </w:rPr>
        <w:t>Текст 1</w:t>
      </w:r>
    </w:p>
    <w:p w:rsidR="008A7082" w:rsidRPr="00B76321" w:rsidRDefault="008A7082" w:rsidP="00AE4018">
      <w:pPr>
        <w:jc w:val="center"/>
        <w:rPr>
          <w:rFonts w:ascii="Times New Roman" w:hAnsi="Times New Roman" w:cs="Times New Roman"/>
          <w:sz w:val="28"/>
          <w:szCs w:val="28"/>
        </w:rPr>
      </w:pPr>
      <w:r w:rsidRPr="00B76321">
        <w:rPr>
          <w:rFonts w:ascii="Times New Roman" w:hAnsi="Times New Roman" w:cs="Times New Roman"/>
          <w:sz w:val="28"/>
          <w:szCs w:val="28"/>
        </w:rPr>
        <w:t>Толерантность</w:t>
      </w:r>
    </w:p>
    <w:p w:rsidR="008A7082" w:rsidRPr="00B76321" w:rsidRDefault="008A7082" w:rsidP="00AE4018">
      <w:pPr>
        <w:ind w:firstLine="567"/>
        <w:jc w:val="both"/>
        <w:rPr>
          <w:rFonts w:ascii="Times New Roman" w:hAnsi="Times New Roman" w:cs="Times New Roman"/>
          <w:sz w:val="28"/>
          <w:szCs w:val="28"/>
        </w:rPr>
      </w:pPr>
      <w:r w:rsidRPr="00B76321">
        <w:rPr>
          <w:rFonts w:ascii="Times New Roman" w:hAnsi="Times New Roman" w:cs="Times New Roman"/>
          <w:sz w:val="28"/>
          <w:szCs w:val="28"/>
        </w:rPr>
        <w:t>Толерантность - это активное или пассивное отношение к другому? Толерантность или безразличие?</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 xml:space="preserve">1. Толерантность не равносильна безразличию. </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2. Толерантность не означает принятия иного мировоззрения или образа жизни, она заключается в предоставлении другим права жить в соответствии с собственным мировоззрением.</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 xml:space="preserve">3. В то же время толерантность не должна предоставлять другим права быть ин толерантными. </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 xml:space="preserve">4. Толерантный человек не должен быть терпимым, например, к нарушению прав человека или манипуляциям. </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 xml:space="preserve">5. Терпимость к чужой точке зрения не предполагает отказа от её критики и собственных убеждений. </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 xml:space="preserve">6. Она означает признание плюрализма. </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7. Почти до середины прошлого века понятие «толерантность» трактовалась как пассивная позиция (?) терпеть (?) значит наступать на себя (?) уступать кому-то.</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8. Слово толерантность, несмотря на использование его как синонима слова терпимость, несет в себе другие смыслы.</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9. Толерантность – это активное социальное поведение, к которому человек приходит добровольно и сознательно.</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21. Стиль текста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А) научный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публицистический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официально-деловой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художественный</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22. Слово ин толерантный имеет значение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A) нестрогий, невзыскательный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нетерпимо относящийся к чужим привычкам, поведению, мнению; не прощающий другим их слабости и недостатки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действующий с целью предупреждения возможных негативных последствий, принимающий ответственность за свои поступки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терпимый уважающий и соблюдающий права и свободы всех людей</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23. Предложение с вводным словом</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А) 3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4</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8</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2</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24.Слова плюрализм, убеждение, ин толерантный, права человека, социальное поведение относятся к</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нейтральной лексике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общественно-политической лексике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профессиональной лексике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диалектной лексике</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25. В предложении 7 пропущены следующие знаки препинания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тире, двоеточие, запятая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B) точка с запятой, запятая, запятая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С) запятая, тире, тире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двоеточие, тире, запятая</w:t>
      </w:r>
    </w:p>
    <w:p w:rsidR="008A7082" w:rsidRPr="00B76321" w:rsidRDefault="008A7082" w:rsidP="00AE4018">
      <w:pPr>
        <w:rPr>
          <w:rFonts w:ascii="Times New Roman" w:hAnsi="Times New Roman" w:cs="Times New Roman"/>
          <w:sz w:val="28"/>
          <w:szCs w:val="28"/>
        </w:rPr>
      </w:pPr>
    </w:p>
    <w:p w:rsidR="008A7082" w:rsidRPr="00B76321" w:rsidRDefault="008A7082" w:rsidP="00AE4018">
      <w:pPr>
        <w:jc w:val="center"/>
        <w:rPr>
          <w:rFonts w:ascii="Times New Roman" w:hAnsi="Times New Roman" w:cs="Times New Roman"/>
          <w:sz w:val="28"/>
          <w:szCs w:val="28"/>
        </w:rPr>
      </w:pPr>
      <w:r w:rsidRPr="00B76321">
        <w:rPr>
          <w:rFonts w:ascii="Times New Roman" w:hAnsi="Times New Roman" w:cs="Times New Roman"/>
          <w:sz w:val="28"/>
          <w:szCs w:val="28"/>
        </w:rPr>
        <w:t>Текст 2</w:t>
      </w:r>
    </w:p>
    <w:p w:rsidR="008A7082" w:rsidRPr="00B76321" w:rsidRDefault="008A7082" w:rsidP="00AE4018">
      <w:pPr>
        <w:ind w:firstLine="567"/>
        <w:rPr>
          <w:rFonts w:ascii="Times New Roman" w:hAnsi="Times New Roman" w:cs="Times New Roman"/>
          <w:sz w:val="28"/>
          <w:szCs w:val="28"/>
        </w:rPr>
      </w:pPr>
      <w:r w:rsidRPr="00B76321">
        <w:rPr>
          <w:rFonts w:ascii="Times New Roman" w:hAnsi="Times New Roman" w:cs="Times New Roman"/>
          <w:sz w:val="28"/>
          <w:szCs w:val="28"/>
        </w:rPr>
        <w:t>… Привет, старик!</w:t>
      </w:r>
    </w:p>
    <w:p w:rsidR="008A7082" w:rsidRPr="00B76321" w:rsidRDefault="008A7082" w:rsidP="00AE4018">
      <w:pPr>
        <w:ind w:firstLine="567"/>
        <w:jc w:val="both"/>
        <w:rPr>
          <w:rFonts w:ascii="Times New Roman" w:hAnsi="Times New Roman" w:cs="Times New Roman"/>
          <w:sz w:val="28"/>
          <w:szCs w:val="28"/>
        </w:rPr>
      </w:pPr>
      <w:r w:rsidRPr="00B76321">
        <w:rPr>
          <w:rFonts w:ascii="Times New Roman" w:hAnsi="Times New Roman" w:cs="Times New Roman"/>
          <w:sz w:val="28"/>
          <w:szCs w:val="28"/>
        </w:rPr>
        <w:t>Ты там ходишь на работе, а мы ловим рыбешку в непыльном уголке. Правда, комары, проклятые донимают, но жизнь все едино райская! Давай, старик, цыгань отпуск и рви к нам. Тут полное безмашинье и раздолье. Раз в неделю шлепает к нам моторка с хлебушком, а так хоть телешом весь день гуляй. К услугам туристов два шикарных озера с окунями и речка с хариусами. А уж грибов!</w:t>
      </w:r>
    </w:p>
    <w:p w:rsidR="008A7082" w:rsidRPr="00B76321" w:rsidRDefault="008A7082" w:rsidP="00AE4018">
      <w:pPr>
        <w:ind w:firstLine="567"/>
        <w:jc w:val="both"/>
        <w:rPr>
          <w:rFonts w:ascii="Times New Roman" w:hAnsi="Times New Roman" w:cs="Times New Roman"/>
          <w:sz w:val="28"/>
          <w:szCs w:val="28"/>
        </w:rPr>
      </w:pPr>
      <w:r w:rsidRPr="00B76321">
        <w:rPr>
          <w:rFonts w:ascii="Times New Roman" w:hAnsi="Times New Roman" w:cs="Times New Roman"/>
          <w:sz w:val="28"/>
          <w:szCs w:val="28"/>
        </w:rPr>
        <w:t>Впрочем, сегодня моторкой приехал какой-то старикан: седой, коренастый, без руки и с ним капитан-ракетчик. Альберт Федотыч и его отец привезли мраморную плиту. Мы разыскали могилу - она за речкой, в лесу. Отец капитана нашел ее по каким-то своим приметам. Я хотел помочь им донести плиту и - не решился.</w:t>
      </w:r>
    </w:p>
    <w:p w:rsidR="008A7082" w:rsidRPr="00B76321" w:rsidRDefault="008A7082" w:rsidP="00AE4018">
      <w:pPr>
        <w:ind w:firstLine="567"/>
        <w:rPr>
          <w:rFonts w:ascii="Times New Roman" w:hAnsi="Times New Roman" w:cs="Times New Roman"/>
          <w:sz w:val="28"/>
          <w:szCs w:val="28"/>
        </w:rPr>
      </w:pPr>
      <w:r w:rsidRPr="00B76321">
        <w:rPr>
          <w:rFonts w:ascii="Times New Roman" w:hAnsi="Times New Roman" w:cs="Times New Roman"/>
          <w:sz w:val="28"/>
          <w:szCs w:val="28"/>
        </w:rPr>
        <w:t>А зори-то здесь тихие-тихие, только сегодня разглядел.</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26. Текст относится к части композиции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A) кульминация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B) эпилог</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пролог</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развитие действия</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27. Название произведения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A) «У войны не женское лицо»</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«А зори здесь тихие»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«Сотников»</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«Сашка»</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28. Согласно языку и содержанию, письмо адресовано</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бывшему фронтовику</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B) современнику</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C) старшему коллеге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отцу</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29. Количество девушек героинь</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6</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B) 7</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C) 4</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5</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30. «Она еще что-то говорила, даже смеялась, но Федот Евграфыч ничего не мог слышать. Увести ее, увести за кусты надо было немедля, потому что не мог он больше каждое мгновение считать, когда ее убьют…».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Имя героини, привлекшей внимание фашистов к себе</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Женя Комелькова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Галя Четвертак</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Лиза Бричкина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Соня Гурвич</w:t>
      </w:r>
    </w:p>
    <w:p w:rsidR="008A7082" w:rsidRPr="00B76321" w:rsidRDefault="008A7082" w:rsidP="00AE4018">
      <w:pPr>
        <w:rPr>
          <w:rFonts w:ascii="Times New Roman" w:hAnsi="Times New Roman" w:cs="Times New Roman"/>
          <w:sz w:val="28"/>
          <w:szCs w:val="28"/>
        </w:rPr>
      </w:pPr>
    </w:p>
    <w:p w:rsidR="008A7082" w:rsidRPr="00B76321" w:rsidRDefault="008A7082" w:rsidP="00AE4018">
      <w:pPr>
        <w:jc w:val="center"/>
        <w:rPr>
          <w:rFonts w:ascii="Times New Roman" w:eastAsia="Times New Roman" w:hAnsi="Times New Roman" w:cs="Times New Roman"/>
          <w:bCs/>
          <w:color w:val="333333"/>
          <w:sz w:val="28"/>
          <w:szCs w:val="28"/>
          <w:shd w:val="clear" w:color="auto" w:fill="FFFFFF"/>
        </w:rPr>
      </w:pPr>
      <w:r w:rsidRPr="00B76321">
        <w:rPr>
          <w:rFonts w:ascii="Times New Roman" w:eastAsia="Times New Roman" w:hAnsi="Times New Roman" w:cs="Times New Roman"/>
          <w:bCs/>
          <w:color w:val="333333"/>
          <w:sz w:val="28"/>
          <w:szCs w:val="28"/>
          <w:shd w:val="clear" w:color="auto" w:fill="FFFFFF"/>
        </w:rPr>
        <w:t>2-БЛОК: «Методика преподавания»</w:t>
      </w:r>
    </w:p>
    <w:p w:rsidR="008A7082" w:rsidRPr="00B76321" w:rsidRDefault="008A7082" w:rsidP="00AE4018">
      <w:pPr>
        <w:shd w:val="clear" w:color="auto" w:fill="FFFFFF"/>
        <w:jc w:val="center"/>
        <w:rPr>
          <w:rFonts w:ascii="Times New Roman" w:eastAsia="Times New Roman" w:hAnsi="Times New Roman" w:cs="Times New Roman"/>
          <w:bCs/>
          <w:color w:val="333333"/>
          <w:sz w:val="28"/>
          <w:szCs w:val="28"/>
        </w:rPr>
      </w:pPr>
      <w:r w:rsidRPr="00B76321">
        <w:rPr>
          <w:rFonts w:ascii="Times New Roman" w:eastAsia="Times New Roman" w:hAnsi="Times New Roman" w:cs="Times New Roman"/>
          <w:bCs/>
          <w:color w:val="333333"/>
          <w:sz w:val="28"/>
          <w:szCs w:val="28"/>
        </w:rPr>
        <w:t>Рубрика: Процесс обучения</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1. К методам обучения по характеру познавательной деятельности относится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А) проблемное изложение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В) объективность</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С) внеклассное мероприятие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hAnsi="Times New Roman" w:cs="Times New Roman"/>
          <w:sz w:val="28"/>
          <w:szCs w:val="28"/>
        </w:rPr>
        <w:t xml:space="preserve">D) </w:t>
      </w:r>
      <w:r w:rsidRPr="00B76321">
        <w:rPr>
          <w:rFonts w:ascii="Times New Roman" w:eastAsia="Times New Roman" w:hAnsi="Times New Roman" w:cs="Times New Roman"/>
          <w:color w:val="333333"/>
          <w:sz w:val="28"/>
          <w:szCs w:val="28"/>
        </w:rPr>
        <w:t>объяснение</w:t>
      </w:r>
    </w:p>
    <w:p w:rsidR="008A7082" w:rsidRPr="00B76321" w:rsidRDefault="008A7082" w:rsidP="00AE4018">
      <w:pPr>
        <w:shd w:val="clear" w:color="auto" w:fill="FFFFFF"/>
        <w:rPr>
          <w:rFonts w:ascii="Times New Roman" w:eastAsia="Times New Roman" w:hAnsi="Times New Roman" w:cs="Times New Roman"/>
          <w:bCs/>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2. Педагогически адаптированная система научных знаний, связанные с ними практические умения и навыки, которыми овладевают обучающиеся, это</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А) закономерности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В) содержание образования</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С) методы обучения</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hAnsi="Times New Roman" w:cs="Times New Roman"/>
          <w:sz w:val="28"/>
          <w:szCs w:val="28"/>
        </w:rPr>
        <w:t xml:space="preserve">D) </w:t>
      </w:r>
      <w:r w:rsidRPr="00B76321">
        <w:rPr>
          <w:rFonts w:ascii="Times New Roman" w:eastAsia="Times New Roman" w:hAnsi="Times New Roman" w:cs="Times New Roman"/>
          <w:color w:val="333333"/>
          <w:sz w:val="28"/>
          <w:szCs w:val="28"/>
        </w:rPr>
        <w:t>воспитание</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3. Способ организации учебного процесса, при котором учитываются индивидуально-типологические особенности личности: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объяснительно-иллюстративное обучение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проблемное обучение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программное обучение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дифференциация обучения</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4. Наглядные методы обучения: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А) лекция, конспект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В) беседа, рассказ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С) иллюстрация, демонстрация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hAnsi="Times New Roman" w:cs="Times New Roman"/>
          <w:sz w:val="28"/>
          <w:szCs w:val="28"/>
        </w:rPr>
        <w:t xml:space="preserve">D) </w:t>
      </w:r>
      <w:r w:rsidRPr="00B76321">
        <w:rPr>
          <w:rFonts w:ascii="Times New Roman" w:eastAsia="Times New Roman" w:hAnsi="Times New Roman" w:cs="Times New Roman"/>
          <w:color w:val="333333"/>
          <w:sz w:val="28"/>
          <w:szCs w:val="28"/>
        </w:rPr>
        <w:t>упражнение, опыты</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5.Технологию развивающего обучения разработали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И.П. Павлов, И.М. Сеченов</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Ы. Алтынсарин, М. Жумабаев</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Д.Б. Эльконин, В.В. Давыдов</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К. Роджерс, А. Маслоу</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jc w:val="center"/>
        <w:rPr>
          <w:rFonts w:ascii="Times New Roman" w:eastAsia="Times New Roman" w:hAnsi="Times New Roman" w:cs="Times New Roman"/>
          <w:bCs/>
          <w:color w:val="333333"/>
          <w:sz w:val="28"/>
          <w:szCs w:val="28"/>
        </w:rPr>
      </w:pPr>
      <w:r w:rsidRPr="00B76321">
        <w:rPr>
          <w:rFonts w:ascii="Times New Roman" w:eastAsia="Times New Roman" w:hAnsi="Times New Roman" w:cs="Times New Roman"/>
          <w:bCs/>
          <w:color w:val="333333"/>
          <w:sz w:val="28"/>
          <w:szCs w:val="28"/>
        </w:rPr>
        <w:t>Рубрика: Методика воспитания</w:t>
      </w:r>
    </w:p>
    <w:p w:rsidR="008A7082" w:rsidRPr="00B76321" w:rsidRDefault="008A7082" w:rsidP="00AE4018">
      <w:pPr>
        <w:shd w:val="clear" w:color="auto" w:fill="FFFFFF"/>
        <w:jc w:val="both"/>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6. Основополагающие идеи и ценностные основания, определяющие содержание, организационные формы и методы воспитательного процесса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инноватика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принципы воспитания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структура поведения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закономерности обучения</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7.Нравственное воспитание формирует</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А) терпимость, благородство</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В) гибкость ума</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С) креативность</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D) мировоззрение</w:t>
      </w:r>
    </w:p>
    <w:p w:rsidR="008A7082" w:rsidRPr="00B76321" w:rsidRDefault="008A7082" w:rsidP="00AE4018">
      <w:pPr>
        <w:jc w:val="both"/>
        <w:rPr>
          <w:rFonts w:ascii="Times New Roman" w:hAnsi="Times New Roman" w:cs="Times New Roman"/>
          <w:sz w:val="28"/>
          <w:szCs w:val="28"/>
        </w:rPr>
      </w:pPr>
    </w:p>
    <w:p w:rsidR="008A7082" w:rsidRPr="00B76321" w:rsidRDefault="008A7082" w:rsidP="00AE4018">
      <w:pPr>
        <w:shd w:val="clear" w:color="auto" w:fill="FFFFFF"/>
        <w:rPr>
          <w:rFonts w:ascii="Times New Roman" w:hAnsi="Times New Roman" w:cs="Times New Roman"/>
          <w:color w:val="333333"/>
          <w:sz w:val="28"/>
          <w:szCs w:val="28"/>
        </w:rPr>
      </w:pPr>
      <w:r w:rsidRPr="00B76321">
        <w:rPr>
          <w:rFonts w:ascii="Times New Roman" w:hAnsi="Times New Roman" w:cs="Times New Roman"/>
          <w:sz w:val="28"/>
          <w:szCs w:val="28"/>
        </w:rPr>
        <w:t xml:space="preserve">8. </w:t>
      </w:r>
      <w:r w:rsidRPr="00B76321">
        <w:rPr>
          <w:rFonts w:ascii="Times New Roman" w:hAnsi="Times New Roman" w:cs="Times New Roman"/>
          <w:color w:val="333333"/>
          <w:sz w:val="28"/>
          <w:szCs w:val="28"/>
        </w:rPr>
        <w:t>Развитие личности – это:</w:t>
      </w:r>
    </w:p>
    <w:p w:rsidR="008A7082" w:rsidRPr="00B76321" w:rsidRDefault="008A7082" w:rsidP="00AE4018">
      <w:pPr>
        <w:shd w:val="clear" w:color="auto" w:fill="FFFFFF"/>
        <w:rPr>
          <w:rFonts w:ascii="Times New Roman" w:hAnsi="Times New Roman" w:cs="Times New Roman"/>
          <w:color w:val="333333"/>
          <w:sz w:val="28"/>
          <w:szCs w:val="28"/>
        </w:rPr>
      </w:pPr>
      <w:r w:rsidRPr="00B76321">
        <w:rPr>
          <w:rFonts w:ascii="Times New Roman" w:hAnsi="Times New Roman" w:cs="Times New Roman"/>
          <w:color w:val="333333"/>
          <w:sz w:val="28"/>
          <w:szCs w:val="28"/>
        </w:rPr>
        <w:t xml:space="preserve">А) процесс социализации личности </w:t>
      </w:r>
    </w:p>
    <w:p w:rsidR="008A7082" w:rsidRPr="00B76321" w:rsidRDefault="008A7082" w:rsidP="00AE4018">
      <w:pPr>
        <w:shd w:val="clear" w:color="auto" w:fill="FFFFFF"/>
        <w:rPr>
          <w:rFonts w:ascii="Times New Roman" w:hAnsi="Times New Roman" w:cs="Times New Roman"/>
          <w:color w:val="333333"/>
          <w:sz w:val="28"/>
          <w:szCs w:val="28"/>
        </w:rPr>
      </w:pPr>
      <w:r w:rsidRPr="00B76321">
        <w:rPr>
          <w:rFonts w:ascii="Times New Roman" w:hAnsi="Times New Roman" w:cs="Times New Roman"/>
          <w:color w:val="333333"/>
          <w:sz w:val="28"/>
          <w:szCs w:val="28"/>
        </w:rPr>
        <w:t xml:space="preserve">В) количественные и качественные изменения в организме человека, происходящие во времени под воздействием различных факторов </w:t>
      </w:r>
    </w:p>
    <w:p w:rsidR="008A7082" w:rsidRPr="00B76321" w:rsidRDefault="008A7082" w:rsidP="00AE4018">
      <w:pPr>
        <w:shd w:val="clear" w:color="auto" w:fill="FFFFFF"/>
        <w:rPr>
          <w:rFonts w:ascii="Times New Roman" w:hAnsi="Times New Roman" w:cs="Times New Roman"/>
          <w:color w:val="333333"/>
          <w:sz w:val="28"/>
          <w:szCs w:val="28"/>
        </w:rPr>
      </w:pPr>
      <w:r w:rsidRPr="00B76321">
        <w:rPr>
          <w:rFonts w:ascii="Times New Roman" w:hAnsi="Times New Roman" w:cs="Times New Roman"/>
          <w:color w:val="333333"/>
          <w:sz w:val="28"/>
          <w:szCs w:val="28"/>
        </w:rPr>
        <w:t xml:space="preserve">С) изменения, обусловленные созреванием организма </w:t>
      </w:r>
    </w:p>
    <w:p w:rsidR="008A7082" w:rsidRPr="00B76321" w:rsidRDefault="008A7082" w:rsidP="00AE4018">
      <w:pPr>
        <w:shd w:val="clear" w:color="auto" w:fill="FFFFFF"/>
        <w:rPr>
          <w:rFonts w:ascii="Times New Roman" w:hAnsi="Times New Roman" w:cs="Times New Roman"/>
          <w:color w:val="333333"/>
          <w:sz w:val="28"/>
          <w:szCs w:val="28"/>
        </w:rPr>
      </w:pPr>
      <w:r w:rsidRPr="00B76321">
        <w:rPr>
          <w:rFonts w:ascii="Times New Roman" w:hAnsi="Times New Roman" w:cs="Times New Roman"/>
          <w:sz w:val="28"/>
          <w:szCs w:val="28"/>
        </w:rPr>
        <w:t xml:space="preserve">D) </w:t>
      </w:r>
      <w:r w:rsidRPr="00B76321">
        <w:rPr>
          <w:rFonts w:ascii="Times New Roman" w:hAnsi="Times New Roman" w:cs="Times New Roman"/>
          <w:color w:val="333333"/>
          <w:sz w:val="28"/>
          <w:szCs w:val="28"/>
        </w:rPr>
        <w:t>процесс индивидуализации личности</w:t>
      </w:r>
    </w:p>
    <w:p w:rsidR="008A7082" w:rsidRPr="00B76321" w:rsidRDefault="008A7082" w:rsidP="00AE4018">
      <w:pPr>
        <w:jc w:val="both"/>
        <w:rPr>
          <w:rFonts w:ascii="Times New Roman" w:hAnsi="Times New Roman" w:cs="Times New Roman"/>
          <w:sz w:val="28"/>
          <w:szCs w:val="28"/>
        </w:rPr>
      </w:pPr>
    </w:p>
    <w:p w:rsidR="008A7082" w:rsidRPr="00B76321" w:rsidRDefault="008A7082" w:rsidP="00AE4018">
      <w:pPr>
        <w:shd w:val="clear" w:color="auto" w:fill="FFFFFF"/>
        <w:jc w:val="center"/>
        <w:rPr>
          <w:rFonts w:ascii="Times New Roman" w:eastAsia="Times New Roman" w:hAnsi="Times New Roman" w:cs="Times New Roman"/>
          <w:bCs/>
          <w:color w:val="333333"/>
          <w:sz w:val="28"/>
          <w:szCs w:val="28"/>
        </w:rPr>
      </w:pPr>
      <w:r w:rsidRPr="00B76321">
        <w:rPr>
          <w:rFonts w:ascii="Times New Roman" w:eastAsia="Times New Roman" w:hAnsi="Times New Roman" w:cs="Times New Roman"/>
          <w:bCs/>
          <w:color w:val="333333"/>
          <w:sz w:val="28"/>
          <w:szCs w:val="28"/>
        </w:rPr>
        <w:t>Новые подходы в преподавании и обучении</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9. Л.С. Выготский ввел понятие</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А) «зона вариативного развития»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В) «зона ближайшего развития»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 xml:space="preserve">С) «когнитивного развития» </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hAnsi="Times New Roman" w:cs="Times New Roman"/>
          <w:sz w:val="28"/>
          <w:szCs w:val="28"/>
        </w:rPr>
        <w:t>D)</w:t>
      </w:r>
      <w:r w:rsidRPr="00B76321">
        <w:rPr>
          <w:rFonts w:ascii="Times New Roman" w:eastAsia="Times New Roman" w:hAnsi="Times New Roman" w:cs="Times New Roman"/>
          <w:color w:val="333333"/>
          <w:sz w:val="28"/>
          <w:szCs w:val="28"/>
        </w:rPr>
        <w:t xml:space="preserve"> «психического развития» </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10. Краткосрочное планирование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планирование учебной программы и содержания предмета на основе государственного стандарта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процесс прогнозирования, разрабатываемый на период 10-20 лет</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планирование детализированных уроков для каждого отдельного класса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планирование, привязанное к конкретной дате</w:t>
      </w:r>
    </w:p>
    <w:p w:rsidR="008A7082" w:rsidRPr="00B76321" w:rsidRDefault="008A7082" w:rsidP="00AE4018">
      <w:pPr>
        <w:rPr>
          <w:rFonts w:ascii="Times New Roman" w:hAnsi="Times New Roman" w:cs="Times New Roman"/>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11. Тип беседы, в которой каждый ученик принимает и соглашается с тем, что говорят другие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дискуссионная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исследовательская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проблемная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кумулятивная</w:t>
      </w:r>
    </w:p>
    <w:p w:rsidR="008A7082" w:rsidRPr="00B76321" w:rsidRDefault="008A7082" w:rsidP="00AE4018">
      <w:pPr>
        <w:shd w:val="clear" w:color="auto" w:fill="FFFFFF"/>
        <w:rPr>
          <w:rFonts w:ascii="Times New Roman" w:eastAsia="Times New Roman" w:hAnsi="Times New Roman" w:cs="Times New Roman"/>
          <w:color w:val="333333"/>
          <w:sz w:val="28"/>
          <w:szCs w:val="28"/>
        </w:rPr>
      </w:pPr>
    </w:p>
    <w:p w:rsidR="008A7082" w:rsidRPr="00B76321" w:rsidRDefault="008A7082" w:rsidP="00AE4018">
      <w:pPr>
        <w:shd w:val="clear" w:color="auto" w:fill="FFFFFF"/>
        <w:jc w:val="center"/>
        <w:rPr>
          <w:rFonts w:ascii="Times New Roman" w:eastAsia="Times New Roman" w:hAnsi="Times New Roman" w:cs="Times New Roman"/>
          <w:bCs/>
          <w:color w:val="333333"/>
          <w:sz w:val="28"/>
          <w:szCs w:val="28"/>
        </w:rPr>
      </w:pPr>
      <w:r w:rsidRPr="00B76321">
        <w:rPr>
          <w:rFonts w:ascii="Times New Roman" w:eastAsia="Times New Roman" w:hAnsi="Times New Roman" w:cs="Times New Roman"/>
          <w:bCs/>
          <w:color w:val="333333"/>
          <w:sz w:val="28"/>
          <w:szCs w:val="28"/>
        </w:rPr>
        <w:t>Рубрика: Управление и организация учебного процесса</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12. Деятельность учителя по развитию творческой личности это</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А) объективная оценка знаний, умений, навыков учащихся</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В) великодушие и снисходительность, проявляющееся в завышении отметок</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С) личностно-ориентированное обучение</w:t>
      </w:r>
    </w:p>
    <w:p w:rsidR="008A7082" w:rsidRPr="00B76321" w:rsidRDefault="008A7082" w:rsidP="00AE4018">
      <w:pPr>
        <w:jc w:val="both"/>
        <w:rPr>
          <w:rFonts w:ascii="Times New Roman" w:hAnsi="Times New Roman" w:cs="Times New Roman"/>
          <w:sz w:val="28"/>
          <w:szCs w:val="28"/>
        </w:rPr>
      </w:pPr>
      <w:r w:rsidRPr="00B76321">
        <w:rPr>
          <w:rFonts w:ascii="Times New Roman" w:hAnsi="Times New Roman" w:cs="Times New Roman"/>
          <w:sz w:val="28"/>
          <w:szCs w:val="28"/>
        </w:rPr>
        <w:t>D) использование на уроках элементов игр</w:t>
      </w:r>
    </w:p>
    <w:p w:rsidR="008A7082" w:rsidRPr="00B76321" w:rsidRDefault="008A7082" w:rsidP="00AE4018">
      <w:pPr>
        <w:jc w:val="both"/>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13.Виды контроля в обучении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индивидуальный, групповой, общий (поточный)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начальный, текущий, общий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объективный, субъективный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предварительный, текущий, итоговый</w:t>
      </w:r>
    </w:p>
    <w:p w:rsidR="008A7082" w:rsidRPr="00B76321" w:rsidRDefault="008A7082" w:rsidP="00AE4018">
      <w:pPr>
        <w:shd w:val="clear" w:color="auto" w:fill="FFFFFF"/>
        <w:rPr>
          <w:rFonts w:ascii="Times New Roman" w:eastAsia="Times New Roman" w:hAnsi="Times New Roman" w:cs="Times New Roman"/>
          <w:bCs/>
          <w:color w:val="333333"/>
          <w:sz w:val="28"/>
          <w:szCs w:val="28"/>
        </w:rPr>
      </w:pP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14. Инновационная деятельность педагога предполагает применение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упражнения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информационно-коммуникативных технологий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приема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технических инструментов</w:t>
      </w:r>
    </w:p>
    <w:p w:rsidR="008A7082" w:rsidRPr="00B76321" w:rsidRDefault="008A7082" w:rsidP="00AE4018">
      <w:pPr>
        <w:rPr>
          <w:rFonts w:ascii="Times New Roman" w:hAnsi="Times New Roman" w:cs="Times New Roman"/>
          <w:sz w:val="28"/>
          <w:szCs w:val="28"/>
        </w:rPr>
      </w:pPr>
    </w:p>
    <w:p w:rsidR="008A7082" w:rsidRPr="00B76321" w:rsidRDefault="008A7082" w:rsidP="00AE4018">
      <w:pPr>
        <w:shd w:val="clear" w:color="auto" w:fill="FFFFFF"/>
        <w:jc w:val="center"/>
        <w:rPr>
          <w:rFonts w:ascii="Times New Roman" w:eastAsia="Times New Roman" w:hAnsi="Times New Roman" w:cs="Times New Roman"/>
          <w:bCs/>
          <w:color w:val="333333"/>
          <w:sz w:val="28"/>
          <w:szCs w:val="28"/>
        </w:rPr>
      </w:pPr>
      <w:r w:rsidRPr="00B76321">
        <w:rPr>
          <w:rFonts w:ascii="Times New Roman" w:eastAsia="Times New Roman" w:hAnsi="Times New Roman" w:cs="Times New Roman"/>
          <w:bCs/>
          <w:color w:val="333333"/>
          <w:sz w:val="28"/>
          <w:szCs w:val="28"/>
        </w:rPr>
        <w:t>Рубрика: Оценивание учебных достижений</w:t>
      </w:r>
    </w:p>
    <w:p w:rsidR="008A7082" w:rsidRPr="00B76321" w:rsidRDefault="008A7082" w:rsidP="00AE4018">
      <w:pPr>
        <w:shd w:val="clear" w:color="auto" w:fill="FFFFFF"/>
        <w:rPr>
          <w:rFonts w:ascii="Times New Roman" w:eastAsia="Times New Roman" w:hAnsi="Times New Roman" w:cs="Times New Roman"/>
          <w:color w:val="333333"/>
          <w:sz w:val="28"/>
          <w:szCs w:val="28"/>
        </w:rPr>
      </w:pPr>
      <w:r w:rsidRPr="00B76321">
        <w:rPr>
          <w:rFonts w:ascii="Times New Roman" w:eastAsia="Times New Roman" w:hAnsi="Times New Roman" w:cs="Times New Roman"/>
          <w:color w:val="333333"/>
          <w:sz w:val="28"/>
          <w:szCs w:val="28"/>
        </w:rPr>
        <w:t>15. К основным типичным ошибкам оценивания относится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индивидуальный подход</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перенос симпатии и антипатии с ученика на отметку</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отсутствие наблюдателей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усталость учителя</w:t>
      </w:r>
    </w:p>
    <w:p w:rsidR="008A7082" w:rsidRPr="00B76321" w:rsidRDefault="008A7082" w:rsidP="00AE4018">
      <w:pPr>
        <w:rPr>
          <w:rFonts w:ascii="Times New Roman" w:hAnsi="Times New Roman" w:cs="Times New Roman"/>
          <w:color w:val="333333"/>
          <w:sz w:val="28"/>
          <w:szCs w:val="28"/>
          <w:shd w:val="clear" w:color="auto" w:fill="F8FAF5"/>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16. Характерным признаком любого оценивания является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наблюдение</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комментарий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рекомендации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критика</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17. Оценивание, направленное на определение возможностей улучшения обучения, методов и форм реализации этих возможностей, является:</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А) общим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 xml:space="preserve">В) формативным </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критериальным</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суммативным</w:t>
      </w:r>
    </w:p>
    <w:p w:rsidR="008A7082" w:rsidRPr="00B76321" w:rsidRDefault="008A7082" w:rsidP="00AE4018">
      <w:pPr>
        <w:rPr>
          <w:rFonts w:ascii="Times New Roman" w:hAnsi="Times New Roman" w:cs="Times New Roman"/>
          <w:sz w:val="28"/>
          <w:szCs w:val="28"/>
        </w:rPr>
      </w:pPr>
    </w:p>
    <w:p w:rsidR="002263DB" w:rsidRDefault="002263DB" w:rsidP="00AE4018">
      <w:pPr>
        <w:jc w:val="center"/>
        <w:rPr>
          <w:rFonts w:ascii="Times New Roman" w:hAnsi="Times New Roman" w:cs="Times New Roman"/>
          <w:sz w:val="28"/>
          <w:szCs w:val="28"/>
        </w:rPr>
      </w:pPr>
    </w:p>
    <w:p w:rsidR="008A7082" w:rsidRPr="00B76321" w:rsidRDefault="008A7082" w:rsidP="00AE4018">
      <w:pPr>
        <w:jc w:val="center"/>
        <w:rPr>
          <w:rFonts w:ascii="Times New Roman" w:hAnsi="Times New Roman" w:cs="Times New Roman"/>
          <w:sz w:val="28"/>
          <w:szCs w:val="28"/>
        </w:rPr>
      </w:pPr>
      <w:r w:rsidRPr="00B76321">
        <w:rPr>
          <w:rFonts w:ascii="Times New Roman" w:hAnsi="Times New Roman" w:cs="Times New Roman"/>
          <w:sz w:val="28"/>
          <w:szCs w:val="28"/>
        </w:rPr>
        <w:t>Рубрика: Исследование практики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18. Последний этап в структуре обсуждения исследовательского урока представляет собой</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определение ключевой идеи исследования</w:t>
      </w:r>
    </w:p>
    <w:p w:rsidR="008A7082" w:rsidRPr="00B76321" w:rsidRDefault="008A7082" w:rsidP="00AE4018">
      <w:pPr>
        <w:pStyle w:val="a8"/>
        <w:spacing w:before="0" w:beforeAutospacing="0" w:after="0" w:afterAutospacing="0"/>
        <w:rPr>
          <w:bCs/>
          <w:sz w:val="28"/>
          <w:szCs w:val="28"/>
        </w:rPr>
      </w:pPr>
      <w:r w:rsidRPr="00B76321">
        <w:rPr>
          <w:bCs/>
          <w:sz w:val="28"/>
          <w:szCs w:val="28"/>
        </w:rPr>
        <w:t>В) планирование следующего урока или цикла</w:t>
      </w:r>
    </w:p>
    <w:p w:rsidR="008A7082" w:rsidRPr="00B76321" w:rsidRDefault="008A7082" w:rsidP="00AE4018">
      <w:pPr>
        <w:pStyle w:val="a8"/>
        <w:spacing w:before="0" w:beforeAutospacing="0" w:after="0" w:afterAutospacing="0"/>
        <w:rPr>
          <w:sz w:val="28"/>
          <w:szCs w:val="28"/>
        </w:rPr>
      </w:pPr>
      <w:r w:rsidRPr="00B76321">
        <w:rPr>
          <w:sz w:val="28"/>
          <w:szCs w:val="28"/>
        </w:rPr>
        <w:t>С) интервьюирование нескольких учеников класса</w:t>
      </w:r>
    </w:p>
    <w:p w:rsidR="008A7082" w:rsidRPr="00B76321" w:rsidRDefault="008A7082" w:rsidP="00AE4018">
      <w:pPr>
        <w:pStyle w:val="a8"/>
        <w:spacing w:before="0" w:beforeAutospacing="0" w:after="0" w:afterAutospacing="0"/>
        <w:rPr>
          <w:sz w:val="28"/>
          <w:szCs w:val="28"/>
        </w:rPr>
      </w:pPr>
      <w:r w:rsidRPr="00B76321">
        <w:rPr>
          <w:sz w:val="28"/>
          <w:szCs w:val="28"/>
        </w:rPr>
        <w:t>D) согласование системы принципов и правил</w:t>
      </w:r>
    </w:p>
    <w:p w:rsidR="008A7082" w:rsidRPr="00B76321" w:rsidRDefault="008A7082" w:rsidP="00AE4018">
      <w:pPr>
        <w:rPr>
          <w:rFonts w:ascii="Times New Roman" w:hAnsi="Times New Roman" w:cs="Times New Roman"/>
          <w:color w:val="333333"/>
          <w:sz w:val="28"/>
          <w:szCs w:val="28"/>
          <w:shd w:val="clear" w:color="auto" w:fill="F8FAF5"/>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19. Принципы, на которых основываются ключевые роли наставника и коуча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они обучают подопечных тому, что знают</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сформировать конкретные навыки у подопечных</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направлять на профессиональное развитие подопечных</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помочь подопечным использовать свои возможности</w:t>
      </w:r>
    </w:p>
    <w:p w:rsidR="008A7082" w:rsidRPr="00B76321" w:rsidRDefault="008A7082" w:rsidP="00AE4018">
      <w:pPr>
        <w:rPr>
          <w:rFonts w:ascii="Times New Roman" w:hAnsi="Times New Roman" w:cs="Times New Roman"/>
          <w:sz w:val="28"/>
          <w:szCs w:val="28"/>
        </w:rPr>
      </w:pP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20. Цель проведения «Lesson study»:</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А) обмен опытом и исследование ученика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В) проведение серии уроков по одной теме и совместное планирование эффективного урока</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С) учитывая спросы учеников установка обратной связи</w:t>
      </w:r>
    </w:p>
    <w:p w:rsidR="008A7082" w:rsidRPr="00B76321" w:rsidRDefault="008A7082" w:rsidP="00AE4018">
      <w:pPr>
        <w:rPr>
          <w:rFonts w:ascii="Times New Roman" w:hAnsi="Times New Roman" w:cs="Times New Roman"/>
          <w:sz w:val="28"/>
          <w:szCs w:val="28"/>
        </w:rPr>
      </w:pPr>
      <w:r w:rsidRPr="00B76321">
        <w:rPr>
          <w:rFonts w:ascii="Times New Roman" w:hAnsi="Times New Roman" w:cs="Times New Roman"/>
          <w:sz w:val="28"/>
          <w:szCs w:val="28"/>
        </w:rPr>
        <w:t>D) исследование действий ученика на уроке</w:t>
      </w:r>
    </w:p>
    <w:p w:rsidR="008A7082" w:rsidRPr="00B76321" w:rsidRDefault="008A7082" w:rsidP="00AE4018">
      <w:pPr>
        <w:pStyle w:val="a8"/>
        <w:spacing w:before="0" w:beforeAutospacing="0" w:after="0" w:afterAutospacing="0"/>
        <w:jc w:val="center"/>
        <w:rPr>
          <w:bCs/>
          <w:color w:val="000000" w:themeColor="text1"/>
          <w:sz w:val="28"/>
          <w:szCs w:val="28"/>
        </w:rPr>
      </w:pPr>
    </w:p>
    <w:p w:rsidR="008A7082" w:rsidRPr="00B76321" w:rsidRDefault="008A7082" w:rsidP="00AE4018">
      <w:pPr>
        <w:shd w:val="clear" w:color="auto" w:fill="FFFFFF"/>
        <w:ind w:firstLine="567"/>
        <w:jc w:val="both"/>
        <w:rPr>
          <w:rFonts w:ascii="Times New Roman" w:eastAsia="Times New Roman" w:hAnsi="Times New Roman" w:cs="Times New Roman"/>
          <w:color w:val="1A1A1A"/>
          <w:sz w:val="28"/>
          <w:szCs w:val="28"/>
          <w:lang w:eastAsia="ru-RU"/>
        </w:rPr>
      </w:pPr>
      <w:r w:rsidRPr="00B76321">
        <w:rPr>
          <w:rFonts w:ascii="Times New Roman" w:eastAsia="Times New Roman" w:hAnsi="Times New Roman" w:cs="Times New Roman"/>
          <w:color w:val="1A1A1A"/>
          <w:sz w:val="28"/>
          <w:szCs w:val="28"/>
          <w:lang w:eastAsia="ru-RU"/>
        </w:rPr>
        <w:t>Трудность тестовых заданий в одном варианте теста: тест состоит из 3-х уровней трудности: нормативно-репродуктивный уровень (А) – 25 %, активно-поисковый уровень (В) – 50 %, творчески-интеллектуальный уровень (С) – 25.</w:t>
      </w:r>
    </w:p>
    <w:p w:rsidR="008A7082" w:rsidRPr="00B76321" w:rsidRDefault="008A7082" w:rsidP="00AE4018">
      <w:pPr>
        <w:shd w:val="clear" w:color="auto" w:fill="FFFFFF"/>
        <w:ind w:firstLine="567"/>
        <w:jc w:val="both"/>
        <w:rPr>
          <w:rFonts w:ascii="Times New Roman" w:eastAsia="Times New Roman" w:hAnsi="Times New Roman" w:cs="Times New Roman"/>
          <w:color w:val="1A1A1A"/>
          <w:sz w:val="28"/>
          <w:szCs w:val="28"/>
          <w:lang w:eastAsia="ru-RU"/>
        </w:rPr>
      </w:pPr>
      <w:r w:rsidRPr="00B76321">
        <w:rPr>
          <w:rFonts w:ascii="Times New Roman" w:eastAsia="Times New Roman" w:hAnsi="Times New Roman" w:cs="Times New Roman"/>
          <w:color w:val="1A1A1A"/>
          <w:sz w:val="28"/>
          <w:szCs w:val="28"/>
          <w:lang w:eastAsia="ru-RU"/>
        </w:rPr>
        <w:t>Нормативно-репродуктивный уровень трудности характеризует воспроизведение простых знаний и навыков, позволяет провести оценки минимального уровня подготовленности обучающегося, выполнение простых действия с помощью определённых указаний, использование простых аргументов и естественнонаучных понятий.</w:t>
      </w:r>
    </w:p>
    <w:p w:rsidR="008A7082" w:rsidRPr="00B76321" w:rsidRDefault="008A7082" w:rsidP="00AE4018">
      <w:pPr>
        <w:shd w:val="clear" w:color="auto" w:fill="FFFFFF"/>
        <w:ind w:firstLine="567"/>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sz w:val="28"/>
          <w:szCs w:val="28"/>
          <w:lang w:eastAsia="ru-RU"/>
        </w:rPr>
        <w:t>Активно-поисковый уровень трудности характеризует правильное воспроизведение основных знаний и навыков, распознавание простых моделей в новых ситуациях, умение анализировать, сравнивать, обобщать и систематизировать данные, использовать аргументы, обобщать информацию и формулировать выводы.</w:t>
      </w:r>
    </w:p>
    <w:p w:rsidR="008A7082" w:rsidRPr="00B76321" w:rsidRDefault="008A7082" w:rsidP="00AE4018">
      <w:pPr>
        <w:shd w:val="clear" w:color="auto" w:fill="FFFFFF"/>
        <w:ind w:firstLine="567"/>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sz w:val="28"/>
          <w:szCs w:val="28"/>
          <w:lang w:eastAsia="ru-RU"/>
        </w:rPr>
        <w:t>Творчески-интеллектуальный уровень трудности характеризует воспроизведение более сложных знаний и навыков, распознавание более сложных моделей заданий, интегрирование знаний, умений и навыков, анализ сложной информации или данных, проводить рассуждение, обосновывать и формулировать выводы, направлено на разграничение фактов и их последствий, определение значимости представленных фактов.</w:t>
      </w:r>
    </w:p>
    <w:p w:rsidR="008A7082" w:rsidRPr="00B76321" w:rsidRDefault="008A7082" w:rsidP="00AE4018">
      <w:pPr>
        <w:shd w:val="clear" w:color="auto" w:fill="FFFFFF"/>
        <w:ind w:firstLine="567"/>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sz w:val="28"/>
          <w:szCs w:val="28"/>
          <w:lang w:eastAsia="ru-RU"/>
        </w:rPr>
        <w:t>Форма тестовых заданий: тестовые задания закрытой формы с одним правильным ответом.</w:t>
      </w:r>
    </w:p>
    <w:p w:rsidR="008A7082" w:rsidRPr="00B76321" w:rsidRDefault="008A7082" w:rsidP="00206F0C">
      <w:pPr>
        <w:shd w:val="clear" w:color="auto" w:fill="FFFFFF"/>
        <w:ind w:firstLine="567"/>
        <w:jc w:val="both"/>
        <w:rPr>
          <w:rFonts w:ascii="Times New Roman" w:eastAsia="Times New Roman" w:hAnsi="Times New Roman" w:cs="Times New Roman"/>
          <w:sz w:val="28"/>
          <w:szCs w:val="28"/>
          <w:lang w:eastAsia="ru-RU"/>
        </w:rPr>
      </w:pPr>
      <w:r w:rsidRPr="00B76321">
        <w:rPr>
          <w:rFonts w:ascii="Times New Roman" w:eastAsia="Times New Roman" w:hAnsi="Times New Roman" w:cs="Times New Roman"/>
          <w:sz w:val="28"/>
          <w:szCs w:val="28"/>
          <w:lang w:eastAsia="ru-RU"/>
        </w:rPr>
        <w:t xml:space="preserve">Продолжительность выполнения одного задания в среднем 1,5-2 минуты. Учитывается суммарный балл тестирования. </w:t>
      </w:r>
      <w:r w:rsidR="00206F0C">
        <w:rPr>
          <w:rFonts w:ascii="Times New Roman" w:eastAsia="Times New Roman" w:hAnsi="Times New Roman" w:cs="Times New Roman"/>
          <w:sz w:val="28"/>
          <w:szCs w:val="28"/>
          <w:lang w:eastAsia="ru-RU"/>
        </w:rPr>
        <w:t>За один правильный</w:t>
      </w:r>
      <w:r w:rsidR="00206F0C" w:rsidRPr="00B76321">
        <w:rPr>
          <w:rFonts w:ascii="Times New Roman" w:eastAsia="Times New Roman" w:hAnsi="Times New Roman" w:cs="Times New Roman"/>
          <w:sz w:val="28"/>
          <w:szCs w:val="28"/>
          <w:lang w:eastAsia="ru-RU"/>
        </w:rPr>
        <w:t xml:space="preserve"> вариант ответа присуждается 1 балл</w:t>
      </w:r>
      <w:r w:rsidR="00206F0C">
        <w:rPr>
          <w:rFonts w:ascii="Times New Roman" w:eastAsia="Times New Roman" w:hAnsi="Times New Roman" w:cs="Times New Roman"/>
          <w:sz w:val="28"/>
          <w:szCs w:val="28"/>
          <w:lang w:eastAsia="ru-RU"/>
        </w:rPr>
        <w:t>.</w:t>
      </w:r>
    </w:p>
    <w:p w:rsidR="008A7082" w:rsidRPr="00B76321" w:rsidRDefault="008A7082" w:rsidP="00AE4018">
      <w:pPr>
        <w:pStyle w:val="a8"/>
        <w:spacing w:before="0" w:beforeAutospacing="0" w:after="0" w:afterAutospacing="0"/>
        <w:ind w:firstLine="567"/>
        <w:jc w:val="both"/>
        <w:rPr>
          <w:sz w:val="28"/>
          <w:szCs w:val="28"/>
        </w:rPr>
      </w:pPr>
    </w:p>
    <w:p w:rsidR="008A7082" w:rsidRPr="00B76321" w:rsidRDefault="008A7082" w:rsidP="008A7082">
      <w:pPr>
        <w:jc w:val="center"/>
        <w:rPr>
          <w:rFonts w:ascii="Times New Roman" w:hAnsi="Times New Roman" w:cs="Times New Roman"/>
          <w:sz w:val="28"/>
          <w:szCs w:val="28"/>
        </w:rPr>
      </w:pPr>
      <w:r w:rsidRPr="00B76321">
        <w:rPr>
          <w:rFonts w:ascii="Times New Roman" w:hAnsi="Times New Roman" w:cs="Times New Roman"/>
          <w:sz w:val="28"/>
          <w:szCs w:val="28"/>
        </w:rPr>
        <w:t>Пример результата диагностики по теоретико-методологическому компоненту (когнитивный критерий)</w:t>
      </w:r>
    </w:p>
    <w:p w:rsidR="008A7082" w:rsidRPr="00B76321" w:rsidRDefault="008A7082" w:rsidP="008A7082">
      <w:pPr>
        <w:jc w:val="center"/>
        <w:rPr>
          <w:rFonts w:ascii="Times New Roman" w:hAnsi="Times New Roman" w:cs="Times New Roman"/>
          <w:sz w:val="28"/>
          <w:szCs w:val="28"/>
        </w:rPr>
      </w:pPr>
    </w:p>
    <w:tbl>
      <w:tblPr>
        <w:tblW w:w="0" w:type="auto"/>
        <w:tblLook w:val="04A0" w:firstRow="1" w:lastRow="0" w:firstColumn="1" w:lastColumn="0" w:noHBand="0" w:noVBand="1"/>
      </w:tblPr>
      <w:tblGrid>
        <w:gridCol w:w="4752"/>
        <w:gridCol w:w="4508"/>
      </w:tblGrid>
      <w:tr w:rsidR="008A7082" w:rsidRPr="00B76321" w:rsidTr="00565E23">
        <w:tc>
          <w:tcPr>
            <w:tcW w:w="4508" w:type="dxa"/>
          </w:tcPr>
          <w:p w:rsidR="008A7082" w:rsidRPr="00B76321" w:rsidRDefault="008A7082" w:rsidP="00565E23">
            <w:pPr>
              <w:jc w:val="center"/>
              <w:rPr>
                <w:rFonts w:ascii="Times New Roman" w:hAnsi="Times New Roman" w:cs="Times New Roman"/>
                <w:sz w:val="28"/>
                <w:szCs w:val="28"/>
              </w:rPr>
            </w:pPr>
            <w:r w:rsidRPr="00B76321">
              <w:rPr>
                <w:rFonts w:ascii="Times New Roman" w:hAnsi="Times New Roman" w:cs="Times New Roman"/>
                <w:b/>
                <w:bCs/>
                <w:noProof/>
                <w:sz w:val="28"/>
                <w:szCs w:val="28"/>
                <w:lang w:eastAsia="ru-RU"/>
              </w:rPr>
              <w:drawing>
                <wp:inline distT="0" distB="0" distL="0" distR="0" wp14:anchorId="48CEA8CB" wp14:editId="3B2E48F1">
                  <wp:extent cx="2880360" cy="4297224"/>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37" cstate="email">
                            <a:extLst>
                              <a:ext uri="{28A0092B-C50C-407E-A947-70E740481C1C}">
                                <a14:useLocalDpi xmlns:a14="http://schemas.microsoft.com/office/drawing/2010/main"/>
                              </a:ext>
                            </a:extLst>
                          </a:blip>
                          <a:stretch>
                            <a:fillRect/>
                          </a:stretch>
                        </pic:blipFill>
                        <pic:spPr>
                          <a:xfrm>
                            <a:off x="0" y="0"/>
                            <a:ext cx="2917557" cy="4352718"/>
                          </a:xfrm>
                          <a:prstGeom prst="rect">
                            <a:avLst/>
                          </a:prstGeom>
                        </pic:spPr>
                      </pic:pic>
                    </a:graphicData>
                  </a:graphic>
                </wp:inline>
              </w:drawing>
            </w:r>
          </w:p>
        </w:tc>
        <w:tc>
          <w:tcPr>
            <w:tcW w:w="4508" w:type="dxa"/>
          </w:tcPr>
          <w:p w:rsidR="008A7082" w:rsidRPr="00B76321" w:rsidRDefault="008A7082" w:rsidP="00565E23">
            <w:pPr>
              <w:jc w:val="center"/>
              <w:rPr>
                <w:rFonts w:ascii="Times New Roman" w:hAnsi="Times New Roman" w:cs="Times New Roman"/>
                <w:sz w:val="28"/>
                <w:szCs w:val="28"/>
              </w:rPr>
            </w:pPr>
            <w:r w:rsidRPr="00B76321">
              <w:rPr>
                <w:rFonts w:ascii="Times New Roman" w:hAnsi="Times New Roman" w:cs="Times New Roman"/>
                <w:noProof/>
                <w:lang w:eastAsia="ru-RU"/>
              </w:rPr>
              <w:drawing>
                <wp:inline distT="0" distB="0" distL="0" distR="0" wp14:anchorId="79B10D2E" wp14:editId="1853906E">
                  <wp:extent cx="2724150" cy="4053840"/>
                  <wp:effectExtent l="0" t="0" r="0" b="3810"/>
                  <wp:docPr id="36" name="Рисунок 36"/>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38" cstate="email">
                            <a:extLst>
                              <a:ext uri="{28A0092B-C50C-407E-A947-70E740481C1C}">
                                <a14:useLocalDpi xmlns:a14="http://schemas.microsoft.com/office/drawing/2010/main"/>
                              </a:ext>
                            </a:extLst>
                          </a:blip>
                          <a:srcRect/>
                          <a:stretch/>
                        </pic:blipFill>
                        <pic:spPr bwMode="auto">
                          <a:xfrm>
                            <a:off x="0" y="0"/>
                            <a:ext cx="2724150" cy="4053840"/>
                          </a:xfrm>
                          <a:prstGeom prst="rect">
                            <a:avLst/>
                          </a:prstGeom>
                          <a:ln>
                            <a:noFill/>
                          </a:ln>
                          <a:extLst>
                            <a:ext uri="{53640926-AAD7-44D8-BBD7-CCE9431645EC}">
                              <a14:shadowObscured xmlns:a14="http://schemas.microsoft.com/office/drawing/2010/main"/>
                            </a:ext>
                          </a:extLst>
                        </pic:spPr>
                      </pic:pic>
                    </a:graphicData>
                  </a:graphic>
                </wp:inline>
              </w:drawing>
            </w:r>
          </w:p>
        </w:tc>
      </w:tr>
    </w:tbl>
    <w:p w:rsidR="008A7082" w:rsidRPr="00B76321" w:rsidRDefault="008A7082" w:rsidP="008A7082">
      <w:pPr>
        <w:jc w:val="center"/>
        <w:rPr>
          <w:rFonts w:ascii="Times New Roman" w:hAnsi="Times New Roman" w:cs="Times New Roman"/>
          <w:sz w:val="28"/>
          <w:szCs w:val="28"/>
        </w:rPr>
      </w:pPr>
    </w:p>
    <w:p w:rsidR="008A7082" w:rsidRPr="00B76321" w:rsidRDefault="008A7082" w:rsidP="008A7082">
      <w:pPr>
        <w:jc w:val="center"/>
        <w:rPr>
          <w:rFonts w:ascii="Times New Roman" w:hAnsi="Times New Roman" w:cs="Times New Roman"/>
          <w:sz w:val="28"/>
          <w:szCs w:val="28"/>
        </w:rPr>
      </w:pPr>
    </w:p>
    <w:p w:rsidR="008A7082" w:rsidRPr="00B76321" w:rsidRDefault="008A7082" w:rsidP="008A7082">
      <w:pPr>
        <w:jc w:val="center"/>
        <w:rPr>
          <w:rFonts w:ascii="Times New Roman" w:hAnsi="Times New Roman" w:cs="Times New Roman"/>
          <w:sz w:val="28"/>
          <w:szCs w:val="28"/>
        </w:rPr>
      </w:pPr>
    </w:p>
    <w:p w:rsidR="008A7082" w:rsidRPr="00B76321" w:rsidRDefault="008A7082" w:rsidP="008A7082">
      <w:pPr>
        <w:jc w:val="center"/>
        <w:rPr>
          <w:rFonts w:ascii="Times New Roman" w:hAnsi="Times New Roman" w:cs="Times New Roman"/>
          <w:sz w:val="28"/>
          <w:szCs w:val="28"/>
        </w:rPr>
      </w:pPr>
    </w:p>
    <w:p w:rsidR="008A7082" w:rsidRPr="00B76321" w:rsidRDefault="008A7082" w:rsidP="008A7082">
      <w:pPr>
        <w:jc w:val="center"/>
        <w:rPr>
          <w:rFonts w:ascii="Times New Roman" w:hAnsi="Times New Roman" w:cs="Times New Roman"/>
          <w:sz w:val="28"/>
          <w:szCs w:val="28"/>
        </w:rPr>
      </w:pPr>
    </w:p>
    <w:p w:rsidR="008A7082" w:rsidRPr="00B76321" w:rsidRDefault="008A7082">
      <w:pPr>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br w:type="page"/>
      </w:r>
    </w:p>
    <w:p w:rsidR="008A7082" w:rsidRPr="00B76321" w:rsidRDefault="008A7082" w:rsidP="008A7082">
      <w:pPr>
        <w:jc w:val="center"/>
        <w:rPr>
          <w:rFonts w:ascii="Times New Roman" w:hAnsi="Times New Roman" w:cs="Times New Roman"/>
          <w:b/>
          <w:bCs/>
          <w:sz w:val="28"/>
          <w:szCs w:val="28"/>
        </w:rPr>
      </w:pPr>
      <w:r w:rsidRPr="00B76321">
        <w:rPr>
          <w:rFonts w:ascii="Times New Roman" w:hAnsi="Times New Roman" w:cs="Times New Roman"/>
          <w:b/>
          <w:bCs/>
          <w:sz w:val="28"/>
          <w:szCs w:val="28"/>
        </w:rPr>
        <w:t>ПРИЛОЖЕНИЕ Д</w:t>
      </w:r>
    </w:p>
    <w:p w:rsidR="008A7082" w:rsidRPr="00B76321" w:rsidRDefault="008A7082" w:rsidP="008A7082">
      <w:pPr>
        <w:jc w:val="center"/>
        <w:rPr>
          <w:rFonts w:ascii="Times New Roman" w:hAnsi="Times New Roman" w:cs="Times New Roman"/>
          <w:b/>
          <w:bCs/>
          <w:sz w:val="28"/>
          <w:szCs w:val="28"/>
        </w:rPr>
      </w:pPr>
      <w:r w:rsidRPr="00B76321">
        <w:rPr>
          <w:rFonts w:ascii="Times New Roman" w:hAnsi="Times New Roman" w:cs="Times New Roman"/>
          <w:b/>
          <w:bCs/>
          <w:sz w:val="28"/>
          <w:szCs w:val="28"/>
        </w:rPr>
        <w:t xml:space="preserve">Диагностика сформированности профессиональных компетентностей будущего учителя русского языка и литературы </w:t>
      </w:r>
    </w:p>
    <w:p w:rsidR="008A7082" w:rsidRPr="00B76321" w:rsidRDefault="008A7082" w:rsidP="008A7082">
      <w:pPr>
        <w:jc w:val="center"/>
        <w:rPr>
          <w:rFonts w:ascii="Times New Roman" w:hAnsi="Times New Roman" w:cs="Times New Roman"/>
          <w:b/>
          <w:bCs/>
          <w:sz w:val="28"/>
          <w:szCs w:val="28"/>
        </w:rPr>
      </w:pPr>
      <w:r w:rsidRPr="00B76321">
        <w:rPr>
          <w:rFonts w:ascii="Times New Roman" w:hAnsi="Times New Roman" w:cs="Times New Roman"/>
          <w:b/>
          <w:bCs/>
          <w:sz w:val="28"/>
          <w:szCs w:val="28"/>
        </w:rPr>
        <w:t>(контрольная группа)</w:t>
      </w:r>
    </w:p>
    <w:p w:rsidR="008A7082" w:rsidRPr="00B76321" w:rsidRDefault="008A7082" w:rsidP="008A7082">
      <w:pPr>
        <w:jc w:val="center"/>
        <w:rPr>
          <w:rFonts w:ascii="Times New Roman" w:hAnsi="Times New Roman" w:cs="Times New Roman"/>
          <w:b/>
          <w:bCs/>
          <w:sz w:val="28"/>
          <w:szCs w:val="28"/>
        </w:rPr>
      </w:pPr>
    </w:p>
    <w:p w:rsidR="008A7082" w:rsidRPr="00B76321" w:rsidRDefault="008A7082" w:rsidP="0092798C">
      <w:pPr>
        <w:ind w:firstLine="709"/>
        <w:jc w:val="both"/>
        <w:rPr>
          <w:rFonts w:ascii="Times New Roman" w:hAnsi="Times New Roman" w:cs="Times New Roman"/>
          <w:b/>
          <w:bCs/>
          <w:sz w:val="28"/>
          <w:szCs w:val="28"/>
        </w:rPr>
      </w:pPr>
      <w:r w:rsidRPr="00B76321">
        <w:rPr>
          <w:rFonts w:ascii="Times New Roman" w:hAnsi="Times New Roman" w:cs="Times New Roman"/>
          <w:bCs/>
          <w:sz w:val="28"/>
          <w:szCs w:val="28"/>
        </w:rPr>
        <w:t>а) диагностирование профессиональной компетентности</w:t>
      </w:r>
      <w:r w:rsidRPr="00B76321">
        <w:rPr>
          <w:rFonts w:ascii="Times New Roman" w:hAnsi="Times New Roman" w:cs="Times New Roman"/>
          <w:b/>
          <w:bCs/>
          <w:sz w:val="28"/>
          <w:szCs w:val="28"/>
        </w:rPr>
        <w:t xml:space="preserve"> </w:t>
      </w:r>
      <w:r w:rsidRPr="00B76321">
        <w:rPr>
          <w:rFonts w:ascii="Times New Roman" w:hAnsi="Times New Roman" w:cs="Times New Roman"/>
          <w:sz w:val="28"/>
          <w:szCs w:val="28"/>
        </w:rPr>
        <w:t>будущего учителя русского языка и литературы в условиях обновления содержания образования по аксиологическому критерию</w:t>
      </w:r>
    </w:p>
    <w:p w:rsidR="008A7082" w:rsidRPr="00B76321" w:rsidRDefault="008A7082" w:rsidP="008A7082">
      <w:pPr>
        <w:ind w:firstLine="567"/>
        <w:jc w:val="both"/>
        <w:rPr>
          <w:rFonts w:ascii="Times New Roman" w:hAnsi="Times New Roman" w:cs="Times New Roman"/>
          <w:b/>
          <w:bCs/>
          <w:sz w:val="28"/>
          <w:szCs w:val="28"/>
        </w:rPr>
      </w:pPr>
    </w:p>
    <w:tbl>
      <w:tblPr>
        <w:tblW w:w="8788" w:type="dxa"/>
        <w:tblInd w:w="426"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2354"/>
        <w:gridCol w:w="1137"/>
        <w:gridCol w:w="1155"/>
        <w:gridCol w:w="1166"/>
        <w:gridCol w:w="1418"/>
        <w:gridCol w:w="283"/>
      </w:tblGrid>
      <w:tr w:rsidR="008A7082" w:rsidRPr="00B76321" w:rsidTr="00565E23">
        <w:trPr>
          <w:gridAfter w:val="1"/>
          <w:wAfter w:w="283" w:type="dxa"/>
          <w:trHeight w:val="274"/>
        </w:trPr>
        <w:tc>
          <w:tcPr>
            <w:tcW w:w="3629" w:type="dxa"/>
            <w:gridSpan w:val="2"/>
            <w:hideMark/>
          </w:tcPr>
          <w:p w:rsidR="008A7082" w:rsidRPr="00B76321" w:rsidRDefault="008A7082" w:rsidP="00565E23">
            <w:pPr>
              <w:pStyle w:val="a8"/>
              <w:rPr>
                <w:sz w:val="20"/>
                <w:szCs w:val="20"/>
              </w:rPr>
            </w:pPr>
            <w:r w:rsidRPr="00B76321">
              <w:rPr>
                <w:sz w:val="20"/>
                <w:szCs w:val="20"/>
              </w:rPr>
              <w:t>Педагогические ценности</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Адаптация к изменениям</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283" w:type="dxa"/>
          <w:trHeight w:val="42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Взаимодействие и сотрудничество</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283" w:type="dxa"/>
          <w:trHeight w:val="65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Внимание к индивидуальным потребностям учеников</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3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Доступность и равенство возможносте</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22,0</w:t>
            </w:r>
          </w:p>
        </w:tc>
      </w:tr>
      <w:tr w:rsidR="008A7082" w:rsidRPr="00B76321" w:rsidTr="00565E23">
        <w:trPr>
          <w:gridAfter w:val="1"/>
          <w:wAfter w:w="283" w:type="dxa"/>
          <w:trHeight w:val="24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Инновации и креативность</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36,0</w:t>
            </w:r>
          </w:p>
        </w:tc>
      </w:tr>
      <w:tr w:rsidR="008A7082" w:rsidRPr="00B76321" w:rsidTr="00565E23">
        <w:trPr>
          <w:gridAfter w:val="1"/>
          <w:wAfter w:w="283" w:type="dxa"/>
          <w:trHeight w:val="43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Компетентность и профессионализм</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26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Методические навыки</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62,0</w:t>
            </w:r>
          </w:p>
        </w:tc>
      </w:tr>
      <w:tr w:rsidR="008A7082" w:rsidRPr="00B76321" w:rsidTr="00565E23">
        <w:trPr>
          <w:gridAfter w:val="1"/>
          <w:wAfter w:w="283" w:type="dxa"/>
          <w:trHeight w:val="26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Мотивация и вдохновение</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28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Ответственность и этика</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66,0</w:t>
            </w:r>
          </w:p>
        </w:tc>
      </w:tr>
      <w:tr w:rsidR="008A7082" w:rsidRPr="00B76321" w:rsidTr="00565E23">
        <w:trPr>
          <w:gridAfter w:val="1"/>
          <w:wAfter w:w="283" w:type="dxa"/>
          <w:trHeight w:val="41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Педагогическая рефлексивность</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68,0</w:t>
            </w:r>
          </w:p>
        </w:tc>
      </w:tr>
      <w:tr w:rsidR="008A7082" w:rsidRPr="00B76321" w:rsidTr="00565E23">
        <w:trPr>
          <w:gridAfter w:val="1"/>
          <w:wAfter w:w="283" w:type="dxa"/>
          <w:trHeight w:val="22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Предметное знание</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57"/>
        </w:trPr>
        <w:tc>
          <w:tcPr>
            <w:tcW w:w="8505" w:type="dxa"/>
            <w:gridSpan w:val="6"/>
            <w:hideMark/>
          </w:tcPr>
          <w:p w:rsidR="008A7082" w:rsidRPr="00B76321" w:rsidRDefault="008A7082" w:rsidP="00565E23">
            <w:pPr>
              <w:pStyle w:val="a8"/>
              <w:rPr>
                <w:sz w:val="20"/>
                <w:szCs w:val="20"/>
              </w:rPr>
            </w:pPr>
            <w:r w:rsidRPr="00B76321">
              <w:rPr>
                <w:sz w:val="20"/>
                <w:szCs w:val="20"/>
              </w:rPr>
              <w:t>Я выбрал данное направление подготовки в вузе самостоятельно, осознанно и с желанием</w:t>
            </w:r>
          </w:p>
        </w:tc>
      </w:tr>
      <w:tr w:rsidR="008A7082" w:rsidRPr="00B76321" w:rsidTr="00565E23">
        <w:trPr>
          <w:gridAfter w:val="1"/>
          <w:wAfter w:w="283" w:type="dxa"/>
          <w:trHeight w:val="140"/>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8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283" w:type="dxa"/>
          <w:trHeight w:val="21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20,0</w:t>
            </w:r>
          </w:p>
        </w:tc>
      </w:tr>
      <w:tr w:rsidR="008A7082" w:rsidRPr="00B76321" w:rsidTr="00565E23">
        <w:trPr>
          <w:gridAfter w:val="1"/>
          <w:wAfter w:w="283" w:type="dxa"/>
          <w:trHeight w:val="26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27</w:t>
            </w:r>
          </w:p>
        </w:tc>
        <w:tc>
          <w:tcPr>
            <w:tcW w:w="1155" w:type="dxa"/>
            <w:noWrap/>
            <w:hideMark/>
          </w:tcPr>
          <w:p w:rsidR="008A7082" w:rsidRPr="00B76321" w:rsidRDefault="008A7082" w:rsidP="00565E23">
            <w:pPr>
              <w:pStyle w:val="a8"/>
              <w:jc w:val="center"/>
              <w:rPr>
                <w:sz w:val="20"/>
                <w:szCs w:val="20"/>
              </w:rPr>
            </w:pPr>
            <w:r w:rsidRPr="00B76321">
              <w:rPr>
                <w:sz w:val="20"/>
                <w:szCs w:val="20"/>
              </w:rPr>
              <w:t>54,0</w:t>
            </w:r>
          </w:p>
        </w:tc>
        <w:tc>
          <w:tcPr>
            <w:tcW w:w="1166" w:type="dxa"/>
            <w:noWrap/>
            <w:hideMark/>
          </w:tcPr>
          <w:p w:rsidR="008A7082" w:rsidRPr="00B76321" w:rsidRDefault="008A7082" w:rsidP="00565E23">
            <w:pPr>
              <w:pStyle w:val="a8"/>
              <w:jc w:val="center"/>
              <w:rPr>
                <w:sz w:val="20"/>
                <w:szCs w:val="20"/>
              </w:rPr>
            </w:pPr>
            <w:r w:rsidRPr="00B76321">
              <w:rPr>
                <w:sz w:val="20"/>
                <w:szCs w:val="20"/>
              </w:rPr>
              <w:t>54,0</w:t>
            </w:r>
          </w:p>
        </w:tc>
        <w:tc>
          <w:tcPr>
            <w:tcW w:w="1418" w:type="dxa"/>
            <w:noWrap/>
            <w:hideMark/>
          </w:tcPr>
          <w:p w:rsidR="008A7082" w:rsidRPr="00B76321" w:rsidRDefault="008A7082" w:rsidP="00565E23">
            <w:pPr>
              <w:pStyle w:val="a8"/>
              <w:jc w:val="center"/>
              <w:rPr>
                <w:sz w:val="20"/>
                <w:szCs w:val="20"/>
              </w:rPr>
            </w:pPr>
            <w:r w:rsidRPr="00B76321">
              <w:rPr>
                <w:sz w:val="20"/>
                <w:szCs w:val="20"/>
              </w:rPr>
              <w:t>74,0</w:t>
            </w:r>
          </w:p>
        </w:tc>
      </w:tr>
      <w:tr w:rsidR="008A7082" w:rsidRPr="00B76321" w:rsidTr="00565E23">
        <w:trPr>
          <w:gridAfter w:val="1"/>
          <w:wAfter w:w="283" w:type="dxa"/>
          <w:trHeight w:val="13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1"/>
          <w:wAfter w:w="283" w:type="dxa"/>
          <w:trHeight w:val="18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38"/>
        </w:trPr>
        <w:tc>
          <w:tcPr>
            <w:tcW w:w="8505" w:type="dxa"/>
            <w:gridSpan w:val="6"/>
            <w:hideMark/>
          </w:tcPr>
          <w:p w:rsidR="008A7082" w:rsidRPr="00B76321" w:rsidRDefault="008A7082" w:rsidP="00565E23">
            <w:pPr>
              <w:pStyle w:val="a8"/>
              <w:rPr>
                <w:sz w:val="20"/>
                <w:szCs w:val="20"/>
              </w:rPr>
            </w:pPr>
            <w:r w:rsidRPr="00B76321">
              <w:rPr>
                <w:sz w:val="20"/>
                <w:szCs w:val="20"/>
              </w:rPr>
              <w:t>Я чувствую себя вдохновленным и мотивированным работать учителем русского языка и литературы</w:t>
            </w:r>
          </w:p>
        </w:tc>
      </w:tr>
      <w:tr w:rsidR="008A7082" w:rsidRPr="00B76321" w:rsidTr="00565E23">
        <w:trPr>
          <w:gridAfter w:val="1"/>
          <w:wAfter w:w="283" w:type="dxa"/>
          <w:trHeight w:val="30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5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283" w:type="dxa"/>
          <w:trHeight w:val="13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1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35</w:t>
            </w:r>
          </w:p>
        </w:tc>
        <w:tc>
          <w:tcPr>
            <w:tcW w:w="1155" w:type="dxa"/>
            <w:noWrap/>
            <w:hideMark/>
          </w:tcPr>
          <w:p w:rsidR="008A7082" w:rsidRPr="00B76321" w:rsidRDefault="008A7082" w:rsidP="00565E23">
            <w:pPr>
              <w:pStyle w:val="a8"/>
              <w:jc w:val="center"/>
              <w:rPr>
                <w:sz w:val="20"/>
                <w:szCs w:val="20"/>
              </w:rPr>
            </w:pPr>
            <w:r w:rsidRPr="00B76321">
              <w:rPr>
                <w:sz w:val="20"/>
                <w:szCs w:val="20"/>
              </w:rPr>
              <w:t>70,0</w:t>
            </w:r>
          </w:p>
        </w:tc>
        <w:tc>
          <w:tcPr>
            <w:tcW w:w="1166" w:type="dxa"/>
            <w:noWrap/>
            <w:hideMark/>
          </w:tcPr>
          <w:p w:rsidR="008A7082" w:rsidRPr="00B76321" w:rsidRDefault="008A7082" w:rsidP="00565E23">
            <w:pPr>
              <w:pStyle w:val="a8"/>
              <w:jc w:val="center"/>
              <w:rPr>
                <w:sz w:val="20"/>
                <w:szCs w:val="20"/>
              </w:rPr>
            </w:pPr>
            <w:r w:rsidRPr="00B76321">
              <w:rPr>
                <w:sz w:val="20"/>
                <w:szCs w:val="20"/>
              </w:rPr>
              <w:t>70,0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21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92,0</w:t>
            </w:r>
          </w:p>
        </w:tc>
      </w:tr>
      <w:tr w:rsidR="008A7082" w:rsidRPr="00B76321" w:rsidTr="00565E23">
        <w:trPr>
          <w:gridAfter w:val="1"/>
          <w:wAfter w:w="283" w:type="dxa"/>
          <w:trHeight w:val="14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У меня ясные цели и ожидания от своей карьеры в области образования</w:t>
            </w:r>
          </w:p>
        </w:tc>
      </w:tr>
      <w:tr w:rsidR="008A7082" w:rsidRPr="00B76321" w:rsidTr="00565E23">
        <w:trPr>
          <w:gridAfter w:val="1"/>
          <w:wAfter w:w="283" w:type="dxa"/>
          <w:trHeight w:val="25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rPr>
                <w:sz w:val="20"/>
                <w:szCs w:val="20"/>
              </w:rPr>
            </w:pPr>
            <w:r w:rsidRPr="00B76321">
              <w:rPr>
                <w:sz w:val="20"/>
                <w:szCs w:val="20"/>
              </w:rPr>
              <w:t>Частота</w:t>
            </w:r>
          </w:p>
        </w:tc>
        <w:tc>
          <w:tcPr>
            <w:tcW w:w="1155" w:type="dxa"/>
            <w:hideMark/>
          </w:tcPr>
          <w:p w:rsidR="008A7082" w:rsidRPr="00B76321" w:rsidRDefault="008A7082" w:rsidP="00565E23">
            <w:pPr>
              <w:pStyle w:val="a8"/>
              <w:rPr>
                <w:sz w:val="20"/>
                <w:szCs w:val="20"/>
              </w:rPr>
            </w:pPr>
            <w:r w:rsidRPr="00B76321">
              <w:rPr>
                <w:sz w:val="20"/>
                <w:szCs w:val="20"/>
              </w:rPr>
              <w:t>Проценты</w:t>
            </w:r>
          </w:p>
        </w:tc>
        <w:tc>
          <w:tcPr>
            <w:tcW w:w="1166" w:type="dxa"/>
            <w:hideMark/>
          </w:tcPr>
          <w:p w:rsidR="008A7082" w:rsidRPr="00B76321" w:rsidRDefault="008A7082" w:rsidP="00565E23">
            <w:pPr>
              <w:pStyle w:val="a8"/>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rPr>
                <w:sz w:val="20"/>
                <w:szCs w:val="20"/>
              </w:rPr>
            </w:pPr>
            <w:r w:rsidRPr="00B76321">
              <w:rPr>
                <w:sz w:val="20"/>
                <w:szCs w:val="20"/>
              </w:rPr>
              <w:t>Накопленный процент</w:t>
            </w:r>
          </w:p>
        </w:tc>
      </w:tr>
      <w:tr w:rsidR="008A7082" w:rsidRPr="00B76321" w:rsidTr="00565E23">
        <w:trPr>
          <w:gridAfter w:val="1"/>
          <w:wAfter w:w="283" w:type="dxa"/>
          <w:trHeight w:val="132"/>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62,0</w:t>
            </w:r>
          </w:p>
        </w:tc>
      </w:tr>
      <w:tr w:rsidR="008A7082" w:rsidRPr="00B76321" w:rsidTr="00565E23">
        <w:trPr>
          <w:gridAfter w:val="1"/>
          <w:wAfter w:w="283" w:type="dxa"/>
          <w:trHeight w:val="1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1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1"/>
          <w:wAfter w:w="283" w:type="dxa"/>
          <w:trHeight w:val="2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3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46"/>
        </w:trPr>
        <w:tc>
          <w:tcPr>
            <w:tcW w:w="8505" w:type="dxa"/>
            <w:gridSpan w:val="6"/>
            <w:hideMark/>
          </w:tcPr>
          <w:p w:rsidR="008A7082" w:rsidRPr="00B76321" w:rsidRDefault="008A7082" w:rsidP="00565E23">
            <w:pPr>
              <w:pStyle w:val="a8"/>
              <w:rPr>
                <w:sz w:val="20"/>
                <w:szCs w:val="20"/>
              </w:rPr>
            </w:pPr>
            <w:r w:rsidRPr="00B76321">
              <w:rPr>
                <w:sz w:val="20"/>
                <w:szCs w:val="20"/>
              </w:rPr>
              <w:t>Я вижу перспективы своего развития в выбранной области профессиональной деятельности</w:t>
            </w:r>
          </w:p>
        </w:tc>
      </w:tr>
      <w:tr w:rsidR="008A7082" w:rsidRPr="00B76321" w:rsidTr="00565E23">
        <w:trPr>
          <w:gridAfter w:val="1"/>
          <w:wAfter w:w="283" w:type="dxa"/>
          <w:trHeight w:val="24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42,0</w:t>
            </w:r>
          </w:p>
        </w:tc>
      </w:tr>
      <w:tr w:rsidR="008A7082" w:rsidRPr="00B76321" w:rsidTr="00565E23">
        <w:trPr>
          <w:gridAfter w:val="1"/>
          <w:wAfter w:w="283" w:type="dxa"/>
          <w:trHeight w:val="17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76,0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19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4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13"/>
        </w:trPr>
        <w:tc>
          <w:tcPr>
            <w:tcW w:w="8505" w:type="dxa"/>
            <w:gridSpan w:val="6"/>
            <w:hideMark/>
          </w:tcPr>
          <w:p w:rsidR="008A7082" w:rsidRPr="00B76321" w:rsidRDefault="008A7082" w:rsidP="00565E23">
            <w:pPr>
              <w:pStyle w:val="a8"/>
              <w:rPr>
                <w:sz w:val="20"/>
                <w:szCs w:val="20"/>
              </w:rPr>
            </w:pPr>
            <w:r w:rsidRPr="00B76321">
              <w:rPr>
                <w:sz w:val="20"/>
                <w:szCs w:val="20"/>
              </w:rPr>
              <w:t>Если бы представилась возможность, я бы поменяли направление профессиональной подготовки</w:t>
            </w:r>
          </w:p>
        </w:tc>
      </w:tr>
      <w:tr w:rsidR="008A7082" w:rsidRPr="00B76321" w:rsidTr="00565E23">
        <w:trPr>
          <w:gridAfter w:val="1"/>
          <w:wAfter w:w="283" w:type="dxa"/>
          <w:trHeight w:val="236"/>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8,0</w:t>
            </w:r>
          </w:p>
        </w:tc>
      </w:tr>
      <w:tr w:rsidR="008A7082" w:rsidRPr="00B76321" w:rsidTr="00565E23">
        <w:trPr>
          <w:gridAfter w:val="1"/>
          <w:wAfter w:w="283" w:type="dxa"/>
          <w:trHeight w:val="10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gridAfter w:val="1"/>
          <w:wAfter w:w="283" w:type="dxa"/>
          <w:trHeight w:val="13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40,0</w:t>
            </w:r>
          </w:p>
        </w:tc>
      </w:tr>
      <w:tr w:rsidR="008A7082" w:rsidRPr="00B76321" w:rsidTr="00565E23">
        <w:trPr>
          <w:gridAfter w:val="1"/>
          <w:wAfter w:w="283" w:type="dxa"/>
          <w:trHeight w:val="1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44,0</w:t>
            </w:r>
          </w:p>
        </w:tc>
      </w:tr>
      <w:tr w:rsidR="008A7082" w:rsidRPr="00B76321" w:rsidTr="00565E23">
        <w:trPr>
          <w:gridAfter w:val="1"/>
          <w:wAfter w:w="283" w:type="dxa"/>
          <w:trHeight w:val="21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28</w:t>
            </w:r>
          </w:p>
        </w:tc>
        <w:tc>
          <w:tcPr>
            <w:tcW w:w="1155" w:type="dxa"/>
            <w:noWrap/>
            <w:hideMark/>
          </w:tcPr>
          <w:p w:rsidR="008A7082" w:rsidRPr="00B76321" w:rsidRDefault="008A7082" w:rsidP="00565E23">
            <w:pPr>
              <w:pStyle w:val="a8"/>
              <w:jc w:val="center"/>
              <w:rPr>
                <w:sz w:val="20"/>
                <w:szCs w:val="20"/>
              </w:rPr>
            </w:pPr>
            <w:r w:rsidRPr="00B76321">
              <w:rPr>
                <w:sz w:val="20"/>
                <w:szCs w:val="20"/>
              </w:rPr>
              <w:t>56,0</w:t>
            </w:r>
          </w:p>
        </w:tc>
        <w:tc>
          <w:tcPr>
            <w:tcW w:w="1166" w:type="dxa"/>
            <w:noWrap/>
            <w:hideMark/>
          </w:tcPr>
          <w:p w:rsidR="008A7082" w:rsidRPr="00B76321" w:rsidRDefault="008A7082" w:rsidP="00565E23">
            <w:pPr>
              <w:pStyle w:val="a8"/>
              <w:jc w:val="center"/>
              <w:rPr>
                <w:sz w:val="20"/>
                <w:szCs w:val="20"/>
              </w:rPr>
            </w:pPr>
            <w:r w:rsidRPr="00B76321">
              <w:rPr>
                <w:sz w:val="20"/>
                <w:szCs w:val="20"/>
              </w:rPr>
              <w:t>56,0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5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Обучение мне необходимо лишь для факта наличия высшего образования</w:t>
            </w:r>
          </w:p>
        </w:tc>
      </w:tr>
      <w:tr w:rsidR="008A7082" w:rsidRPr="00B76321" w:rsidTr="00565E23">
        <w:trPr>
          <w:gridAfter w:val="1"/>
          <w:wAfter w:w="283" w:type="dxa"/>
          <w:trHeight w:val="21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28</w:t>
            </w:r>
          </w:p>
        </w:tc>
        <w:tc>
          <w:tcPr>
            <w:tcW w:w="1155" w:type="dxa"/>
            <w:noWrap/>
            <w:hideMark/>
          </w:tcPr>
          <w:p w:rsidR="008A7082" w:rsidRPr="00B76321" w:rsidRDefault="008A7082" w:rsidP="00565E23">
            <w:pPr>
              <w:pStyle w:val="a8"/>
              <w:jc w:val="center"/>
              <w:rPr>
                <w:sz w:val="20"/>
                <w:szCs w:val="20"/>
              </w:rPr>
            </w:pPr>
            <w:r w:rsidRPr="00B76321">
              <w:rPr>
                <w:sz w:val="20"/>
                <w:szCs w:val="20"/>
              </w:rPr>
              <w:t>56,0</w:t>
            </w:r>
          </w:p>
        </w:tc>
        <w:tc>
          <w:tcPr>
            <w:tcW w:w="1166" w:type="dxa"/>
            <w:noWrap/>
            <w:hideMark/>
          </w:tcPr>
          <w:p w:rsidR="008A7082" w:rsidRPr="00B76321" w:rsidRDefault="008A7082" w:rsidP="00565E23">
            <w:pPr>
              <w:pStyle w:val="a8"/>
              <w:jc w:val="center"/>
              <w:rPr>
                <w:sz w:val="20"/>
                <w:szCs w:val="20"/>
              </w:rPr>
            </w:pPr>
            <w:r w:rsidRPr="00B76321">
              <w:rPr>
                <w:sz w:val="20"/>
                <w:szCs w:val="20"/>
              </w:rPr>
              <w:t>56,0</w:t>
            </w:r>
          </w:p>
        </w:tc>
        <w:tc>
          <w:tcPr>
            <w:tcW w:w="1418" w:type="dxa"/>
            <w:noWrap/>
            <w:hideMark/>
          </w:tcPr>
          <w:p w:rsidR="008A7082" w:rsidRPr="00B76321" w:rsidRDefault="008A7082" w:rsidP="00565E23">
            <w:pPr>
              <w:pStyle w:val="a8"/>
              <w:jc w:val="center"/>
              <w:rPr>
                <w:sz w:val="20"/>
                <w:szCs w:val="20"/>
              </w:rPr>
            </w:pPr>
            <w:r w:rsidRPr="00B76321">
              <w:rPr>
                <w:sz w:val="20"/>
                <w:szCs w:val="20"/>
              </w:rPr>
              <w:t>56,0</w:t>
            </w:r>
          </w:p>
        </w:tc>
      </w:tr>
      <w:tr w:rsidR="008A7082" w:rsidRPr="00B76321" w:rsidTr="00565E23">
        <w:trPr>
          <w:gridAfter w:val="1"/>
          <w:wAfter w:w="283" w:type="dxa"/>
          <w:trHeight w:val="1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18</w:t>
            </w:r>
          </w:p>
        </w:tc>
        <w:tc>
          <w:tcPr>
            <w:tcW w:w="1155" w:type="dxa"/>
            <w:noWrap/>
            <w:hideMark/>
          </w:tcPr>
          <w:p w:rsidR="008A7082" w:rsidRPr="00B76321" w:rsidRDefault="008A7082" w:rsidP="00565E23">
            <w:pPr>
              <w:pStyle w:val="a8"/>
              <w:jc w:val="center"/>
              <w:rPr>
                <w:sz w:val="20"/>
                <w:szCs w:val="20"/>
              </w:rPr>
            </w:pPr>
            <w:r w:rsidRPr="00B76321">
              <w:rPr>
                <w:sz w:val="20"/>
                <w:szCs w:val="20"/>
              </w:rPr>
              <w:t>36,0</w:t>
            </w:r>
          </w:p>
        </w:tc>
        <w:tc>
          <w:tcPr>
            <w:tcW w:w="1166" w:type="dxa"/>
            <w:noWrap/>
            <w:hideMark/>
          </w:tcPr>
          <w:p w:rsidR="008A7082" w:rsidRPr="00B76321" w:rsidRDefault="008A7082" w:rsidP="00565E23">
            <w:pPr>
              <w:pStyle w:val="a8"/>
              <w:jc w:val="center"/>
              <w:rPr>
                <w:sz w:val="20"/>
                <w:szCs w:val="20"/>
              </w:rPr>
            </w:pPr>
            <w:r w:rsidRPr="00B76321">
              <w:rPr>
                <w:sz w:val="20"/>
                <w:szCs w:val="20"/>
              </w:rPr>
              <w:t>36,0</w:t>
            </w:r>
          </w:p>
        </w:tc>
        <w:tc>
          <w:tcPr>
            <w:tcW w:w="1418" w:type="dxa"/>
            <w:noWrap/>
            <w:hideMark/>
          </w:tcPr>
          <w:p w:rsidR="008A7082" w:rsidRPr="00B76321" w:rsidRDefault="008A7082" w:rsidP="00565E23">
            <w:pPr>
              <w:pStyle w:val="a8"/>
              <w:jc w:val="center"/>
              <w:rPr>
                <w:sz w:val="20"/>
                <w:szCs w:val="20"/>
              </w:rPr>
            </w:pPr>
            <w:r w:rsidRPr="00B76321">
              <w:rPr>
                <w:sz w:val="20"/>
                <w:szCs w:val="20"/>
              </w:rPr>
              <w:t>92,0</w:t>
            </w:r>
          </w:p>
        </w:tc>
      </w:tr>
      <w:tr w:rsidR="008A7082" w:rsidRPr="00B76321" w:rsidTr="00565E23">
        <w:trPr>
          <w:gridAfter w:val="1"/>
          <w:wAfter w:w="283" w:type="dxa"/>
          <w:trHeight w:val="20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1"/>
          <w:wAfter w:w="283" w:type="dxa"/>
          <w:trHeight w:val="11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73"/>
        </w:trPr>
        <w:tc>
          <w:tcPr>
            <w:tcW w:w="8505" w:type="dxa"/>
            <w:gridSpan w:val="6"/>
            <w:hideMark/>
          </w:tcPr>
          <w:p w:rsidR="008A7082" w:rsidRPr="00B76321" w:rsidRDefault="008A7082" w:rsidP="00565E23">
            <w:pPr>
              <w:pStyle w:val="a8"/>
              <w:rPr>
                <w:sz w:val="20"/>
                <w:szCs w:val="20"/>
              </w:rPr>
            </w:pPr>
            <w:r w:rsidRPr="00B76321">
              <w:rPr>
                <w:sz w:val="20"/>
                <w:szCs w:val="20"/>
              </w:rPr>
              <w:t>Я рассматриваю другие варианты профессиональной деятельности после окончания вуза</w:t>
            </w:r>
          </w:p>
        </w:tc>
      </w:tr>
      <w:tr w:rsidR="008A7082" w:rsidRPr="00B76321" w:rsidTr="00565E23">
        <w:trPr>
          <w:gridAfter w:val="1"/>
          <w:wAfter w:w="283" w:type="dxa"/>
          <w:trHeight w:val="28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12,0</w:t>
            </w:r>
          </w:p>
        </w:tc>
      </w:tr>
      <w:tr w:rsidR="008A7082" w:rsidRPr="00B76321" w:rsidTr="00565E23">
        <w:trPr>
          <w:gridAfter w:val="1"/>
          <w:wAfter w:w="283" w:type="dxa"/>
          <w:trHeight w:val="1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28,0</w:t>
            </w:r>
          </w:p>
        </w:tc>
      </w:tr>
      <w:tr w:rsidR="008A7082" w:rsidRPr="00B76321" w:rsidTr="00565E23">
        <w:trPr>
          <w:gridAfter w:val="1"/>
          <w:wAfter w:w="283" w:type="dxa"/>
          <w:trHeight w:val="2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52,0</w:t>
            </w:r>
          </w:p>
        </w:tc>
      </w:tr>
      <w:tr w:rsidR="008A7082" w:rsidRPr="00B76321" w:rsidTr="00565E23">
        <w:trPr>
          <w:gridAfter w:val="1"/>
          <w:wAfter w:w="283" w:type="dxa"/>
          <w:trHeight w:val="2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24</w:t>
            </w:r>
          </w:p>
        </w:tc>
        <w:tc>
          <w:tcPr>
            <w:tcW w:w="1155" w:type="dxa"/>
            <w:noWrap/>
            <w:hideMark/>
          </w:tcPr>
          <w:p w:rsidR="008A7082" w:rsidRPr="00B76321" w:rsidRDefault="008A7082" w:rsidP="00565E23">
            <w:pPr>
              <w:pStyle w:val="a8"/>
              <w:jc w:val="center"/>
              <w:rPr>
                <w:sz w:val="20"/>
                <w:szCs w:val="20"/>
              </w:rPr>
            </w:pPr>
            <w:r w:rsidRPr="00B76321">
              <w:rPr>
                <w:sz w:val="20"/>
                <w:szCs w:val="20"/>
              </w:rPr>
              <w:t>48,0</w:t>
            </w:r>
          </w:p>
        </w:tc>
        <w:tc>
          <w:tcPr>
            <w:tcW w:w="1166" w:type="dxa"/>
            <w:noWrap/>
            <w:hideMark/>
          </w:tcPr>
          <w:p w:rsidR="008A7082" w:rsidRPr="00B76321" w:rsidRDefault="008A7082" w:rsidP="00565E23">
            <w:pPr>
              <w:pStyle w:val="a8"/>
              <w:jc w:val="center"/>
              <w:rPr>
                <w:sz w:val="20"/>
                <w:szCs w:val="20"/>
              </w:rPr>
            </w:pPr>
            <w:r w:rsidRPr="00B76321">
              <w:rPr>
                <w:sz w:val="20"/>
                <w:szCs w:val="20"/>
              </w:rPr>
              <w:t>48,0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704"/>
        </w:trPr>
        <w:tc>
          <w:tcPr>
            <w:tcW w:w="8505" w:type="dxa"/>
            <w:gridSpan w:val="6"/>
            <w:hideMark/>
          </w:tcPr>
          <w:p w:rsidR="008A7082" w:rsidRPr="00B76321" w:rsidRDefault="008A7082" w:rsidP="00565E23">
            <w:pPr>
              <w:pStyle w:val="a8"/>
              <w:rPr>
                <w:sz w:val="20"/>
                <w:szCs w:val="20"/>
              </w:rPr>
            </w:pPr>
            <w:r w:rsidRPr="00B76321">
              <w:rPr>
                <w:sz w:val="20"/>
                <w:szCs w:val="20"/>
              </w:rPr>
              <w:t>Я готов посвятить себя выбранной профессиональной деятельности, имея представление о ее особенностях и организации</w:t>
            </w:r>
          </w:p>
        </w:tc>
      </w:tr>
      <w:tr w:rsidR="008A7082" w:rsidRPr="00B76321" w:rsidTr="00565E23">
        <w:trPr>
          <w:gridAfter w:val="1"/>
          <w:wAfter w:w="283" w:type="dxa"/>
          <w:trHeight w:val="27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283" w:type="dxa"/>
          <w:trHeight w:val="14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32,0</w:t>
            </w:r>
          </w:p>
        </w:tc>
      </w:tr>
      <w:tr w:rsidR="008A7082" w:rsidRPr="00B76321" w:rsidTr="00565E23">
        <w:trPr>
          <w:gridAfter w:val="1"/>
          <w:wAfter w:w="283" w:type="dxa"/>
          <w:trHeight w:val="1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gridAfter w:val="1"/>
          <w:wAfter w:w="283" w:type="dxa"/>
          <w:trHeight w:val="21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80,0</w:t>
            </w:r>
          </w:p>
        </w:tc>
      </w:tr>
      <w:tr w:rsidR="008A7082" w:rsidRPr="00B76321" w:rsidTr="00565E23">
        <w:trPr>
          <w:gridAfter w:val="1"/>
          <w:wAfter w:w="283" w:type="dxa"/>
          <w:trHeight w:val="27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56"/>
        </w:trPr>
        <w:tc>
          <w:tcPr>
            <w:tcW w:w="8505" w:type="dxa"/>
            <w:gridSpan w:val="6"/>
            <w:hideMark/>
          </w:tcPr>
          <w:p w:rsidR="008A7082" w:rsidRPr="00B76321" w:rsidRDefault="008A7082" w:rsidP="00565E23">
            <w:pPr>
              <w:pStyle w:val="a8"/>
              <w:rPr>
                <w:sz w:val="20"/>
                <w:szCs w:val="20"/>
              </w:rPr>
            </w:pPr>
          </w:p>
          <w:p w:rsidR="008A7082" w:rsidRPr="00B76321" w:rsidRDefault="008A7082" w:rsidP="00565E23">
            <w:pPr>
              <w:pStyle w:val="a8"/>
              <w:rPr>
                <w:sz w:val="20"/>
                <w:szCs w:val="20"/>
              </w:rPr>
            </w:pPr>
            <w:r w:rsidRPr="00B76321">
              <w:rPr>
                <w:sz w:val="20"/>
                <w:szCs w:val="20"/>
              </w:rPr>
              <w:t>Данную область профессиональной деятельности считаю наиболее социально защищенной и стабильной</w:t>
            </w:r>
          </w:p>
        </w:tc>
      </w:tr>
      <w:tr w:rsidR="008A7082" w:rsidRPr="00B76321" w:rsidTr="00565E23">
        <w:trPr>
          <w:gridAfter w:val="1"/>
          <w:wAfter w:w="283" w:type="dxa"/>
          <w:trHeight w:val="26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4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2,0</w:t>
            </w:r>
          </w:p>
        </w:tc>
      </w:tr>
      <w:tr w:rsidR="008A7082" w:rsidRPr="00B76321" w:rsidTr="00565E23">
        <w:trPr>
          <w:gridAfter w:val="1"/>
          <w:wAfter w:w="283" w:type="dxa"/>
          <w:trHeight w:val="1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12,0</w:t>
            </w:r>
          </w:p>
        </w:tc>
      </w:tr>
      <w:tr w:rsidR="008A7082" w:rsidRPr="00B76321" w:rsidTr="00565E23">
        <w:trPr>
          <w:gridAfter w:val="1"/>
          <w:wAfter w:w="283" w:type="dxa"/>
          <w:trHeight w:val="22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19</w:t>
            </w:r>
          </w:p>
        </w:tc>
        <w:tc>
          <w:tcPr>
            <w:tcW w:w="1155" w:type="dxa"/>
            <w:noWrap/>
            <w:hideMark/>
          </w:tcPr>
          <w:p w:rsidR="008A7082" w:rsidRPr="00B76321" w:rsidRDefault="008A7082" w:rsidP="00565E23">
            <w:pPr>
              <w:pStyle w:val="a8"/>
              <w:jc w:val="center"/>
              <w:rPr>
                <w:sz w:val="20"/>
                <w:szCs w:val="20"/>
              </w:rPr>
            </w:pPr>
            <w:r w:rsidRPr="00B76321">
              <w:rPr>
                <w:sz w:val="20"/>
                <w:szCs w:val="20"/>
              </w:rPr>
              <w:t>38,0</w:t>
            </w:r>
          </w:p>
        </w:tc>
        <w:tc>
          <w:tcPr>
            <w:tcW w:w="1166" w:type="dxa"/>
            <w:noWrap/>
            <w:hideMark/>
          </w:tcPr>
          <w:p w:rsidR="008A7082" w:rsidRPr="00B76321" w:rsidRDefault="008A7082" w:rsidP="00565E23">
            <w:pPr>
              <w:pStyle w:val="a8"/>
              <w:jc w:val="center"/>
              <w:rPr>
                <w:sz w:val="20"/>
                <w:szCs w:val="20"/>
              </w:rPr>
            </w:pPr>
            <w:r w:rsidRPr="00B76321">
              <w:rPr>
                <w:sz w:val="20"/>
                <w:szCs w:val="20"/>
              </w:rPr>
              <w:t>38,0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26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68,0</w:t>
            </w:r>
          </w:p>
        </w:tc>
      </w:tr>
      <w:tr w:rsidR="008A7082" w:rsidRPr="00B76321" w:rsidTr="00565E23">
        <w:trPr>
          <w:gridAfter w:val="1"/>
          <w:wAfter w:w="283" w:type="dxa"/>
          <w:trHeight w:val="2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60"/>
        </w:trPr>
        <w:tc>
          <w:tcPr>
            <w:tcW w:w="8505" w:type="dxa"/>
            <w:gridSpan w:val="6"/>
            <w:hideMark/>
          </w:tcPr>
          <w:p w:rsidR="008A7082" w:rsidRPr="00B76321" w:rsidRDefault="008A7082" w:rsidP="00565E23">
            <w:pPr>
              <w:pStyle w:val="a8"/>
              <w:rPr>
                <w:sz w:val="20"/>
                <w:szCs w:val="20"/>
              </w:rPr>
            </w:pPr>
            <w:r w:rsidRPr="00B76321">
              <w:rPr>
                <w:sz w:val="20"/>
                <w:szCs w:val="20"/>
              </w:rPr>
              <w:t>Именно в данной области профессиональной деятельности я вижу хорошие возможности карьерного роста</w:t>
            </w:r>
          </w:p>
        </w:tc>
      </w:tr>
      <w:tr w:rsidR="008A7082" w:rsidRPr="00B76321" w:rsidTr="00565E23">
        <w:trPr>
          <w:gridAfter w:val="1"/>
          <w:wAfter w:w="283" w:type="dxa"/>
          <w:trHeight w:val="22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7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283" w:type="dxa"/>
          <w:trHeight w:val="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30,0</w:t>
            </w:r>
          </w:p>
        </w:tc>
      </w:tr>
      <w:tr w:rsidR="008A7082" w:rsidRPr="00B76321" w:rsidTr="00565E23">
        <w:trPr>
          <w:gridAfter w:val="1"/>
          <w:wAfter w:w="283" w:type="dxa"/>
          <w:trHeight w:val="19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11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74,0</w:t>
            </w:r>
          </w:p>
        </w:tc>
      </w:tr>
      <w:tr w:rsidR="008A7082" w:rsidRPr="00B76321" w:rsidTr="00565E23">
        <w:trPr>
          <w:gridAfter w:val="1"/>
          <w:wAfter w:w="283" w:type="dxa"/>
          <w:trHeight w:val="15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5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92798C">
            <w:pPr>
              <w:pStyle w:val="a8"/>
              <w:ind w:firstLine="736"/>
              <w:jc w:val="both"/>
              <w:rPr>
                <w:sz w:val="20"/>
                <w:szCs w:val="20"/>
              </w:rPr>
            </w:pPr>
            <w:r w:rsidRPr="00B76321">
              <w:rPr>
                <w:bCs/>
                <w:sz w:val="28"/>
                <w:szCs w:val="28"/>
              </w:rPr>
              <w:t>б) диагностирование профессиональной компетентности будущего учителя русского языка и литературы в условиях обновления содержания образования по когнитивному критерию</w:t>
            </w:r>
          </w:p>
          <w:tbl>
            <w:tblPr>
              <w:tblW w:w="8683"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58"/>
              <w:gridCol w:w="1155"/>
              <w:gridCol w:w="1009"/>
              <w:gridCol w:w="1153"/>
              <w:gridCol w:w="1493"/>
              <w:gridCol w:w="527"/>
              <w:gridCol w:w="2024"/>
              <w:gridCol w:w="139"/>
            </w:tblGrid>
            <w:tr w:rsidR="008A7082" w:rsidRPr="00B76321" w:rsidTr="00DD19B8">
              <w:trPr>
                <w:trHeight w:val="440"/>
              </w:trPr>
              <w:tc>
                <w:tcPr>
                  <w:tcW w:w="2338" w:type="dxa"/>
                  <w:gridSpan w:val="3"/>
                </w:tcPr>
                <w:p w:rsidR="008A7082" w:rsidRPr="00B76321" w:rsidRDefault="008A7082" w:rsidP="00565E23">
                  <w:pPr>
                    <w:pStyle w:val="a8"/>
                    <w:rPr>
                      <w:sz w:val="20"/>
                      <w:szCs w:val="20"/>
                    </w:rPr>
                  </w:pPr>
                  <w:r w:rsidRPr="00B76321">
                    <w:rPr>
                      <w:sz w:val="20"/>
                      <w:szCs w:val="20"/>
                    </w:rPr>
                    <w:t>НКТ</w:t>
                  </w:r>
                </w:p>
              </w:tc>
              <w:tc>
                <w:tcPr>
                  <w:tcW w:w="1009" w:type="dxa"/>
                </w:tcPr>
                <w:p w:rsidR="008A7082" w:rsidRPr="00B76321" w:rsidRDefault="008A7082" w:rsidP="00565E23">
                  <w:pPr>
                    <w:pStyle w:val="a8"/>
                    <w:jc w:val="center"/>
                    <w:rPr>
                      <w:sz w:val="20"/>
                      <w:szCs w:val="20"/>
                    </w:rPr>
                  </w:pPr>
                  <w:r w:rsidRPr="00B76321">
                    <w:rPr>
                      <w:sz w:val="20"/>
                      <w:szCs w:val="20"/>
                    </w:rPr>
                    <w:t>Частота</w:t>
                  </w:r>
                </w:p>
              </w:tc>
              <w:tc>
                <w:tcPr>
                  <w:tcW w:w="1153" w:type="dxa"/>
                </w:tcPr>
                <w:p w:rsidR="008A7082" w:rsidRPr="00B76321" w:rsidRDefault="008A7082" w:rsidP="00565E23">
                  <w:pPr>
                    <w:pStyle w:val="a8"/>
                    <w:jc w:val="center"/>
                    <w:rPr>
                      <w:sz w:val="20"/>
                      <w:szCs w:val="20"/>
                    </w:rPr>
                  </w:pPr>
                  <w:r w:rsidRPr="00B76321">
                    <w:rPr>
                      <w:sz w:val="20"/>
                      <w:szCs w:val="20"/>
                    </w:rPr>
                    <w:t>Проценты</w:t>
                  </w:r>
                </w:p>
              </w:tc>
              <w:tc>
                <w:tcPr>
                  <w:tcW w:w="2020" w:type="dxa"/>
                  <w:gridSpan w:val="2"/>
                </w:tcPr>
                <w:p w:rsidR="008A7082" w:rsidRPr="00B76321" w:rsidRDefault="008A7082" w:rsidP="00565E23">
                  <w:pPr>
                    <w:pStyle w:val="a8"/>
                    <w:jc w:val="center"/>
                    <w:rPr>
                      <w:sz w:val="20"/>
                      <w:szCs w:val="20"/>
                    </w:rPr>
                  </w:pPr>
                  <w:r w:rsidRPr="00B76321">
                    <w:rPr>
                      <w:sz w:val="20"/>
                      <w:szCs w:val="20"/>
                    </w:rPr>
                    <w:t>Валидный процент</w:t>
                  </w:r>
                </w:p>
              </w:tc>
              <w:tc>
                <w:tcPr>
                  <w:tcW w:w="2163" w:type="dxa"/>
                  <w:gridSpan w:val="2"/>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DD19B8">
              <w:trPr>
                <w:trHeight w:val="220"/>
              </w:trPr>
              <w:tc>
                <w:tcPr>
                  <w:tcW w:w="1183" w:type="dxa"/>
                  <w:gridSpan w:val="2"/>
                  <w:vMerge w:val="restart"/>
                </w:tcPr>
                <w:p w:rsidR="008A7082" w:rsidRPr="00B76321" w:rsidRDefault="008A7082" w:rsidP="00565E23">
                  <w:pPr>
                    <w:pStyle w:val="a8"/>
                    <w:rPr>
                      <w:sz w:val="20"/>
                      <w:szCs w:val="20"/>
                    </w:rPr>
                  </w:pPr>
                  <w:r w:rsidRPr="00B76321">
                    <w:rPr>
                      <w:sz w:val="20"/>
                      <w:szCs w:val="20"/>
                    </w:rPr>
                    <w:t>Валидные</w:t>
                  </w:r>
                </w:p>
              </w:tc>
              <w:tc>
                <w:tcPr>
                  <w:tcW w:w="1155" w:type="dxa"/>
                </w:tcPr>
                <w:p w:rsidR="008A7082" w:rsidRPr="00B76321" w:rsidRDefault="008A7082" w:rsidP="00565E23">
                  <w:pPr>
                    <w:pStyle w:val="a8"/>
                    <w:rPr>
                      <w:sz w:val="20"/>
                      <w:szCs w:val="20"/>
                    </w:rPr>
                  </w:pPr>
                  <w:r w:rsidRPr="00B76321">
                    <w:rPr>
                      <w:sz w:val="20"/>
                      <w:szCs w:val="20"/>
                    </w:rPr>
                    <w:t>25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7</w:t>
                  </w:r>
                </w:p>
              </w:tc>
              <w:tc>
                <w:tcPr>
                  <w:tcW w:w="1153" w:type="dxa"/>
                  <w:vAlign w:val="center"/>
                </w:tcPr>
                <w:p w:rsidR="008A7082" w:rsidRPr="00B76321" w:rsidRDefault="008A7082" w:rsidP="00565E23">
                  <w:pPr>
                    <w:pStyle w:val="a8"/>
                    <w:jc w:val="center"/>
                    <w:rPr>
                      <w:sz w:val="20"/>
                      <w:szCs w:val="20"/>
                    </w:rPr>
                  </w:pPr>
                  <w:r w:rsidRPr="00B76321">
                    <w:rPr>
                      <w:sz w:val="20"/>
                      <w:szCs w:val="20"/>
                    </w:rPr>
                    <w:t>14,0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14,0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14,0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26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18,0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27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3</w:t>
                  </w:r>
                </w:p>
              </w:tc>
              <w:tc>
                <w:tcPr>
                  <w:tcW w:w="1153" w:type="dxa"/>
                  <w:vAlign w:val="center"/>
                </w:tcPr>
                <w:p w:rsidR="008A7082" w:rsidRPr="00B76321" w:rsidRDefault="008A7082" w:rsidP="00565E23">
                  <w:pPr>
                    <w:pStyle w:val="a8"/>
                    <w:jc w:val="center"/>
                    <w:rPr>
                      <w:sz w:val="20"/>
                      <w:szCs w:val="20"/>
                    </w:rPr>
                  </w:pPr>
                  <w:r w:rsidRPr="00B76321">
                    <w:rPr>
                      <w:sz w:val="20"/>
                      <w:szCs w:val="20"/>
                    </w:rPr>
                    <w:t>6,0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6,0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24,0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29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28,0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30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5</w:t>
                  </w:r>
                </w:p>
              </w:tc>
              <w:tc>
                <w:tcPr>
                  <w:tcW w:w="1153" w:type="dxa"/>
                  <w:vAlign w:val="center"/>
                </w:tcPr>
                <w:p w:rsidR="008A7082" w:rsidRPr="00B76321" w:rsidRDefault="008A7082" w:rsidP="00565E23">
                  <w:pPr>
                    <w:pStyle w:val="a8"/>
                    <w:jc w:val="center"/>
                    <w:rPr>
                      <w:sz w:val="20"/>
                      <w:szCs w:val="20"/>
                    </w:rPr>
                  </w:pPr>
                  <w:r w:rsidRPr="00B76321">
                    <w:rPr>
                      <w:sz w:val="20"/>
                      <w:szCs w:val="20"/>
                    </w:rPr>
                    <w:t>10,0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10,0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38,0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31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3</w:t>
                  </w:r>
                </w:p>
              </w:tc>
              <w:tc>
                <w:tcPr>
                  <w:tcW w:w="1153" w:type="dxa"/>
                  <w:vAlign w:val="center"/>
                </w:tcPr>
                <w:p w:rsidR="008A7082" w:rsidRPr="00B76321" w:rsidRDefault="008A7082" w:rsidP="00565E23">
                  <w:pPr>
                    <w:pStyle w:val="a8"/>
                    <w:jc w:val="center"/>
                    <w:rPr>
                      <w:sz w:val="20"/>
                      <w:szCs w:val="20"/>
                    </w:rPr>
                  </w:pPr>
                  <w:r w:rsidRPr="00B76321">
                    <w:rPr>
                      <w:sz w:val="20"/>
                      <w:szCs w:val="20"/>
                    </w:rPr>
                    <w:t>6,0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6,0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44,0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32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5</w:t>
                  </w:r>
                </w:p>
              </w:tc>
              <w:tc>
                <w:tcPr>
                  <w:tcW w:w="1153" w:type="dxa"/>
                  <w:vAlign w:val="center"/>
                </w:tcPr>
                <w:p w:rsidR="008A7082" w:rsidRPr="00B76321" w:rsidRDefault="008A7082" w:rsidP="00565E23">
                  <w:pPr>
                    <w:pStyle w:val="a8"/>
                    <w:jc w:val="center"/>
                    <w:rPr>
                      <w:sz w:val="20"/>
                      <w:szCs w:val="20"/>
                    </w:rPr>
                  </w:pPr>
                  <w:r w:rsidRPr="00B76321">
                    <w:rPr>
                      <w:sz w:val="20"/>
                      <w:szCs w:val="20"/>
                    </w:rPr>
                    <w:t>10,0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10,0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54,0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33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58,0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34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3</w:t>
                  </w:r>
                </w:p>
              </w:tc>
              <w:tc>
                <w:tcPr>
                  <w:tcW w:w="1153" w:type="dxa"/>
                  <w:vAlign w:val="center"/>
                </w:tcPr>
                <w:p w:rsidR="008A7082" w:rsidRPr="00B76321" w:rsidRDefault="008A7082" w:rsidP="00565E23">
                  <w:pPr>
                    <w:pStyle w:val="a8"/>
                    <w:jc w:val="center"/>
                    <w:rPr>
                      <w:sz w:val="20"/>
                      <w:szCs w:val="20"/>
                    </w:rPr>
                  </w:pPr>
                  <w:r w:rsidRPr="00B76321">
                    <w:rPr>
                      <w:sz w:val="20"/>
                      <w:szCs w:val="20"/>
                    </w:rPr>
                    <w:t>6,0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6,0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64,0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35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1</w:t>
                  </w:r>
                </w:p>
              </w:tc>
              <w:tc>
                <w:tcPr>
                  <w:tcW w:w="1153" w:type="dxa"/>
                  <w:vAlign w:val="center"/>
                </w:tcPr>
                <w:p w:rsidR="008A7082" w:rsidRPr="00B76321" w:rsidRDefault="008A7082" w:rsidP="00565E23">
                  <w:pPr>
                    <w:pStyle w:val="a8"/>
                    <w:jc w:val="center"/>
                    <w:rPr>
                      <w:sz w:val="20"/>
                      <w:szCs w:val="20"/>
                    </w:rPr>
                  </w:pPr>
                  <w:r w:rsidRPr="00B76321">
                    <w:rPr>
                      <w:sz w:val="20"/>
                      <w:szCs w:val="20"/>
                    </w:rPr>
                    <w:t>2,0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2,0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66,0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36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70,0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40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74,0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41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3</w:t>
                  </w:r>
                </w:p>
              </w:tc>
              <w:tc>
                <w:tcPr>
                  <w:tcW w:w="1153" w:type="dxa"/>
                  <w:vAlign w:val="center"/>
                </w:tcPr>
                <w:p w:rsidR="008A7082" w:rsidRPr="00B76321" w:rsidRDefault="008A7082" w:rsidP="00565E23">
                  <w:pPr>
                    <w:pStyle w:val="a8"/>
                    <w:jc w:val="center"/>
                    <w:rPr>
                      <w:sz w:val="20"/>
                      <w:szCs w:val="20"/>
                    </w:rPr>
                  </w:pPr>
                  <w:r w:rsidRPr="00B76321">
                    <w:rPr>
                      <w:sz w:val="20"/>
                      <w:szCs w:val="20"/>
                    </w:rPr>
                    <w:t>6,0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6,0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80,0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42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3</w:t>
                  </w:r>
                </w:p>
              </w:tc>
              <w:tc>
                <w:tcPr>
                  <w:tcW w:w="1153" w:type="dxa"/>
                  <w:vAlign w:val="center"/>
                </w:tcPr>
                <w:p w:rsidR="008A7082" w:rsidRPr="00B76321" w:rsidRDefault="008A7082" w:rsidP="00565E23">
                  <w:pPr>
                    <w:pStyle w:val="a8"/>
                    <w:jc w:val="center"/>
                    <w:rPr>
                      <w:sz w:val="20"/>
                      <w:szCs w:val="20"/>
                    </w:rPr>
                  </w:pPr>
                  <w:r w:rsidRPr="00B76321">
                    <w:rPr>
                      <w:sz w:val="20"/>
                      <w:szCs w:val="20"/>
                    </w:rPr>
                    <w:t>6,0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6,0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86,0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43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1</w:t>
                  </w:r>
                </w:p>
              </w:tc>
              <w:tc>
                <w:tcPr>
                  <w:tcW w:w="1153" w:type="dxa"/>
                  <w:vAlign w:val="center"/>
                </w:tcPr>
                <w:p w:rsidR="008A7082" w:rsidRPr="00B76321" w:rsidRDefault="008A7082" w:rsidP="00565E23">
                  <w:pPr>
                    <w:pStyle w:val="a8"/>
                    <w:jc w:val="center"/>
                    <w:rPr>
                      <w:sz w:val="20"/>
                      <w:szCs w:val="20"/>
                    </w:rPr>
                  </w:pPr>
                  <w:r w:rsidRPr="00B76321">
                    <w:rPr>
                      <w:sz w:val="20"/>
                      <w:szCs w:val="20"/>
                    </w:rPr>
                    <w:t>2,0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2,0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88,0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44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92,0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45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1</w:t>
                  </w:r>
                </w:p>
              </w:tc>
              <w:tc>
                <w:tcPr>
                  <w:tcW w:w="1153" w:type="dxa"/>
                  <w:vAlign w:val="center"/>
                </w:tcPr>
                <w:p w:rsidR="008A7082" w:rsidRPr="00B76321" w:rsidRDefault="008A7082" w:rsidP="00565E23">
                  <w:pPr>
                    <w:pStyle w:val="a8"/>
                    <w:jc w:val="center"/>
                    <w:rPr>
                      <w:sz w:val="20"/>
                      <w:szCs w:val="20"/>
                    </w:rPr>
                  </w:pPr>
                  <w:r w:rsidRPr="00B76321">
                    <w:rPr>
                      <w:sz w:val="20"/>
                      <w:szCs w:val="20"/>
                    </w:rPr>
                    <w:t>2,0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2,0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94,0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46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1</w:t>
                  </w:r>
                </w:p>
              </w:tc>
              <w:tc>
                <w:tcPr>
                  <w:tcW w:w="1153" w:type="dxa"/>
                  <w:vAlign w:val="center"/>
                </w:tcPr>
                <w:p w:rsidR="008A7082" w:rsidRPr="00B76321" w:rsidRDefault="008A7082" w:rsidP="00565E23">
                  <w:pPr>
                    <w:pStyle w:val="a8"/>
                    <w:jc w:val="center"/>
                    <w:rPr>
                      <w:sz w:val="20"/>
                      <w:szCs w:val="20"/>
                    </w:rPr>
                  </w:pPr>
                  <w:r w:rsidRPr="00B76321">
                    <w:rPr>
                      <w:sz w:val="20"/>
                      <w:szCs w:val="20"/>
                    </w:rPr>
                    <w:t>2,0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2,0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96,0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49 баллов</w:t>
                  </w:r>
                </w:p>
              </w:tc>
              <w:tc>
                <w:tcPr>
                  <w:tcW w:w="1009" w:type="dxa"/>
                  <w:vAlign w:val="center"/>
                </w:tcPr>
                <w:p w:rsidR="008A7082" w:rsidRPr="00B76321" w:rsidRDefault="008A7082" w:rsidP="00565E23">
                  <w:pPr>
                    <w:pStyle w:val="a8"/>
                    <w:jc w:val="center"/>
                    <w:rPr>
                      <w:sz w:val="20"/>
                      <w:szCs w:val="20"/>
                    </w:rPr>
                  </w:pPr>
                  <w:r w:rsidRPr="00B76321">
                    <w:rPr>
                      <w:sz w:val="20"/>
                      <w:szCs w:val="20"/>
                    </w:rPr>
                    <w:t>2</w:t>
                  </w:r>
                </w:p>
              </w:tc>
              <w:tc>
                <w:tcPr>
                  <w:tcW w:w="1153" w:type="dxa"/>
                  <w:vAlign w:val="center"/>
                </w:tcPr>
                <w:p w:rsidR="008A7082" w:rsidRPr="00B76321" w:rsidRDefault="008A7082" w:rsidP="00565E23">
                  <w:pPr>
                    <w:pStyle w:val="a8"/>
                    <w:jc w:val="center"/>
                    <w:rPr>
                      <w:sz w:val="20"/>
                      <w:szCs w:val="20"/>
                    </w:rPr>
                  </w:pPr>
                  <w:r w:rsidRPr="00B76321">
                    <w:rPr>
                      <w:sz w:val="20"/>
                      <w:szCs w:val="20"/>
                    </w:rPr>
                    <w:t>4,0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4,0</w:t>
                  </w:r>
                </w:p>
              </w:tc>
              <w:tc>
                <w:tcPr>
                  <w:tcW w:w="2163" w:type="dxa"/>
                  <w:gridSpan w:val="2"/>
                  <w:vAlign w:val="center"/>
                </w:tcPr>
                <w:p w:rsidR="008A7082" w:rsidRPr="00B76321" w:rsidRDefault="008A7082" w:rsidP="00565E23">
                  <w:pPr>
                    <w:pStyle w:val="a8"/>
                    <w:jc w:val="center"/>
                    <w:rPr>
                      <w:sz w:val="20"/>
                      <w:szCs w:val="20"/>
                    </w:rPr>
                  </w:pPr>
                  <w:r w:rsidRPr="00B76321">
                    <w:rPr>
                      <w:sz w:val="20"/>
                      <w:szCs w:val="20"/>
                    </w:rPr>
                    <w:t>100,0</w:t>
                  </w:r>
                </w:p>
              </w:tc>
            </w:tr>
            <w:tr w:rsidR="008A7082" w:rsidRPr="00B76321" w:rsidTr="00DD19B8">
              <w:trPr>
                <w:trHeight w:val="232"/>
              </w:trPr>
              <w:tc>
                <w:tcPr>
                  <w:tcW w:w="1183" w:type="dxa"/>
                  <w:gridSpan w:val="2"/>
                  <w:vMerge/>
                </w:tcPr>
                <w:p w:rsidR="008A7082" w:rsidRPr="00B76321" w:rsidRDefault="008A7082" w:rsidP="00565E23">
                  <w:pPr>
                    <w:pStyle w:val="a8"/>
                    <w:rPr>
                      <w:sz w:val="20"/>
                      <w:szCs w:val="20"/>
                    </w:rPr>
                  </w:pPr>
                </w:p>
              </w:tc>
              <w:tc>
                <w:tcPr>
                  <w:tcW w:w="1155" w:type="dxa"/>
                </w:tcPr>
                <w:p w:rsidR="008A7082" w:rsidRPr="00B76321" w:rsidRDefault="008A7082" w:rsidP="00565E23">
                  <w:pPr>
                    <w:pStyle w:val="a8"/>
                    <w:rPr>
                      <w:sz w:val="20"/>
                      <w:szCs w:val="20"/>
                    </w:rPr>
                  </w:pPr>
                  <w:r w:rsidRPr="00B76321">
                    <w:rPr>
                      <w:sz w:val="20"/>
                      <w:szCs w:val="20"/>
                    </w:rPr>
                    <w:t>Всего</w:t>
                  </w:r>
                </w:p>
              </w:tc>
              <w:tc>
                <w:tcPr>
                  <w:tcW w:w="1009" w:type="dxa"/>
                  <w:vAlign w:val="center"/>
                </w:tcPr>
                <w:p w:rsidR="008A7082" w:rsidRPr="00B76321" w:rsidRDefault="008A7082" w:rsidP="00565E23">
                  <w:pPr>
                    <w:pStyle w:val="a8"/>
                    <w:jc w:val="center"/>
                    <w:rPr>
                      <w:sz w:val="20"/>
                      <w:szCs w:val="20"/>
                    </w:rPr>
                  </w:pPr>
                  <w:r w:rsidRPr="00B76321">
                    <w:rPr>
                      <w:sz w:val="20"/>
                      <w:szCs w:val="20"/>
                    </w:rPr>
                    <w:t>50</w:t>
                  </w:r>
                </w:p>
              </w:tc>
              <w:tc>
                <w:tcPr>
                  <w:tcW w:w="1153" w:type="dxa"/>
                  <w:vAlign w:val="center"/>
                </w:tcPr>
                <w:p w:rsidR="008A7082" w:rsidRPr="00B76321" w:rsidRDefault="008A7082" w:rsidP="00565E23">
                  <w:pPr>
                    <w:pStyle w:val="a8"/>
                    <w:jc w:val="center"/>
                    <w:rPr>
                      <w:sz w:val="20"/>
                      <w:szCs w:val="20"/>
                    </w:rPr>
                  </w:pPr>
                  <w:r w:rsidRPr="00B76321">
                    <w:rPr>
                      <w:sz w:val="20"/>
                      <w:szCs w:val="20"/>
                    </w:rPr>
                    <w:t>100,0</w:t>
                  </w:r>
                </w:p>
              </w:tc>
              <w:tc>
                <w:tcPr>
                  <w:tcW w:w="2020" w:type="dxa"/>
                  <w:gridSpan w:val="2"/>
                  <w:vAlign w:val="center"/>
                </w:tcPr>
                <w:p w:rsidR="008A7082" w:rsidRPr="00B76321" w:rsidRDefault="008A7082" w:rsidP="00565E23">
                  <w:pPr>
                    <w:pStyle w:val="a8"/>
                    <w:jc w:val="center"/>
                    <w:rPr>
                      <w:sz w:val="20"/>
                      <w:szCs w:val="20"/>
                    </w:rPr>
                  </w:pPr>
                  <w:r w:rsidRPr="00B76321">
                    <w:rPr>
                      <w:sz w:val="20"/>
                      <w:szCs w:val="20"/>
                    </w:rPr>
                    <w:t>100,0</w:t>
                  </w:r>
                </w:p>
              </w:tc>
              <w:tc>
                <w:tcPr>
                  <w:tcW w:w="2163" w:type="dxa"/>
                  <w:gridSpan w:val="2"/>
                  <w:vAlign w:val="center"/>
                </w:tcPr>
                <w:p w:rsidR="008A7082" w:rsidRPr="00B76321" w:rsidRDefault="008A7082" w:rsidP="00565E23">
                  <w:pPr>
                    <w:pStyle w:val="a8"/>
                    <w:jc w:val="center"/>
                    <w:rPr>
                      <w:sz w:val="20"/>
                      <w:szCs w:val="20"/>
                    </w:rPr>
                  </w:pP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8544" w:type="dxa"/>
                  <w:gridSpan w:val="8"/>
                  <w:shd w:val="clear" w:color="auto" w:fill="FFFFFF"/>
                  <w:vAlign w:val="center"/>
                </w:tcPr>
                <w:p w:rsidR="008A7082" w:rsidRPr="00B76321" w:rsidRDefault="008A7082" w:rsidP="00565E23">
                  <w:pPr>
                    <w:pStyle w:val="a8"/>
                    <w:rPr>
                      <w:sz w:val="20"/>
                      <w:szCs w:val="20"/>
                    </w:rPr>
                  </w:pPr>
                  <w:r w:rsidRPr="00B76321">
                    <w:rPr>
                      <w:sz w:val="20"/>
                      <w:szCs w:val="20"/>
                    </w:rPr>
                    <w:t>Статистика</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8544" w:type="dxa"/>
                  <w:gridSpan w:val="8"/>
                  <w:shd w:val="clear" w:color="auto" w:fill="FFFFFF"/>
                  <w:vAlign w:val="bottom"/>
                </w:tcPr>
                <w:p w:rsidR="008A7082" w:rsidRPr="00B76321" w:rsidRDefault="008A7082" w:rsidP="00565E23">
                  <w:pPr>
                    <w:pStyle w:val="a8"/>
                    <w:rPr>
                      <w:sz w:val="20"/>
                      <w:szCs w:val="20"/>
                    </w:rPr>
                  </w:pPr>
                  <w:r w:rsidRPr="00B76321">
                    <w:rPr>
                      <w:sz w:val="20"/>
                      <w:szCs w:val="20"/>
                    </w:rPr>
                    <w:t xml:space="preserve">НКТ  </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425" w:type="dxa"/>
                  <w:vMerge w:val="restart"/>
                  <w:shd w:val="clear" w:color="auto" w:fill="FFFFFF"/>
                </w:tcPr>
                <w:p w:rsidR="008A7082" w:rsidRPr="00B76321" w:rsidRDefault="008A7082" w:rsidP="00565E23">
                  <w:pPr>
                    <w:pStyle w:val="a8"/>
                    <w:jc w:val="center"/>
                    <w:rPr>
                      <w:sz w:val="20"/>
                      <w:szCs w:val="20"/>
                    </w:rPr>
                  </w:pPr>
                  <w:r w:rsidRPr="00B76321">
                    <w:rPr>
                      <w:sz w:val="20"/>
                      <w:szCs w:val="20"/>
                    </w:rPr>
                    <w:t>N</w:t>
                  </w:r>
                </w:p>
              </w:tc>
              <w:tc>
                <w:tcPr>
                  <w:tcW w:w="5568" w:type="dxa"/>
                  <w:gridSpan w:val="5"/>
                  <w:shd w:val="clear" w:color="auto" w:fill="FFFFFF"/>
                </w:tcPr>
                <w:p w:rsidR="008A7082" w:rsidRPr="00B76321" w:rsidRDefault="008A7082" w:rsidP="00565E23">
                  <w:pPr>
                    <w:pStyle w:val="a8"/>
                    <w:rPr>
                      <w:sz w:val="20"/>
                      <w:szCs w:val="20"/>
                    </w:rPr>
                  </w:pPr>
                  <w:r w:rsidRPr="00B76321">
                    <w:rPr>
                      <w:sz w:val="20"/>
                      <w:szCs w:val="20"/>
                    </w:rPr>
                    <w:t>Валидные</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50</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32"/>
                <w:jc w:val="center"/>
              </w:trPr>
              <w:tc>
                <w:tcPr>
                  <w:tcW w:w="425" w:type="dxa"/>
                  <w:vMerge/>
                  <w:shd w:val="clear" w:color="auto" w:fill="FFFFFF"/>
                </w:tcPr>
                <w:p w:rsidR="008A7082" w:rsidRPr="00B76321" w:rsidRDefault="008A7082" w:rsidP="00565E23">
                  <w:pPr>
                    <w:pStyle w:val="a8"/>
                    <w:rPr>
                      <w:sz w:val="20"/>
                      <w:szCs w:val="20"/>
                    </w:rPr>
                  </w:pPr>
                </w:p>
              </w:tc>
              <w:tc>
                <w:tcPr>
                  <w:tcW w:w="5568" w:type="dxa"/>
                  <w:gridSpan w:val="5"/>
                  <w:shd w:val="clear" w:color="auto" w:fill="FFFFFF"/>
                </w:tcPr>
                <w:p w:rsidR="008A7082" w:rsidRPr="00B76321" w:rsidRDefault="008A7082" w:rsidP="00565E23">
                  <w:pPr>
                    <w:pStyle w:val="a8"/>
                    <w:rPr>
                      <w:sz w:val="20"/>
                      <w:szCs w:val="20"/>
                    </w:rPr>
                  </w:pPr>
                  <w:r w:rsidRPr="00B76321">
                    <w:rPr>
                      <w:sz w:val="20"/>
                      <w:szCs w:val="20"/>
                    </w:rPr>
                    <w:t>Пропущенные</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0</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Среднее</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33,86</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Стандартная ошибка среднего значения</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,997</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Медиана</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32,14</w:t>
                  </w:r>
                  <w:r w:rsidRPr="00B76321">
                    <w:rPr>
                      <w:sz w:val="20"/>
                      <w:szCs w:val="20"/>
                      <w:vertAlign w:val="superscript"/>
                    </w:rPr>
                    <w:t>a</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Мода</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25</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Среднекв. отклонение</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7,051</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Дисперсия</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49,715</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Асимметрия</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,529</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Стандартная ошибка асимметрии</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,337</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Эксцесс</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-,821</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Стандартная ошибка эксцесса</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,662</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Диапазон</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24</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Минимум</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25</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Максимум</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49</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5993" w:type="dxa"/>
                  <w:gridSpan w:val="6"/>
                  <w:shd w:val="clear" w:color="auto" w:fill="FFFFFF"/>
                </w:tcPr>
                <w:p w:rsidR="008A7082" w:rsidRPr="00B76321" w:rsidRDefault="008A7082" w:rsidP="00565E23">
                  <w:pPr>
                    <w:pStyle w:val="a8"/>
                    <w:rPr>
                      <w:sz w:val="20"/>
                      <w:szCs w:val="20"/>
                    </w:rPr>
                  </w:pPr>
                  <w:r w:rsidRPr="00B76321">
                    <w:rPr>
                      <w:sz w:val="20"/>
                      <w:szCs w:val="20"/>
                    </w:rPr>
                    <w:t>Сумма</w:t>
                  </w:r>
                </w:p>
              </w:tc>
              <w:tc>
                <w:tcPr>
                  <w:tcW w:w="2551" w:type="dxa"/>
                  <w:gridSpan w:val="2"/>
                  <w:shd w:val="clear" w:color="auto" w:fill="FFFFFF"/>
                  <w:vAlign w:val="center"/>
                </w:tcPr>
                <w:p w:rsidR="008A7082" w:rsidRPr="00B76321" w:rsidRDefault="008A7082" w:rsidP="00565E23">
                  <w:pPr>
                    <w:pStyle w:val="a8"/>
                    <w:jc w:val="center"/>
                    <w:rPr>
                      <w:sz w:val="20"/>
                      <w:szCs w:val="20"/>
                    </w:rPr>
                  </w:pPr>
                  <w:r w:rsidRPr="00B76321">
                    <w:rPr>
                      <w:sz w:val="20"/>
                      <w:szCs w:val="20"/>
                    </w:rPr>
                    <w:t>1693</w:t>
                  </w:r>
                </w:p>
              </w:tc>
            </w:tr>
            <w:tr w:rsidR="008A7082" w:rsidRPr="00B76321" w:rsidTr="00DD19B8">
              <w:tblPrEx>
                <w:jc w:val="center"/>
                <w:tblBorders>
                  <w:top w:val="none" w:sz="0" w:space="0" w:color="auto"/>
                  <w:bottom w:val="none" w:sz="0" w:space="0" w:color="auto"/>
                  <w:right w:val="none" w:sz="0" w:space="0" w:color="auto"/>
                </w:tblBorders>
                <w:tblCellMar>
                  <w:left w:w="0" w:type="dxa"/>
                  <w:right w:w="0" w:type="dxa"/>
                </w:tblCellMar>
                <w:tblLook w:val="0000" w:firstRow="0" w:lastRow="0" w:firstColumn="0" w:lastColumn="0" w:noHBand="0" w:noVBand="0"/>
              </w:tblPrEx>
              <w:trPr>
                <w:gridAfter w:val="1"/>
                <w:wAfter w:w="139" w:type="dxa"/>
                <w:cantSplit/>
                <w:trHeight w:val="220"/>
                <w:jc w:val="center"/>
              </w:trPr>
              <w:tc>
                <w:tcPr>
                  <w:tcW w:w="8544" w:type="dxa"/>
                  <w:gridSpan w:val="8"/>
                  <w:shd w:val="clear" w:color="auto" w:fill="FFFFFF"/>
                </w:tcPr>
                <w:p w:rsidR="008A7082" w:rsidRPr="00B76321" w:rsidRDefault="008A7082" w:rsidP="00565E23">
                  <w:pPr>
                    <w:pStyle w:val="a8"/>
                    <w:rPr>
                      <w:sz w:val="20"/>
                      <w:szCs w:val="20"/>
                    </w:rPr>
                  </w:pPr>
                  <w:r w:rsidRPr="00B76321">
                    <w:rPr>
                      <w:sz w:val="20"/>
                      <w:szCs w:val="20"/>
                    </w:rPr>
                    <w:t>a. Вычислено из сгруппированных данных</w:t>
                  </w:r>
                </w:p>
              </w:tc>
            </w:tr>
          </w:tbl>
          <w:p w:rsidR="008A7082" w:rsidRPr="00B76321" w:rsidRDefault="008A7082" w:rsidP="0092798C">
            <w:pPr>
              <w:pStyle w:val="a8"/>
              <w:spacing w:before="0" w:beforeAutospacing="0" w:after="0" w:afterAutospacing="0"/>
              <w:ind w:firstLine="736"/>
              <w:jc w:val="both"/>
              <w:rPr>
                <w:sz w:val="20"/>
                <w:szCs w:val="20"/>
              </w:rPr>
            </w:pPr>
            <w:r w:rsidRPr="00B76321">
              <w:rPr>
                <w:bCs/>
                <w:sz w:val="28"/>
                <w:szCs w:val="28"/>
              </w:rPr>
              <w:t>в) диагностирование профессиональной компетентности будущего учителя русского языка и литературы в условиях обновления содержания образования по деятельностному критерию</w:t>
            </w:r>
          </w:p>
          <w:p w:rsidR="008A7082" w:rsidRPr="00B76321" w:rsidRDefault="008A7082" w:rsidP="00565E23">
            <w:pPr>
              <w:pStyle w:val="a8"/>
              <w:rPr>
                <w:sz w:val="20"/>
                <w:szCs w:val="20"/>
              </w:rPr>
            </w:pPr>
          </w:p>
        </w:tc>
      </w:tr>
      <w:tr w:rsidR="008A7082" w:rsidRPr="00B76321" w:rsidTr="00565E23">
        <w:trPr>
          <w:gridAfter w:val="1"/>
          <w:wAfter w:w="283" w:type="dxa"/>
          <w:trHeight w:val="260"/>
        </w:trPr>
        <w:tc>
          <w:tcPr>
            <w:tcW w:w="8505" w:type="dxa"/>
            <w:gridSpan w:val="6"/>
            <w:hideMark/>
          </w:tcPr>
          <w:p w:rsidR="008A7082" w:rsidRPr="00B76321" w:rsidRDefault="008A7082" w:rsidP="00565E23">
            <w:pPr>
              <w:pStyle w:val="a8"/>
              <w:rPr>
                <w:sz w:val="20"/>
                <w:szCs w:val="20"/>
              </w:rPr>
            </w:pPr>
            <w:r w:rsidRPr="00B76321">
              <w:rPr>
                <w:sz w:val="20"/>
                <w:szCs w:val="20"/>
              </w:rPr>
              <w:t>Верите ли вы в силы и возможности своих учеников?</w:t>
            </w:r>
          </w:p>
        </w:tc>
      </w:tr>
      <w:tr w:rsidR="008A7082" w:rsidRPr="00B76321" w:rsidTr="00565E23">
        <w:trPr>
          <w:gridAfter w:val="1"/>
          <w:wAfter w:w="283" w:type="dxa"/>
          <w:trHeight w:val="278"/>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24,0</w:t>
            </w:r>
          </w:p>
        </w:tc>
      </w:tr>
      <w:tr w:rsidR="008A7082" w:rsidRPr="00B76321" w:rsidTr="00565E23">
        <w:trPr>
          <w:gridAfter w:val="1"/>
          <w:wAfter w:w="283" w:type="dxa"/>
          <w:trHeight w:val="1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24</w:t>
            </w:r>
          </w:p>
        </w:tc>
        <w:tc>
          <w:tcPr>
            <w:tcW w:w="1155" w:type="dxa"/>
            <w:noWrap/>
            <w:hideMark/>
          </w:tcPr>
          <w:p w:rsidR="008A7082" w:rsidRPr="00B76321" w:rsidRDefault="008A7082" w:rsidP="00565E23">
            <w:pPr>
              <w:pStyle w:val="a8"/>
              <w:jc w:val="center"/>
              <w:rPr>
                <w:sz w:val="20"/>
                <w:szCs w:val="20"/>
              </w:rPr>
            </w:pPr>
            <w:r w:rsidRPr="00B76321">
              <w:rPr>
                <w:sz w:val="20"/>
                <w:szCs w:val="20"/>
              </w:rPr>
              <w:t>48,0</w:t>
            </w:r>
          </w:p>
        </w:tc>
        <w:tc>
          <w:tcPr>
            <w:tcW w:w="1166" w:type="dxa"/>
            <w:noWrap/>
            <w:hideMark/>
          </w:tcPr>
          <w:p w:rsidR="008A7082" w:rsidRPr="00B76321" w:rsidRDefault="008A7082" w:rsidP="00565E23">
            <w:pPr>
              <w:pStyle w:val="a8"/>
              <w:jc w:val="center"/>
              <w:rPr>
                <w:sz w:val="20"/>
                <w:szCs w:val="20"/>
              </w:rPr>
            </w:pPr>
            <w:r w:rsidRPr="00B76321">
              <w:rPr>
                <w:sz w:val="20"/>
                <w:szCs w:val="20"/>
              </w:rPr>
              <w:t>48,0</w:t>
            </w:r>
          </w:p>
        </w:tc>
        <w:tc>
          <w:tcPr>
            <w:tcW w:w="1418"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gridAfter w:val="1"/>
          <w:wAfter w:w="283" w:type="dxa"/>
          <w:trHeight w:val="21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50"/>
        </w:trPr>
        <w:tc>
          <w:tcPr>
            <w:tcW w:w="8505" w:type="dxa"/>
            <w:gridSpan w:val="6"/>
            <w:hideMark/>
          </w:tcPr>
          <w:p w:rsidR="008A7082" w:rsidRPr="00B76321" w:rsidRDefault="008A7082" w:rsidP="00565E23">
            <w:pPr>
              <w:pStyle w:val="a8"/>
              <w:rPr>
                <w:sz w:val="20"/>
                <w:szCs w:val="20"/>
              </w:rPr>
            </w:pPr>
            <w:r w:rsidRPr="00B76321">
              <w:rPr>
                <w:sz w:val="20"/>
                <w:szCs w:val="20"/>
              </w:rPr>
              <w:t>Знакомы ли вы с индивидуальными и возрастными особенностями обучающихся?</w:t>
            </w:r>
          </w:p>
        </w:tc>
      </w:tr>
      <w:tr w:rsidR="008A7082" w:rsidRPr="00B76321" w:rsidTr="00565E23">
        <w:trPr>
          <w:gridAfter w:val="1"/>
          <w:wAfter w:w="283" w:type="dxa"/>
          <w:trHeight w:val="25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27</w:t>
            </w:r>
          </w:p>
        </w:tc>
        <w:tc>
          <w:tcPr>
            <w:tcW w:w="1155" w:type="dxa"/>
            <w:noWrap/>
            <w:hideMark/>
          </w:tcPr>
          <w:p w:rsidR="008A7082" w:rsidRPr="00B76321" w:rsidRDefault="008A7082" w:rsidP="00565E23">
            <w:pPr>
              <w:pStyle w:val="a8"/>
              <w:jc w:val="center"/>
              <w:rPr>
                <w:sz w:val="20"/>
                <w:szCs w:val="20"/>
              </w:rPr>
            </w:pPr>
            <w:r w:rsidRPr="00B76321">
              <w:rPr>
                <w:sz w:val="20"/>
                <w:szCs w:val="20"/>
              </w:rPr>
              <w:t>54,0</w:t>
            </w:r>
          </w:p>
        </w:tc>
        <w:tc>
          <w:tcPr>
            <w:tcW w:w="1166" w:type="dxa"/>
            <w:noWrap/>
            <w:hideMark/>
          </w:tcPr>
          <w:p w:rsidR="008A7082" w:rsidRPr="00B76321" w:rsidRDefault="008A7082" w:rsidP="00565E23">
            <w:pPr>
              <w:pStyle w:val="a8"/>
              <w:jc w:val="center"/>
              <w:rPr>
                <w:sz w:val="20"/>
                <w:szCs w:val="20"/>
              </w:rPr>
            </w:pPr>
            <w:r w:rsidRPr="00B76321">
              <w:rPr>
                <w:sz w:val="20"/>
                <w:szCs w:val="20"/>
              </w:rPr>
              <w:t>54,0</w:t>
            </w:r>
          </w:p>
        </w:tc>
        <w:tc>
          <w:tcPr>
            <w:tcW w:w="1418" w:type="dxa"/>
            <w:noWrap/>
            <w:hideMark/>
          </w:tcPr>
          <w:p w:rsidR="008A7082" w:rsidRPr="00B76321" w:rsidRDefault="008A7082" w:rsidP="00565E23">
            <w:pPr>
              <w:pStyle w:val="a8"/>
              <w:jc w:val="center"/>
              <w:rPr>
                <w:sz w:val="20"/>
                <w:szCs w:val="20"/>
              </w:rPr>
            </w:pPr>
            <w:r w:rsidRPr="00B76321">
              <w:rPr>
                <w:sz w:val="20"/>
                <w:szCs w:val="20"/>
              </w:rPr>
              <w:t>54,0</w:t>
            </w:r>
          </w:p>
        </w:tc>
      </w:tr>
      <w:tr w:rsidR="008A7082" w:rsidRPr="00B76321" w:rsidTr="00565E23">
        <w:trPr>
          <w:gridAfter w:val="1"/>
          <w:wAfter w:w="283" w:type="dxa"/>
          <w:trHeight w:val="11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создавать «ситуацию успеха» для обучающегося?</w:t>
            </w:r>
          </w:p>
        </w:tc>
      </w:tr>
      <w:tr w:rsidR="008A7082" w:rsidRPr="00B76321" w:rsidTr="00565E23">
        <w:trPr>
          <w:gridAfter w:val="1"/>
          <w:wAfter w:w="283" w:type="dxa"/>
          <w:trHeight w:val="32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4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18,0</w:t>
            </w:r>
          </w:p>
        </w:tc>
      </w:tr>
      <w:tr w:rsidR="008A7082" w:rsidRPr="00B76321" w:rsidTr="00565E23">
        <w:trPr>
          <w:gridAfter w:val="1"/>
          <w:wAfter w:w="283" w:type="dxa"/>
          <w:trHeight w:val="19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68,0</w:t>
            </w:r>
          </w:p>
        </w:tc>
      </w:tr>
      <w:tr w:rsidR="008A7082" w:rsidRPr="00B76321" w:rsidTr="00565E23">
        <w:trPr>
          <w:gridAfter w:val="1"/>
          <w:wAfter w:w="283" w:type="dxa"/>
          <w:trHeight w:val="24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раскрыть ученику личностный смысл обучения?</w:t>
            </w:r>
          </w:p>
        </w:tc>
      </w:tr>
      <w:tr w:rsidR="008A7082" w:rsidRPr="00B76321" w:rsidTr="00565E23">
        <w:trPr>
          <w:gridAfter w:val="1"/>
          <w:wAfter w:w="283" w:type="dxa"/>
          <w:trHeight w:val="32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4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12,0</w:t>
            </w:r>
          </w:p>
        </w:tc>
      </w:tr>
      <w:tr w:rsidR="008A7082" w:rsidRPr="00B76321" w:rsidTr="00565E23">
        <w:trPr>
          <w:gridAfter w:val="1"/>
          <w:wAfter w:w="283" w:type="dxa"/>
          <w:trHeight w:val="19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33</w:t>
            </w:r>
          </w:p>
        </w:tc>
        <w:tc>
          <w:tcPr>
            <w:tcW w:w="1155" w:type="dxa"/>
            <w:noWrap/>
            <w:hideMark/>
          </w:tcPr>
          <w:p w:rsidR="008A7082" w:rsidRPr="00B76321" w:rsidRDefault="008A7082" w:rsidP="00565E23">
            <w:pPr>
              <w:pStyle w:val="a8"/>
              <w:jc w:val="center"/>
              <w:rPr>
                <w:sz w:val="20"/>
                <w:szCs w:val="20"/>
              </w:rPr>
            </w:pPr>
            <w:r w:rsidRPr="00B76321">
              <w:rPr>
                <w:sz w:val="20"/>
                <w:szCs w:val="20"/>
              </w:rPr>
              <w:t>66,0</w:t>
            </w:r>
          </w:p>
        </w:tc>
        <w:tc>
          <w:tcPr>
            <w:tcW w:w="1166" w:type="dxa"/>
            <w:noWrap/>
            <w:hideMark/>
          </w:tcPr>
          <w:p w:rsidR="008A7082" w:rsidRPr="00B76321" w:rsidRDefault="008A7082" w:rsidP="00565E23">
            <w:pPr>
              <w:pStyle w:val="a8"/>
              <w:jc w:val="center"/>
              <w:rPr>
                <w:sz w:val="20"/>
                <w:szCs w:val="20"/>
              </w:rPr>
            </w:pPr>
            <w:r w:rsidRPr="00B76321">
              <w:rPr>
                <w:sz w:val="20"/>
                <w:szCs w:val="20"/>
              </w:rPr>
              <w:t>66,0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9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Учитываете ли вы мнение учащихся при формативном оценивании?</w:t>
            </w:r>
          </w:p>
        </w:tc>
      </w:tr>
      <w:tr w:rsidR="008A7082" w:rsidRPr="00B76321" w:rsidTr="00565E23">
        <w:trPr>
          <w:gridAfter w:val="1"/>
          <w:wAfter w:w="283" w:type="dxa"/>
          <w:trHeight w:val="25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0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26,0</w:t>
            </w:r>
          </w:p>
        </w:tc>
      </w:tr>
      <w:tr w:rsidR="008A7082" w:rsidRPr="00B76321" w:rsidTr="00565E23">
        <w:trPr>
          <w:gridAfter w:val="1"/>
          <w:wAfter w:w="283" w:type="dxa"/>
          <w:trHeight w:val="10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66,0</w:t>
            </w:r>
          </w:p>
        </w:tc>
      </w:tr>
      <w:tr w:rsidR="008A7082" w:rsidRPr="00B76321" w:rsidTr="00565E23">
        <w:trPr>
          <w:gridAfter w:val="1"/>
          <w:wAfter w:w="283" w:type="dxa"/>
          <w:trHeight w:val="9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9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Считаете ли вы свою точку зрения единственно правильной?</w:t>
            </w:r>
          </w:p>
        </w:tc>
      </w:tr>
      <w:tr w:rsidR="008A7082" w:rsidRPr="00B76321" w:rsidTr="00565E23">
        <w:trPr>
          <w:gridAfter w:val="1"/>
          <w:wAfter w:w="283" w:type="dxa"/>
          <w:trHeight w:val="20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42,0</w:t>
            </w:r>
          </w:p>
        </w:tc>
      </w:tr>
      <w:tr w:rsidR="008A7082" w:rsidRPr="00B76321" w:rsidTr="00565E23">
        <w:trPr>
          <w:gridAfter w:val="1"/>
          <w:wAfter w:w="283" w:type="dxa"/>
          <w:trHeight w:val="2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27"/>
        </w:trPr>
        <w:tc>
          <w:tcPr>
            <w:tcW w:w="8505" w:type="dxa"/>
            <w:gridSpan w:val="6"/>
            <w:hideMark/>
          </w:tcPr>
          <w:p w:rsidR="008A7082" w:rsidRPr="00B76321" w:rsidRDefault="008A7082" w:rsidP="00565E23">
            <w:pPr>
              <w:pStyle w:val="a8"/>
              <w:rPr>
                <w:sz w:val="20"/>
                <w:szCs w:val="20"/>
              </w:rPr>
            </w:pPr>
            <w:r w:rsidRPr="00B76321">
              <w:rPr>
                <w:sz w:val="20"/>
                <w:szCs w:val="20"/>
              </w:rPr>
              <w:t>Готовы ли вы гибко реагировать на высказывания обучающихся (менять свою точку зрения)?</w:t>
            </w:r>
          </w:p>
        </w:tc>
      </w:tr>
      <w:tr w:rsidR="008A7082" w:rsidRPr="00B76321" w:rsidTr="00565E23">
        <w:trPr>
          <w:gridAfter w:val="1"/>
          <w:wAfter w:w="283" w:type="dxa"/>
          <w:trHeight w:val="23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2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27</w:t>
            </w:r>
          </w:p>
        </w:tc>
        <w:tc>
          <w:tcPr>
            <w:tcW w:w="1155" w:type="dxa"/>
            <w:noWrap/>
            <w:hideMark/>
          </w:tcPr>
          <w:p w:rsidR="008A7082" w:rsidRPr="00B76321" w:rsidRDefault="008A7082" w:rsidP="00565E23">
            <w:pPr>
              <w:pStyle w:val="a8"/>
              <w:jc w:val="center"/>
              <w:rPr>
                <w:sz w:val="20"/>
                <w:szCs w:val="20"/>
              </w:rPr>
            </w:pPr>
            <w:r w:rsidRPr="00B76321">
              <w:rPr>
                <w:sz w:val="20"/>
                <w:szCs w:val="20"/>
              </w:rPr>
              <w:t>54,0</w:t>
            </w:r>
          </w:p>
        </w:tc>
        <w:tc>
          <w:tcPr>
            <w:tcW w:w="1166" w:type="dxa"/>
            <w:noWrap/>
            <w:hideMark/>
          </w:tcPr>
          <w:p w:rsidR="008A7082" w:rsidRPr="00B76321" w:rsidRDefault="008A7082" w:rsidP="00565E23">
            <w:pPr>
              <w:pStyle w:val="a8"/>
              <w:jc w:val="center"/>
              <w:rPr>
                <w:sz w:val="20"/>
                <w:szCs w:val="20"/>
              </w:rPr>
            </w:pPr>
            <w:r w:rsidRPr="00B76321">
              <w:rPr>
                <w:sz w:val="20"/>
                <w:szCs w:val="20"/>
              </w:rPr>
              <w:t>54,0</w:t>
            </w:r>
          </w:p>
        </w:tc>
        <w:tc>
          <w:tcPr>
            <w:tcW w:w="1418" w:type="dxa"/>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1"/>
          <w:wAfter w:w="283" w:type="dxa"/>
          <w:trHeight w:val="13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5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274"/>
        </w:trPr>
        <w:tc>
          <w:tcPr>
            <w:tcW w:w="8505" w:type="dxa"/>
            <w:gridSpan w:val="6"/>
            <w:hideMark/>
          </w:tcPr>
          <w:p w:rsidR="008A7082" w:rsidRPr="00B76321" w:rsidRDefault="008A7082" w:rsidP="00565E23">
            <w:pPr>
              <w:pStyle w:val="a8"/>
              <w:rPr>
                <w:sz w:val="20"/>
                <w:szCs w:val="20"/>
              </w:rPr>
            </w:pPr>
            <w:r w:rsidRPr="00B76321">
              <w:rPr>
                <w:sz w:val="20"/>
                <w:szCs w:val="20"/>
              </w:rPr>
              <w:t>Способны ли вы анализировать свою педагогическую деятельность?</w:t>
            </w:r>
          </w:p>
        </w:tc>
      </w:tr>
      <w:tr w:rsidR="008A7082" w:rsidRPr="00B76321" w:rsidTr="00565E23">
        <w:trPr>
          <w:gridAfter w:val="1"/>
          <w:wAfter w:w="283" w:type="dxa"/>
          <w:trHeight w:val="29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58,0</w:t>
            </w:r>
          </w:p>
        </w:tc>
      </w:tr>
      <w:tr w:rsidR="008A7082" w:rsidRPr="00B76321" w:rsidTr="00565E23">
        <w:trPr>
          <w:gridAfter w:val="1"/>
          <w:wAfter w:w="283" w:type="dxa"/>
          <w:trHeight w:val="14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90,0</w:t>
            </w:r>
          </w:p>
        </w:tc>
      </w:tr>
      <w:tr w:rsidR="008A7082" w:rsidRPr="00B76321" w:rsidTr="00565E23">
        <w:trPr>
          <w:gridAfter w:val="1"/>
          <w:wAfter w:w="283" w:type="dxa"/>
          <w:trHeight w:val="19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3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найти выход из эмоционально напряженной ситуации?</w:t>
            </w:r>
          </w:p>
        </w:tc>
      </w:tr>
      <w:tr w:rsidR="008A7082" w:rsidRPr="00B76321" w:rsidTr="00565E23">
        <w:trPr>
          <w:gridAfter w:val="1"/>
          <w:wAfter w:w="283" w:type="dxa"/>
          <w:trHeight w:val="20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4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31</w:t>
            </w:r>
          </w:p>
        </w:tc>
        <w:tc>
          <w:tcPr>
            <w:tcW w:w="1155" w:type="dxa"/>
            <w:noWrap/>
            <w:hideMark/>
          </w:tcPr>
          <w:p w:rsidR="008A7082" w:rsidRPr="00B76321" w:rsidRDefault="008A7082" w:rsidP="00565E23">
            <w:pPr>
              <w:pStyle w:val="a8"/>
              <w:jc w:val="center"/>
              <w:rPr>
                <w:sz w:val="20"/>
                <w:szCs w:val="20"/>
              </w:rPr>
            </w:pPr>
            <w:r w:rsidRPr="00B76321">
              <w:rPr>
                <w:sz w:val="20"/>
                <w:szCs w:val="20"/>
              </w:rPr>
              <w:t>62,0</w:t>
            </w:r>
          </w:p>
        </w:tc>
        <w:tc>
          <w:tcPr>
            <w:tcW w:w="1166" w:type="dxa"/>
            <w:noWrap/>
            <w:hideMark/>
          </w:tcPr>
          <w:p w:rsidR="008A7082" w:rsidRPr="00B76321" w:rsidRDefault="008A7082" w:rsidP="00565E23">
            <w:pPr>
              <w:pStyle w:val="a8"/>
              <w:jc w:val="center"/>
              <w:rPr>
                <w:sz w:val="20"/>
                <w:szCs w:val="20"/>
              </w:rPr>
            </w:pPr>
            <w:r w:rsidRPr="00B76321">
              <w:rPr>
                <w:sz w:val="20"/>
                <w:szCs w:val="20"/>
              </w:rPr>
              <w:t>62,0</w:t>
            </w:r>
          </w:p>
        </w:tc>
        <w:tc>
          <w:tcPr>
            <w:tcW w:w="1418" w:type="dxa"/>
            <w:noWrap/>
            <w:hideMark/>
          </w:tcPr>
          <w:p w:rsidR="008A7082" w:rsidRPr="00B76321" w:rsidRDefault="008A7082" w:rsidP="00565E23">
            <w:pPr>
              <w:pStyle w:val="a8"/>
              <w:jc w:val="center"/>
              <w:rPr>
                <w:sz w:val="20"/>
                <w:szCs w:val="20"/>
              </w:rPr>
            </w:pPr>
            <w:r w:rsidRPr="00B76321">
              <w:rPr>
                <w:sz w:val="20"/>
                <w:szCs w:val="20"/>
              </w:rPr>
              <w:t>62,0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28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Известны ли вам критерии отметок за письменные и устные ответы?</w:t>
            </w:r>
          </w:p>
        </w:tc>
      </w:tr>
      <w:tr w:rsidR="008A7082" w:rsidRPr="00B76321" w:rsidTr="00565E23">
        <w:trPr>
          <w:gridAfter w:val="1"/>
          <w:wAfter w:w="283" w:type="dxa"/>
          <w:trHeight w:val="34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3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30</w:t>
            </w:r>
          </w:p>
        </w:tc>
        <w:tc>
          <w:tcPr>
            <w:tcW w:w="1155" w:type="dxa"/>
            <w:noWrap/>
            <w:hideMark/>
          </w:tcPr>
          <w:p w:rsidR="008A7082" w:rsidRPr="00B76321" w:rsidRDefault="008A7082" w:rsidP="00565E23">
            <w:pPr>
              <w:pStyle w:val="a8"/>
              <w:jc w:val="center"/>
              <w:rPr>
                <w:sz w:val="20"/>
                <w:szCs w:val="20"/>
              </w:rPr>
            </w:pPr>
            <w:r w:rsidRPr="00B76321">
              <w:rPr>
                <w:sz w:val="20"/>
                <w:szCs w:val="20"/>
              </w:rPr>
              <w:t>60,0</w:t>
            </w:r>
          </w:p>
        </w:tc>
        <w:tc>
          <w:tcPr>
            <w:tcW w:w="1166" w:type="dxa"/>
            <w:noWrap/>
            <w:hideMark/>
          </w:tcPr>
          <w:p w:rsidR="008A7082" w:rsidRPr="00B76321" w:rsidRDefault="008A7082" w:rsidP="00565E23">
            <w:pPr>
              <w:pStyle w:val="a8"/>
              <w:jc w:val="center"/>
              <w:rPr>
                <w:sz w:val="20"/>
                <w:szCs w:val="20"/>
              </w:rPr>
            </w:pPr>
            <w:r w:rsidRPr="00B76321">
              <w:rPr>
                <w:sz w:val="20"/>
                <w:szCs w:val="20"/>
              </w:rPr>
              <w:t>60,0</w:t>
            </w:r>
          </w:p>
        </w:tc>
        <w:tc>
          <w:tcPr>
            <w:tcW w:w="1418" w:type="dxa"/>
            <w:noWrap/>
            <w:hideMark/>
          </w:tcPr>
          <w:p w:rsidR="008A7082" w:rsidRPr="00B76321" w:rsidRDefault="008A7082" w:rsidP="00565E23">
            <w:pPr>
              <w:pStyle w:val="a8"/>
              <w:jc w:val="center"/>
              <w:rPr>
                <w:sz w:val="20"/>
                <w:szCs w:val="20"/>
              </w:rPr>
            </w:pPr>
            <w:r w:rsidRPr="00B76321">
              <w:rPr>
                <w:sz w:val="20"/>
                <w:szCs w:val="20"/>
              </w:rPr>
              <w:t>60,0</w:t>
            </w:r>
          </w:p>
        </w:tc>
      </w:tr>
      <w:tr w:rsidR="008A7082" w:rsidRPr="00B76321" w:rsidTr="00565E23">
        <w:trPr>
          <w:gridAfter w:val="1"/>
          <w:wAfter w:w="283" w:type="dxa"/>
          <w:trHeight w:val="1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14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Верите ли вы в собственные силы как педагога?</w:t>
            </w:r>
          </w:p>
        </w:tc>
      </w:tr>
      <w:tr w:rsidR="008A7082" w:rsidRPr="00B76321" w:rsidTr="00565E23">
        <w:trPr>
          <w:gridAfter w:val="1"/>
          <w:wAfter w:w="283" w:type="dxa"/>
          <w:trHeight w:val="24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7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90,0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8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16"/>
        </w:trPr>
        <w:tc>
          <w:tcPr>
            <w:tcW w:w="8505" w:type="dxa"/>
            <w:gridSpan w:val="6"/>
            <w:hideMark/>
          </w:tcPr>
          <w:p w:rsidR="008A7082" w:rsidRPr="00B76321" w:rsidRDefault="008A7082" w:rsidP="00565E23">
            <w:pPr>
              <w:pStyle w:val="a8"/>
              <w:rPr>
                <w:sz w:val="20"/>
                <w:szCs w:val="20"/>
              </w:rPr>
            </w:pPr>
            <w:r w:rsidRPr="00B76321">
              <w:rPr>
                <w:sz w:val="20"/>
                <w:szCs w:val="20"/>
              </w:rPr>
              <w:t>Осознаете ли вы ценность и ответственность педагогической деятельности?</w:t>
            </w:r>
          </w:p>
        </w:tc>
      </w:tr>
      <w:tr w:rsidR="008A7082" w:rsidRPr="00B76321" w:rsidTr="00565E23">
        <w:trPr>
          <w:gridAfter w:val="1"/>
          <w:wAfter w:w="283" w:type="dxa"/>
          <w:trHeight w:val="254"/>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4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46,0</w:t>
            </w:r>
          </w:p>
        </w:tc>
      </w:tr>
      <w:tr w:rsidR="008A7082" w:rsidRPr="00B76321" w:rsidTr="00565E23">
        <w:trPr>
          <w:gridAfter w:val="1"/>
          <w:wAfter w:w="283" w:type="dxa"/>
          <w:trHeight w:val="19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1"/>
          <w:wAfter w:w="283" w:type="dxa"/>
          <w:trHeight w:val="23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Позитивно ли вы настроены на профессиональную деятельность?</w:t>
            </w:r>
          </w:p>
        </w:tc>
      </w:tr>
      <w:tr w:rsidR="008A7082" w:rsidRPr="00B76321" w:rsidTr="00565E23">
        <w:trPr>
          <w:gridAfter w:val="1"/>
          <w:wAfter w:w="283" w:type="dxa"/>
          <w:trHeight w:val="29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1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18,0</w:t>
            </w:r>
          </w:p>
        </w:tc>
      </w:tr>
      <w:tr w:rsidR="008A7082" w:rsidRPr="00B76321" w:rsidTr="00565E23">
        <w:trPr>
          <w:gridAfter w:val="1"/>
          <w:wAfter w:w="283" w:type="dxa"/>
          <w:trHeight w:val="28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68,0</w:t>
            </w:r>
          </w:p>
        </w:tc>
      </w:tr>
      <w:tr w:rsidR="008A7082" w:rsidRPr="00B76321" w:rsidTr="00565E23">
        <w:trPr>
          <w:gridAfter w:val="1"/>
          <w:wAfter w:w="283" w:type="dxa"/>
          <w:trHeight w:val="11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Присутствует у вас ли желание эффективно работать?</w:t>
            </w:r>
          </w:p>
        </w:tc>
      </w:tr>
      <w:tr w:rsidR="008A7082" w:rsidRPr="00B76321" w:rsidTr="00565E23">
        <w:trPr>
          <w:gridAfter w:val="1"/>
          <w:wAfter w:w="283" w:type="dxa"/>
          <w:trHeight w:val="34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12,0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gridAfter w:val="1"/>
          <w:wAfter w:w="283" w:type="dxa"/>
          <w:trHeight w:val="13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33</w:t>
            </w:r>
          </w:p>
        </w:tc>
        <w:tc>
          <w:tcPr>
            <w:tcW w:w="1155" w:type="dxa"/>
            <w:noWrap/>
            <w:hideMark/>
          </w:tcPr>
          <w:p w:rsidR="008A7082" w:rsidRPr="00B76321" w:rsidRDefault="008A7082" w:rsidP="00565E23">
            <w:pPr>
              <w:pStyle w:val="a8"/>
              <w:jc w:val="center"/>
              <w:rPr>
                <w:sz w:val="20"/>
                <w:szCs w:val="20"/>
              </w:rPr>
            </w:pPr>
            <w:r w:rsidRPr="00B76321">
              <w:rPr>
                <w:sz w:val="20"/>
                <w:szCs w:val="20"/>
              </w:rPr>
              <w:t>66,0</w:t>
            </w:r>
          </w:p>
        </w:tc>
        <w:tc>
          <w:tcPr>
            <w:tcW w:w="1166" w:type="dxa"/>
            <w:noWrap/>
            <w:hideMark/>
          </w:tcPr>
          <w:p w:rsidR="008A7082" w:rsidRPr="00B76321" w:rsidRDefault="008A7082" w:rsidP="00565E23">
            <w:pPr>
              <w:pStyle w:val="a8"/>
              <w:jc w:val="center"/>
              <w:rPr>
                <w:sz w:val="20"/>
                <w:szCs w:val="20"/>
              </w:rPr>
            </w:pPr>
            <w:r w:rsidRPr="00B76321">
              <w:rPr>
                <w:sz w:val="20"/>
                <w:szCs w:val="20"/>
              </w:rPr>
              <w:t>66,0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8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840"/>
        </w:trPr>
        <w:tc>
          <w:tcPr>
            <w:tcW w:w="8505" w:type="dxa"/>
            <w:gridSpan w:val="6"/>
            <w:hideMark/>
          </w:tcPr>
          <w:p w:rsidR="008A7082" w:rsidRPr="00B76321" w:rsidRDefault="008A7082" w:rsidP="00565E23">
            <w:pPr>
              <w:pStyle w:val="a8"/>
              <w:rPr>
                <w:sz w:val="20"/>
                <w:szCs w:val="20"/>
              </w:rPr>
            </w:pPr>
            <w:r w:rsidRPr="00B76321">
              <w:rPr>
                <w:sz w:val="20"/>
                <w:szCs w:val="20"/>
              </w:rPr>
              <w:t>Считаете ли вы себя подготовленным к осуществленную педагогической деятельности в усл</w:t>
            </w:r>
            <w:r w:rsidR="00DD19B8" w:rsidRPr="00B76321">
              <w:rPr>
                <w:sz w:val="20"/>
                <w:szCs w:val="20"/>
              </w:rPr>
              <w:t>о</w:t>
            </w:r>
            <w:r w:rsidRPr="00B76321">
              <w:rPr>
                <w:sz w:val="20"/>
                <w:szCs w:val="20"/>
              </w:rPr>
              <w:t>виях обновления содержания образования?</w:t>
            </w:r>
          </w:p>
        </w:tc>
      </w:tr>
      <w:tr w:rsidR="008A7082" w:rsidRPr="00B76321" w:rsidTr="00565E23">
        <w:trPr>
          <w:gridAfter w:val="1"/>
          <w:wAfter w:w="283" w:type="dxa"/>
          <w:trHeight w:val="274"/>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32,0</w:t>
            </w:r>
          </w:p>
        </w:tc>
      </w:tr>
      <w:tr w:rsidR="008A7082" w:rsidRPr="00B76321" w:rsidTr="00565E23">
        <w:trPr>
          <w:gridAfter w:val="1"/>
          <w:wAfter w:w="283" w:type="dxa"/>
          <w:trHeight w:val="19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19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4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85"/>
        </w:trPr>
        <w:tc>
          <w:tcPr>
            <w:tcW w:w="8505" w:type="dxa"/>
            <w:gridSpan w:val="6"/>
            <w:hideMark/>
          </w:tcPr>
          <w:p w:rsidR="008A7082" w:rsidRPr="00B76321" w:rsidRDefault="008A7082" w:rsidP="00565E23">
            <w:pPr>
              <w:pStyle w:val="a8"/>
              <w:jc w:val="both"/>
              <w:rPr>
                <w:sz w:val="20"/>
                <w:szCs w:val="20"/>
              </w:rPr>
            </w:pPr>
            <w:r w:rsidRPr="00B76321">
              <w:rPr>
                <w:sz w:val="20"/>
                <w:szCs w:val="20"/>
              </w:rPr>
              <w:t>Имеете ли вы в собственной библиотеке методические материалы связанные с обновлением содержания образования?</w:t>
            </w:r>
          </w:p>
        </w:tc>
      </w:tr>
      <w:tr w:rsidR="008A7082" w:rsidRPr="00B76321" w:rsidTr="00565E23">
        <w:trPr>
          <w:gridAfter w:val="1"/>
          <w:wAfter w:w="283" w:type="dxa"/>
          <w:trHeight w:val="25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28</w:t>
            </w:r>
          </w:p>
        </w:tc>
        <w:tc>
          <w:tcPr>
            <w:tcW w:w="1155" w:type="dxa"/>
            <w:noWrap/>
            <w:hideMark/>
          </w:tcPr>
          <w:p w:rsidR="008A7082" w:rsidRPr="00B76321" w:rsidRDefault="008A7082" w:rsidP="00565E23">
            <w:pPr>
              <w:pStyle w:val="a8"/>
              <w:jc w:val="center"/>
              <w:rPr>
                <w:sz w:val="20"/>
                <w:szCs w:val="20"/>
              </w:rPr>
            </w:pPr>
            <w:r w:rsidRPr="00B76321">
              <w:rPr>
                <w:sz w:val="20"/>
                <w:szCs w:val="20"/>
              </w:rPr>
              <w:t>56,0</w:t>
            </w:r>
          </w:p>
        </w:tc>
        <w:tc>
          <w:tcPr>
            <w:tcW w:w="1166" w:type="dxa"/>
            <w:noWrap/>
            <w:hideMark/>
          </w:tcPr>
          <w:p w:rsidR="008A7082" w:rsidRPr="00B76321" w:rsidRDefault="008A7082" w:rsidP="00565E23">
            <w:pPr>
              <w:pStyle w:val="a8"/>
              <w:jc w:val="center"/>
              <w:rPr>
                <w:sz w:val="20"/>
                <w:szCs w:val="20"/>
              </w:rPr>
            </w:pPr>
            <w:r w:rsidRPr="00B76321">
              <w:rPr>
                <w:sz w:val="20"/>
                <w:szCs w:val="20"/>
              </w:rPr>
              <w:t>56,0</w:t>
            </w:r>
          </w:p>
        </w:tc>
        <w:tc>
          <w:tcPr>
            <w:tcW w:w="1418" w:type="dxa"/>
            <w:noWrap/>
            <w:hideMark/>
          </w:tcPr>
          <w:p w:rsidR="008A7082" w:rsidRPr="00B76321" w:rsidRDefault="008A7082" w:rsidP="00565E23">
            <w:pPr>
              <w:pStyle w:val="a8"/>
              <w:jc w:val="center"/>
              <w:rPr>
                <w:sz w:val="20"/>
                <w:szCs w:val="20"/>
              </w:rPr>
            </w:pPr>
            <w:r w:rsidRPr="00B76321">
              <w:rPr>
                <w:sz w:val="20"/>
                <w:szCs w:val="20"/>
              </w:rPr>
              <w:t>56,0</w:t>
            </w:r>
          </w:p>
        </w:tc>
      </w:tr>
      <w:tr w:rsidR="008A7082" w:rsidRPr="00B76321" w:rsidTr="00565E23">
        <w:trPr>
          <w:gridAfter w:val="1"/>
          <w:wAfter w:w="283" w:type="dxa"/>
          <w:trHeight w:val="2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60,0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9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сформулировать цель урока согласно предложенной теме?</w:t>
            </w:r>
          </w:p>
        </w:tc>
      </w:tr>
      <w:tr w:rsidR="008A7082" w:rsidRPr="00B76321" w:rsidTr="00565E23">
        <w:trPr>
          <w:gridAfter w:val="1"/>
          <w:wAfter w:w="283" w:type="dxa"/>
          <w:trHeight w:val="21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4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gridAfter w:val="1"/>
          <w:wAfter w:w="283" w:type="dxa"/>
          <w:trHeight w:val="28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19</w:t>
            </w:r>
          </w:p>
        </w:tc>
        <w:tc>
          <w:tcPr>
            <w:tcW w:w="1155" w:type="dxa"/>
            <w:noWrap/>
            <w:hideMark/>
          </w:tcPr>
          <w:p w:rsidR="008A7082" w:rsidRPr="00B76321" w:rsidRDefault="008A7082" w:rsidP="00565E23">
            <w:pPr>
              <w:pStyle w:val="a8"/>
              <w:jc w:val="center"/>
              <w:rPr>
                <w:sz w:val="20"/>
                <w:szCs w:val="20"/>
              </w:rPr>
            </w:pPr>
            <w:r w:rsidRPr="00B76321">
              <w:rPr>
                <w:sz w:val="20"/>
                <w:szCs w:val="20"/>
              </w:rPr>
              <w:t>38,0</w:t>
            </w:r>
          </w:p>
        </w:tc>
        <w:tc>
          <w:tcPr>
            <w:tcW w:w="1166" w:type="dxa"/>
            <w:noWrap/>
            <w:hideMark/>
          </w:tcPr>
          <w:p w:rsidR="008A7082" w:rsidRPr="00B76321" w:rsidRDefault="008A7082" w:rsidP="00565E23">
            <w:pPr>
              <w:pStyle w:val="a8"/>
              <w:jc w:val="center"/>
              <w:rPr>
                <w:sz w:val="20"/>
                <w:szCs w:val="20"/>
              </w:rPr>
            </w:pPr>
            <w:r w:rsidRPr="00B76321">
              <w:rPr>
                <w:sz w:val="20"/>
                <w:szCs w:val="20"/>
              </w:rPr>
              <w:t>38,0</w:t>
            </w:r>
          </w:p>
        </w:tc>
        <w:tc>
          <w:tcPr>
            <w:tcW w:w="1418"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gridAfter w:val="1"/>
          <w:wAfter w:w="283" w:type="dxa"/>
          <w:trHeight w:val="25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57"/>
        </w:trPr>
        <w:tc>
          <w:tcPr>
            <w:tcW w:w="8505" w:type="dxa"/>
            <w:gridSpan w:val="6"/>
            <w:hideMark/>
          </w:tcPr>
          <w:p w:rsidR="008A7082" w:rsidRPr="00B76321" w:rsidRDefault="008A7082" w:rsidP="00565E23">
            <w:pPr>
              <w:pStyle w:val="a8"/>
              <w:rPr>
                <w:sz w:val="20"/>
                <w:szCs w:val="20"/>
              </w:rPr>
            </w:pPr>
            <w:r w:rsidRPr="00B76321">
              <w:rPr>
                <w:sz w:val="20"/>
                <w:szCs w:val="20"/>
              </w:rPr>
              <w:t>Владеете ли вы методами формирования позитивной мотивации к познавательной деятельности на уроке?</w:t>
            </w:r>
          </w:p>
        </w:tc>
      </w:tr>
      <w:tr w:rsidR="008A7082" w:rsidRPr="00B76321" w:rsidTr="00565E23">
        <w:trPr>
          <w:gridAfter w:val="1"/>
          <w:wAfter w:w="283" w:type="dxa"/>
          <w:trHeight w:val="27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58,0</w:t>
            </w:r>
          </w:p>
        </w:tc>
      </w:tr>
      <w:tr w:rsidR="008A7082" w:rsidRPr="00B76321" w:rsidTr="00565E23">
        <w:trPr>
          <w:gridAfter w:val="1"/>
          <w:wAfter w:w="283" w:type="dxa"/>
          <w:trHeight w:val="2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92,0</w:t>
            </w:r>
          </w:p>
        </w:tc>
      </w:tr>
      <w:tr w:rsidR="008A7082" w:rsidRPr="00B76321" w:rsidTr="00565E23">
        <w:trPr>
          <w:gridAfter w:val="1"/>
          <w:wAfter w:w="283" w:type="dxa"/>
          <w:trHeight w:val="13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97"/>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создать ситуацию на уроке, позволяющую обучающемуся поверить в свои силы?</w:t>
            </w:r>
          </w:p>
        </w:tc>
      </w:tr>
      <w:tr w:rsidR="008A7082" w:rsidRPr="00B76321" w:rsidTr="00565E23">
        <w:trPr>
          <w:gridAfter w:val="1"/>
          <w:wAfter w:w="283" w:type="dxa"/>
          <w:trHeight w:val="21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18,0</w:t>
            </w:r>
          </w:p>
        </w:tc>
      </w:tr>
      <w:tr w:rsidR="008A7082" w:rsidRPr="00B76321" w:rsidTr="00565E23">
        <w:trPr>
          <w:gridAfter w:val="1"/>
          <w:wAfter w:w="283" w:type="dxa"/>
          <w:trHeight w:val="15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31</w:t>
            </w:r>
          </w:p>
        </w:tc>
        <w:tc>
          <w:tcPr>
            <w:tcW w:w="1155" w:type="dxa"/>
            <w:noWrap/>
            <w:hideMark/>
          </w:tcPr>
          <w:p w:rsidR="008A7082" w:rsidRPr="00B76321" w:rsidRDefault="008A7082" w:rsidP="00565E23">
            <w:pPr>
              <w:pStyle w:val="a8"/>
              <w:jc w:val="center"/>
              <w:rPr>
                <w:sz w:val="20"/>
                <w:szCs w:val="20"/>
              </w:rPr>
            </w:pPr>
            <w:r w:rsidRPr="00B76321">
              <w:rPr>
                <w:sz w:val="20"/>
                <w:szCs w:val="20"/>
              </w:rPr>
              <w:t>62,0</w:t>
            </w:r>
          </w:p>
        </w:tc>
        <w:tc>
          <w:tcPr>
            <w:tcW w:w="1166" w:type="dxa"/>
            <w:noWrap/>
            <w:hideMark/>
          </w:tcPr>
          <w:p w:rsidR="008A7082" w:rsidRPr="00B76321" w:rsidRDefault="008A7082" w:rsidP="00565E23">
            <w:pPr>
              <w:pStyle w:val="a8"/>
              <w:jc w:val="center"/>
              <w:rPr>
                <w:sz w:val="20"/>
                <w:szCs w:val="20"/>
              </w:rPr>
            </w:pPr>
            <w:r w:rsidRPr="00B76321">
              <w:rPr>
                <w:sz w:val="20"/>
                <w:szCs w:val="20"/>
              </w:rPr>
              <w:t>62,0</w:t>
            </w:r>
          </w:p>
        </w:tc>
        <w:tc>
          <w:tcPr>
            <w:tcW w:w="1418" w:type="dxa"/>
            <w:noWrap/>
            <w:hideMark/>
          </w:tcPr>
          <w:p w:rsidR="008A7082" w:rsidRPr="00B76321" w:rsidRDefault="008A7082" w:rsidP="00565E23">
            <w:pPr>
              <w:pStyle w:val="a8"/>
              <w:jc w:val="center"/>
              <w:rPr>
                <w:sz w:val="20"/>
                <w:szCs w:val="20"/>
              </w:rPr>
            </w:pPr>
            <w:r w:rsidRPr="00B76321">
              <w:rPr>
                <w:sz w:val="20"/>
                <w:szCs w:val="20"/>
              </w:rPr>
              <w:t>80,0</w:t>
            </w:r>
          </w:p>
        </w:tc>
      </w:tr>
      <w:tr w:rsidR="008A7082" w:rsidRPr="00B76321" w:rsidTr="00565E23">
        <w:trPr>
          <w:gridAfter w:val="1"/>
          <w:wAfter w:w="283" w:type="dxa"/>
          <w:trHeight w:val="13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24"/>
        </w:trPr>
        <w:tc>
          <w:tcPr>
            <w:tcW w:w="8505" w:type="dxa"/>
            <w:gridSpan w:val="6"/>
            <w:hideMark/>
          </w:tcPr>
          <w:p w:rsidR="008A7082" w:rsidRPr="00B76321" w:rsidRDefault="008A7082" w:rsidP="00565E23">
            <w:pPr>
              <w:pStyle w:val="a8"/>
              <w:rPr>
                <w:sz w:val="20"/>
                <w:szCs w:val="20"/>
              </w:rPr>
            </w:pPr>
            <w:r w:rsidRPr="00B76321">
              <w:rPr>
                <w:sz w:val="20"/>
                <w:szCs w:val="20"/>
              </w:rPr>
              <w:t>Демонстрируете ли вы учебные достижения учеников родителям, одноклассникам?</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32</w:t>
            </w:r>
          </w:p>
        </w:tc>
        <w:tc>
          <w:tcPr>
            <w:tcW w:w="1155" w:type="dxa"/>
            <w:noWrap/>
            <w:hideMark/>
          </w:tcPr>
          <w:p w:rsidR="008A7082" w:rsidRPr="00B76321" w:rsidRDefault="008A7082" w:rsidP="00565E23">
            <w:pPr>
              <w:pStyle w:val="a8"/>
              <w:jc w:val="center"/>
              <w:rPr>
                <w:sz w:val="20"/>
                <w:szCs w:val="20"/>
              </w:rPr>
            </w:pPr>
            <w:r w:rsidRPr="00B76321">
              <w:rPr>
                <w:sz w:val="20"/>
                <w:szCs w:val="20"/>
              </w:rPr>
              <w:t>64,0</w:t>
            </w:r>
          </w:p>
        </w:tc>
        <w:tc>
          <w:tcPr>
            <w:tcW w:w="1166" w:type="dxa"/>
            <w:noWrap/>
            <w:hideMark/>
          </w:tcPr>
          <w:p w:rsidR="008A7082" w:rsidRPr="00B76321" w:rsidRDefault="008A7082" w:rsidP="00565E23">
            <w:pPr>
              <w:pStyle w:val="a8"/>
              <w:jc w:val="center"/>
              <w:rPr>
                <w:sz w:val="20"/>
                <w:szCs w:val="20"/>
              </w:rPr>
            </w:pPr>
            <w:r w:rsidRPr="00B76321">
              <w:rPr>
                <w:sz w:val="20"/>
                <w:szCs w:val="20"/>
              </w:rPr>
              <w:t>64,0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2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1"/>
          <w:wAfter w:w="283" w:type="dxa"/>
          <w:trHeight w:val="12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rPr>
                <w:sz w:val="20"/>
                <w:szCs w:val="20"/>
              </w:rPr>
            </w:pPr>
            <w:r w:rsidRPr="00B76321">
              <w:rPr>
                <w:sz w:val="20"/>
                <w:szCs w:val="20"/>
              </w:rPr>
              <w:t> </w:t>
            </w:r>
          </w:p>
        </w:tc>
      </w:tr>
      <w:tr w:rsidR="008A7082" w:rsidRPr="00B76321" w:rsidTr="00DD19B8">
        <w:trPr>
          <w:gridAfter w:val="1"/>
          <w:wAfter w:w="283" w:type="dxa"/>
          <w:trHeight w:val="286"/>
        </w:trPr>
        <w:tc>
          <w:tcPr>
            <w:tcW w:w="8505" w:type="dxa"/>
            <w:gridSpan w:val="6"/>
            <w:hideMark/>
          </w:tcPr>
          <w:p w:rsidR="008A7082" w:rsidRPr="00B76321" w:rsidRDefault="008A7082" w:rsidP="00565E23">
            <w:pPr>
              <w:pStyle w:val="a8"/>
              <w:rPr>
                <w:sz w:val="20"/>
                <w:szCs w:val="20"/>
              </w:rPr>
            </w:pPr>
            <w:r w:rsidRPr="00B76321">
              <w:rPr>
                <w:sz w:val="20"/>
                <w:szCs w:val="20"/>
              </w:rPr>
              <w:t>Владеете ли вы знаниями современных достижений в области методики обучения?</w:t>
            </w:r>
          </w:p>
        </w:tc>
      </w:tr>
      <w:tr w:rsidR="008A7082" w:rsidRPr="00B76321" w:rsidTr="00565E23">
        <w:trPr>
          <w:gridAfter w:val="1"/>
          <w:wAfter w:w="283" w:type="dxa"/>
          <w:trHeight w:val="27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37</w:t>
            </w:r>
          </w:p>
        </w:tc>
        <w:tc>
          <w:tcPr>
            <w:tcW w:w="1155" w:type="dxa"/>
            <w:noWrap/>
            <w:hideMark/>
          </w:tcPr>
          <w:p w:rsidR="008A7082" w:rsidRPr="00B76321" w:rsidRDefault="008A7082" w:rsidP="00565E23">
            <w:pPr>
              <w:pStyle w:val="a8"/>
              <w:jc w:val="center"/>
              <w:rPr>
                <w:sz w:val="20"/>
                <w:szCs w:val="20"/>
              </w:rPr>
            </w:pPr>
            <w:r w:rsidRPr="00B76321">
              <w:rPr>
                <w:sz w:val="20"/>
                <w:szCs w:val="20"/>
              </w:rPr>
              <w:t>74,0</w:t>
            </w:r>
          </w:p>
        </w:tc>
        <w:tc>
          <w:tcPr>
            <w:tcW w:w="1166" w:type="dxa"/>
            <w:noWrap/>
            <w:hideMark/>
          </w:tcPr>
          <w:p w:rsidR="008A7082" w:rsidRPr="00B76321" w:rsidRDefault="008A7082" w:rsidP="00565E23">
            <w:pPr>
              <w:pStyle w:val="a8"/>
              <w:jc w:val="center"/>
              <w:rPr>
                <w:sz w:val="20"/>
                <w:szCs w:val="20"/>
              </w:rPr>
            </w:pPr>
            <w:r w:rsidRPr="00B76321">
              <w:rPr>
                <w:sz w:val="20"/>
                <w:szCs w:val="20"/>
              </w:rPr>
              <w:t>74,0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2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42"/>
        </w:trPr>
        <w:tc>
          <w:tcPr>
            <w:tcW w:w="8505" w:type="dxa"/>
            <w:gridSpan w:val="6"/>
            <w:hideMark/>
          </w:tcPr>
          <w:p w:rsidR="008A7082" w:rsidRPr="00B76321" w:rsidRDefault="008A7082" w:rsidP="00565E23">
            <w:pPr>
              <w:pStyle w:val="a8"/>
              <w:rPr>
                <w:sz w:val="20"/>
                <w:szCs w:val="20"/>
              </w:rPr>
            </w:pPr>
            <w:r w:rsidRPr="00B76321">
              <w:rPr>
                <w:sz w:val="20"/>
                <w:szCs w:val="20"/>
              </w:rPr>
              <w:t>Владеете ли вы методикой критериального оценивания?</w:t>
            </w:r>
          </w:p>
        </w:tc>
      </w:tr>
      <w:tr w:rsidR="008A7082" w:rsidRPr="00B76321" w:rsidTr="00565E23">
        <w:trPr>
          <w:gridAfter w:val="1"/>
          <w:wAfter w:w="283" w:type="dxa"/>
          <w:trHeight w:val="29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35</w:t>
            </w:r>
          </w:p>
        </w:tc>
        <w:tc>
          <w:tcPr>
            <w:tcW w:w="1155" w:type="dxa"/>
            <w:noWrap/>
            <w:hideMark/>
          </w:tcPr>
          <w:p w:rsidR="008A7082" w:rsidRPr="00B76321" w:rsidRDefault="008A7082" w:rsidP="00565E23">
            <w:pPr>
              <w:pStyle w:val="a8"/>
              <w:jc w:val="center"/>
              <w:rPr>
                <w:sz w:val="20"/>
                <w:szCs w:val="20"/>
              </w:rPr>
            </w:pPr>
            <w:r w:rsidRPr="00B76321">
              <w:rPr>
                <w:sz w:val="20"/>
                <w:szCs w:val="20"/>
              </w:rPr>
              <w:t>70,0</w:t>
            </w:r>
          </w:p>
        </w:tc>
        <w:tc>
          <w:tcPr>
            <w:tcW w:w="1166" w:type="dxa"/>
            <w:noWrap/>
            <w:hideMark/>
          </w:tcPr>
          <w:p w:rsidR="008A7082" w:rsidRPr="00B76321" w:rsidRDefault="008A7082" w:rsidP="00565E23">
            <w:pPr>
              <w:pStyle w:val="a8"/>
              <w:jc w:val="center"/>
              <w:rPr>
                <w:sz w:val="20"/>
                <w:szCs w:val="20"/>
              </w:rPr>
            </w:pPr>
            <w:r w:rsidRPr="00B76321">
              <w:rPr>
                <w:sz w:val="20"/>
                <w:szCs w:val="20"/>
              </w:rPr>
              <w:t>70,0</w:t>
            </w:r>
          </w:p>
        </w:tc>
        <w:tc>
          <w:tcPr>
            <w:tcW w:w="1418" w:type="dxa"/>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94,0</w:t>
            </w:r>
          </w:p>
        </w:tc>
      </w:tr>
      <w:tr w:rsidR="008A7082" w:rsidRPr="00B76321" w:rsidTr="00565E23">
        <w:trPr>
          <w:gridAfter w:val="1"/>
          <w:wAfter w:w="283" w:type="dxa"/>
          <w:trHeight w:val="25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465"/>
        </w:trPr>
        <w:tc>
          <w:tcPr>
            <w:tcW w:w="8505" w:type="dxa"/>
            <w:gridSpan w:val="6"/>
            <w:hideMark/>
          </w:tcPr>
          <w:p w:rsidR="008A7082" w:rsidRPr="00B76321" w:rsidRDefault="008A7082" w:rsidP="00565E23">
            <w:pPr>
              <w:pStyle w:val="a8"/>
              <w:rPr>
                <w:sz w:val="20"/>
                <w:szCs w:val="20"/>
              </w:rPr>
            </w:pPr>
            <w:r w:rsidRPr="00B76321">
              <w:rPr>
                <w:sz w:val="20"/>
                <w:szCs w:val="20"/>
              </w:rPr>
              <w:t>Считаете ли вы педагогическое оценивание инструментом осознания обучающимися своих достижений и недоработок?</w:t>
            </w:r>
          </w:p>
        </w:tc>
      </w:tr>
      <w:tr w:rsidR="008A7082" w:rsidRPr="00B76321" w:rsidTr="00565E23">
        <w:trPr>
          <w:gridAfter w:val="1"/>
          <w:wAfter w:w="283" w:type="dxa"/>
          <w:trHeight w:val="25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30</w:t>
            </w:r>
          </w:p>
        </w:tc>
        <w:tc>
          <w:tcPr>
            <w:tcW w:w="1155" w:type="dxa"/>
            <w:noWrap/>
            <w:hideMark/>
          </w:tcPr>
          <w:p w:rsidR="008A7082" w:rsidRPr="00B76321" w:rsidRDefault="008A7082" w:rsidP="00565E23">
            <w:pPr>
              <w:pStyle w:val="a8"/>
              <w:jc w:val="center"/>
              <w:rPr>
                <w:sz w:val="20"/>
                <w:szCs w:val="20"/>
              </w:rPr>
            </w:pPr>
            <w:r w:rsidRPr="00B76321">
              <w:rPr>
                <w:sz w:val="20"/>
                <w:szCs w:val="20"/>
              </w:rPr>
              <w:t>60,0</w:t>
            </w:r>
          </w:p>
        </w:tc>
        <w:tc>
          <w:tcPr>
            <w:tcW w:w="1166" w:type="dxa"/>
            <w:noWrap/>
            <w:hideMark/>
          </w:tcPr>
          <w:p w:rsidR="008A7082" w:rsidRPr="00B76321" w:rsidRDefault="008A7082" w:rsidP="00565E23">
            <w:pPr>
              <w:pStyle w:val="a8"/>
              <w:jc w:val="center"/>
              <w:rPr>
                <w:sz w:val="20"/>
                <w:szCs w:val="20"/>
              </w:rPr>
            </w:pPr>
            <w:r w:rsidRPr="00B76321">
              <w:rPr>
                <w:sz w:val="20"/>
                <w:szCs w:val="20"/>
              </w:rPr>
              <w:t>60,0</w:t>
            </w:r>
          </w:p>
        </w:tc>
        <w:tc>
          <w:tcPr>
            <w:tcW w:w="1418" w:type="dxa"/>
            <w:noWrap/>
            <w:hideMark/>
          </w:tcPr>
          <w:p w:rsidR="008A7082" w:rsidRPr="00B76321" w:rsidRDefault="008A7082" w:rsidP="00565E23">
            <w:pPr>
              <w:pStyle w:val="a8"/>
              <w:jc w:val="center"/>
              <w:rPr>
                <w:sz w:val="20"/>
                <w:szCs w:val="20"/>
              </w:rPr>
            </w:pPr>
            <w:r w:rsidRPr="00B76321">
              <w:rPr>
                <w:sz w:val="20"/>
                <w:szCs w:val="20"/>
              </w:rPr>
              <w:t>60,0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18</w:t>
            </w:r>
          </w:p>
        </w:tc>
        <w:tc>
          <w:tcPr>
            <w:tcW w:w="1155" w:type="dxa"/>
            <w:noWrap/>
            <w:hideMark/>
          </w:tcPr>
          <w:p w:rsidR="008A7082" w:rsidRPr="00B76321" w:rsidRDefault="008A7082" w:rsidP="00565E23">
            <w:pPr>
              <w:pStyle w:val="a8"/>
              <w:jc w:val="center"/>
              <w:rPr>
                <w:sz w:val="20"/>
                <w:szCs w:val="20"/>
              </w:rPr>
            </w:pPr>
            <w:r w:rsidRPr="00B76321">
              <w:rPr>
                <w:sz w:val="20"/>
                <w:szCs w:val="20"/>
              </w:rPr>
              <w:t>36,0</w:t>
            </w:r>
          </w:p>
        </w:tc>
        <w:tc>
          <w:tcPr>
            <w:tcW w:w="1166" w:type="dxa"/>
            <w:noWrap/>
            <w:hideMark/>
          </w:tcPr>
          <w:p w:rsidR="008A7082" w:rsidRPr="00B76321" w:rsidRDefault="008A7082" w:rsidP="00565E23">
            <w:pPr>
              <w:pStyle w:val="a8"/>
              <w:jc w:val="center"/>
              <w:rPr>
                <w:sz w:val="20"/>
                <w:szCs w:val="20"/>
              </w:rPr>
            </w:pPr>
            <w:r w:rsidRPr="00B76321">
              <w:rPr>
                <w:sz w:val="20"/>
                <w:szCs w:val="20"/>
              </w:rPr>
              <w:t>36,0</w:t>
            </w:r>
          </w:p>
        </w:tc>
        <w:tc>
          <w:tcPr>
            <w:tcW w:w="1418" w:type="dxa"/>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1"/>
          <w:wAfter w:w="283" w:type="dxa"/>
          <w:trHeight w:val="26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27"/>
        </w:trPr>
        <w:tc>
          <w:tcPr>
            <w:tcW w:w="8505" w:type="dxa"/>
            <w:gridSpan w:val="6"/>
            <w:hideMark/>
          </w:tcPr>
          <w:p w:rsidR="008A7082" w:rsidRPr="00B76321" w:rsidRDefault="008A7082" w:rsidP="00565E23">
            <w:pPr>
              <w:pStyle w:val="a8"/>
              <w:rPr>
                <w:sz w:val="20"/>
                <w:szCs w:val="20"/>
              </w:rPr>
            </w:pPr>
            <w:r w:rsidRPr="00B76321">
              <w:rPr>
                <w:sz w:val="20"/>
                <w:szCs w:val="20"/>
              </w:rPr>
              <w:t>Учитываете ли вы свои индивидуальные особенности в проектировании педагогической деятельности?</w:t>
            </w:r>
          </w:p>
        </w:tc>
      </w:tr>
      <w:tr w:rsidR="008A7082" w:rsidRPr="00B76321" w:rsidTr="00565E23">
        <w:trPr>
          <w:gridAfter w:val="1"/>
          <w:wAfter w:w="283" w:type="dxa"/>
          <w:trHeight w:val="29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20,0</w:t>
            </w:r>
          </w:p>
        </w:tc>
      </w:tr>
      <w:tr w:rsidR="008A7082" w:rsidRPr="00B76321" w:rsidTr="00565E23">
        <w:trPr>
          <w:gridAfter w:val="1"/>
          <w:wAfter w:w="283" w:type="dxa"/>
          <w:trHeight w:val="1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66,0</w:t>
            </w:r>
          </w:p>
        </w:tc>
      </w:tr>
      <w:tr w:rsidR="008A7082" w:rsidRPr="00B76321" w:rsidTr="00565E23">
        <w:trPr>
          <w:gridAfter w:val="1"/>
          <w:wAfter w:w="283" w:type="dxa"/>
          <w:trHeight w:val="1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96"/>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сочетать теоретические знания с практикой?</w:t>
            </w:r>
          </w:p>
        </w:tc>
      </w:tr>
      <w:tr w:rsidR="008A7082" w:rsidRPr="00B76321" w:rsidTr="00565E23">
        <w:trPr>
          <w:gridAfter w:val="1"/>
          <w:wAfter w:w="283" w:type="dxa"/>
          <w:trHeight w:val="28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gridAfter w:val="1"/>
          <w:wAfter w:w="283" w:type="dxa"/>
          <w:trHeight w:val="1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22</w:t>
            </w:r>
          </w:p>
        </w:tc>
        <w:tc>
          <w:tcPr>
            <w:tcW w:w="1155" w:type="dxa"/>
            <w:noWrap/>
            <w:hideMark/>
          </w:tcPr>
          <w:p w:rsidR="008A7082" w:rsidRPr="00B76321" w:rsidRDefault="008A7082" w:rsidP="00565E23">
            <w:pPr>
              <w:pStyle w:val="a8"/>
              <w:jc w:val="center"/>
              <w:rPr>
                <w:sz w:val="20"/>
                <w:szCs w:val="20"/>
              </w:rPr>
            </w:pPr>
            <w:r w:rsidRPr="00B76321">
              <w:rPr>
                <w:sz w:val="20"/>
                <w:szCs w:val="20"/>
              </w:rPr>
              <w:t>44,0</w:t>
            </w:r>
          </w:p>
        </w:tc>
        <w:tc>
          <w:tcPr>
            <w:tcW w:w="1166" w:type="dxa"/>
            <w:noWrap/>
            <w:hideMark/>
          </w:tcPr>
          <w:p w:rsidR="008A7082" w:rsidRPr="00B76321" w:rsidRDefault="008A7082" w:rsidP="00565E23">
            <w:pPr>
              <w:pStyle w:val="a8"/>
              <w:jc w:val="center"/>
              <w:rPr>
                <w:sz w:val="20"/>
                <w:szCs w:val="20"/>
              </w:rPr>
            </w:pPr>
            <w:r w:rsidRPr="00B76321">
              <w:rPr>
                <w:sz w:val="20"/>
                <w:szCs w:val="20"/>
              </w:rPr>
              <w:t>44,0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21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1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49"/>
        </w:trPr>
        <w:tc>
          <w:tcPr>
            <w:tcW w:w="8505" w:type="dxa"/>
            <w:gridSpan w:val="6"/>
            <w:hideMark/>
          </w:tcPr>
          <w:p w:rsidR="008A7082" w:rsidRPr="00B76321" w:rsidRDefault="008A7082" w:rsidP="00565E23">
            <w:pPr>
              <w:pStyle w:val="a8"/>
              <w:rPr>
                <w:sz w:val="20"/>
                <w:szCs w:val="20"/>
              </w:rPr>
            </w:pPr>
            <w:r w:rsidRPr="00B76321">
              <w:rPr>
                <w:sz w:val="20"/>
                <w:szCs w:val="20"/>
              </w:rPr>
              <w:t>Владеете ли вы современными образовательными технологиями и методами преподавания?</w:t>
            </w:r>
          </w:p>
        </w:tc>
      </w:tr>
      <w:tr w:rsidR="008A7082" w:rsidRPr="00B76321" w:rsidTr="00565E23">
        <w:trPr>
          <w:gridAfter w:val="1"/>
          <w:wAfter w:w="283" w:type="dxa"/>
          <w:trHeight w:val="25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28,0</w:t>
            </w:r>
          </w:p>
        </w:tc>
      </w:tr>
      <w:tr w:rsidR="008A7082" w:rsidRPr="00B76321" w:rsidTr="00565E23">
        <w:trPr>
          <w:gridAfter w:val="1"/>
          <w:wAfter w:w="283" w:type="dxa"/>
          <w:trHeight w:val="2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26</w:t>
            </w:r>
          </w:p>
        </w:tc>
        <w:tc>
          <w:tcPr>
            <w:tcW w:w="1155" w:type="dxa"/>
            <w:noWrap/>
            <w:hideMark/>
          </w:tcPr>
          <w:p w:rsidR="008A7082" w:rsidRPr="00B76321" w:rsidRDefault="008A7082" w:rsidP="00565E23">
            <w:pPr>
              <w:pStyle w:val="a8"/>
              <w:jc w:val="center"/>
              <w:rPr>
                <w:sz w:val="20"/>
                <w:szCs w:val="20"/>
              </w:rPr>
            </w:pPr>
            <w:r w:rsidRPr="00B76321">
              <w:rPr>
                <w:sz w:val="20"/>
                <w:szCs w:val="20"/>
              </w:rPr>
              <w:t>52,0</w:t>
            </w:r>
          </w:p>
        </w:tc>
        <w:tc>
          <w:tcPr>
            <w:tcW w:w="1166" w:type="dxa"/>
            <w:noWrap/>
            <w:hideMark/>
          </w:tcPr>
          <w:p w:rsidR="008A7082" w:rsidRPr="00B76321" w:rsidRDefault="008A7082" w:rsidP="00565E23">
            <w:pPr>
              <w:pStyle w:val="a8"/>
              <w:jc w:val="center"/>
              <w:rPr>
                <w:sz w:val="20"/>
                <w:szCs w:val="20"/>
              </w:rPr>
            </w:pPr>
            <w:r w:rsidRPr="00B76321">
              <w:rPr>
                <w:sz w:val="20"/>
                <w:szCs w:val="20"/>
              </w:rPr>
              <w:t>52,0</w:t>
            </w:r>
          </w:p>
        </w:tc>
        <w:tc>
          <w:tcPr>
            <w:tcW w:w="1418" w:type="dxa"/>
            <w:noWrap/>
            <w:hideMark/>
          </w:tcPr>
          <w:p w:rsidR="008A7082" w:rsidRPr="00B76321" w:rsidRDefault="008A7082" w:rsidP="00565E23">
            <w:pPr>
              <w:pStyle w:val="a8"/>
              <w:jc w:val="center"/>
              <w:rPr>
                <w:sz w:val="20"/>
                <w:szCs w:val="20"/>
              </w:rPr>
            </w:pPr>
            <w:r w:rsidRPr="00B76321">
              <w:rPr>
                <w:sz w:val="20"/>
                <w:szCs w:val="20"/>
              </w:rPr>
              <w:t>80,0</w:t>
            </w:r>
          </w:p>
        </w:tc>
      </w:tr>
      <w:tr w:rsidR="008A7082" w:rsidRPr="00B76321" w:rsidTr="00565E23">
        <w:trPr>
          <w:gridAfter w:val="1"/>
          <w:wAfter w:w="283" w:type="dxa"/>
          <w:trHeight w:val="2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5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32"/>
        </w:trPr>
        <w:tc>
          <w:tcPr>
            <w:tcW w:w="8505" w:type="dxa"/>
            <w:gridSpan w:val="6"/>
            <w:hideMark/>
          </w:tcPr>
          <w:p w:rsidR="008A7082" w:rsidRPr="00B76321" w:rsidRDefault="008A7082" w:rsidP="00565E23">
            <w:pPr>
              <w:pStyle w:val="a8"/>
              <w:rPr>
                <w:sz w:val="20"/>
                <w:szCs w:val="20"/>
              </w:rPr>
            </w:pPr>
            <w:r w:rsidRPr="00B76321">
              <w:rPr>
                <w:sz w:val="20"/>
                <w:szCs w:val="20"/>
              </w:rPr>
              <w:t>Знаете ли вы методы, соответствующие обучению по вопросам обновления содержания образования?</w:t>
            </w:r>
          </w:p>
        </w:tc>
      </w:tr>
      <w:tr w:rsidR="008A7082" w:rsidRPr="00B76321" w:rsidTr="00565E23">
        <w:trPr>
          <w:gridAfter w:val="1"/>
          <w:wAfter w:w="283" w:type="dxa"/>
          <w:trHeight w:val="27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gridAfter w:val="1"/>
          <w:wAfter w:w="283" w:type="dxa"/>
          <w:trHeight w:val="2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37</w:t>
            </w:r>
          </w:p>
        </w:tc>
        <w:tc>
          <w:tcPr>
            <w:tcW w:w="1155" w:type="dxa"/>
            <w:noWrap/>
            <w:hideMark/>
          </w:tcPr>
          <w:p w:rsidR="008A7082" w:rsidRPr="00B76321" w:rsidRDefault="008A7082" w:rsidP="00565E23">
            <w:pPr>
              <w:pStyle w:val="a8"/>
              <w:jc w:val="center"/>
              <w:rPr>
                <w:sz w:val="20"/>
                <w:szCs w:val="20"/>
              </w:rPr>
            </w:pPr>
            <w:r w:rsidRPr="00B76321">
              <w:rPr>
                <w:sz w:val="20"/>
                <w:szCs w:val="20"/>
              </w:rPr>
              <w:t>74,0</w:t>
            </w:r>
          </w:p>
        </w:tc>
        <w:tc>
          <w:tcPr>
            <w:tcW w:w="1166" w:type="dxa"/>
            <w:noWrap/>
            <w:hideMark/>
          </w:tcPr>
          <w:p w:rsidR="008A7082" w:rsidRPr="00B76321" w:rsidRDefault="008A7082" w:rsidP="00565E23">
            <w:pPr>
              <w:pStyle w:val="a8"/>
              <w:jc w:val="center"/>
              <w:rPr>
                <w:sz w:val="20"/>
                <w:szCs w:val="20"/>
              </w:rPr>
            </w:pPr>
            <w:r w:rsidRPr="00B76321">
              <w:rPr>
                <w:sz w:val="20"/>
                <w:szCs w:val="20"/>
              </w:rPr>
              <w:t>74,0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34"/>
        </w:trPr>
        <w:tc>
          <w:tcPr>
            <w:tcW w:w="8505" w:type="dxa"/>
            <w:gridSpan w:val="6"/>
            <w:hideMark/>
          </w:tcPr>
          <w:p w:rsidR="008A7082" w:rsidRPr="00B76321" w:rsidRDefault="008A7082" w:rsidP="00565E23">
            <w:pPr>
              <w:pStyle w:val="a8"/>
              <w:rPr>
                <w:sz w:val="20"/>
                <w:szCs w:val="20"/>
              </w:rPr>
            </w:pPr>
            <w:r w:rsidRPr="00B76321">
              <w:rPr>
                <w:sz w:val="20"/>
                <w:szCs w:val="20"/>
              </w:rPr>
              <w:t>Разрабатываете ли вы индивидуальные проекты на основе личных характеристик учащихся?</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12,0</w:t>
            </w:r>
          </w:p>
        </w:tc>
      </w:tr>
      <w:tr w:rsidR="008A7082" w:rsidRPr="00B76321" w:rsidTr="00565E23">
        <w:trPr>
          <w:gridAfter w:val="1"/>
          <w:wAfter w:w="283" w:type="dxa"/>
          <w:trHeight w:val="14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38,0</w:t>
            </w:r>
          </w:p>
        </w:tc>
      </w:tr>
      <w:tr w:rsidR="008A7082" w:rsidRPr="00B76321" w:rsidTr="00565E23">
        <w:trPr>
          <w:gridAfter w:val="1"/>
          <w:wAfter w:w="283" w:type="dxa"/>
          <w:trHeight w:val="16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31</w:t>
            </w:r>
          </w:p>
        </w:tc>
        <w:tc>
          <w:tcPr>
            <w:tcW w:w="1155" w:type="dxa"/>
            <w:noWrap/>
            <w:hideMark/>
          </w:tcPr>
          <w:p w:rsidR="008A7082" w:rsidRPr="00B76321" w:rsidRDefault="008A7082" w:rsidP="00565E23">
            <w:pPr>
              <w:pStyle w:val="a8"/>
              <w:jc w:val="center"/>
              <w:rPr>
                <w:sz w:val="20"/>
                <w:szCs w:val="20"/>
              </w:rPr>
            </w:pPr>
            <w:r w:rsidRPr="00B76321">
              <w:rPr>
                <w:sz w:val="20"/>
                <w:szCs w:val="20"/>
              </w:rPr>
              <w:t>62,0</w:t>
            </w:r>
          </w:p>
        </w:tc>
        <w:tc>
          <w:tcPr>
            <w:tcW w:w="1166" w:type="dxa"/>
            <w:noWrap/>
            <w:hideMark/>
          </w:tcPr>
          <w:p w:rsidR="008A7082" w:rsidRPr="00B76321" w:rsidRDefault="008A7082" w:rsidP="00565E23">
            <w:pPr>
              <w:pStyle w:val="a8"/>
              <w:jc w:val="center"/>
              <w:rPr>
                <w:sz w:val="20"/>
                <w:szCs w:val="20"/>
              </w:rPr>
            </w:pPr>
            <w:r w:rsidRPr="00B76321">
              <w:rPr>
                <w:sz w:val="20"/>
                <w:szCs w:val="20"/>
              </w:rPr>
              <w:t>62,0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rPr>
                <w:sz w:val="20"/>
                <w:szCs w:val="20"/>
              </w:rPr>
            </w:pPr>
            <w:r w:rsidRPr="00B76321">
              <w:rPr>
                <w:sz w:val="20"/>
                <w:szCs w:val="20"/>
              </w:rPr>
              <w:t> </w:t>
            </w:r>
          </w:p>
        </w:tc>
      </w:tr>
      <w:tr w:rsidR="008A7082" w:rsidRPr="00B76321" w:rsidTr="00DD19B8">
        <w:trPr>
          <w:gridAfter w:val="1"/>
          <w:wAfter w:w="283" w:type="dxa"/>
          <w:trHeight w:val="283"/>
        </w:trPr>
        <w:tc>
          <w:tcPr>
            <w:tcW w:w="8505" w:type="dxa"/>
            <w:gridSpan w:val="6"/>
            <w:hideMark/>
          </w:tcPr>
          <w:p w:rsidR="008A7082" w:rsidRPr="00B76321" w:rsidRDefault="008A7082" w:rsidP="00565E23">
            <w:pPr>
              <w:pStyle w:val="a8"/>
              <w:rPr>
                <w:sz w:val="20"/>
                <w:szCs w:val="20"/>
              </w:rPr>
            </w:pPr>
            <w:r w:rsidRPr="00B76321">
              <w:rPr>
                <w:sz w:val="20"/>
                <w:szCs w:val="20"/>
              </w:rPr>
              <w:t>Используете ли вы индивидуальные задания для обучающихся с учетом их возможностей?</w:t>
            </w:r>
          </w:p>
        </w:tc>
      </w:tr>
      <w:tr w:rsidR="008A7082" w:rsidRPr="00B76321" w:rsidTr="00565E23">
        <w:trPr>
          <w:gridAfter w:val="1"/>
          <w:wAfter w:w="283" w:type="dxa"/>
          <w:trHeight w:val="28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22</w:t>
            </w:r>
          </w:p>
        </w:tc>
        <w:tc>
          <w:tcPr>
            <w:tcW w:w="1155" w:type="dxa"/>
            <w:noWrap/>
            <w:hideMark/>
          </w:tcPr>
          <w:p w:rsidR="008A7082" w:rsidRPr="00B76321" w:rsidRDefault="008A7082" w:rsidP="00565E23">
            <w:pPr>
              <w:pStyle w:val="a8"/>
              <w:jc w:val="center"/>
              <w:rPr>
                <w:sz w:val="20"/>
                <w:szCs w:val="20"/>
              </w:rPr>
            </w:pPr>
            <w:r w:rsidRPr="00B76321">
              <w:rPr>
                <w:sz w:val="20"/>
                <w:szCs w:val="20"/>
              </w:rPr>
              <w:t>44,0</w:t>
            </w:r>
          </w:p>
        </w:tc>
        <w:tc>
          <w:tcPr>
            <w:tcW w:w="1166" w:type="dxa"/>
            <w:noWrap/>
            <w:hideMark/>
          </w:tcPr>
          <w:p w:rsidR="008A7082" w:rsidRPr="00B76321" w:rsidRDefault="008A7082" w:rsidP="00565E23">
            <w:pPr>
              <w:pStyle w:val="a8"/>
              <w:jc w:val="center"/>
              <w:rPr>
                <w:sz w:val="20"/>
                <w:szCs w:val="20"/>
              </w:rPr>
            </w:pPr>
            <w:r w:rsidRPr="00B76321">
              <w:rPr>
                <w:sz w:val="20"/>
                <w:szCs w:val="20"/>
              </w:rPr>
              <w:t>44,0</w:t>
            </w:r>
          </w:p>
        </w:tc>
        <w:tc>
          <w:tcPr>
            <w:tcW w:w="1418" w:type="dxa"/>
            <w:noWrap/>
            <w:hideMark/>
          </w:tcPr>
          <w:p w:rsidR="008A7082" w:rsidRPr="00B76321" w:rsidRDefault="008A7082" w:rsidP="00565E23">
            <w:pPr>
              <w:pStyle w:val="a8"/>
              <w:jc w:val="center"/>
              <w:rPr>
                <w:sz w:val="20"/>
                <w:szCs w:val="20"/>
              </w:rPr>
            </w:pPr>
            <w:r w:rsidRPr="00B76321">
              <w:rPr>
                <w:sz w:val="20"/>
                <w:szCs w:val="20"/>
              </w:rPr>
              <w:t>44,0</w:t>
            </w:r>
          </w:p>
        </w:tc>
      </w:tr>
      <w:tr w:rsidR="008A7082" w:rsidRPr="00B76321" w:rsidTr="00565E23">
        <w:trPr>
          <w:gridAfter w:val="1"/>
          <w:wAfter w:w="283" w:type="dxa"/>
          <w:trHeight w:val="2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74,0</w:t>
            </w:r>
          </w:p>
        </w:tc>
      </w:tr>
      <w:tr w:rsidR="008A7082" w:rsidRPr="00B76321" w:rsidTr="00565E23">
        <w:trPr>
          <w:gridAfter w:val="1"/>
          <w:wAfter w:w="283" w:type="dxa"/>
          <w:trHeight w:val="15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274"/>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самостоятельно вести поиск информации?</w:t>
            </w:r>
          </w:p>
        </w:tc>
      </w:tr>
      <w:tr w:rsidR="008A7082" w:rsidRPr="00B76321" w:rsidTr="00565E23">
        <w:trPr>
          <w:gridAfter w:val="1"/>
          <w:wAfter w:w="283" w:type="dxa"/>
          <w:trHeight w:val="292"/>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58,0</w:t>
            </w:r>
          </w:p>
        </w:tc>
      </w:tr>
      <w:tr w:rsidR="008A7082" w:rsidRPr="00B76321" w:rsidTr="00565E23">
        <w:trPr>
          <w:gridAfter w:val="1"/>
          <w:wAfter w:w="283" w:type="dxa"/>
          <w:trHeight w:val="28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80,0</w:t>
            </w:r>
          </w:p>
        </w:tc>
      </w:tr>
      <w:tr w:rsidR="008A7082" w:rsidRPr="00B76321" w:rsidTr="00565E23">
        <w:trPr>
          <w:gridAfter w:val="1"/>
          <w:wAfter w:w="283" w:type="dxa"/>
          <w:trHeight w:val="27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91"/>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обосновать выбранные методы и средства обучения?</w:t>
            </w:r>
          </w:p>
        </w:tc>
      </w:tr>
      <w:tr w:rsidR="008A7082" w:rsidRPr="00B76321" w:rsidTr="00565E23">
        <w:trPr>
          <w:gridAfter w:val="1"/>
          <w:wAfter w:w="283" w:type="dxa"/>
          <w:trHeight w:val="21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20,0</w:t>
            </w:r>
          </w:p>
        </w:tc>
      </w:tr>
      <w:tr w:rsidR="008A7082" w:rsidRPr="00B76321" w:rsidTr="00565E23">
        <w:trPr>
          <w:gridAfter w:val="1"/>
          <w:wAfter w:w="283" w:type="dxa"/>
          <w:trHeight w:val="2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26</w:t>
            </w:r>
          </w:p>
        </w:tc>
        <w:tc>
          <w:tcPr>
            <w:tcW w:w="1155" w:type="dxa"/>
            <w:noWrap/>
            <w:hideMark/>
          </w:tcPr>
          <w:p w:rsidR="008A7082" w:rsidRPr="00B76321" w:rsidRDefault="008A7082" w:rsidP="00565E23">
            <w:pPr>
              <w:pStyle w:val="a8"/>
              <w:jc w:val="center"/>
              <w:rPr>
                <w:sz w:val="20"/>
                <w:szCs w:val="20"/>
              </w:rPr>
            </w:pPr>
            <w:r w:rsidRPr="00B76321">
              <w:rPr>
                <w:sz w:val="20"/>
                <w:szCs w:val="20"/>
              </w:rPr>
              <w:t>52,0</w:t>
            </w:r>
          </w:p>
        </w:tc>
        <w:tc>
          <w:tcPr>
            <w:tcW w:w="1166" w:type="dxa"/>
            <w:noWrap/>
            <w:hideMark/>
          </w:tcPr>
          <w:p w:rsidR="008A7082" w:rsidRPr="00B76321" w:rsidRDefault="008A7082" w:rsidP="00565E23">
            <w:pPr>
              <w:pStyle w:val="a8"/>
              <w:jc w:val="center"/>
              <w:rPr>
                <w:sz w:val="20"/>
                <w:szCs w:val="20"/>
              </w:rPr>
            </w:pPr>
            <w:r w:rsidRPr="00B76321">
              <w:rPr>
                <w:sz w:val="20"/>
                <w:szCs w:val="20"/>
              </w:rPr>
              <w:t>52,0</w:t>
            </w:r>
          </w:p>
        </w:tc>
        <w:tc>
          <w:tcPr>
            <w:tcW w:w="1418"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gridAfter w:val="1"/>
          <w:wAfter w:w="283" w:type="dxa"/>
          <w:trHeight w:val="25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303"/>
        </w:trPr>
        <w:tc>
          <w:tcPr>
            <w:tcW w:w="8505" w:type="dxa"/>
            <w:gridSpan w:val="6"/>
            <w:hideMark/>
          </w:tcPr>
          <w:p w:rsidR="008A7082" w:rsidRPr="00B76321" w:rsidRDefault="008A7082" w:rsidP="00565E23">
            <w:pPr>
              <w:pStyle w:val="a8"/>
              <w:rPr>
                <w:sz w:val="20"/>
                <w:szCs w:val="20"/>
              </w:rPr>
            </w:pPr>
            <w:r w:rsidRPr="00B76321">
              <w:rPr>
                <w:sz w:val="20"/>
                <w:szCs w:val="20"/>
              </w:rPr>
              <w:t>Знакомы ли вы с УМК, использующимися в школе?</w:t>
            </w:r>
          </w:p>
        </w:tc>
      </w:tr>
      <w:tr w:rsidR="008A7082" w:rsidRPr="00B76321" w:rsidTr="00565E23">
        <w:trPr>
          <w:gridAfter w:val="1"/>
          <w:wAfter w:w="283" w:type="dxa"/>
          <w:trHeight w:val="27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42</w:t>
            </w:r>
          </w:p>
        </w:tc>
        <w:tc>
          <w:tcPr>
            <w:tcW w:w="1155" w:type="dxa"/>
            <w:noWrap/>
            <w:hideMark/>
          </w:tcPr>
          <w:p w:rsidR="008A7082" w:rsidRPr="00B76321" w:rsidRDefault="008A7082" w:rsidP="00565E23">
            <w:pPr>
              <w:pStyle w:val="a8"/>
              <w:jc w:val="center"/>
              <w:rPr>
                <w:sz w:val="20"/>
                <w:szCs w:val="20"/>
              </w:rPr>
            </w:pPr>
            <w:r w:rsidRPr="00B76321">
              <w:rPr>
                <w:sz w:val="20"/>
                <w:szCs w:val="20"/>
              </w:rPr>
              <w:t>84,0</w:t>
            </w:r>
          </w:p>
        </w:tc>
        <w:tc>
          <w:tcPr>
            <w:tcW w:w="1166" w:type="dxa"/>
            <w:noWrap/>
            <w:hideMark/>
          </w:tcPr>
          <w:p w:rsidR="008A7082" w:rsidRPr="00B76321" w:rsidRDefault="008A7082" w:rsidP="00565E23">
            <w:pPr>
              <w:pStyle w:val="a8"/>
              <w:jc w:val="center"/>
              <w:rPr>
                <w:sz w:val="20"/>
                <w:szCs w:val="20"/>
              </w:rPr>
            </w:pPr>
            <w:r w:rsidRPr="00B76321">
              <w:rPr>
                <w:sz w:val="20"/>
                <w:szCs w:val="20"/>
              </w:rPr>
              <w:t>84,0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4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83"/>
        </w:trPr>
        <w:tc>
          <w:tcPr>
            <w:tcW w:w="8505" w:type="dxa"/>
            <w:gridSpan w:val="6"/>
            <w:hideMark/>
          </w:tcPr>
          <w:p w:rsidR="008A7082" w:rsidRPr="00B76321" w:rsidRDefault="008A7082" w:rsidP="00565E23">
            <w:pPr>
              <w:pStyle w:val="a8"/>
              <w:rPr>
                <w:sz w:val="20"/>
                <w:szCs w:val="20"/>
              </w:rPr>
            </w:pPr>
            <w:r w:rsidRPr="00B76321">
              <w:rPr>
                <w:sz w:val="20"/>
                <w:szCs w:val="20"/>
              </w:rPr>
              <w:t>Обоснован ли выбор УМК в вашей деятельности?</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30,0</w:t>
            </w:r>
          </w:p>
        </w:tc>
      </w:tr>
      <w:tr w:rsidR="008A7082" w:rsidRPr="00B76321" w:rsidTr="00565E23">
        <w:trPr>
          <w:gridAfter w:val="1"/>
          <w:wAfter w:w="283" w:type="dxa"/>
          <w:trHeight w:val="2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30</w:t>
            </w:r>
          </w:p>
        </w:tc>
        <w:tc>
          <w:tcPr>
            <w:tcW w:w="1155" w:type="dxa"/>
            <w:noWrap/>
            <w:hideMark/>
          </w:tcPr>
          <w:p w:rsidR="008A7082" w:rsidRPr="00B76321" w:rsidRDefault="008A7082" w:rsidP="00565E23">
            <w:pPr>
              <w:pStyle w:val="a8"/>
              <w:jc w:val="center"/>
              <w:rPr>
                <w:sz w:val="20"/>
                <w:szCs w:val="20"/>
              </w:rPr>
            </w:pPr>
            <w:r w:rsidRPr="00B76321">
              <w:rPr>
                <w:sz w:val="20"/>
                <w:szCs w:val="20"/>
              </w:rPr>
              <w:t>60,0</w:t>
            </w:r>
          </w:p>
        </w:tc>
        <w:tc>
          <w:tcPr>
            <w:tcW w:w="1166" w:type="dxa"/>
            <w:noWrap/>
            <w:hideMark/>
          </w:tcPr>
          <w:p w:rsidR="008A7082" w:rsidRPr="00B76321" w:rsidRDefault="008A7082" w:rsidP="00565E23">
            <w:pPr>
              <w:pStyle w:val="a8"/>
              <w:jc w:val="center"/>
              <w:rPr>
                <w:sz w:val="20"/>
                <w:szCs w:val="20"/>
              </w:rPr>
            </w:pPr>
            <w:r w:rsidRPr="00B76321">
              <w:rPr>
                <w:sz w:val="20"/>
                <w:szCs w:val="20"/>
              </w:rPr>
              <w:t>60,0</w:t>
            </w:r>
          </w:p>
        </w:tc>
        <w:tc>
          <w:tcPr>
            <w:tcW w:w="1418" w:type="dxa"/>
            <w:noWrap/>
            <w:hideMark/>
          </w:tcPr>
          <w:p w:rsidR="008A7082" w:rsidRPr="00B76321" w:rsidRDefault="008A7082" w:rsidP="00565E23">
            <w:pPr>
              <w:pStyle w:val="a8"/>
              <w:jc w:val="center"/>
              <w:rPr>
                <w:sz w:val="20"/>
                <w:szCs w:val="20"/>
              </w:rPr>
            </w:pPr>
            <w:r w:rsidRPr="00B76321">
              <w:rPr>
                <w:sz w:val="20"/>
                <w:szCs w:val="20"/>
              </w:rPr>
              <w:t>90,0</w:t>
            </w:r>
          </w:p>
        </w:tc>
      </w:tr>
      <w:tr w:rsidR="008A7082" w:rsidRPr="00B76321" w:rsidTr="00565E23">
        <w:trPr>
          <w:gridAfter w:val="1"/>
          <w:wAfter w:w="283" w:type="dxa"/>
          <w:trHeight w:val="2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42"/>
        </w:trPr>
        <w:tc>
          <w:tcPr>
            <w:tcW w:w="8505" w:type="dxa"/>
            <w:gridSpan w:val="6"/>
            <w:hideMark/>
          </w:tcPr>
          <w:p w:rsidR="008A7082" w:rsidRPr="00B76321" w:rsidRDefault="008A7082" w:rsidP="00565E23">
            <w:pPr>
              <w:pStyle w:val="a8"/>
              <w:rPr>
                <w:sz w:val="20"/>
                <w:szCs w:val="20"/>
              </w:rPr>
            </w:pPr>
            <w:r w:rsidRPr="00B76321">
              <w:rPr>
                <w:sz w:val="20"/>
                <w:szCs w:val="20"/>
              </w:rPr>
              <w:t>Владеете ли вы набором решающих правил, используемых для различных педагогических ситуаций?</w:t>
            </w:r>
          </w:p>
        </w:tc>
      </w:tr>
      <w:tr w:rsidR="008A7082" w:rsidRPr="00B76321" w:rsidTr="00565E23">
        <w:trPr>
          <w:gridAfter w:val="1"/>
          <w:wAfter w:w="283" w:type="dxa"/>
          <w:trHeight w:val="28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32,0</w:t>
            </w:r>
          </w:p>
        </w:tc>
      </w:tr>
      <w:tr w:rsidR="008A7082" w:rsidRPr="00B76321" w:rsidTr="00565E23">
        <w:trPr>
          <w:gridAfter w:val="1"/>
          <w:wAfter w:w="283" w:type="dxa"/>
          <w:trHeight w:val="13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54,0</w:t>
            </w:r>
          </w:p>
        </w:tc>
      </w:tr>
      <w:tr w:rsidR="008A7082" w:rsidRPr="00B76321" w:rsidTr="00565E23">
        <w:trPr>
          <w:gridAfter w:val="1"/>
          <w:wAfter w:w="283" w:type="dxa"/>
          <w:trHeight w:val="1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Способны ли вы устанавливать субъект-субъектные отношения?</w:t>
            </w:r>
          </w:p>
        </w:tc>
      </w:tr>
      <w:tr w:rsidR="008A7082" w:rsidRPr="00B76321" w:rsidTr="00565E23">
        <w:trPr>
          <w:gridAfter w:val="1"/>
          <w:wAfter w:w="283" w:type="dxa"/>
          <w:trHeight w:val="33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28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31</w:t>
            </w:r>
          </w:p>
        </w:tc>
        <w:tc>
          <w:tcPr>
            <w:tcW w:w="1155" w:type="dxa"/>
            <w:noWrap/>
            <w:hideMark/>
          </w:tcPr>
          <w:p w:rsidR="008A7082" w:rsidRPr="00B76321" w:rsidRDefault="008A7082" w:rsidP="00565E23">
            <w:pPr>
              <w:pStyle w:val="a8"/>
              <w:jc w:val="center"/>
              <w:rPr>
                <w:sz w:val="20"/>
                <w:szCs w:val="20"/>
              </w:rPr>
            </w:pPr>
            <w:r w:rsidRPr="00B76321">
              <w:rPr>
                <w:sz w:val="20"/>
                <w:szCs w:val="20"/>
              </w:rPr>
              <w:t>62,0</w:t>
            </w:r>
          </w:p>
        </w:tc>
        <w:tc>
          <w:tcPr>
            <w:tcW w:w="1166" w:type="dxa"/>
            <w:noWrap/>
            <w:hideMark/>
          </w:tcPr>
          <w:p w:rsidR="008A7082" w:rsidRPr="00B76321" w:rsidRDefault="008A7082" w:rsidP="00565E23">
            <w:pPr>
              <w:pStyle w:val="a8"/>
              <w:jc w:val="center"/>
              <w:rPr>
                <w:sz w:val="20"/>
                <w:szCs w:val="20"/>
              </w:rPr>
            </w:pPr>
            <w:r w:rsidRPr="00B76321">
              <w:rPr>
                <w:sz w:val="20"/>
                <w:szCs w:val="20"/>
              </w:rPr>
              <w:t>62,0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13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8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11"/>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продемонстрировать практическое применение изучаемого материала?</w:t>
            </w:r>
          </w:p>
        </w:tc>
      </w:tr>
      <w:tr w:rsidR="008A7082" w:rsidRPr="00B76321" w:rsidTr="00565E23">
        <w:trPr>
          <w:gridAfter w:val="1"/>
          <w:wAfter w:w="283" w:type="dxa"/>
          <w:trHeight w:val="26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283" w:type="dxa"/>
          <w:trHeight w:val="14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30</w:t>
            </w:r>
          </w:p>
        </w:tc>
        <w:tc>
          <w:tcPr>
            <w:tcW w:w="1155" w:type="dxa"/>
            <w:noWrap/>
            <w:hideMark/>
          </w:tcPr>
          <w:p w:rsidR="008A7082" w:rsidRPr="00B76321" w:rsidRDefault="008A7082" w:rsidP="00565E23">
            <w:pPr>
              <w:pStyle w:val="a8"/>
              <w:jc w:val="center"/>
              <w:rPr>
                <w:sz w:val="20"/>
                <w:szCs w:val="20"/>
              </w:rPr>
            </w:pPr>
            <w:r w:rsidRPr="00B76321">
              <w:rPr>
                <w:sz w:val="20"/>
                <w:szCs w:val="20"/>
              </w:rPr>
              <w:t>60,0</w:t>
            </w:r>
          </w:p>
        </w:tc>
        <w:tc>
          <w:tcPr>
            <w:tcW w:w="1166" w:type="dxa"/>
            <w:noWrap/>
            <w:hideMark/>
          </w:tcPr>
          <w:p w:rsidR="008A7082" w:rsidRPr="00B76321" w:rsidRDefault="008A7082" w:rsidP="00565E23">
            <w:pPr>
              <w:pStyle w:val="a8"/>
              <w:jc w:val="center"/>
              <w:rPr>
                <w:sz w:val="20"/>
                <w:szCs w:val="20"/>
              </w:rPr>
            </w:pPr>
            <w:r w:rsidRPr="00B76321">
              <w:rPr>
                <w:sz w:val="20"/>
                <w:szCs w:val="20"/>
              </w:rPr>
              <w:t>60,0</w:t>
            </w:r>
          </w:p>
        </w:tc>
        <w:tc>
          <w:tcPr>
            <w:tcW w:w="1418" w:type="dxa"/>
            <w:noWrap/>
            <w:hideMark/>
          </w:tcPr>
          <w:p w:rsidR="008A7082" w:rsidRPr="00B76321" w:rsidRDefault="008A7082" w:rsidP="00565E23">
            <w:pPr>
              <w:pStyle w:val="a8"/>
              <w:jc w:val="center"/>
              <w:rPr>
                <w:sz w:val="20"/>
                <w:szCs w:val="20"/>
              </w:rPr>
            </w:pPr>
            <w:r w:rsidRPr="00B76321">
              <w:rPr>
                <w:sz w:val="20"/>
                <w:szCs w:val="20"/>
              </w:rPr>
              <w:t>66,0</w:t>
            </w:r>
          </w:p>
        </w:tc>
      </w:tr>
      <w:tr w:rsidR="008A7082" w:rsidRPr="00B76321" w:rsidTr="00565E23">
        <w:trPr>
          <w:gridAfter w:val="1"/>
          <w:wAfter w:w="283" w:type="dxa"/>
          <w:trHeight w:val="18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250"/>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перейти от педагогического оценивания к самооценке?</w:t>
            </w:r>
          </w:p>
        </w:tc>
      </w:tr>
      <w:tr w:rsidR="008A7082" w:rsidRPr="00B76321" w:rsidTr="00565E23">
        <w:trPr>
          <w:gridAfter w:val="1"/>
          <w:wAfter w:w="283" w:type="dxa"/>
          <w:trHeight w:val="18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32</w:t>
            </w:r>
          </w:p>
        </w:tc>
        <w:tc>
          <w:tcPr>
            <w:tcW w:w="1155" w:type="dxa"/>
            <w:noWrap/>
            <w:hideMark/>
          </w:tcPr>
          <w:p w:rsidR="008A7082" w:rsidRPr="00B76321" w:rsidRDefault="008A7082" w:rsidP="00565E23">
            <w:pPr>
              <w:pStyle w:val="a8"/>
              <w:jc w:val="center"/>
              <w:rPr>
                <w:sz w:val="20"/>
                <w:szCs w:val="20"/>
              </w:rPr>
            </w:pPr>
            <w:r w:rsidRPr="00B76321">
              <w:rPr>
                <w:sz w:val="20"/>
                <w:szCs w:val="20"/>
              </w:rPr>
              <w:t>64,0</w:t>
            </w:r>
          </w:p>
        </w:tc>
        <w:tc>
          <w:tcPr>
            <w:tcW w:w="1166" w:type="dxa"/>
            <w:noWrap/>
            <w:hideMark/>
          </w:tcPr>
          <w:p w:rsidR="008A7082" w:rsidRPr="00B76321" w:rsidRDefault="008A7082" w:rsidP="00565E23">
            <w:pPr>
              <w:pStyle w:val="a8"/>
              <w:jc w:val="center"/>
              <w:rPr>
                <w:sz w:val="20"/>
                <w:szCs w:val="20"/>
              </w:rPr>
            </w:pPr>
            <w:r w:rsidRPr="00B76321">
              <w:rPr>
                <w:sz w:val="20"/>
                <w:szCs w:val="20"/>
              </w:rPr>
              <w:t>64,0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2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92,0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нет</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DD19B8">
        <w:trPr>
          <w:gridAfter w:val="1"/>
          <w:wAfter w:w="283" w:type="dxa"/>
          <w:trHeight w:val="345"/>
        </w:trPr>
        <w:tc>
          <w:tcPr>
            <w:tcW w:w="8505" w:type="dxa"/>
            <w:gridSpan w:val="6"/>
            <w:hideMark/>
          </w:tcPr>
          <w:p w:rsidR="008A7082" w:rsidRPr="00B76321" w:rsidRDefault="008A7082" w:rsidP="00565E23">
            <w:pPr>
              <w:pStyle w:val="a8"/>
              <w:rPr>
                <w:sz w:val="20"/>
                <w:szCs w:val="20"/>
              </w:rPr>
            </w:pPr>
            <w:r w:rsidRPr="00B76321">
              <w:rPr>
                <w:sz w:val="20"/>
                <w:szCs w:val="20"/>
              </w:rPr>
              <w:t>Умеете ли вы организовать поиск дополнительной информации?</w:t>
            </w:r>
          </w:p>
        </w:tc>
      </w:tr>
      <w:tr w:rsidR="008A7082" w:rsidRPr="00B76321" w:rsidTr="00565E23">
        <w:trPr>
          <w:gridAfter w:val="1"/>
          <w:wAfter w:w="283" w:type="dxa"/>
          <w:trHeight w:val="302"/>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8"/>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да</w:t>
            </w:r>
          </w:p>
        </w:tc>
        <w:tc>
          <w:tcPr>
            <w:tcW w:w="1137" w:type="dxa"/>
            <w:noWrap/>
            <w:hideMark/>
          </w:tcPr>
          <w:p w:rsidR="008A7082" w:rsidRPr="00B76321" w:rsidRDefault="008A7082" w:rsidP="00565E23">
            <w:pPr>
              <w:pStyle w:val="a8"/>
              <w:jc w:val="center"/>
              <w:rPr>
                <w:sz w:val="20"/>
                <w:szCs w:val="20"/>
              </w:rPr>
            </w:pPr>
            <w:r w:rsidRPr="00B76321">
              <w:rPr>
                <w:sz w:val="20"/>
                <w:szCs w:val="20"/>
              </w:rPr>
              <w:t>37</w:t>
            </w:r>
          </w:p>
        </w:tc>
        <w:tc>
          <w:tcPr>
            <w:tcW w:w="1155" w:type="dxa"/>
            <w:noWrap/>
            <w:hideMark/>
          </w:tcPr>
          <w:p w:rsidR="008A7082" w:rsidRPr="00B76321" w:rsidRDefault="008A7082" w:rsidP="00565E23">
            <w:pPr>
              <w:pStyle w:val="a8"/>
              <w:jc w:val="center"/>
              <w:rPr>
                <w:sz w:val="20"/>
                <w:szCs w:val="20"/>
              </w:rPr>
            </w:pPr>
            <w:r w:rsidRPr="00B76321">
              <w:rPr>
                <w:sz w:val="20"/>
                <w:szCs w:val="20"/>
              </w:rPr>
              <w:t>74,0</w:t>
            </w:r>
          </w:p>
        </w:tc>
        <w:tc>
          <w:tcPr>
            <w:tcW w:w="1166" w:type="dxa"/>
            <w:noWrap/>
            <w:hideMark/>
          </w:tcPr>
          <w:p w:rsidR="008A7082" w:rsidRPr="00B76321" w:rsidRDefault="008A7082" w:rsidP="00565E23">
            <w:pPr>
              <w:pStyle w:val="a8"/>
              <w:jc w:val="center"/>
              <w:rPr>
                <w:sz w:val="20"/>
                <w:szCs w:val="20"/>
              </w:rPr>
            </w:pPr>
            <w:r w:rsidRPr="00B76321">
              <w:rPr>
                <w:sz w:val="20"/>
                <w:szCs w:val="20"/>
              </w:rPr>
              <w:t>74,0</w:t>
            </w:r>
          </w:p>
        </w:tc>
        <w:tc>
          <w:tcPr>
            <w:tcW w:w="1418" w:type="dxa"/>
            <w:noWrap/>
            <w:hideMark/>
          </w:tcPr>
          <w:p w:rsidR="008A7082" w:rsidRPr="00B76321" w:rsidRDefault="008A7082" w:rsidP="00565E23">
            <w:pPr>
              <w:pStyle w:val="a8"/>
              <w:jc w:val="center"/>
              <w:rPr>
                <w:sz w:val="20"/>
                <w:szCs w:val="20"/>
              </w:rPr>
            </w:pPr>
            <w:r w:rsidRPr="00B76321">
              <w:rPr>
                <w:sz w:val="20"/>
                <w:szCs w:val="20"/>
              </w:rPr>
              <w:t>74,0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частично</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trHeight w:val="480"/>
        </w:trPr>
        <w:tc>
          <w:tcPr>
            <w:tcW w:w="8788" w:type="dxa"/>
            <w:gridSpan w:val="7"/>
            <w:hideMark/>
          </w:tcPr>
          <w:p w:rsidR="008A7082" w:rsidRPr="00B76321" w:rsidRDefault="008A7082" w:rsidP="0092798C">
            <w:pPr>
              <w:pStyle w:val="a8"/>
              <w:ind w:firstLine="736"/>
              <w:jc w:val="both"/>
              <w:rPr>
                <w:bCs/>
                <w:sz w:val="28"/>
                <w:szCs w:val="28"/>
              </w:rPr>
            </w:pPr>
            <w:r w:rsidRPr="00B76321">
              <w:rPr>
                <w:bCs/>
                <w:sz w:val="28"/>
                <w:szCs w:val="28"/>
              </w:rPr>
              <w:t>г) диагностирование профессиональной компетентности будущего учителя русского языка и литературы в условиях обновления содержания образования по рефлексивно-трансцендентному критерию</w:t>
            </w:r>
          </w:p>
          <w:tbl>
            <w:tblPr>
              <w:tblW w:w="9918" w:type="dxa"/>
              <w:tblInd w:w="284" w:type="dxa"/>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2513"/>
              <w:gridCol w:w="1082"/>
              <w:gridCol w:w="1100"/>
              <w:gridCol w:w="1201"/>
              <w:gridCol w:w="141"/>
              <w:gridCol w:w="542"/>
              <w:gridCol w:w="734"/>
              <w:gridCol w:w="142"/>
              <w:gridCol w:w="1386"/>
            </w:tblGrid>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Какие методы саморазвития вы используете?</w:t>
                  </w:r>
                </w:p>
              </w:tc>
            </w:tr>
            <w:tr w:rsidR="008A7082" w:rsidRPr="00B76321" w:rsidTr="00565E23">
              <w:trPr>
                <w:gridAfter w:val="2"/>
                <w:wAfter w:w="1528" w:type="dxa"/>
                <w:trHeight w:val="261"/>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201"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7"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2"/>
                <w:wAfter w:w="1528" w:type="dxa"/>
                <w:trHeight w:val="421"/>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rPr>
                      <w:sz w:val="20"/>
                      <w:szCs w:val="20"/>
                    </w:rPr>
                  </w:pPr>
                  <w:r w:rsidRPr="00B76321">
                    <w:rPr>
                      <w:sz w:val="20"/>
                      <w:szCs w:val="20"/>
                    </w:rPr>
                    <w:t>чтение профессиональной литературы</w:t>
                  </w:r>
                </w:p>
              </w:tc>
              <w:tc>
                <w:tcPr>
                  <w:tcW w:w="1082" w:type="dxa"/>
                  <w:noWrap/>
                  <w:hideMark/>
                </w:tcPr>
                <w:p w:rsidR="008A7082" w:rsidRPr="00B76321" w:rsidRDefault="008A7082" w:rsidP="00565E23">
                  <w:pPr>
                    <w:pStyle w:val="a8"/>
                    <w:jc w:val="center"/>
                    <w:rPr>
                      <w:sz w:val="20"/>
                      <w:szCs w:val="20"/>
                    </w:rPr>
                  </w:pPr>
                  <w:r w:rsidRPr="00B76321">
                    <w:rPr>
                      <w:sz w:val="20"/>
                      <w:szCs w:val="20"/>
                    </w:rPr>
                    <w:t>35</w:t>
                  </w:r>
                </w:p>
              </w:tc>
              <w:tc>
                <w:tcPr>
                  <w:tcW w:w="1100" w:type="dxa"/>
                  <w:noWrap/>
                  <w:hideMark/>
                </w:tcPr>
                <w:p w:rsidR="008A7082" w:rsidRPr="00B76321" w:rsidRDefault="008A7082" w:rsidP="00565E23">
                  <w:pPr>
                    <w:pStyle w:val="a8"/>
                    <w:jc w:val="center"/>
                    <w:rPr>
                      <w:sz w:val="20"/>
                      <w:szCs w:val="20"/>
                    </w:rPr>
                  </w:pPr>
                  <w:r w:rsidRPr="00B76321">
                    <w:rPr>
                      <w:sz w:val="20"/>
                      <w:szCs w:val="20"/>
                    </w:rPr>
                    <w:t>70,0</w:t>
                  </w:r>
                </w:p>
              </w:tc>
              <w:tc>
                <w:tcPr>
                  <w:tcW w:w="1201" w:type="dxa"/>
                  <w:noWrap/>
                  <w:hideMark/>
                </w:tcPr>
                <w:p w:rsidR="008A7082" w:rsidRPr="00B76321" w:rsidRDefault="008A7082" w:rsidP="00565E23">
                  <w:pPr>
                    <w:pStyle w:val="a8"/>
                    <w:jc w:val="center"/>
                    <w:rPr>
                      <w:sz w:val="20"/>
                      <w:szCs w:val="20"/>
                    </w:rPr>
                  </w:pPr>
                  <w:r w:rsidRPr="00B76321">
                    <w:rPr>
                      <w:sz w:val="20"/>
                      <w:szCs w:val="20"/>
                    </w:rPr>
                    <w:t>70,0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2"/>
                <w:wAfter w:w="1528" w:type="dxa"/>
                <w:trHeight w:val="513"/>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посещение семинаров, тренингов</w:t>
                  </w:r>
                </w:p>
              </w:tc>
              <w:tc>
                <w:tcPr>
                  <w:tcW w:w="1082" w:type="dxa"/>
                  <w:noWrap/>
                  <w:hideMark/>
                </w:tcPr>
                <w:p w:rsidR="008A7082" w:rsidRPr="00B76321" w:rsidRDefault="008A7082" w:rsidP="00565E23">
                  <w:pPr>
                    <w:pStyle w:val="a8"/>
                    <w:jc w:val="center"/>
                    <w:rPr>
                      <w:sz w:val="20"/>
                      <w:szCs w:val="20"/>
                    </w:rPr>
                  </w:pPr>
                  <w:r w:rsidRPr="00B76321">
                    <w:rPr>
                      <w:sz w:val="20"/>
                      <w:szCs w:val="20"/>
                    </w:rPr>
                    <w:t>5</w:t>
                  </w:r>
                </w:p>
              </w:tc>
              <w:tc>
                <w:tcPr>
                  <w:tcW w:w="1100" w:type="dxa"/>
                  <w:noWrap/>
                  <w:hideMark/>
                </w:tcPr>
                <w:p w:rsidR="008A7082" w:rsidRPr="00B76321" w:rsidRDefault="008A7082" w:rsidP="00565E23">
                  <w:pPr>
                    <w:pStyle w:val="a8"/>
                    <w:jc w:val="center"/>
                    <w:rPr>
                      <w:sz w:val="20"/>
                      <w:szCs w:val="20"/>
                    </w:rPr>
                  </w:pPr>
                  <w:r w:rsidRPr="00B76321">
                    <w:rPr>
                      <w:sz w:val="20"/>
                      <w:szCs w:val="20"/>
                    </w:rPr>
                    <w:t>10,0</w:t>
                  </w:r>
                </w:p>
              </w:tc>
              <w:tc>
                <w:tcPr>
                  <w:tcW w:w="1201" w:type="dxa"/>
                  <w:noWrap/>
                  <w:hideMark/>
                </w:tcPr>
                <w:p w:rsidR="008A7082" w:rsidRPr="00B76321" w:rsidRDefault="008A7082" w:rsidP="00565E23">
                  <w:pPr>
                    <w:pStyle w:val="a8"/>
                    <w:jc w:val="center"/>
                    <w:rPr>
                      <w:sz w:val="20"/>
                      <w:szCs w:val="20"/>
                    </w:rPr>
                  </w:pPr>
                  <w:r w:rsidRPr="00B76321">
                    <w:rPr>
                      <w:sz w:val="20"/>
                      <w:szCs w:val="20"/>
                    </w:rPr>
                    <w:t>10,0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80,0</w:t>
                  </w:r>
                </w:p>
              </w:tc>
            </w:tr>
            <w:tr w:rsidR="008A7082" w:rsidRPr="00B76321" w:rsidTr="00565E23">
              <w:trPr>
                <w:gridAfter w:val="2"/>
                <w:wAfter w:w="1528" w:type="dxa"/>
                <w:trHeight w:val="420"/>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участие в конференциях, симпозиумах</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201" w:type="dxa"/>
                  <w:noWrap/>
                  <w:hideMark/>
                </w:tcPr>
                <w:p w:rsidR="008A7082" w:rsidRPr="00B76321" w:rsidRDefault="008A7082" w:rsidP="00565E23">
                  <w:pPr>
                    <w:pStyle w:val="a8"/>
                    <w:jc w:val="center"/>
                    <w:rPr>
                      <w:sz w:val="20"/>
                      <w:szCs w:val="20"/>
                    </w:rPr>
                  </w:pPr>
                  <w:r w:rsidRPr="00B76321">
                    <w:rPr>
                      <w:sz w:val="20"/>
                      <w:szCs w:val="20"/>
                    </w:rPr>
                    <w:t>4,0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2"/>
                <w:wAfter w:w="1528" w:type="dxa"/>
                <w:trHeight w:val="370"/>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обучение онлайн (вебинары, курсы)</w:t>
                  </w:r>
                </w:p>
              </w:tc>
              <w:tc>
                <w:tcPr>
                  <w:tcW w:w="1082" w:type="dxa"/>
                  <w:noWrap/>
                  <w:hideMark/>
                </w:tcPr>
                <w:p w:rsidR="008A7082" w:rsidRPr="00B76321" w:rsidRDefault="008A7082" w:rsidP="00565E23">
                  <w:pPr>
                    <w:pStyle w:val="a8"/>
                    <w:jc w:val="center"/>
                    <w:rPr>
                      <w:sz w:val="20"/>
                      <w:szCs w:val="20"/>
                    </w:rPr>
                  </w:pPr>
                  <w:r w:rsidRPr="00B76321">
                    <w:rPr>
                      <w:sz w:val="20"/>
                      <w:szCs w:val="20"/>
                    </w:rPr>
                    <w:t>3</w:t>
                  </w:r>
                </w:p>
              </w:tc>
              <w:tc>
                <w:tcPr>
                  <w:tcW w:w="1100" w:type="dxa"/>
                  <w:noWrap/>
                  <w:hideMark/>
                </w:tcPr>
                <w:p w:rsidR="008A7082" w:rsidRPr="00B76321" w:rsidRDefault="008A7082" w:rsidP="00565E23">
                  <w:pPr>
                    <w:pStyle w:val="a8"/>
                    <w:jc w:val="center"/>
                    <w:rPr>
                      <w:sz w:val="20"/>
                      <w:szCs w:val="20"/>
                    </w:rPr>
                  </w:pPr>
                  <w:r w:rsidRPr="00B76321">
                    <w:rPr>
                      <w:sz w:val="20"/>
                      <w:szCs w:val="20"/>
                    </w:rPr>
                    <w:t>6,0</w:t>
                  </w:r>
                </w:p>
              </w:tc>
              <w:tc>
                <w:tcPr>
                  <w:tcW w:w="1201" w:type="dxa"/>
                  <w:noWrap/>
                  <w:hideMark/>
                </w:tcPr>
                <w:p w:rsidR="008A7082" w:rsidRPr="00B76321" w:rsidRDefault="008A7082" w:rsidP="00565E23">
                  <w:pPr>
                    <w:pStyle w:val="a8"/>
                    <w:jc w:val="center"/>
                    <w:rPr>
                      <w:sz w:val="20"/>
                      <w:szCs w:val="20"/>
                    </w:rPr>
                  </w:pPr>
                  <w:r w:rsidRPr="00B76321">
                    <w:rPr>
                      <w:sz w:val="20"/>
                      <w:szCs w:val="20"/>
                    </w:rPr>
                    <w:t>6,0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90,0</w:t>
                  </w:r>
                </w:p>
              </w:tc>
            </w:tr>
            <w:tr w:rsidR="008A7082" w:rsidRPr="00B76321" w:rsidTr="00565E23">
              <w:trPr>
                <w:gridAfter w:val="2"/>
                <w:wAfter w:w="1528" w:type="dxa"/>
                <w:trHeight w:val="463"/>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изучение иностранных языков</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201" w:type="dxa"/>
                  <w:noWrap/>
                  <w:hideMark/>
                </w:tcPr>
                <w:p w:rsidR="008A7082" w:rsidRPr="00B76321" w:rsidRDefault="008A7082" w:rsidP="00565E23">
                  <w:pPr>
                    <w:pStyle w:val="a8"/>
                    <w:jc w:val="center"/>
                    <w:rPr>
                      <w:sz w:val="20"/>
                      <w:szCs w:val="20"/>
                    </w:rPr>
                  </w:pPr>
                  <w:r w:rsidRPr="00B76321">
                    <w:rPr>
                      <w:sz w:val="20"/>
                      <w:szCs w:val="20"/>
                    </w:rPr>
                    <w:t>4,0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94,0</w:t>
                  </w:r>
                </w:p>
              </w:tc>
            </w:tr>
            <w:tr w:rsidR="008A7082" w:rsidRPr="00B76321" w:rsidTr="00565E23">
              <w:trPr>
                <w:gridAfter w:val="2"/>
                <w:wAfter w:w="1528" w:type="dxa"/>
                <w:trHeight w:val="427"/>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сотрудничество с учителя и обмен опытом</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201" w:type="dxa"/>
                  <w:noWrap/>
                  <w:hideMark/>
                </w:tcPr>
                <w:p w:rsidR="008A7082" w:rsidRPr="00B76321" w:rsidRDefault="008A7082" w:rsidP="00565E23">
                  <w:pPr>
                    <w:pStyle w:val="a8"/>
                    <w:jc w:val="center"/>
                    <w:rPr>
                      <w:sz w:val="20"/>
                      <w:szCs w:val="20"/>
                    </w:rPr>
                  </w:pPr>
                  <w:r w:rsidRPr="00B76321">
                    <w:rPr>
                      <w:sz w:val="20"/>
                      <w:szCs w:val="20"/>
                    </w:rPr>
                    <w:t>4,0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98,0</w:t>
                  </w:r>
                </w:p>
              </w:tc>
            </w:tr>
            <w:tr w:rsidR="008A7082" w:rsidRPr="00B76321" w:rsidTr="00565E23">
              <w:trPr>
                <w:gridAfter w:val="2"/>
                <w:wAfter w:w="1528" w:type="dxa"/>
                <w:trHeight w:val="519"/>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личные исследования и эксперименты</w:t>
                  </w:r>
                </w:p>
              </w:tc>
              <w:tc>
                <w:tcPr>
                  <w:tcW w:w="1082" w:type="dxa"/>
                  <w:noWrap/>
                  <w:hideMark/>
                </w:tcPr>
                <w:p w:rsidR="008A7082" w:rsidRPr="00B76321" w:rsidRDefault="008A7082" w:rsidP="00565E23">
                  <w:pPr>
                    <w:pStyle w:val="a8"/>
                    <w:jc w:val="center"/>
                    <w:rPr>
                      <w:sz w:val="20"/>
                      <w:szCs w:val="20"/>
                    </w:rPr>
                  </w:pPr>
                  <w:r w:rsidRPr="00B76321">
                    <w:rPr>
                      <w:sz w:val="20"/>
                      <w:szCs w:val="20"/>
                    </w:rPr>
                    <w:t>1</w:t>
                  </w:r>
                </w:p>
              </w:tc>
              <w:tc>
                <w:tcPr>
                  <w:tcW w:w="1100" w:type="dxa"/>
                  <w:noWrap/>
                  <w:hideMark/>
                </w:tcPr>
                <w:p w:rsidR="008A7082" w:rsidRPr="00B76321" w:rsidRDefault="008A7082" w:rsidP="00565E23">
                  <w:pPr>
                    <w:pStyle w:val="a8"/>
                    <w:jc w:val="center"/>
                    <w:rPr>
                      <w:sz w:val="20"/>
                      <w:szCs w:val="20"/>
                    </w:rPr>
                  </w:pPr>
                  <w:r w:rsidRPr="00B76321">
                    <w:rPr>
                      <w:sz w:val="20"/>
                      <w:szCs w:val="20"/>
                    </w:rPr>
                    <w:t>2,0</w:t>
                  </w:r>
                </w:p>
              </w:tc>
              <w:tc>
                <w:tcPr>
                  <w:tcW w:w="1201" w:type="dxa"/>
                  <w:noWrap/>
                  <w:hideMark/>
                </w:tcPr>
                <w:p w:rsidR="008A7082" w:rsidRPr="00B76321" w:rsidRDefault="008A7082" w:rsidP="00565E23">
                  <w:pPr>
                    <w:pStyle w:val="a8"/>
                    <w:jc w:val="center"/>
                    <w:rPr>
                      <w:sz w:val="20"/>
                      <w:szCs w:val="20"/>
                    </w:rPr>
                  </w:pPr>
                  <w:r w:rsidRPr="00B76321">
                    <w:rPr>
                      <w:sz w:val="20"/>
                      <w:szCs w:val="20"/>
                    </w:rPr>
                    <w:t>2,0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2"/>
                <w:wAfter w:w="1528" w:type="dxa"/>
                <w:trHeight w:val="111"/>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201" w:type="dxa"/>
                  <w:noWrap/>
                  <w:hideMark/>
                </w:tcPr>
                <w:p w:rsidR="008A7082" w:rsidRPr="00B76321" w:rsidRDefault="008A7082" w:rsidP="00565E23">
                  <w:pPr>
                    <w:pStyle w:val="a8"/>
                    <w:jc w:val="center"/>
                    <w:rPr>
                      <w:sz w:val="20"/>
                      <w:szCs w:val="20"/>
                    </w:rPr>
                  </w:pPr>
                  <w:r w:rsidRPr="00B76321">
                    <w:rPr>
                      <w:sz w:val="20"/>
                      <w:szCs w:val="20"/>
                    </w:rPr>
                    <w:t>100,0</w:t>
                  </w:r>
                </w:p>
              </w:tc>
              <w:tc>
                <w:tcPr>
                  <w:tcW w:w="1417" w:type="dxa"/>
                  <w:gridSpan w:val="3"/>
                  <w:hideMark/>
                </w:tcPr>
                <w:p w:rsidR="008A7082" w:rsidRPr="00B76321" w:rsidRDefault="008A7082" w:rsidP="00565E23">
                  <w:pPr>
                    <w:pStyle w:val="a8"/>
                    <w:jc w:val="center"/>
                    <w:rPr>
                      <w:sz w:val="20"/>
                      <w:szCs w:val="20"/>
                    </w:rPr>
                  </w:pP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На сколько часто вы вовлекаетесь в самообучение?</w:t>
                  </w:r>
                </w:p>
              </w:tc>
            </w:tr>
            <w:tr w:rsidR="008A7082" w:rsidRPr="00B76321" w:rsidTr="00565E23">
              <w:trPr>
                <w:gridAfter w:val="1"/>
                <w:wAfter w:w="1386" w:type="dxa"/>
                <w:trHeight w:val="269"/>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342" w:type="dxa"/>
                  <w:gridSpan w:val="2"/>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1386" w:type="dxa"/>
                <w:trHeight w:val="273"/>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rPr>
                      <w:sz w:val="20"/>
                      <w:szCs w:val="20"/>
                    </w:rPr>
                  </w:pPr>
                  <w:r w:rsidRPr="00B76321">
                    <w:rPr>
                      <w:sz w:val="20"/>
                      <w:szCs w:val="20"/>
                    </w:rPr>
                    <w:t>ежедневно</w:t>
                  </w:r>
                </w:p>
              </w:tc>
              <w:tc>
                <w:tcPr>
                  <w:tcW w:w="1082" w:type="dxa"/>
                  <w:noWrap/>
                  <w:hideMark/>
                </w:tcPr>
                <w:p w:rsidR="008A7082" w:rsidRPr="00B76321" w:rsidRDefault="008A7082" w:rsidP="00565E23">
                  <w:pPr>
                    <w:pStyle w:val="a8"/>
                    <w:jc w:val="center"/>
                    <w:rPr>
                      <w:sz w:val="20"/>
                      <w:szCs w:val="20"/>
                    </w:rPr>
                  </w:pPr>
                  <w:r w:rsidRPr="00B76321">
                    <w:rPr>
                      <w:sz w:val="20"/>
                      <w:szCs w:val="20"/>
                    </w:rPr>
                    <w:t>3</w:t>
                  </w:r>
                </w:p>
              </w:tc>
              <w:tc>
                <w:tcPr>
                  <w:tcW w:w="1100" w:type="dxa"/>
                  <w:noWrap/>
                  <w:hideMark/>
                </w:tcPr>
                <w:p w:rsidR="008A7082" w:rsidRPr="00B76321" w:rsidRDefault="008A7082" w:rsidP="00565E23">
                  <w:pPr>
                    <w:pStyle w:val="a8"/>
                    <w:jc w:val="center"/>
                    <w:rPr>
                      <w:sz w:val="20"/>
                      <w:szCs w:val="20"/>
                    </w:rPr>
                  </w:pPr>
                  <w:r w:rsidRPr="00B76321">
                    <w:rPr>
                      <w:sz w:val="20"/>
                      <w:szCs w:val="20"/>
                    </w:rPr>
                    <w:t>6,0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6,0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1386" w:type="dxa"/>
                <w:trHeight w:val="263"/>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несколько раз в неделю</w:t>
                  </w:r>
                </w:p>
              </w:tc>
              <w:tc>
                <w:tcPr>
                  <w:tcW w:w="1082" w:type="dxa"/>
                  <w:noWrap/>
                  <w:hideMark/>
                </w:tcPr>
                <w:p w:rsidR="008A7082" w:rsidRPr="00B76321" w:rsidRDefault="008A7082" w:rsidP="00565E23">
                  <w:pPr>
                    <w:pStyle w:val="a8"/>
                    <w:jc w:val="center"/>
                    <w:rPr>
                      <w:sz w:val="20"/>
                      <w:szCs w:val="20"/>
                    </w:rPr>
                  </w:pPr>
                  <w:r w:rsidRPr="00B76321">
                    <w:rPr>
                      <w:sz w:val="20"/>
                      <w:szCs w:val="20"/>
                    </w:rPr>
                    <w:t>4</w:t>
                  </w:r>
                </w:p>
              </w:tc>
              <w:tc>
                <w:tcPr>
                  <w:tcW w:w="1100" w:type="dxa"/>
                  <w:noWrap/>
                  <w:hideMark/>
                </w:tcPr>
                <w:p w:rsidR="008A7082" w:rsidRPr="00B76321" w:rsidRDefault="008A7082" w:rsidP="00565E23">
                  <w:pPr>
                    <w:pStyle w:val="a8"/>
                    <w:jc w:val="center"/>
                    <w:rPr>
                      <w:sz w:val="20"/>
                      <w:szCs w:val="20"/>
                    </w:rPr>
                  </w:pPr>
                  <w:r w:rsidRPr="00B76321">
                    <w:rPr>
                      <w:sz w:val="20"/>
                      <w:szCs w:val="20"/>
                    </w:rPr>
                    <w:t>8,0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8,0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gridAfter w:val="1"/>
                <w:wAfter w:w="1386" w:type="dxa"/>
                <w:trHeight w:val="267"/>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один раз в неделю</w:t>
                  </w:r>
                </w:p>
              </w:tc>
              <w:tc>
                <w:tcPr>
                  <w:tcW w:w="1082" w:type="dxa"/>
                  <w:noWrap/>
                  <w:hideMark/>
                </w:tcPr>
                <w:p w:rsidR="008A7082" w:rsidRPr="00B76321" w:rsidRDefault="008A7082" w:rsidP="00565E23">
                  <w:pPr>
                    <w:pStyle w:val="a8"/>
                    <w:jc w:val="center"/>
                    <w:rPr>
                      <w:sz w:val="20"/>
                      <w:szCs w:val="20"/>
                    </w:rPr>
                  </w:pPr>
                  <w:r w:rsidRPr="00B76321">
                    <w:rPr>
                      <w:sz w:val="20"/>
                      <w:szCs w:val="20"/>
                    </w:rPr>
                    <w:t>3</w:t>
                  </w:r>
                </w:p>
              </w:tc>
              <w:tc>
                <w:tcPr>
                  <w:tcW w:w="1100" w:type="dxa"/>
                  <w:noWrap/>
                  <w:hideMark/>
                </w:tcPr>
                <w:p w:rsidR="008A7082" w:rsidRPr="00B76321" w:rsidRDefault="008A7082" w:rsidP="00565E23">
                  <w:pPr>
                    <w:pStyle w:val="a8"/>
                    <w:jc w:val="center"/>
                    <w:rPr>
                      <w:sz w:val="20"/>
                      <w:szCs w:val="20"/>
                    </w:rPr>
                  </w:pPr>
                  <w:r w:rsidRPr="00B76321">
                    <w:rPr>
                      <w:sz w:val="20"/>
                      <w:szCs w:val="20"/>
                    </w:rPr>
                    <w:t>6,0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6,0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20,0</w:t>
                  </w:r>
                </w:p>
              </w:tc>
            </w:tr>
            <w:tr w:rsidR="008A7082" w:rsidRPr="00B76321" w:rsidTr="00565E23">
              <w:trPr>
                <w:gridAfter w:val="1"/>
                <w:wAfter w:w="1386" w:type="dxa"/>
                <w:trHeight w:val="285"/>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один раз в месяц</w:t>
                  </w:r>
                </w:p>
              </w:tc>
              <w:tc>
                <w:tcPr>
                  <w:tcW w:w="1082" w:type="dxa"/>
                  <w:noWrap/>
                  <w:hideMark/>
                </w:tcPr>
                <w:p w:rsidR="008A7082" w:rsidRPr="00B76321" w:rsidRDefault="008A7082" w:rsidP="00565E23">
                  <w:pPr>
                    <w:pStyle w:val="a8"/>
                    <w:jc w:val="center"/>
                    <w:rPr>
                      <w:sz w:val="20"/>
                      <w:szCs w:val="20"/>
                    </w:rPr>
                  </w:pPr>
                  <w:r w:rsidRPr="00B76321">
                    <w:rPr>
                      <w:sz w:val="20"/>
                      <w:szCs w:val="20"/>
                    </w:rPr>
                    <w:t>13</w:t>
                  </w:r>
                </w:p>
              </w:tc>
              <w:tc>
                <w:tcPr>
                  <w:tcW w:w="1100" w:type="dxa"/>
                  <w:noWrap/>
                  <w:hideMark/>
                </w:tcPr>
                <w:p w:rsidR="008A7082" w:rsidRPr="00B76321" w:rsidRDefault="008A7082" w:rsidP="00565E23">
                  <w:pPr>
                    <w:pStyle w:val="a8"/>
                    <w:jc w:val="center"/>
                    <w:rPr>
                      <w:sz w:val="20"/>
                      <w:szCs w:val="20"/>
                    </w:rPr>
                  </w:pPr>
                  <w:r w:rsidRPr="00B76321">
                    <w:rPr>
                      <w:sz w:val="20"/>
                      <w:szCs w:val="20"/>
                    </w:rPr>
                    <w:t>26,0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26,0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46,0</w:t>
                  </w:r>
                </w:p>
              </w:tc>
            </w:tr>
            <w:tr w:rsidR="008A7082" w:rsidRPr="00B76321" w:rsidTr="00565E23">
              <w:trPr>
                <w:gridAfter w:val="1"/>
                <w:wAfter w:w="1386" w:type="dxa"/>
                <w:trHeight w:val="275"/>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реже, чем раз в месяц</w:t>
                  </w:r>
                </w:p>
              </w:tc>
              <w:tc>
                <w:tcPr>
                  <w:tcW w:w="1082" w:type="dxa"/>
                  <w:noWrap/>
                  <w:hideMark/>
                </w:tcPr>
                <w:p w:rsidR="008A7082" w:rsidRPr="00B76321" w:rsidRDefault="008A7082" w:rsidP="00565E23">
                  <w:pPr>
                    <w:pStyle w:val="a8"/>
                    <w:jc w:val="center"/>
                    <w:rPr>
                      <w:sz w:val="20"/>
                      <w:szCs w:val="20"/>
                    </w:rPr>
                  </w:pPr>
                  <w:r w:rsidRPr="00B76321">
                    <w:rPr>
                      <w:sz w:val="20"/>
                      <w:szCs w:val="20"/>
                    </w:rPr>
                    <w:t>27</w:t>
                  </w:r>
                </w:p>
              </w:tc>
              <w:tc>
                <w:tcPr>
                  <w:tcW w:w="1100" w:type="dxa"/>
                  <w:noWrap/>
                  <w:hideMark/>
                </w:tcPr>
                <w:p w:rsidR="008A7082" w:rsidRPr="00B76321" w:rsidRDefault="008A7082" w:rsidP="00565E23">
                  <w:pPr>
                    <w:pStyle w:val="a8"/>
                    <w:jc w:val="center"/>
                    <w:rPr>
                      <w:sz w:val="20"/>
                      <w:szCs w:val="20"/>
                    </w:rPr>
                  </w:pPr>
                  <w:r w:rsidRPr="00B76321">
                    <w:rPr>
                      <w:sz w:val="20"/>
                      <w:szCs w:val="20"/>
                    </w:rPr>
                    <w:t>54,0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54,0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trHeight w:val="194"/>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100,0</w:t>
                  </w:r>
                </w:p>
              </w:tc>
              <w:tc>
                <w:tcPr>
                  <w:tcW w:w="2262" w:type="dxa"/>
                  <w:gridSpan w:val="3"/>
                  <w:hideMark/>
                </w:tcPr>
                <w:p w:rsidR="008A7082" w:rsidRPr="00B76321" w:rsidRDefault="008A7082" w:rsidP="00565E23">
                  <w:pPr>
                    <w:pStyle w:val="a8"/>
                    <w:jc w:val="center"/>
                    <w:rPr>
                      <w:sz w:val="20"/>
                      <w:szCs w:val="20"/>
                    </w:rPr>
                  </w:pP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Какую роль играет саморазвитие в вашей педагогической практике?</w:t>
                  </w:r>
                </w:p>
              </w:tc>
            </w:tr>
            <w:tr w:rsidR="008A7082" w:rsidRPr="00B76321" w:rsidTr="00565E23">
              <w:trPr>
                <w:gridAfter w:val="1"/>
                <w:wAfter w:w="1386" w:type="dxa"/>
                <w:trHeight w:val="206"/>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342" w:type="dxa"/>
                  <w:gridSpan w:val="2"/>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1386" w:type="dxa"/>
                <w:trHeight w:val="393"/>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rPr>
                      <w:sz w:val="20"/>
                      <w:szCs w:val="20"/>
                    </w:rPr>
                  </w:pPr>
                  <w:r w:rsidRPr="00B76321">
                    <w:rPr>
                      <w:sz w:val="20"/>
                      <w:szCs w:val="20"/>
                    </w:rPr>
                    <w:t>значительная роль, я активно развиваюсь</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4,0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1386" w:type="dxa"/>
                <w:trHeight w:val="371"/>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умеренная роль, я изредка занимаюсь саморазвитием</w:t>
                  </w:r>
                </w:p>
              </w:tc>
              <w:tc>
                <w:tcPr>
                  <w:tcW w:w="1082" w:type="dxa"/>
                  <w:noWrap/>
                  <w:hideMark/>
                </w:tcPr>
                <w:p w:rsidR="008A7082" w:rsidRPr="00B76321" w:rsidRDefault="008A7082" w:rsidP="00565E23">
                  <w:pPr>
                    <w:pStyle w:val="a8"/>
                    <w:jc w:val="center"/>
                    <w:rPr>
                      <w:sz w:val="20"/>
                      <w:szCs w:val="20"/>
                    </w:rPr>
                  </w:pPr>
                  <w:r w:rsidRPr="00B76321">
                    <w:rPr>
                      <w:sz w:val="20"/>
                      <w:szCs w:val="20"/>
                    </w:rPr>
                    <w:t>31</w:t>
                  </w:r>
                </w:p>
              </w:tc>
              <w:tc>
                <w:tcPr>
                  <w:tcW w:w="1100" w:type="dxa"/>
                  <w:noWrap/>
                  <w:hideMark/>
                </w:tcPr>
                <w:p w:rsidR="008A7082" w:rsidRPr="00B76321" w:rsidRDefault="008A7082" w:rsidP="00565E23">
                  <w:pPr>
                    <w:pStyle w:val="a8"/>
                    <w:jc w:val="center"/>
                    <w:rPr>
                      <w:sz w:val="20"/>
                      <w:szCs w:val="20"/>
                    </w:rPr>
                  </w:pPr>
                  <w:r w:rsidRPr="00B76321">
                    <w:rPr>
                      <w:sz w:val="20"/>
                      <w:szCs w:val="20"/>
                    </w:rPr>
                    <w:t>62,0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62,0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66,0</w:t>
                  </w:r>
                </w:p>
              </w:tc>
            </w:tr>
            <w:tr w:rsidR="008A7082" w:rsidRPr="00B76321" w:rsidTr="00565E23">
              <w:trPr>
                <w:gridAfter w:val="1"/>
                <w:wAfter w:w="1386" w:type="dxa"/>
                <w:trHeight w:val="558"/>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малозначительная роль, я редко обращаюсь к саморазвитию</w:t>
                  </w:r>
                </w:p>
              </w:tc>
              <w:tc>
                <w:tcPr>
                  <w:tcW w:w="1082" w:type="dxa"/>
                  <w:noWrap/>
                  <w:hideMark/>
                </w:tcPr>
                <w:p w:rsidR="008A7082" w:rsidRPr="00B76321" w:rsidRDefault="008A7082" w:rsidP="00565E23">
                  <w:pPr>
                    <w:pStyle w:val="a8"/>
                    <w:jc w:val="center"/>
                    <w:rPr>
                      <w:sz w:val="20"/>
                      <w:szCs w:val="20"/>
                    </w:rPr>
                  </w:pPr>
                  <w:r w:rsidRPr="00B76321">
                    <w:rPr>
                      <w:sz w:val="20"/>
                      <w:szCs w:val="20"/>
                    </w:rPr>
                    <w:t>17</w:t>
                  </w:r>
                </w:p>
              </w:tc>
              <w:tc>
                <w:tcPr>
                  <w:tcW w:w="1100" w:type="dxa"/>
                  <w:noWrap/>
                  <w:hideMark/>
                </w:tcPr>
                <w:p w:rsidR="008A7082" w:rsidRPr="00B76321" w:rsidRDefault="008A7082" w:rsidP="00565E23">
                  <w:pPr>
                    <w:pStyle w:val="a8"/>
                    <w:jc w:val="center"/>
                    <w:rPr>
                      <w:sz w:val="20"/>
                      <w:szCs w:val="20"/>
                    </w:rPr>
                  </w:pPr>
                  <w:r w:rsidRPr="00B76321">
                    <w:rPr>
                      <w:sz w:val="20"/>
                      <w:szCs w:val="20"/>
                    </w:rPr>
                    <w:t>34,0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34,0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1386" w:type="dxa"/>
                <w:trHeight w:val="175"/>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100,0</w:t>
                  </w:r>
                </w:p>
              </w:tc>
              <w:tc>
                <w:tcPr>
                  <w:tcW w:w="1418" w:type="dxa"/>
                  <w:gridSpan w:val="3"/>
                  <w:hideMark/>
                </w:tcPr>
                <w:p w:rsidR="008A7082" w:rsidRPr="00B76321" w:rsidRDefault="008A7082" w:rsidP="00565E23">
                  <w:pPr>
                    <w:pStyle w:val="a8"/>
                    <w:jc w:val="center"/>
                    <w:rPr>
                      <w:sz w:val="20"/>
                      <w:szCs w:val="20"/>
                    </w:rPr>
                  </w:pP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Какое количество времени в неделю вы готовы выделить на саморазвитие?</w:t>
                  </w:r>
                </w:p>
              </w:tc>
            </w:tr>
            <w:tr w:rsidR="008A7082" w:rsidRPr="00B76321" w:rsidTr="00565E23">
              <w:trPr>
                <w:gridAfter w:val="1"/>
                <w:wAfter w:w="1386" w:type="dxa"/>
                <w:trHeight w:val="274"/>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342" w:type="dxa"/>
                  <w:gridSpan w:val="2"/>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1386" w:type="dxa"/>
                <w:trHeight w:val="150"/>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rPr>
                      <w:sz w:val="20"/>
                      <w:szCs w:val="20"/>
                    </w:rPr>
                  </w:pPr>
                  <w:r w:rsidRPr="00B76321">
                    <w:rPr>
                      <w:sz w:val="20"/>
                      <w:szCs w:val="20"/>
                    </w:rPr>
                    <w:t>менее 1 часа</w:t>
                  </w:r>
                </w:p>
              </w:tc>
              <w:tc>
                <w:tcPr>
                  <w:tcW w:w="1082" w:type="dxa"/>
                  <w:noWrap/>
                  <w:hideMark/>
                </w:tcPr>
                <w:p w:rsidR="008A7082" w:rsidRPr="00B76321" w:rsidRDefault="008A7082" w:rsidP="00565E23">
                  <w:pPr>
                    <w:pStyle w:val="a8"/>
                    <w:jc w:val="center"/>
                    <w:rPr>
                      <w:sz w:val="20"/>
                      <w:szCs w:val="20"/>
                    </w:rPr>
                  </w:pPr>
                  <w:r w:rsidRPr="00B76321">
                    <w:rPr>
                      <w:sz w:val="20"/>
                      <w:szCs w:val="20"/>
                    </w:rPr>
                    <w:t>19</w:t>
                  </w:r>
                </w:p>
              </w:tc>
              <w:tc>
                <w:tcPr>
                  <w:tcW w:w="1100" w:type="dxa"/>
                  <w:noWrap/>
                  <w:hideMark/>
                </w:tcPr>
                <w:p w:rsidR="008A7082" w:rsidRPr="00B76321" w:rsidRDefault="008A7082" w:rsidP="00565E23">
                  <w:pPr>
                    <w:pStyle w:val="a8"/>
                    <w:jc w:val="center"/>
                    <w:rPr>
                      <w:sz w:val="20"/>
                      <w:szCs w:val="20"/>
                    </w:rPr>
                  </w:pPr>
                  <w:r w:rsidRPr="00B76321">
                    <w:rPr>
                      <w:sz w:val="20"/>
                      <w:szCs w:val="20"/>
                    </w:rPr>
                    <w:t>38,0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38,0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38,0</w:t>
                  </w:r>
                </w:p>
              </w:tc>
            </w:tr>
            <w:tr w:rsidR="008A7082" w:rsidRPr="00B76321" w:rsidTr="00565E23">
              <w:trPr>
                <w:gridAfter w:val="1"/>
                <w:wAfter w:w="1386" w:type="dxa"/>
                <w:trHeight w:val="196"/>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1-3 часа</w:t>
                  </w:r>
                </w:p>
              </w:tc>
              <w:tc>
                <w:tcPr>
                  <w:tcW w:w="1082" w:type="dxa"/>
                  <w:noWrap/>
                  <w:hideMark/>
                </w:tcPr>
                <w:p w:rsidR="008A7082" w:rsidRPr="00B76321" w:rsidRDefault="008A7082" w:rsidP="00565E23">
                  <w:pPr>
                    <w:pStyle w:val="a8"/>
                    <w:jc w:val="center"/>
                    <w:rPr>
                      <w:sz w:val="20"/>
                      <w:szCs w:val="20"/>
                    </w:rPr>
                  </w:pPr>
                  <w:r w:rsidRPr="00B76321">
                    <w:rPr>
                      <w:sz w:val="20"/>
                      <w:szCs w:val="20"/>
                    </w:rPr>
                    <w:t>16</w:t>
                  </w:r>
                </w:p>
              </w:tc>
              <w:tc>
                <w:tcPr>
                  <w:tcW w:w="1100" w:type="dxa"/>
                  <w:noWrap/>
                  <w:hideMark/>
                </w:tcPr>
                <w:p w:rsidR="008A7082" w:rsidRPr="00B76321" w:rsidRDefault="008A7082" w:rsidP="00565E23">
                  <w:pPr>
                    <w:pStyle w:val="a8"/>
                    <w:jc w:val="center"/>
                    <w:rPr>
                      <w:sz w:val="20"/>
                      <w:szCs w:val="20"/>
                    </w:rPr>
                  </w:pPr>
                  <w:r w:rsidRPr="00B76321">
                    <w:rPr>
                      <w:sz w:val="20"/>
                      <w:szCs w:val="20"/>
                    </w:rPr>
                    <w:t>32,0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32,0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1"/>
                <w:wAfter w:w="1386" w:type="dxa"/>
                <w:trHeight w:val="242"/>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4-6 часов</w:t>
                  </w:r>
                </w:p>
              </w:tc>
              <w:tc>
                <w:tcPr>
                  <w:tcW w:w="1082" w:type="dxa"/>
                  <w:noWrap/>
                  <w:hideMark/>
                </w:tcPr>
                <w:p w:rsidR="008A7082" w:rsidRPr="00B76321" w:rsidRDefault="008A7082" w:rsidP="00565E23">
                  <w:pPr>
                    <w:pStyle w:val="a8"/>
                    <w:jc w:val="center"/>
                    <w:rPr>
                      <w:sz w:val="20"/>
                      <w:szCs w:val="20"/>
                    </w:rPr>
                  </w:pPr>
                  <w:r w:rsidRPr="00B76321">
                    <w:rPr>
                      <w:sz w:val="20"/>
                      <w:szCs w:val="20"/>
                    </w:rPr>
                    <w:t>14</w:t>
                  </w:r>
                </w:p>
              </w:tc>
              <w:tc>
                <w:tcPr>
                  <w:tcW w:w="1100" w:type="dxa"/>
                  <w:noWrap/>
                  <w:hideMark/>
                </w:tcPr>
                <w:p w:rsidR="008A7082" w:rsidRPr="00B76321" w:rsidRDefault="008A7082" w:rsidP="00565E23">
                  <w:pPr>
                    <w:pStyle w:val="a8"/>
                    <w:jc w:val="center"/>
                    <w:rPr>
                      <w:sz w:val="20"/>
                      <w:szCs w:val="20"/>
                    </w:rPr>
                  </w:pPr>
                  <w:r w:rsidRPr="00B76321">
                    <w:rPr>
                      <w:sz w:val="20"/>
                      <w:szCs w:val="20"/>
                    </w:rPr>
                    <w:t>28,0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28,0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98,0</w:t>
                  </w:r>
                </w:p>
              </w:tc>
            </w:tr>
            <w:tr w:rsidR="008A7082" w:rsidRPr="00B76321" w:rsidTr="00565E23">
              <w:trPr>
                <w:gridAfter w:val="1"/>
                <w:wAfter w:w="1386" w:type="dxa"/>
                <w:trHeight w:val="260"/>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7-10 часов</w:t>
                  </w:r>
                </w:p>
              </w:tc>
              <w:tc>
                <w:tcPr>
                  <w:tcW w:w="1082" w:type="dxa"/>
                  <w:noWrap/>
                  <w:hideMark/>
                </w:tcPr>
                <w:p w:rsidR="008A7082" w:rsidRPr="00B76321" w:rsidRDefault="008A7082" w:rsidP="00565E23">
                  <w:pPr>
                    <w:pStyle w:val="a8"/>
                    <w:jc w:val="center"/>
                    <w:rPr>
                      <w:sz w:val="20"/>
                      <w:szCs w:val="20"/>
                    </w:rPr>
                  </w:pPr>
                  <w:r w:rsidRPr="00B76321">
                    <w:rPr>
                      <w:sz w:val="20"/>
                      <w:szCs w:val="20"/>
                    </w:rPr>
                    <w:t>1</w:t>
                  </w:r>
                </w:p>
              </w:tc>
              <w:tc>
                <w:tcPr>
                  <w:tcW w:w="1100" w:type="dxa"/>
                  <w:noWrap/>
                  <w:hideMark/>
                </w:tcPr>
                <w:p w:rsidR="008A7082" w:rsidRPr="00B76321" w:rsidRDefault="008A7082" w:rsidP="00565E23">
                  <w:pPr>
                    <w:pStyle w:val="a8"/>
                    <w:jc w:val="center"/>
                    <w:rPr>
                      <w:sz w:val="20"/>
                      <w:szCs w:val="20"/>
                    </w:rPr>
                  </w:pPr>
                  <w:r w:rsidRPr="00B76321">
                    <w:rPr>
                      <w:sz w:val="20"/>
                      <w:szCs w:val="20"/>
                    </w:rPr>
                    <w:t>2,0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2,0</w:t>
                  </w:r>
                </w:p>
              </w:tc>
              <w:tc>
                <w:tcPr>
                  <w:tcW w:w="1418"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1386" w:type="dxa"/>
                <w:trHeight w:val="278"/>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342" w:type="dxa"/>
                  <w:gridSpan w:val="2"/>
                  <w:noWrap/>
                  <w:hideMark/>
                </w:tcPr>
                <w:p w:rsidR="008A7082" w:rsidRPr="00B76321" w:rsidRDefault="008A7082" w:rsidP="00565E23">
                  <w:pPr>
                    <w:pStyle w:val="a8"/>
                    <w:jc w:val="center"/>
                    <w:rPr>
                      <w:sz w:val="20"/>
                      <w:szCs w:val="20"/>
                    </w:rPr>
                  </w:pPr>
                  <w:r w:rsidRPr="00B76321">
                    <w:rPr>
                      <w:sz w:val="20"/>
                      <w:szCs w:val="20"/>
                    </w:rPr>
                    <w:t>100,0</w:t>
                  </w:r>
                </w:p>
              </w:tc>
              <w:tc>
                <w:tcPr>
                  <w:tcW w:w="1418" w:type="dxa"/>
                  <w:gridSpan w:val="3"/>
                  <w:hideMark/>
                </w:tcPr>
                <w:p w:rsidR="008A7082" w:rsidRPr="00B76321" w:rsidRDefault="008A7082" w:rsidP="00565E23">
                  <w:pPr>
                    <w:pStyle w:val="a8"/>
                    <w:jc w:val="center"/>
                    <w:rPr>
                      <w:sz w:val="20"/>
                      <w:szCs w:val="20"/>
                    </w:rPr>
                  </w:pP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Какую поддержку в саморазвитии вы получаете от университета?</w:t>
                  </w:r>
                </w:p>
              </w:tc>
            </w:tr>
            <w:tr w:rsidR="008A7082" w:rsidRPr="00B76321" w:rsidTr="00565E23">
              <w:trPr>
                <w:gridAfter w:val="2"/>
                <w:wAfter w:w="1528" w:type="dxa"/>
                <w:trHeight w:val="345"/>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201"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7"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2"/>
                <w:wAfter w:w="1528" w:type="dxa"/>
                <w:trHeight w:val="562"/>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jc w:val="both"/>
                    <w:rPr>
                      <w:sz w:val="20"/>
                      <w:szCs w:val="20"/>
                    </w:rPr>
                  </w:pPr>
                  <w:r w:rsidRPr="00B76321">
                    <w:rPr>
                      <w:sz w:val="20"/>
                      <w:szCs w:val="20"/>
                    </w:rPr>
                    <w:t>предоставление доступа к профессиональной литературе и ресурсам</w:t>
                  </w:r>
                </w:p>
              </w:tc>
              <w:tc>
                <w:tcPr>
                  <w:tcW w:w="1082" w:type="dxa"/>
                  <w:noWrap/>
                  <w:hideMark/>
                </w:tcPr>
                <w:p w:rsidR="008A7082" w:rsidRPr="00B76321" w:rsidRDefault="008A7082" w:rsidP="00565E23">
                  <w:pPr>
                    <w:pStyle w:val="a8"/>
                    <w:jc w:val="center"/>
                    <w:rPr>
                      <w:sz w:val="20"/>
                      <w:szCs w:val="20"/>
                    </w:rPr>
                  </w:pPr>
                  <w:r w:rsidRPr="00B76321">
                    <w:rPr>
                      <w:sz w:val="20"/>
                      <w:szCs w:val="20"/>
                    </w:rPr>
                    <w:t>20</w:t>
                  </w:r>
                </w:p>
              </w:tc>
              <w:tc>
                <w:tcPr>
                  <w:tcW w:w="1100" w:type="dxa"/>
                  <w:noWrap/>
                  <w:hideMark/>
                </w:tcPr>
                <w:p w:rsidR="008A7082" w:rsidRPr="00B76321" w:rsidRDefault="008A7082" w:rsidP="00565E23">
                  <w:pPr>
                    <w:pStyle w:val="a8"/>
                    <w:jc w:val="center"/>
                    <w:rPr>
                      <w:sz w:val="20"/>
                      <w:szCs w:val="20"/>
                    </w:rPr>
                  </w:pPr>
                  <w:r w:rsidRPr="00B76321">
                    <w:rPr>
                      <w:sz w:val="20"/>
                      <w:szCs w:val="20"/>
                    </w:rPr>
                    <w:t>40,0</w:t>
                  </w:r>
                </w:p>
              </w:tc>
              <w:tc>
                <w:tcPr>
                  <w:tcW w:w="1201" w:type="dxa"/>
                  <w:noWrap/>
                  <w:hideMark/>
                </w:tcPr>
                <w:p w:rsidR="008A7082" w:rsidRPr="00B76321" w:rsidRDefault="008A7082" w:rsidP="00565E23">
                  <w:pPr>
                    <w:pStyle w:val="a8"/>
                    <w:jc w:val="center"/>
                    <w:rPr>
                      <w:sz w:val="20"/>
                      <w:szCs w:val="20"/>
                    </w:rPr>
                  </w:pPr>
                  <w:r w:rsidRPr="00B76321">
                    <w:rPr>
                      <w:sz w:val="20"/>
                      <w:szCs w:val="20"/>
                    </w:rPr>
                    <w:t>40,0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40,0</w:t>
                  </w:r>
                </w:p>
              </w:tc>
            </w:tr>
            <w:tr w:rsidR="008A7082" w:rsidRPr="00B76321" w:rsidTr="00565E23">
              <w:trPr>
                <w:gridAfter w:val="2"/>
                <w:wAfter w:w="1528" w:type="dxa"/>
                <w:trHeight w:val="416"/>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организация семинаров, тренингов, мастер-классов</w:t>
                  </w:r>
                </w:p>
              </w:tc>
              <w:tc>
                <w:tcPr>
                  <w:tcW w:w="1082" w:type="dxa"/>
                  <w:noWrap/>
                  <w:hideMark/>
                </w:tcPr>
                <w:p w:rsidR="008A7082" w:rsidRPr="00B76321" w:rsidRDefault="008A7082" w:rsidP="00565E23">
                  <w:pPr>
                    <w:pStyle w:val="a8"/>
                    <w:jc w:val="center"/>
                    <w:rPr>
                      <w:sz w:val="20"/>
                      <w:szCs w:val="20"/>
                    </w:rPr>
                  </w:pPr>
                  <w:r w:rsidRPr="00B76321">
                    <w:rPr>
                      <w:sz w:val="20"/>
                      <w:szCs w:val="20"/>
                    </w:rPr>
                    <w:t>21</w:t>
                  </w:r>
                </w:p>
              </w:tc>
              <w:tc>
                <w:tcPr>
                  <w:tcW w:w="1100" w:type="dxa"/>
                  <w:noWrap/>
                  <w:hideMark/>
                </w:tcPr>
                <w:p w:rsidR="008A7082" w:rsidRPr="00B76321" w:rsidRDefault="008A7082" w:rsidP="00565E23">
                  <w:pPr>
                    <w:pStyle w:val="a8"/>
                    <w:jc w:val="center"/>
                    <w:rPr>
                      <w:sz w:val="20"/>
                      <w:szCs w:val="20"/>
                    </w:rPr>
                  </w:pPr>
                  <w:r w:rsidRPr="00B76321">
                    <w:rPr>
                      <w:sz w:val="20"/>
                      <w:szCs w:val="20"/>
                    </w:rPr>
                    <w:t>42,0</w:t>
                  </w:r>
                </w:p>
              </w:tc>
              <w:tc>
                <w:tcPr>
                  <w:tcW w:w="1201" w:type="dxa"/>
                  <w:noWrap/>
                  <w:hideMark/>
                </w:tcPr>
                <w:p w:rsidR="008A7082" w:rsidRPr="00B76321" w:rsidRDefault="008A7082" w:rsidP="00565E23">
                  <w:pPr>
                    <w:pStyle w:val="a8"/>
                    <w:jc w:val="center"/>
                    <w:rPr>
                      <w:sz w:val="20"/>
                      <w:szCs w:val="20"/>
                    </w:rPr>
                  </w:pPr>
                  <w:r w:rsidRPr="00B76321">
                    <w:rPr>
                      <w:sz w:val="20"/>
                      <w:szCs w:val="20"/>
                    </w:rPr>
                    <w:t>42,0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82,0</w:t>
                  </w:r>
                </w:p>
              </w:tc>
            </w:tr>
            <w:tr w:rsidR="008A7082" w:rsidRPr="00B76321" w:rsidTr="00565E23">
              <w:trPr>
                <w:gridAfter w:val="2"/>
                <w:wAfter w:w="1528" w:type="dxa"/>
                <w:trHeight w:val="522"/>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финансовая поддержка для прохождения курсов, обучения</w:t>
                  </w:r>
                </w:p>
              </w:tc>
              <w:tc>
                <w:tcPr>
                  <w:tcW w:w="1082" w:type="dxa"/>
                  <w:noWrap/>
                  <w:hideMark/>
                </w:tcPr>
                <w:p w:rsidR="008A7082" w:rsidRPr="00B76321" w:rsidRDefault="008A7082" w:rsidP="00565E23">
                  <w:pPr>
                    <w:pStyle w:val="a8"/>
                    <w:jc w:val="center"/>
                    <w:rPr>
                      <w:sz w:val="20"/>
                      <w:szCs w:val="20"/>
                    </w:rPr>
                  </w:pPr>
                  <w:r w:rsidRPr="00B76321">
                    <w:rPr>
                      <w:sz w:val="20"/>
                      <w:szCs w:val="20"/>
                    </w:rPr>
                    <w:t>5</w:t>
                  </w:r>
                </w:p>
              </w:tc>
              <w:tc>
                <w:tcPr>
                  <w:tcW w:w="1100" w:type="dxa"/>
                  <w:noWrap/>
                  <w:hideMark/>
                </w:tcPr>
                <w:p w:rsidR="008A7082" w:rsidRPr="00B76321" w:rsidRDefault="008A7082" w:rsidP="00565E23">
                  <w:pPr>
                    <w:pStyle w:val="a8"/>
                    <w:jc w:val="center"/>
                    <w:rPr>
                      <w:sz w:val="20"/>
                      <w:szCs w:val="20"/>
                    </w:rPr>
                  </w:pPr>
                  <w:r w:rsidRPr="00B76321">
                    <w:rPr>
                      <w:sz w:val="20"/>
                      <w:szCs w:val="20"/>
                    </w:rPr>
                    <w:t>10,0</w:t>
                  </w:r>
                </w:p>
              </w:tc>
              <w:tc>
                <w:tcPr>
                  <w:tcW w:w="1201" w:type="dxa"/>
                  <w:noWrap/>
                  <w:hideMark/>
                </w:tcPr>
                <w:p w:rsidR="008A7082" w:rsidRPr="00B76321" w:rsidRDefault="008A7082" w:rsidP="00565E23">
                  <w:pPr>
                    <w:pStyle w:val="a8"/>
                    <w:jc w:val="center"/>
                    <w:rPr>
                      <w:sz w:val="20"/>
                      <w:szCs w:val="20"/>
                    </w:rPr>
                  </w:pPr>
                  <w:r w:rsidRPr="00B76321">
                    <w:rPr>
                      <w:sz w:val="20"/>
                      <w:szCs w:val="20"/>
                    </w:rPr>
                    <w:t>10,0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92,0</w:t>
                  </w:r>
                </w:p>
              </w:tc>
            </w:tr>
            <w:tr w:rsidR="008A7082" w:rsidRPr="00B76321" w:rsidTr="00565E23">
              <w:trPr>
                <w:gridAfter w:val="2"/>
                <w:wAfter w:w="1528" w:type="dxa"/>
                <w:trHeight w:val="661"/>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участие в научно-исследовательских проектах</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201" w:type="dxa"/>
                  <w:noWrap/>
                  <w:hideMark/>
                </w:tcPr>
                <w:p w:rsidR="008A7082" w:rsidRPr="00B76321" w:rsidRDefault="008A7082" w:rsidP="00565E23">
                  <w:pPr>
                    <w:pStyle w:val="a8"/>
                    <w:jc w:val="center"/>
                    <w:rPr>
                      <w:sz w:val="20"/>
                      <w:szCs w:val="20"/>
                    </w:rPr>
                  </w:pPr>
                  <w:r w:rsidRPr="00B76321">
                    <w:rPr>
                      <w:sz w:val="20"/>
                      <w:szCs w:val="20"/>
                    </w:rPr>
                    <w:t>4,0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2"/>
                <w:wAfter w:w="1528" w:type="dxa"/>
                <w:trHeight w:val="259"/>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нет поддержки от вуза</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201" w:type="dxa"/>
                  <w:noWrap/>
                  <w:hideMark/>
                </w:tcPr>
                <w:p w:rsidR="008A7082" w:rsidRPr="00B76321" w:rsidRDefault="008A7082" w:rsidP="00565E23">
                  <w:pPr>
                    <w:pStyle w:val="a8"/>
                    <w:jc w:val="center"/>
                    <w:rPr>
                      <w:sz w:val="20"/>
                      <w:szCs w:val="20"/>
                    </w:rPr>
                  </w:pPr>
                  <w:r w:rsidRPr="00B76321">
                    <w:rPr>
                      <w:sz w:val="20"/>
                      <w:szCs w:val="20"/>
                    </w:rPr>
                    <w:t>4,0</w:t>
                  </w:r>
                </w:p>
              </w:tc>
              <w:tc>
                <w:tcPr>
                  <w:tcW w:w="1417"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2"/>
                <w:wAfter w:w="1528" w:type="dxa"/>
                <w:trHeight w:val="158"/>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201" w:type="dxa"/>
                  <w:noWrap/>
                  <w:hideMark/>
                </w:tcPr>
                <w:p w:rsidR="008A7082" w:rsidRPr="00B76321" w:rsidRDefault="008A7082" w:rsidP="00565E23">
                  <w:pPr>
                    <w:pStyle w:val="a8"/>
                    <w:jc w:val="center"/>
                    <w:rPr>
                      <w:sz w:val="20"/>
                      <w:szCs w:val="20"/>
                    </w:rPr>
                  </w:pPr>
                  <w:r w:rsidRPr="00B76321">
                    <w:rPr>
                      <w:sz w:val="20"/>
                      <w:szCs w:val="20"/>
                    </w:rPr>
                    <w:t>100,0</w:t>
                  </w:r>
                </w:p>
              </w:tc>
              <w:tc>
                <w:tcPr>
                  <w:tcW w:w="1417" w:type="dxa"/>
                  <w:gridSpan w:val="3"/>
                  <w:hideMark/>
                </w:tcPr>
                <w:p w:rsidR="008A7082" w:rsidRPr="00B76321" w:rsidRDefault="008A7082" w:rsidP="00565E23">
                  <w:pPr>
                    <w:pStyle w:val="a8"/>
                    <w:jc w:val="center"/>
                    <w:rPr>
                      <w:sz w:val="20"/>
                      <w:szCs w:val="20"/>
                    </w:rPr>
                  </w:pP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Какую роль играют педагоги в вашем саморазвитии?</w:t>
                  </w:r>
                </w:p>
              </w:tc>
            </w:tr>
            <w:tr w:rsidR="008A7082" w:rsidRPr="00B76321" w:rsidTr="00565E23">
              <w:trPr>
                <w:trHeight w:val="261"/>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884" w:type="dxa"/>
                  <w:gridSpan w:val="3"/>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2262"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trHeight w:val="846"/>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jc w:val="both"/>
                    <w:rPr>
                      <w:sz w:val="20"/>
                      <w:szCs w:val="20"/>
                    </w:rPr>
                  </w:pPr>
                  <w:r w:rsidRPr="00B76321">
                    <w:rPr>
                      <w:sz w:val="20"/>
                      <w:szCs w:val="20"/>
                    </w:rPr>
                    <w:t>они активно поддерживают и вдохновляют на саморазвитие</w:t>
                  </w:r>
                </w:p>
              </w:tc>
              <w:tc>
                <w:tcPr>
                  <w:tcW w:w="1082" w:type="dxa"/>
                  <w:noWrap/>
                  <w:hideMark/>
                </w:tcPr>
                <w:p w:rsidR="008A7082" w:rsidRPr="00B76321" w:rsidRDefault="008A7082" w:rsidP="00565E23">
                  <w:pPr>
                    <w:pStyle w:val="a8"/>
                    <w:jc w:val="center"/>
                    <w:rPr>
                      <w:sz w:val="20"/>
                      <w:szCs w:val="20"/>
                    </w:rPr>
                  </w:pPr>
                  <w:r w:rsidRPr="00B76321">
                    <w:rPr>
                      <w:sz w:val="20"/>
                      <w:szCs w:val="20"/>
                    </w:rPr>
                    <w:t>14</w:t>
                  </w:r>
                </w:p>
              </w:tc>
              <w:tc>
                <w:tcPr>
                  <w:tcW w:w="1100" w:type="dxa"/>
                  <w:noWrap/>
                  <w:hideMark/>
                </w:tcPr>
                <w:p w:rsidR="008A7082" w:rsidRPr="00B76321" w:rsidRDefault="008A7082" w:rsidP="00565E23">
                  <w:pPr>
                    <w:pStyle w:val="a8"/>
                    <w:jc w:val="center"/>
                    <w:rPr>
                      <w:sz w:val="20"/>
                      <w:szCs w:val="20"/>
                    </w:rPr>
                  </w:pPr>
                  <w:r w:rsidRPr="00B76321">
                    <w:rPr>
                      <w:sz w:val="20"/>
                      <w:szCs w:val="20"/>
                    </w:rPr>
                    <w:t>28,0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28,0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28,0</w:t>
                  </w:r>
                </w:p>
              </w:tc>
            </w:tr>
            <w:tr w:rsidR="008A7082" w:rsidRPr="00B76321" w:rsidTr="00565E23">
              <w:trPr>
                <w:trHeight w:val="619"/>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мы обмениваемся опытом и знаниями время от времени</w:t>
                  </w:r>
                </w:p>
              </w:tc>
              <w:tc>
                <w:tcPr>
                  <w:tcW w:w="1082" w:type="dxa"/>
                  <w:noWrap/>
                  <w:hideMark/>
                </w:tcPr>
                <w:p w:rsidR="008A7082" w:rsidRPr="00B76321" w:rsidRDefault="008A7082" w:rsidP="00565E23">
                  <w:pPr>
                    <w:pStyle w:val="a8"/>
                    <w:jc w:val="center"/>
                    <w:rPr>
                      <w:sz w:val="20"/>
                      <w:szCs w:val="20"/>
                    </w:rPr>
                  </w:pPr>
                  <w:r w:rsidRPr="00B76321">
                    <w:rPr>
                      <w:sz w:val="20"/>
                      <w:szCs w:val="20"/>
                    </w:rPr>
                    <w:t>19</w:t>
                  </w:r>
                </w:p>
              </w:tc>
              <w:tc>
                <w:tcPr>
                  <w:tcW w:w="1100" w:type="dxa"/>
                  <w:noWrap/>
                  <w:hideMark/>
                </w:tcPr>
                <w:p w:rsidR="008A7082" w:rsidRPr="00B76321" w:rsidRDefault="008A7082" w:rsidP="00565E23">
                  <w:pPr>
                    <w:pStyle w:val="a8"/>
                    <w:jc w:val="center"/>
                    <w:rPr>
                      <w:sz w:val="20"/>
                      <w:szCs w:val="20"/>
                    </w:rPr>
                  </w:pPr>
                  <w:r w:rsidRPr="00B76321">
                    <w:rPr>
                      <w:sz w:val="20"/>
                      <w:szCs w:val="20"/>
                    </w:rPr>
                    <w:t>38,0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38,0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66,0</w:t>
                  </w:r>
                </w:p>
              </w:tc>
            </w:tr>
            <w:tr w:rsidR="008A7082" w:rsidRPr="00B76321" w:rsidTr="00565E23">
              <w:trPr>
                <w:trHeight w:val="770"/>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я самостоятельно занимаюсь саморазвитием, не полагаясь на них</w:t>
                  </w:r>
                </w:p>
              </w:tc>
              <w:tc>
                <w:tcPr>
                  <w:tcW w:w="1082" w:type="dxa"/>
                  <w:noWrap/>
                  <w:hideMark/>
                </w:tcPr>
                <w:p w:rsidR="008A7082" w:rsidRPr="00B76321" w:rsidRDefault="008A7082" w:rsidP="00565E23">
                  <w:pPr>
                    <w:pStyle w:val="a8"/>
                    <w:jc w:val="center"/>
                    <w:rPr>
                      <w:sz w:val="20"/>
                      <w:szCs w:val="20"/>
                    </w:rPr>
                  </w:pPr>
                  <w:r w:rsidRPr="00B76321">
                    <w:rPr>
                      <w:sz w:val="20"/>
                      <w:szCs w:val="20"/>
                    </w:rPr>
                    <w:t>16</w:t>
                  </w:r>
                </w:p>
              </w:tc>
              <w:tc>
                <w:tcPr>
                  <w:tcW w:w="1100" w:type="dxa"/>
                  <w:noWrap/>
                  <w:hideMark/>
                </w:tcPr>
                <w:p w:rsidR="008A7082" w:rsidRPr="00B76321" w:rsidRDefault="008A7082" w:rsidP="00565E23">
                  <w:pPr>
                    <w:pStyle w:val="a8"/>
                    <w:jc w:val="center"/>
                    <w:rPr>
                      <w:sz w:val="20"/>
                      <w:szCs w:val="20"/>
                    </w:rPr>
                  </w:pPr>
                  <w:r w:rsidRPr="00B76321">
                    <w:rPr>
                      <w:sz w:val="20"/>
                      <w:szCs w:val="20"/>
                    </w:rPr>
                    <w:t>32,0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32,0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98,0</w:t>
                  </w:r>
                </w:p>
              </w:tc>
            </w:tr>
            <w:tr w:rsidR="008A7082" w:rsidRPr="00B76321" w:rsidTr="00565E23">
              <w:trPr>
                <w:trHeight w:val="273"/>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педагоги не играют роли в моём саморазвитии</w:t>
                  </w:r>
                </w:p>
              </w:tc>
              <w:tc>
                <w:tcPr>
                  <w:tcW w:w="1082" w:type="dxa"/>
                  <w:noWrap/>
                  <w:hideMark/>
                </w:tcPr>
                <w:p w:rsidR="008A7082" w:rsidRPr="00B76321" w:rsidRDefault="008A7082" w:rsidP="00565E23">
                  <w:pPr>
                    <w:pStyle w:val="a8"/>
                    <w:jc w:val="center"/>
                    <w:rPr>
                      <w:sz w:val="20"/>
                      <w:szCs w:val="20"/>
                    </w:rPr>
                  </w:pPr>
                  <w:r w:rsidRPr="00B76321">
                    <w:rPr>
                      <w:sz w:val="20"/>
                      <w:szCs w:val="20"/>
                    </w:rPr>
                    <w:t>1</w:t>
                  </w:r>
                </w:p>
              </w:tc>
              <w:tc>
                <w:tcPr>
                  <w:tcW w:w="1100" w:type="dxa"/>
                  <w:noWrap/>
                  <w:hideMark/>
                </w:tcPr>
                <w:p w:rsidR="008A7082" w:rsidRPr="00B76321" w:rsidRDefault="008A7082" w:rsidP="00565E23">
                  <w:pPr>
                    <w:pStyle w:val="a8"/>
                    <w:jc w:val="center"/>
                    <w:rPr>
                      <w:sz w:val="20"/>
                      <w:szCs w:val="20"/>
                    </w:rPr>
                  </w:pPr>
                  <w:r w:rsidRPr="00B76321">
                    <w:rPr>
                      <w:sz w:val="20"/>
                      <w:szCs w:val="20"/>
                    </w:rPr>
                    <w:t>2,0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2,0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trHeight w:val="115"/>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100,0</w:t>
                  </w:r>
                </w:p>
              </w:tc>
              <w:tc>
                <w:tcPr>
                  <w:tcW w:w="2262" w:type="dxa"/>
                  <w:gridSpan w:val="3"/>
                  <w:hideMark/>
                </w:tcPr>
                <w:p w:rsidR="008A7082" w:rsidRPr="00B76321" w:rsidRDefault="008A7082" w:rsidP="00565E23">
                  <w:pPr>
                    <w:pStyle w:val="a8"/>
                    <w:rPr>
                      <w:sz w:val="20"/>
                      <w:szCs w:val="20"/>
                    </w:rPr>
                  </w:pPr>
                  <w:r w:rsidRPr="00B76321">
                    <w:rPr>
                      <w:sz w:val="20"/>
                      <w:szCs w:val="20"/>
                    </w:rPr>
                    <w:t> </w:t>
                  </w: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Какие результаты вы видите в своей работе благодаря саморазвитию?</w:t>
                  </w:r>
                </w:p>
              </w:tc>
            </w:tr>
            <w:tr w:rsidR="008A7082" w:rsidRPr="00B76321" w:rsidTr="00565E23">
              <w:trPr>
                <w:trHeight w:val="221"/>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884" w:type="dxa"/>
                  <w:gridSpan w:val="3"/>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2262"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trHeight w:val="665"/>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jc w:val="both"/>
                    <w:rPr>
                      <w:sz w:val="20"/>
                      <w:szCs w:val="20"/>
                    </w:rPr>
                  </w:pPr>
                  <w:r w:rsidRPr="00B76321">
                    <w:rPr>
                      <w:sz w:val="20"/>
                      <w:szCs w:val="20"/>
                    </w:rPr>
                    <w:t>улучшение профессиональных навыков</w:t>
                  </w:r>
                </w:p>
              </w:tc>
              <w:tc>
                <w:tcPr>
                  <w:tcW w:w="1082" w:type="dxa"/>
                  <w:noWrap/>
                  <w:hideMark/>
                </w:tcPr>
                <w:p w:rsidR="008A7082" w:rsidRPr="00B76321" w:rsidRDefault="008A7082" w:rsidP="00565E23">
                  <w:pPr>
                    <w:pStyle w:val="a8"/>
                    <w:jc w:val="center"/>
                    <w:rPr>
                      <w:sz w:val="20"/>
                      <w:szCs w:val="20"/>
                    </w:rPr>
                  </w:pPr>
                  <w:r w:rsidRPr="00B76321">
                    <w:rPr>
                      <w:sz w:val="20"/>
                      <w:szCs w:val="20"/>
                    </w:rPr>
                    <w:t>17</w:t>
                  </w:r>
                </w:p>
              </w:tc>
              <w:tc>
                <w:tcPr>
                  <w:tcW w:w="1100" w:type="dxa"/>
                  <w:noWrap/>
                  <w:hideMark/>
                </w:tcPr>
                <w:p w:rsidR="008A7082" w:rsidRPr="00B76321" w:rsidRDefault="008A7082" w:rsidP="00565E23">
                  <w:pPr>
                    <w:pStyle w:val="a8"/>
                    <w:jc w:val="center"/>
                    <w:rPr>
                      <w:sz w:val="20"/>
                      <w:szCs w:val="20"/>
                    </w:rPr>
                  </w:pPr>
                  <w:r w:rsidRPr="00B76321">
                    <w:rPr>
                      <w:sz w:val="20"/>
                      <w:szCs w:val="20"/>
                    </w:rPr>
                    <w:t>34,0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34,0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trHeight w:val="405"/>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большая уверенность в своих знаниях и умениях</w:t>
                  </w:r>
                </w:p>
              </w:tc>
              <w:tc>
                <w:tcPr>
                  <w:tcW w:w="1082" w:type="dxa"/>
                  <w:noWrap/>
                  <w:hideMark/>
                </w:tcPr>
                <w:p w:rsidR="008A7082" w:rsidRPr="00B76321" w:rsidRDefault="008A7082" w:rsidP="00565E23">
                  <w:pPr>
                    <w:pStyle w:val="a8"/>
                    <w:jc w:val="center"/>
                    <w:rPr>
                      <w:sz w:val="20"/>
                      <w:szCs w:val="20"/>
                    </w:rPr>
                  </w:pPr>
                  <w:r w:rsidRPr="00B76321">
                    <w:rPr>
                      <w:sz w:val="20"/>
                      <w:szCs w:val="20"/>
                    </w:rPr>
                    <w:t>19</w:t>
                  </w:r>
                </w:p>
              </w:tc>
              <w:tc>
                <w:tcPr>
                  <w:tcW w:w="1100" w:type="dxa"/>
                  <w:noWrap/>
                  <w:hideMark/>
                </w:tcPr>
                <w:p w:rsidR="008A7082" w:rsidRPr="00B76321" w:rsidRDefault="008A7082" w:rsidP="00565E23">
                  <w:pPr>
                    <w:pStyle w:val="a8"/>
                    <w:jc w:val="center"/>
                    <w:rPr>
                      <w:sz w:val="20"/>
                      <w:szCs w:val="20"/>
                    </w:rPr>
                  </w:pPr>
                  <w:r w:rsidRPr="00B76321">
                    <w:rPr>
                      <w:sz w:val="20"/>
                      <w:szCs w:val="20"/>
                    </w:rPr>
                    <w:t>38,0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38,0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trHeight w:val="558"/>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повышение качества профессиональной подготовки</w:t>
                  </w:r>
                </w:p>
              </w:tc>
              <w:tc>
                <w:tcPr>
                  <w:tcW w:w="1082" w:type="dxa"/>
                  <w:noWrap/>
                  <w:hideMark/>
                </w:tcPr>
                <w:p w:rsidR="008A7082" w:rsidRPr="00B76321" w:rsidRDefault="008A7082" w:rsidP="00565E23">
                  <w:pPr>
                    <w:pStyle w:val="a8"/>
                    <w:jc w:val="center"/>
                    <w:rPr>
                      <w:sz w:val="20"/>
                      <w:szCs w:val="20"/>
                    </w:rPr>
                  </w:pPr>
                  <w:r w:rsidRPr="00B76321">
                    <w:rPr>
                      <w:sz w:val="20"/>
                      <w:szCs w:val="20"/>
                    </w:rPr>
                    <w:t>11</w:t>
                  </w:r>
                </w:p>
              </w:tc>
              <w:tc>
                <w:tcPr>
                  <w:tcW w:w="1100" w:type="dxa"/>
                  <w:noWrap/>
                  <w:hideMark/>
                </w:tcPr>
                <w:p w:rsidR="008A7082" w:rsidRPr="00B76321" w:rsidRDefault="008A7082" w:rsidP="00565E23">
                  <w:pPr>
                    <w:pStyle w:val="a8"/>
                    <w:jc w:val="center"/>
                    <w:rPr>
                      <w:sz w:val="20"/>
                      <w:szCs w:val="20"/>
                    </w:rPr>
                  </w:pPr>
                  <w:r w:rsidRPr="00B76321">
                    <w:rPr>
                      <w:sz w:val="20"/>
                      <w:szCs w:val="20"/>
                    </w:rPr>
                    <w:t>22,0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22,0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94,0</w:t>
                  </w:r>
                </w:p>
              </w:tc>
            </w:tr>
            <w:tr w:rsidR="008A7082" w:rsidRPr="00B76321" w:rsidTr="00565E23">
              <w:trPr>
                <w:trHeight w:val="353"/>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jc w:val="both"/>
                    <w:rPr>
                      <w:sz w:val="20"/>
                      <w:szCs w:val="20"/>
                    </w:rPr>
                  </w:pPr>
                  <w:r w:rsidRPr="00B76321">
                    <w:rPr>
                      <w:sz w:val="20"/>
                      <w:szCs w:val="20"/>
                    </w:rPr>
                    <w:t>развитие новых методик и подходов в работе</w:t>
                  </w:r>
                </w:p>
              </w:tc>
              <w:tc>
                <w:tcPr>
                  <w:tcW w:w="1082" w:type="dxa"/>
                  <w:noWrap/>
                  <w:hideMark/>
                </w:tcPr>
                <w:p w:rsidR="008A7082" w:rsidRPr="00B76321" w:rsidRDefault="008A7082" w:rsidP="00565E23">
                  <w:pPr>
                    <w:pStyle w:val="a8"/>
                    <w:jc w:val="center"/>
                    <w:rPr>
                      <w:sz w:val="20"/>
                      <w:szCs w:val="20"/>
                    </w:rPr>
                  </w:pPr>
                  <w:r w:rsidRPr="00B76321">
                    <w:rPr>
                      <w:sz w:val="20"/>
                      <w:szCs w:val="20"/>
                    </w:rPr>
                    <w:t>3</w:t>
                  </w:r>
                </w:p>
              </w:tc>
              <w:tc>
                <w:tcPr>
                  <w:tcW w:w="1100" w:type="dxa"/>
                  <w:noWrap/>
                  <w:hideMark/>
                </w:tcPr>
                <w:p w:rsidR="008A7082" w:rsidRPr="00B76321" w:rsidRDefault="008A7082" w:rsidP="00565E23">
                  <w:pPr>
                    <w:pStyle w:val="a8"/>
                    <w:jc w:val="center"/>
                    <w:rPr>
                      <w:sz w:val="20"/>
                      <w:szCs w:val="20"/>
                    </w:rPr>
                  </w:pPr>
                  <w:r w:rsidRPr="00B76321">
                    <w:rPr>
                      <w:sz w:val="20"/>
                      <w:szCs w:val="20"/>
                    </w:rPr>
                    <w:t>6,0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6,0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trHeight w:val="132"/>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100,0</w:t>
                  </w:r>
                </w:p>
              </w:tc>
              <w:tc>
                <w:tcPr>
                  <w:tcW w:w="2262" w:type="dxa"/>
                  <w:gridSpan w:val="3"/>
                  <w:hideMark/>
                </w:tcPr>
                <w:p w:rsidR="008A7082" w:rsidRPr="00B76321" w:rsidRDefault="008A7082" w:rsidP="00565E23">
                  <w:pPr>
                    <w:pStyle w:val="a8"/>
                    <w:jc w:val="center"/>
                    <w:rPr>
                      <w:sz w:val="20"/>
                      <w:szCs w:val="20"/>
                    </w:rPr>
                  </w:pPr>
                </w:p>
              </w:tc>
            </w:tr>
            <w:tr w:rsidR="008A7082" w:rsidRPr="00B76321" w:rsidTr="00565E23">
              <w:trPr>
                <w:trHeight w:val="480"/>
              </w:trPr>
              <w:tc>
                <w:tcPr>
                  <w:tcW w:w="9918" w:type="dxa"/>
                  <w:gridSpan w:val="10"/>
                  <w:hideMark/>
                </w:tcPr>
                <w:p w:rsidR="008A7082" w:rsidRPr="00B76321" w:rsidRDefault="008A7082" w:rsidP="00565E23">
                  <w:pPr>
                    <w:pStyle w:val="a8"/>
                    <w:rPr>
                      <w:sz w:val="20"/>
                      <w:szCs w:val="20"/>
                    </w:rPr>
                  </w:pPr>
                  <w:r w:rsidRPr="00B76321">
                    <w:rPr>
                      <w:sz w:val="20"/>
                      <w:szCs w:val="20"/>
                    </w:rPr>
                    <w:t>Какие препятствия мешают вам активно заниматься саморазвитием?</w:t>
                  </w:r>
                </w:p>
              </w:tc>
            </w:tr>
            <w:tr w:rsidR="008A7082" w:rsidRPr="00B76321" w:rsidTr="00565E23">
              <w:trPr>
                <w:trHeight w:val="274"/>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884" w:type="dxa"/>
                  <w:gridSpan w:val="3"/>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2262"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trHeight w:val="416"/>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rPr>
                      <w:sz w:val="20"/>
                      <w:szCs w:val="20"/>
                    </w:rPr>
                  </w:pPr>
                  <w:r w:rsidRPr="00B76321">
                    <w:rPr>
                      <w:sz w:val="20"/>
                      <w:szCs w:val="20"/>
                    </w:rPr>
                    <w:t>ограниченный доступ к ресурсам и материалам</w:t>
                  </w:r>
                </w:p>
              </w:tc>
              <w:tc>
                <w:tcPr>
                  <w:tcW w:w="1082" w:type="dxa"/>
                  <w:noWrap/>
                  <w:hideMark/>
                </w:tcPr>
                <w:p w:rsidR="008A7082" w:rsidRPr="00B76321" w:rsidRDefault="008A7082" w:rsidP="00565E23">
                  <w:pPr>
                    <w:pStyle w:val="a8"/>
                    <w:jc w:val="center"/>
                    <w:rPr>
                      <w:sz w:val="20"/>
                      <w:szCs w:val="20"/>
                    </w:rPr>
                  </w:pPr>
                  <w:r w:rsidRPr="00B76321">
                    <w:rPr>
                      <w:sz w:val="20"/>
                      <w:szCs w:val="20"/>
                    </w:rPr>
                    <w:t>4</w:t>
                  </w:r>
                </w:p>
              </w:tc>
              <w:tc>
                <w:tcPr>
                  <w:tcW w:w="1100" w:type="dxa"/>
                  <w:noWrap/>
                  <w:hideMark/>
                </w:tcPr>
                <w:p w:rsidR="008A7082" w:rsidRPr="00B76321" w:rsidRDefault="008A7082" w:rsidP="00565E23">
                  <w:pPr>
                    <w:pStyle w:val="a8"/>
                    <w:jc w:val="center"/>
                    <w:rPr>
                      <w:sz w:val="20"/>
                      <w:szCs w:val="20"/>
                    </w:rPr>
                  </w:pPr>
                  <w:r w:rsidRPr="00B76321">
                    <w:rPr>
                      <w:sz w:val="20"/>
                      <w:szCs w:val="20"/>
                    </w:rPr>
                    <w:t>8,0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8,0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8,0</w:t>
                  </w:r>
                </w:p>
              </w:tc>
            </w:tr>
            <w:tr w:rsidR="008A7082" w:rsidRPr="00B76321" w:rsidTr="00565E23">
              <w:trPr>
                <w:trHeight w:val="664"/>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отсутствие финансовой поддержки для обучения и развития</w:t>
                  </w:r>
                </w:p>
              </w:tc>
              <w:tc>
                <w:tcPr>
                  <w:tcW w:w="1082" w:type="dxa"/>
                  <w:noWrap/>
                  <w:hideMark/>
                </w:tcPr>
                <w:p w:rsidR="008A7082" w:rsidRPr="00B76321" w:rsidRDefault="008A7082" w:rsidP="00565E23">
                  <w:pPr>
                    <w:pStyle w:val="a8"/>
                    <w:jc w:val="center"/>
                    <w:rPr>
                      <w:sz w:val="20"/>
                      <w:szCs w:val="20"/>
                    </w:rPr>
                  </w:pPr>
                  <w:r w:rsidRPr="00B76321">
                    <w:rPr>
                      <w:sz w:val="20"/>
                      <w:szCs w:val="20"/>
                    </w:rPr>
                    <w:t>4</w:t>
                  </w:r>
                </w:p>
              </w:tc>
              <w:tc>
                <w:tcPr>
                  <w:tcW w:w="1100" w:type="dxa"/>
                  <w:noWrap/>
                  <w:hideMark/>
                </w:tcPr>
                <w:p w:rsidR="008A7082" w:rsidRPr="00B76321" w:rsidRDefault="008A7082" w:rsidP="00565E23">
                  <w:pPr>
                    <w:pStyle w:val="a8"/>
                    <w:jc w:val="center"/>
                    <w:rPr>
                      <w:sz w:val="20"/>
                      <w:szCs w:val="20"/>
                    </w:rPr>
                  </w:pPr>
                  <w:r w:rsidRPr="00B76321">
                    <w:rPr>
                      <w:sz w:val="20"/>
                      <w:szCs w:val="20"/>
                    </w:rPr>
                    <w:t>8,0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8,0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trHeight w:val="390"/>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недостаток поддержки и мотивации от вуза</w:t>
                  </w:r>
                </w:p>
              </w:tc>
              <w:tc>
                <w:tcPr>
                  <w:tcW w:w="1082" w:type="dxa"/>
                  <w:noWrap/>
                  <w:hideMark/>
                </w:tcPr>
                <w:p w:rsidR="008A7082" w:rsidRPr="00B76321" w:rsidRDefault="008A7082" w:rsidP="00565E23">
                  <w:pPr>
                    <w:pStyle w:val="a8"/>
                    <w:jc w:val="center"/>
                    <w:rPr>
                      <w:sz w:val="20"/>
                      <w:szCs w:val="20"/>
                    </w:rPr>
                  </w:pPr>
                  <w:r w:rsidRPr="00B76321">
                    <w:rPr>
                      <w:sz w:val="20"/>
                      <w:szCs w:val="20"/>
                    </w:rPr>
                    <w:t>10</w:t>
                  </w:r>
                </w:p>
              </w:tc>
              <w:tc>
                <w:tcPr>
                  <w:tcW w:w="1100" w:type="dxa"/>
                  <w:noWrap/>
                  <w:hideMark/>
                </w:tcPr>
                <w:p w:rsidR="008A7082" w:rsidRPr="00B76321" w:rsidRDefault="008A7082" w:rsidP="00565E23">
                  <w:pPr>
                    <w:pStyle w:val="a8"/>
                    <w:jc w:val="center"/>
                    <w:rPr>
                      <w:sz w:val="20"/>
                      <w:szCs w:val="20"/>
                    </w:rPr>
                  </w:pPr>
                  <w:r w:rsidRPr="00B76321">
                    <w:rPr>
                      <w:sz w:val="20"/>
                      <w:szCs w:val="20"/>
                    </w:rPr>
                    <w:t>20,0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20,0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36,0</w:t>
                  </w:r>
                </w:p>
              </w:tc>
            </w:tr>
            <w:tr w:rsidR="008A7082" w:rsidRPr="00B76321" w:rsidTr="00565E23">
              <w:trPr>
                <w:trHeight w:val="637"/>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высокая нагрузка во время учебы, отсутствие свободного времени</w:t>
                  </w:r>
                </w:p>
              </w:tc>
              <w:tc>
                <w:tcPr>
                  <w:tcW w:w="1082" w:type="dxa"/>
                  <w:noWrap/>
                  <w:hideMark/>
                </w:tcPr>
                <w:p w:rsidR="008A7082" w:rsidRPr="00B76321" w:rsidRDefault="008A7082" w:rsidP="00565E23">
                  <w:pPr>
                    <w:pStyle w:val="a8"/>
                    <w:jc w:val="center"/>
                    <w:rPr>
                      <w:sz w:val="20"/>
                      <w:szCs w:val="20"/>
                    </w:rPr>
                  </w:pPr>
                  <w:r w:rsidRPr="00B76321">
                    <w:rPr>
                      <w:sz w:val="20"/>
                      <w:szCs w:val="20"/>
                    </w:rPr>
                    <w:t>17</w:t>
                  </w:r>
                </w:p>
              </w:tc>
              <w:tc>
                <w:tcPr>
                  <w:tcW w:w="1100" w:type="dxa"/>
                  <w:noWrap/>
                  <w:hideMark/>
                </w:tcPr>
                <w:p w:rsidR="008A7082" w:rsidRPr="00B76321" w:rsidRDefault="008A7082" w:rsidP="00565E23">
                  <w:pPr>
                    <w:pStyle w:val="a8"/>
                    <w:jc w:val="center"/>
                    <w:rPr>
                      <w:sz w:val="20"/>
                      <w:szCs w:val="20"/>
                    </w:rPr>
                  </w:pPr>
                  <w:r w:rsidRPr="00B76321">
                    <w:rPr>
                      <w:sz w:val="20"/>
                      <w:szCs w:val="20"/>
                    </w:rPr>
                    <w:t>34,0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34,0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trHeight w:val="632"/>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недостаток информации о возможностях саморазвития</w:t>
                  </w:r>
                </w:p>
              </w:tc>
              <w:tc>
                <w:tcPr>
                  <w:tcW w:w="1082" w:type="dxa"/>
                  <w:noWrap/>
                  <w:hideMark/>
                </w:tcPr>
                <w:p w:rsidR="008A7082" w:rsidRPr="00B76321" w:rsidRDefault="008A7082" w:rsidP="00565E23">
                  <w:pPr>
                    <w:pStyle w:val="a8"/>
                    <w:jc w:val="center"/>
                    <w:rPr>
                      <w:sz w:val="20"/>
                      <w:szCs w:val="20"/>
                    </w:rPr>
                  </w:pPr>
                  <w:r w:rsidRPr="00B76321">
                    <w:rPr>
                      <w:sz w:val="20"/>
                      <w:szCs w:val="20"/>
                    </w:rPr>
                    <w:t>15</w:t>
                  </w:r>
                </w:p>
              </w:tc>
              <w:tc>
                <w:tcPr>
                  <w:tcW w:w="1100" w:type="dxa"/>
                  <w:noWrap/>
                  <w:hideMark/>
                </w:tcPr>
                <w:p w:rsidR="008A7082" w:rsidRPr="00B76321" w:rsidRDefault="008A7082" w:rsidP="00565E23">
                  <w:pPr>
                    <w:pStyle w:val="a8"/>
                    <w:jc w:val="center"/>
                    <w:rPr>
                      <w:sz w:val="20"/>
                      <w:szCs w:val="20"/>
                    </w:rPr>
                  </w:pPr>
                  <w:r w:rsidRPr="00B76321">
                    <w:rPr>
                      <w:sz w:val="20"/>
                      <w:szCs w:val="20"/>
                    </w:rPr>
                    <w:t>30,0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30,0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trHeight w:val="231"/>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100,0</w:t>
                  </w:r>
                </w:p>
              </w:tc>
              <w:tc>
                <w:tcPr>
                  <w:tcW w:w="2262" w:type="dxa"/>
                  <w:gridSpan w:val="3"/>
                  <w:hideMark/>
                </w:tcPr>
                <w:p w:rsidR="008A7082" w:rsidRPr="00B76321" w:rsidRDefault="008A7082" w:rsidP="00565E23">
                  <w:pPr>
                    <w:pStyle w:val="a8"/>
                    <w:jc w:val="center"/>
                    <w:rPr>
                      <w:sz w:val="20"/>
                      <w:szCs w:val="20"/>
                    </w:rPr>
                  </w:pPr>
                </w:p>
              </w:tc>
            </w:tr>
            <w:tr w:rsidR="008A7082" w:rsidRPr="00B76321" w:rsidTr="00565E23">
              <w:trPr>
                <w:trHeight w:val="840"/>
              </w:trPr>
              <w:tc>
                <w:tcPr>
                  <w:tcW w:w="9918" w:type="dxa"/>
                  <w:gridSpan w:val="10"/>
                  <w:hideMark/>
                </w:tcPr>
                <w:p w:rsidR="008A7082" w:rsidRPr="00B76321" w:rsidRDefault="008A7082" w:rsidP="00565E23">
                  <w:pPr>
                    <w:pStyle w:val="a8"/>
                    <w:rPr>
                      <w:sz w:val="20"/>
                      <w:szCs w:val="20"/>
                    </w:rPr>
                  </w:pPr>
                  <w:r w:rsidRPr="00B76321">
                    <w:rPr>
                      <w:sz w:val="20"/>
                      <w:szCs w:val="20"/>
                    </w:rPr>
                    <w:t>Если бы у вас были дополнительные ресурсы (время, финансы, поддержка), какие методы саморазвития вы бы хотели использовать или развить дальше?</w:t>
                  </w:r>
                </w:p>
              </w:tc>
            </w:tr>
            <w:tr w:rsidR="008A7082" w:rsidRPr="00B76321" w:rsidTr="00565E23">
              <w:trPr>
                <w:trHeight w:val="261"/>
              </w:trPr>
              <w:tc>
                <w:tcPr>
                  <w:tcW w:w="3590" w:type="dxa"/>
                  <w:gridSpan w:val="2"/>
                  <w:hideMark/>
                </w:tcPr>
                <w:p w:rsidR="008A7082" w:rsidRPr="00B76321" w:rsidRDefault="008A7082" w:rsidP="00565E23">
                  <w:pPr>
                    <w:pStyle w:val="a8"/>
                    <w:rPr>
                      <w:sz w:val="20"/>
                      <w:szCs w:val="20"/>
                    </w:rPr>
                  </w:pPr>
                  <w:r w:rsidRPr="00B76321">
                    <w:rPr>
                      <w:sz w:val="20"/>
                      <w:szCs w:val="20"/>
                    </w:rPr>
                    <w:t> </w:t>
                  </w:r>
                </w:p>
              </w:tc>
              <w:tc>
                <w:tcPr>
                  <w:tcW w:w="1082" w:type="dxa"/>
                  <w:hideMark/>
                </w:tcPr>
                <w:p w:rsidR="008A7082" w:rsidRPr="00B76321" w:rsidRDefault="008A7082" w:rsidP="00565E23">
                  <w:pPr>
                    <w:pStyle w:val="a8"/>
                    <w:jc w:val="center"/>
                    <w:rPr>
                      <w:sz w:val="20"/>
                      <w:szCs w:val="20"/>
                    </w:rPr>
                  </w:pPr>
                  <w:r w:rsidRPr="00B76321">
                    <w:rPr>
                      <w:sz w:val="20"/>
                      <w:szCs w:val="20"/>
                    </w:rPr>
                    <w:t>Частота</w:t>
                  </w:r>
                </w:p>
              </w:tc>
              <w:tc>
                <w:tcPr>
                  <w:tcW w:w="1100" w:type="dxa"/>
                  <w:hideMark/>
                </w:tcPr>
                <w:p w:rsidR="008A7082" w:rsidRPr="00B76321" w:rsidRDefault="008A7082" w:rsidP="00565E23">
                  <w:pPr>
                    <w:pStyle w:val="a8"/>
                    <w:jc w:val="center"/>
                    <w:rPr>
                      <w:sz w:val="20"/>
                      <w:szCs w:val="20"/>
                    </w:rPr>
                  </w:pPr>
                  <w:r w:rsidRPr="00B76321">
                    <w:rPr>
                      <w:sz w:val="20"/>
                      <w:szCs w:val="20"/>
                    </w:rPr>
                    <w:t>Проценты</w:t>
                  </w:r>
                </w:p>
              </w:tc>
              <w:tc>
                <w:tcPr>
                  <w:tcW w:w="1884" w:type="dxa"/>
                  <w:gridSpan w:val="3"/>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2262" w:type="dxa"/>
                  <w:gridSpan w:val="3"/>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trHeight w:val="279"/>
              </w:trPr>
              <w:tc>
                <w:tcPr>
                  <w:tcW w:w="1077"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513" w:type="dxa"/>
                  <w:hideMark/>
                </w:tcPr>
                <w:p w:rsidR="008A7082" w:rsidRPr="00B76321" w:rsidRDefault="008A7082" w:rsidP="00565E23">
                  <w:pPr>
                    <w:pStyle w:val="a8"/>
                    <w:rPr>
                      <w:sz w:val="20"/>
                      <w:szCs w:val="20"/>
                    </w:rPr>
                  </w:pPr>
                  <w:r w:rsidRPr="00B76321">
                    <w:rPr>
                      <w:sz w:val="20"/>
                      <w:szCs w:val="20"/>
                    </w:rPr>
                    <w:t>участие в startup</w:t>
                  </w:r>
                </w:p>
              </w:tc>
              <w:tc>
                <w:tcPr>
                  <w:tcW w:w="1082" w:type="dxa"/>
                  <w:noWrap/>
                  <w:hideMark/>
                </w:tcPr>
                <w:p w:rsidR="008A7082" w:rsidRPr="00B76321" w:rsidRDefault="008A7082" w:rsidP="00565E23">
                  <w:pPr>
                    <w:pStyle w:val="a8"/>
                    <w:jc w:val="center"/>
                    <w:rPr>
                      <w:sz w:val="20"/>
                      <w:szCs w:val="20"/>
                    </w:rPr>
                  </w:pPr>
                  <w:r w:rsidRPr="00B76321">
                    <w:rPr>
                      <w:sz w:val="20"/>
                      <w:szCs w:val="20"/>
                    </w:rPr>
                    <w:t>7</w:t>
                  </w:r>
                </w:p>
              </w:tc>
              <w:tc>
                <w:tcPr>
                  <w:tcW w:w="1100" w:type="dxa"/>
                  <w:noWrap/>
                  <w:hideMark/>
                </w:tcPr>
                <w:p w:rsidR="008A7082" w:rsidRPr="00B76321" w:rsidRDefault="008A7082" w:rsidP="00565E23">
                  <w:pPr>
                    <w:pStyle w:val="a8"/>
                    <w:jc w:val="center"/>
                    <w:rPr>
                      <w:sz w:val="20"/>
                      <w:szCs w:val="20"/>
                    </w:rPr>
                  </w:pPr>
                  <w:r w:rsidRPr="00B76321">
                    <w:rPr>
                      <w:sz w:val="20"/>
                      <w:szCs w:val="20"/>
                    </w:rPr>
                    <w:t>14,0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14,0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trHeight w:val="694"/>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участие в международных конференциях и симпозиумах</w:t>
                  </w:r>
                </w:p>
              </w:tc>
              <w:tc>
                <w:tcPr>
                  <w:tcW w:w="1082" w:type="dxa"/>
                  <w:noWrap/>
                  <w:hideMark/>
                </w:tcPr>
                <w:p w:rsidR="008A7082" w:rsidRPr="00B76321" w:rsidRDefault="008A7082" w:rsidP="00565E23">
                  <w:pPr>
                    <w:pStyle w:val="a8"/>
                    <w:jc w:val="center"/>
                    <w:rPr>
                      <w:sz w:val="20"/>
                      <w:szCs w:val="20"/>
                    </w:rPr>
                  </w:pPr>
                  <w:r w:rsidRPr="00B76321">
                    <w:rPr>
                      <w:sz w:val="20"/>
                      <w:szCs w:val="20"/>
                    </w:rPr>
                    <w:t>11</w:t>
                  </w:r>
                </w:p>
              </w:tc>
              <w:tc>
                <w:tcPr>
                  <w:tcW w:w="1100" w:type="dxa"/>
                  <w:noWrap/>
                  <w:hideMark/>
                </w:tcPr>
                <w:p w:rsidR="008A7082" w:rsidRPr="00B76321" w:rsidRDefault="008A7082" w:rsidP="00565E23">
                  <w:pPr>
                    <w:pStyle w:val="a8"/>
                    <w:jc w:val="center"/>
                    <w:rPr>
                      <w:sz w:val="20"/>
                      <w:szCs w:val="20"/>
                    </w:rPr>
                  </w:pPr>
                  <w:r w:rsidRPr="00B76321">
                    <w:rPr>
                      <w:sz w:val="20"/>
                      <w:szCs w:val="20"/>
                    </w:rPr>
                    <w:t>22,0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22,0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36,0</w:t>
                  </w:r>
                </w:p>
              </w:tc>
            </w:tr>
            <w:tr w:rsidR="008A7082" w:rsidRPr="00B76321" w:rsidTr="00565E23">
              <w:trPr>
                <w:trHeight w:val="704"/>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прохождение профессиональных курсов и обучения</w:t>
                  </w:r>
                </w:p>
              </w:tc>
              <w:tc>
                <w:tcPr>
                  <w:tcW w:w="1082" w:type="dxa"/>
                  <w:noWrap/>
                  <w:hideMark/>
                </w:tcPr>
                <w:p w:rsidR="008A7082" w:rsidRPr="00B76321" w:rsidRDefault="008A7082" w:rsidP="00565E23">
                  <w:pPr>
                    <w:pStyle w:val="a8"/>
                    <w:jc w:val="center"/>
                    <w:rPr>
                      <w:sz w:val="20"/>
                      <w:szCs w:val="20"/>
                    </w:rPr>
                  </w:pPr>
                  <w:r w:rsidRPr="00B76321">
                    <w:rPr>
                      <w:sz w:val="20"/>
                      <w:szCs w:val="20"/>
                    </w:rPr>
                    <w:t>7</w:t>
                  </w:r>
                </w:p>
              </w:tc>
              <w:tc>
                <w:tcPr>
                  <w:tcW w:w="1100" w:type="dxa"/>
                  <w:noWrap/>
                  <w:hideMark/>
                </w:tcPr>
                <w:p w:rsidR="008A7082" w:rsidRPr="00B76321" w:rsidRDefault="008A7082" w:rsidP="00565E23">
                  <w:pPr>
                    <w:pStyle w:val="a8"/>
                    <w:jc w:val="center"/>
                    <w:rPr>
                      <w:sz w:val="20"/>
                      <w:szCs w:val="20"/>
                    </w:rPr>
                  </w:pPr>
                  <w:r w:rsidRPr="00B76321">
                    <w:rPr>
                      <w:sz w:val="20"/>
                      <w:szCs w:val="20"/>
                    </w:rPr>
                    <w:t>14,0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14,0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trHeight w:val="403"/>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изучение педагогического опыта</w:t>
                  </w:r>
                </w:p>
              </w:tc>
              <w:tc>
                <w:tcPr>
                  <w:tcW w:w="1082" w:type="dxa"/>
                  <w:noWrap/>
                  <w:hideMark/>
                </w:tcPr>
                <w:p w:rsidR="008A7082" w:rsidRPr="00B76321" w:rsidRDefault="008A7082" w:rsidP="00565E23">
                  <w:pPr>
                    <w:pStyle w:val="a8"/>
                    <w:jc w:val="center"/>
                    <w:rPr>
                      <w:sz w:val="20"/>
                      <w:szCs w:val="20"/>
                    </w:rPr>
                  </w:pPr>
                  <w:r w:rsidRPr="00B76321">
                    <w:rPr>
                      <w:sz w:val="20"/>
                      <w:szCs w:val="20"/>
                    </w:rPr>
                    <w:t>23</w:t>
                  </w:r>
                </w:p>
              </w:tc>
              <w:tc>
                <w:tcPr>
                  <w:tcW w:w="1100" w:type="dxa"/>
                  <w:noWrap/>
                  <w:hideMark/>
                </w:tcPr>
                <w:p w:rsidR="008A7082" w:rsidRPr="00B76321" w:rsidRDefault="008A7082" w:rsidP="00565E23">
                  <w:pPr>
                    <w:pStyle w:val="a8"/>
                    <w:jc w:val="center"/>
                    <w:rPr>
                      <w:sz w:val="20"/>
                      <w:szCs w:val="20"/>
                    </w:rPr>
                  </w:pPr>
                  <w:r w:rsidRPr="00B76321">
                    <w:rPr>
                      <w:sz w:val="20"/>
                      <w:szCs w:val="20"/>
                    </w:rPr>
                    <w:t>46,0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46,0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trHeight w:val="226"/>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участие в мастер-классах</w:t>
                  </w:r>
                </w:p>
              </w:tc>
              <w:tc>
                <w:tcPr>
                  <w:tcW w:w="1082" w:type="dxa"/>
                  <w:noWrap/>
                  <w:hideMark/>
                </w:tcPr>
                <w:p w:rsidR="008A7082" w:rsidRPr="00B76321" w:rsidRDefault="008A7082" w:rsidP="00565E23">
                  <w:pPr>
                    <w:pStyle w:val="a8"/>
                    <w:jc w:val="center"/>
                    <w:rPr>
                      <w:sz w:val="20"/>
                      <w:szCs w:val="20"/>
                    </w:rPr>
                  </w:pPr>
                  <w:r w:rsidRPr="00B76321">
                    <w:rPr>
                      <w:sz w:val="20"/>
                      <w:szCs w:val="20"/>
                    </w:rPr>
                    <w:t>2</w:t>
                  </w:r>
                </w:p>
              </w:tc>
              <w:tc>
                <w:tcPr>
                  <w:tcW w:w="1100" w:type="dxa"/>
                  <w:noWrap/>
                  <w:hideMark/>
                </w:tcPr>
                <w:p w:rsidR="008A7082" w:rsidRPr="00B76321" w:rsidRDefault="008A7082" w:rsidP="00565E23">
                  <w:pPr>
                    <w:pStyle w:val="a8"/>
                    <w:jc w:val="center"/>
                    <w:rPr>
                      <w:sz w:val="20"/>
                      <w:szCs w:val="20"/>
                    </w:rPr>
                  </w:pPr>
                  <w:r w:rsidRPr="00B76321">
                    <w:rPr>
                      <w:sz w:val="20"/>
                      <w:szCs w:val="20"/>
                    </w:rPr>
                    <w:t>4,0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4,0</w:t>
                  </w:r>
                </w:p>
              </w:tc>
              <w:tc>
                <w:tcPr>
                  <w:tcW w:w="2262" w:type="dxa"/>
                  <w:gridSpan w:val="3"/>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trHeight w:val="205"/>
              </w:trPr>
              <w:tc>
                <w:tcPr>
                  <w:tcW w:w="1077" w:type="dxa"/>
                  <w:vMerge/>
                  <w:hideMark/>
                </w:tcPr>
                <w:p w:rsidR="008A7082" w:rsidRPr="00B76321" w:rsidRDefault="008A7082" w:rsidP="00565E23">
                  <w:pPr>
                    <w:pStyle w:val="a8"/>
                    <w:rPr>
                      <w:sz w:val="20"/>
                      <w:szCs w:val="20"/>
                    </w:rPr>
                  </w:pPr>
                </w:p>
              </w:tc>
              <w:tc>
                <w:tcPr>
                  <w:tcW w:w="2513" w:type="dxa"/>
                  <w:hideMark/>
                </w:tcPr>
                <w:p w:rsidR="008A7082" w:rsidRPr="00B76321" w:rsidRDefault="008A7082" w:rsidP="00565E23">
                  <w:pPr>
                    <w:pStyle w:val="a8"/>
                    <w:rPr>
                      <w:sz w:val="20"/>
                      <w:szCs w:val="20"/>
                    </w:rPr>
                  </w:pPr>
                  <w:r w:rsidRPr="00B76321">
                    <w:rPr>
                      <w:sz w:val="20"/>
                      <w:szCs w:val="20"/>
                    </w:rPr>
                    <w:t>Всего</w:t>
                  </w:r>
                </w:p>
              </w:tc>
              <w:tc>
                <w:tcPr>
                  <w:tcW w:w="1082" w:type="dxa"/>
                  <w:noWrap/>
                  <w:hideMark/>
                </w:tcPr>
                <w:p w:rsidR="008A7082" w:rsidRPr="00B76321" w:rsidRDefault="008A7082" w:rsidP="00565E23">
                  <w:pPr>
                    <w:pStyle w:val="a8"/>
                    <w:jc w:val="center"/>
                    <w:rPr>
                      <w:sz w:val="20"/>
                      <w:szCs w:val="20"/>
                    </w:rPr>
                  </w:pPr>
                  <w:r w:rsidRPr="00B76321">
                    <w:rPr>
                      <w:sz w:val="20"/>
                      <w:szCs w:val="20"/>
                    </w:rPr>
                    <w:t>50</w:t>
                  </w:r>
                </w:p>
              </w:tc>
              <w:tc>
                <w:tcPr>
                  <w:tcW w:w="1100" w:type="dxa"/>
                  <w:noWrap/>
                  <w:hideMark/>
                </w:tcPr>
                <w:p w:rsidR="008A7082" w:rsidRPr="00B76321" w:rsidRDefault="008A7082" w:rsidP="00565E23">
                  <w:pPr>
                    <w:pStyle w:val="a8"/>
                    <w:jc w:val="center"/>
                    <w:rPr>
                      <w:sz w:val="20"/>
                      <w:szCs w:val="20"/>
                    </w:rPr>
                  </w:pPr>
                  <w:r w:rsidRPr="00B76321">
                    <w:rPr>
                      <w:sz w:val="20"/>
                      <w:szCs w:val="20"/>
                    </w:rPr>
                    <w:t>100,0</w:t>
                  </w:r>
                </w:p>
              </w:tc>
              <w:tc>
                <w:tcPr>
                  <w:tcW w:w="1884" w:type="dxa"/>
                  <w:gridSpan w:val="3"/>
                  <w:noWrap/>
                  <w:hideMark/>
                </w:tcPr>
                <w:p w:rsidR="008A7082" w:rsidRPr="00B76321" w:rsidRDefault="008A7082" w:rsidP="00565E23">
                  <w:pPr>
                    <w:pStyle w:val="a8"/>
                    <w:jc w:val="center"/>
                    <w:rPr>
                      <w:sz w:val="20"/>
                      <w:szCs w:val="20"/>
                    </w:rPr>
                  </w:pPr>
                  <w:r w:rsidRPr="00B76321">
                    <w:rPr>
                      <w:sz w:val="20"/>
                      <w:szCs w:val="20"/>
                    </w:rPr>
                    <w:t>100,0</w:t>
                  </w:r>
                </w:p>
              </w:tc>
              <w:tc>
                <w:tcPr>
                  <w:tcW w:w="2262" w:type="dxa"/>
                  <w:gridSpan w:val="3"/>
                  <w:hideMark/>
                </w:tcPr>
                <w:p w:rsidR="008A7082" w:rsidRPr="00B76321" w:rsidRDefault="008A7082" w:rsidP="00565E23">
                  <w:pPr>
                    <w:pStyle w:val="a8"/>
                    <w:jc w:val="center"/>
                    <w:rPr>
                      <w:sz w:val="20"/>
                      <w:szCs w:val="20"/>
                    </w:rPr>
                  </w:pPr>
                </w:p>
              </w:tc>
            </w:tr>
          </w:tbl>
          <w:p w:rsidR="008A7082" w:rsidRPr="00B76321" w:rsidRDefault="008A7082" w:rsidP="00565E23">
            <w:pPr>
              <w:pStyle w:val="a8"/>
              <w:rPr>
                <w:sz w:val="20"/>
                <w:szCs w:val="20"/>
              </w:rPr>
            </w:pPr>
            <w:r w:rsidRPr="00B76321">
              <w:rPr>
                <w:sz w:val="20"/>
                <w:szCs w:val="20"/>
              </w:rPr>
              <w:t>Я регулярно провожу рефлексию своей учебной практики</w:t>
            </w:r>
          </w:p>
        </w:tc>
      </w:tr>
      <w:tr w:rsidR="008A7082" w:rsidRPr="00B76321" w:rsidTr="00565E23">
        <w:trPr>
          <w:gridAfter w:val="1"/>
          <w:wAfter w:w="283" w:type="dxa"/>
          <w:trHeight w:val="252"/>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4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редко, 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18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2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всегда, часто</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Я уделяю время анализу своих преподавательских методик и стратегий</w:t>
            </w:r>
          </w:p>
        </w:tc>
      </w:tr>
      <w:tr w:rsidR="008A7082" w:rsidRPr="00B76321" w:rsidTr="00565E23">
        <w:trPr>
          <w:gridAfter w:val="1"/>
          <w:wAfter w:w="283" w:type="dxa"/>
          <w:trHeight w:val="20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редко, 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19</w:t>
            </w:r>
          </w:p>
        </w:tc>
        <w:tc>
          <w:tcPr>
            <w:tcW w:w="1155" w:type="dxa"/>
            <w:noWrap/>
            <w:hideMark/>
          </w:tcPr>
          <w:p w:rsidR="008A7082" w:rsidRPr="00B76321" w:rsidRDefault="008A7082" w:rsidP="00565E23">
            <w:pPr>
              <w:pStyle w:val="a8"/>
              <w:jc w:val="center"/>
              <w:rPr>
                <w:sz w:val="20"/>
                <w:szCs w:val="20"/>
              </w:rPr>
            </w:pPr>
            <w:r w:rsidRPr="00B76321">
              <w:rPr>
                <w:sz w:val="20"/>
                <w:szCs w:val="20"/>
              </w:rPr>
              <w:t>38,0</w:t>
            </w:r>
          </w:p>
        </w:tc>
        <w:tc>
          <w:tcPr>
            <w:tcW w:w="1166" w:type="dxa"/>
            <w:noWrap/>
            <w:hideMark/>
          </w:tcPr>
          <w:p w:rsidR="008A7082" w:rsidRPr="00B76321" w:rsidRDefault="008A7082" w:rsidP="00565E23">
            <w:pPr>
              <w:pStyle w:val="a8"/>
              <w:jc w:val="center"/>
              <w:rPr>
                <w:sz w:val="20"/>
                <w:szCs w:val="20"/>
              </w:rPr>
            </w:pPr>
            <w:r w:rsidRPr="00B76321">
              <w:rPr>
                <w:sz w:val="20"/>
                <w:szCs w:val="20"/>
              </w:rPr>
              <w:t>38,0</w:t>
            </w:r>
          </w:p>
        </w:tc>
        <w:tc>
          <w:tcPr>
            <w:tcW w:w="1418" w:type="dxa"/>
            <w:noWrap/>
            <w:hideMark/>
          </w:tcPr>
          <w:p w:rsidR="008A7082" w:rsidRPr="00B76321" w:rsidRDefault="008A7082" w:rsidP="00565E23">
            <w:pPr>
              <w:pStyle w:val="a8"/>
              <w:jc w:val="center"/>
              <w:rPr>
                <w:sz w:val="20"/>
                <w:szCs w:val="20"/>
              </w:rPr>
            </w:pPr>
            <w:r w:rsidRPr="00B76321">
              <w:rPr>
                <w:sz w:val="20"/>
                <w:szCs w:val="20"/>
              </w:rPr>
              <w:t>38,0</w:t>
            </w:r>
          </w:p>
        </w:tc>
      </w:tr>
      <w:tr w:rsidR="008A7082" w:rsidRPr="00B76321" w:rsidTr="00565E23">
        <w:trPr>
          <w:gridAfter w:val="1"/>
          <w:wAfter w:w="283" w:type="dxa"/>
          <w:trHeight w:val="28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96,0</w:t>
            </w:r>
          </w:p>
        </w:tc>
      </w:tr>
      <w:tr w:rsidR="008A7082" w:rsidRPr="00B76321" w:rsidTr="00565E23">
        <w:trPr>
          <w:gridAfter w:val="1"/>
          <w:wAfter w:w="283" w:type="dxa"/>
          <w:trHeight w:val="2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всегда, часто</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3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53"/>
        </w:trPr>
        <w:tc>
          <w:tcPr>
            <w:tcW w:w="8505" w:type="dxa"/>
            <w:gridSpan w:val="6"/>
            <w:hideMark/>
          </w:tcPr>
          <w:p w:rsidR="008A7082" w:rsidRPr="00B76321" w:rsidRDefault="008A7082" w:rsidP="00565E23">
            <w:pPr>
              <w:pStyle w:val="a8"/>
              <w:rPr>
                <w:sz w:val="20"/>
                <w:szCs w:val="20"/>
              </w:rPr>
            </w:pPr>
            <w:r w:rsidRPr="00B76321">
              <w:rPr>
                <w:sz w:val="20"/>
                <w:szCs w:val="20"/>
              </w:rPr>
              <w:t>Я взаимодействую с коллегами для обсуждения и анализа своей преподавательской практики</w:t>
            </w:r>
          </w:p>
        </w:tc>
      </w:tr>
      <w:tr w:rsidR="008A7082" w:rsidRPr="00B76321" w:rsidTr="00565E23">
        <w:trPr>
          <w:gridAfter w:val="1"/>
          <w:wAfter w:w="283" w:type="dxa"/>
          <w:trHeight w:val="27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редко, 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gridAfter w:val="1"/>
          <w:wAfter w:w="283" w:type="dxa"/>
          <w:trHeight w:val="2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31</w:t>
            </w:r>
          </w:p>
        </w:tc>
        <w:tc>
          <w:tcPr>
            <w:tcW w:w="1155" w:type="dxa"/>
            <w:noWrap/>
            <w:hideMark/>
          </w:tcPr>
          <w:p w:rsidR="008A7082" w:rsidRPr="00B76321" w:rsidRDefault="008A7082" w:rsidP="00565E23">
            <w:pPr>
              <w:pStyle w:val="a8"/>
              <w:jc w:val="center"/>
              <w:rPr>
                <w:sz w:val="20"/>
                <w:szCs w:val="20"/>
              </w:rPr>
            </w:pPr>
            <w:r w:rsidRPr="00B76321">
              <w:rPr>
                <w:sz w:val="20"/>
                <w:szCs w:val="20"/>
              </w:rPr>
              <w:t>62,0</w:t>
            </w:r>
          </w:p>
        </w:tc>
        <w:tc>
          <w:tcPr>
            <w:tcW w:w="1166" w:type="dxa"/>
            <w:noWrap/>
            <w:hideMark/>
          </w:tcPr>
          <w:p w:rsidR="008A7082" w:rsidRPr="00B76321" w:rsidRDefault="008A7082" w:rsidP="00565E23">
            <w:pPr>
              <w:pStyle w:val="a8"/>
              <w:jc w:val="center"/>
              <w:rPr>
                <w:sz w:val="20"/>
                <w:szCs w:val="20"/>
              </w:rPr>
            </w:pPr>
            <w:r w:rsidRPr="00B76321">
              <w:rPr>
                <w:sz w:val="20"/>
                <w:szCs w:val="20"/>
              </w:rPr>
              <w:t>62,0</w:t>
            </w:r>
          </w:p>
        </w:tc>
        <w:tc>
          <w:tcPr>
            <w:tcW w:w="1418" w:type="dxa"/>
            <w:noWrap/>
            <w:hideMark/>
          </w:tcPr>
          <w:p w:rsidR="008A7082" w:rsidRPr="00B76321" w:rsidRDefault="008A7082" w:rsidP="00565E23">
            <w:pPr>
              <w:pStyle w:val="a8"/>
              <w:jc w:val="center"/>
              <w:rPr>
                <w:sz w:val="20"/>
                <w:szCs w:val="20"/>
              </w:rPr>
            </w:pPr>
            <w:r w:rsidRPr="00B76321">
              <w:rPr>
                <w:sz w:val="20"/>
                <w:szCs w:val="20"/>
              </w:rPr>
              <w:t>76,0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всегда, часто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Я записываю свои мысли и рефлексии о преподавательском процессе</w:t>
            </w:r>
          </w:p>
        </w:tc>
      </w:tr>
      <w:tr w:rsidR="008A7082" w:rsidRPr="00B76321" w:rsidTr="00565E23">
        <w:trPr>
          <w:gridAfter w:val="1"/>
          <w:wAfter w:w="283" w:type="dxa"/>
          <w:trHeight w:val="34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9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редко, 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32,0</w:t>
            </w:r>
          </w:p>
        </w:tc>
      </w:tr>
      <w:tr w:rsidR="008A7082" w:rsidRPr="00B76321" w:rsidTr="00565E23">
        <w:trPr>
          <w:gridAfter w:val="1"/>
          <w:wAfter w:w="283" w:type="dxa"/>
          <w:trHeight w:val="2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74,0</w:t>
            </w:r>
          </w:p>
        </w:tc>
      </w:tr>
      <w:tr w:rsidR="008A7082" w:rsidRPr="00B76321" w:rsidTr="00565E23">
        <w:trPr>
          <w:gridAfter w:val="1"/>
          <w:wAfter w:w="283" w:type="dxa"/>
          <w:trHeight w:val="13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всегда, часто</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840"/>
        </w:trPr>
        <w:tc>
          <w:tcPr>
            <w:tcW w:w="8505" w:type="dxa"/>
            <w:gridSpan w:val="6"/>
            <w:hideMark/>
          </w:tcPr>
          <w:p w:rsidR="008A7082" w:rsidRPr="00B76321" w:rsidRDefault="008A7082" w:rsidP="00565E23">
            <w:pPr>
              <w:pStyle w:val="a8"/>
              <w:rPr>
                <w:sz w:val="20"/>
                <w:szCs w:val="20"/>
              </w:rPr>
            </w:pPr>
            <w:r w:rsidRPr="00B76321">
              <w:rPr>
                <w:sz w:val="20"/>
                <w:szCs w:val="20"/>
              </w:rPr>
              <w:t>Я использую различные инструменты и методы для рефлексии, такие как дневник, аналитические записи, видеозаписи уроков и т.д.</w:t>
            </w:r>
          </w:p>
        </w:tc>
      </w:tr>
      <w:tr w:rsidR="008A7082" w:rsidRPr="00B76321" w:rsidTr="00565E23">
        <w:trPr>
          <w:gridAfter w:val="1"/>
          <w:wAfter w:w="283" w:type="dxa"/>
          <w:trHeight w:val="36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редко, 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46,0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26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всегда, часто</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69"/>
        </w:trPr>
        <w:tc>
          <w:tcPr>
            <w:tcW w:w="8505" w:type="dxa"/>
            <w:gridSpan w:val="6"/>
            <w:hideMark/>
          </w:tcPr>
          <w:p w:rsidR="008A7082" w:rsidRPr="00B76321" w:rsidRDefault="008A7082" w:rsidP="00565E23">
            <w:pPr>
              <w:pStyle w:val="a8"/>
              <w:rPr>
                <w:sz w:val="20"/>
                <w:szCs w:val="20"/>
              </w:rPr>
            </w:pPr>
            <w:r w:rsidRPr="00B76321">
              <w:rPr>
                <w:sz w:val="20"/>
                <w:szCs w:val="20"/>
              </w:rPr>
              <w:t>Рефлексия помогает мне осознавать свои сильные и слабые стороны в преподавании</w:t>
            </w:r>
          </w:p>
        </w:tc>
      </w:tr>
      <w:tr w:rsidR="008A7082" w:rsidRPr="00B76321" w:rsidTr="00565E23">
        <w:trPr>
          <w:gridAfter w:val="1"/>
          <w:wAfter w:w="283" w:type="dxa"/>
          <w:trHeight w:val="26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22</w:t>
            </w:r>
          </w:p>
        </w:tc>
        <w:tc>
          <w:tcPr>
            <w:tcW w:w="1155" w:type="dxa"/>
            <w:noWrap/>
            <w:hideMark/>
          </w:tcPr>
          <w:p w:rsidR="008A7082" w:rsidRPr="00B76321" w:rsidRDefault="008A7082" w:rsidP="00565E23">
            <w:pPr>
              <w:pStyle w:val="a8"/>
              <w:jc w:val="center"/>
              <w:rPr>
                <w:sz w:val="20"/>
                <w:szCs w:val="20"/>
              </w:rPr>
            </w:pPr>
            <w:r w:rsidRPr="00B76321">
              <w:rPr>
                <w:sz w:val="20"/>
                <w:szCs w:val="20"/>
              </w:rPr>
              <w:t>44,0</w:t>
            </w:r>
          </w:p>
        </w:tc>
        <w:tc>
          <w:tcPr>
            <w:tcW w:w="1166" w:type="dxa"/>
            <w:noWrap/>
            <w:hideMark/>
          </w:tcPr>
          <w:p w:rsidR="008A7082" w:rsidRPr="00B76321" w:rsidRDefault="008A7082" w:rsidP="00565E23">
            <w:pPr>
              <w:pStyle w:val="a8"/>
              <w:jc w:val="center"/>
              <w:rPr>
                <w:sz w:val="20"/>
                <w:szCs w:val="20"/>
              </w:rPr>
            </w:pPr>
            <w:r w:rsidRPr="00B76321">
              <w:rPr>
                <w:sz w:val="20"/>
                <w:szCs w:val="20"/>
              </w:rPr>
              <w:t>44,0</w:t>
            </w:r>
          </w:p>
        </w:tc>
        <w:tc>
          <w:tcPr>
            <w:tcW w:w="1418" w:type="dxa"/>
            <w:noWrap/>
            <w:hideMark/>
          </w:tcPr>
          <w:p w:rsidR="008A7082" w:rsidRPr="00B76321" w:rsidRDefault="008A7082" w:rsidP="00565E23">
            <w:pPr>
              <w:pStyle w:val="a8"/>
              <w:jc w:val="center"/>
              <w:rPr>
                <w:sz w:val="20"/>
                <w:szCs w:val="20"/>
              </w:rPr>
            </w:pPr>
            <w:r w:rsidRPr="00B76321">
              <w:rPr>
                <w:sz w:val="20"/>
                <w:szCs w:val="20"/>
              </w:rPr>
              <w:t>44,0</w:t>
            </w:r>
          </w:p>
        </w:tc>
      </w:tr>
      <w:tr w:rsidR="008A7082" w:rsidRPr="00B76321" w:rsidTr="00565E23">
        <w:trPr>
          <w:gridAfter w:val="1"/>
          <w:wAfter w:w="283" w:type="dxa"/>
          <w:trHeight w:val="14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24</w:t>
            </w:r>
          </w:p>
        </w:tc>
        <w:tc>
          <w:tcPr>
            <w:tcW w:w="1155" w:type="dxa"/>
            <w:noWrap/>
            <w:hideMark/>
          </w:tcPr>
          <w:p w:rsidR="008A7082" w:rsidRPr="00B76321" w:rsidRDefault="008A7082" w:rsidP="00565E23">
            <w:pPr>
              <w:pStyle w:val="a8"/>
              <w:jc w:val="center"/>
              <w:rPr>
                <w:sz w:val="20"/>
                <w:szCs w:val="20"/>
              </w:rPr>
            </w:pPr>
            <w:r w:rsidRPr="00B76321">
              <w:rPr>
                <w:sz w:val="20"/>
                <w:szCs w:val="20"/>
              </w:rPr>
              <w:t>48,0</w:t>
            </w:r>
          </w:p>
        </w:tc>
        <w:tc>
          <w:tcPr>
            <w:tcW w:w="1166" w:type="dxa"/>
            <w:noWrap/>
            <w:hideMark/>
          </w:tcPr>
          <w:p w:rsidR="008A7082" w:rsidRPr="00B76321" w:rsidRDefault="008A7082" w:rsidP="00565E23">
            <w:pPr>
              <w:pStyle w:val="a8"/>
              <w:jc w:val="center"/>
              <w:rPr>
                <w:sz w:val="20"/>
                <w:szCs w:val="20"/>
              </w:rPr>
            </w:pPr>
            <w:r w:rsidRPr="00B76321">
              <w:rPr>
                <w:sz w:val="20"/>
                <w:szCs w:val="20"/>
              </w:rPr>
              <w:t>48,0</w:t>
            </w:r>
          </w:p>
        </w:tc>
        <w:tc>
          <w:tcPr>
            <w:tcW w:w="1418" w:type="dxa"/>
            <w:noWrap/>
            <w:hideMark/>
          </w:tcPr>
          <w:p w:rsidR="008A7082" w:rsidRPr="00B76321" w:rsidRDefault="008A7082" w:rsidP="00565E23">
            <w:pPr>
              <w:pStyle w:val="a8"/>
              <w:jc w:val="center"/>
              <w:rPr>
                <w:sz w:val="20"/>
                <w:szCs w:val="20"/>
              </w:rPr>
            </w:pPr>
            <w:r w:rsidRPr="00B76321">
              <w:rPr>
                <w:sz w:val="20"/>
                <w:szCs w:val="20"/>
              </w:rPr>
              <w:t>92,0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274"/>
        </w:trPr>
        <w:tc>
          <w:tcPr>
            <w:tcW w:w="8505" w:type="dxa"/>
            <w:gridSpan w:val="6"/>
            <w:hideMark/>
          </w:tcPr>
          <w:p w:rsidR="008A7082" w:rsidRPr="00B76321" w:rsidRDefault="008A7082" w:rsidP="00565E23">
            <w:pPr>
              <w:pStyle w:val="a8"/>
              <w:jc w:val="both"/>
              <w:rPr>
                <w:sz w:val="20"/>
                <w:szCs w:val="20"/>
              </w:rPr>
            </w:pPr>
            <w:r w:rsidRPr="00B76321">
              <w:rPr>
                <w:sz w:val="20"/>
                <w:szCs w:val="20"/>
              </w:rPr>
              <w:t>Рефлексия помогает мне внести изменения в свои преподавательские методики и улучшить качество обучения</w:t>
            </w:r>
          </w:p>
        </w:tc>
      </w:tr>
      <w:tr w:rsidR="008A7082" w:rsidRPr="00B76321" w:rsidTr="00565E23">
        <w:trPr>
          <w:gridAfter w:val="1"/>
          <w:wAfter w:w="283" w:type="dxa"/>
          <w:trHeight w:val="292"/>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gridAfter w:val="1"/>
          <w:wAfter w:w="283" w:type="dxa"/>
          <w:trHeight w:val="14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22</w:t>
            </w:r>
          </w:p>
        </w:tc>
        <w:tc>
          <w:tcPr>
            <w:tcW w:w="1155" w:type="dxa"/>
            <w:noWrap/>
            <w:hideMark/>
          </w:tcPr>
          <w:p w:rsidR="008A7082" w:rsidRPr="00B76321" w:rsidRDefault="008A7082" w:rsidP="00565E23">
            <w:pPr>
              <w:pStyle w:val="a8"/>
              <w:jc w:val="center"/>
              <w:rPr>
                <w:sz w:val="20"/>
                <w:szCs w:val="20"/>
              </w:rPr>
            </w:pPr>
            <w:r w:rsidRPr="00B76321">
              <w:rPr>
                <w:sz w:val="20"/>
                <w:szCs w:val="20"/>
              </w:rPr>
              <w:t>44,0</w:t>
            </w:r>
          </w:p>
        </w:tc>
        <w:tc>
          <w:tcPr>
            <w:tcW w:w="1166" w:type="dxa"/>
            <w:noWrap/>
            <w:hideMark/>
          </w:tcPr>
          <w:p w:rsidR="008A7082" w:rsidRPr="00B76321" w:rsidRDefault="008A7082" w:rsidP="00565E23">
            <w:pPr>
              <w:pStyle w:val="a8"/>
              <w:jc w:val="center"/>
              <w:rPr>
                <w:sz w:val="20"/>
                <w:szCs w:val="20"/>
              </w:rPr>
            </w:pPr>
            <w:r w:rsidRPr="00B76321">
              <w:rPr>
                <w:sz w:val="20"/>
                <w:szCs w:val="20"/>
              </w:rPr>
              <w:t>44,0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19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3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09"/>
        </w:trPr>
        <w:tc>
          <w:tcPr>
            <w:tcW w:w="8505" w:type="dxa"/>
            <w:gridSpan w:val="6"/>
            <w:hideMark/>
          </w:tcPr>
          <w:p w:rsidR="008A7082" w:rsidRPr="00B76321" w:rsidRDefault="008A7082" w:rsidP="00565E23">
            <w:pPr>
              <w:pStyle w:val="a8"/>
              <w:jc w:val="both"/>
              <w:rPr>
                <w:sz w:val="20"/>
                <w:szCs w:val="20"/>
              </w:rPr>
            </w:pPr>
            <w:r w:rsidRPr="00B76321">
              <w:rPr>
                <w:sz w:val="20"/>
                <w:szCs w:val="20"/>
              </w:rPr>
              <w:t>Рефлексия позволяет мне развиваться как преподаватель и повышать свою профессиональную компетентность</w:t>
            </w:r>
          </w:p>
        </w:tc>
      </w:tr>
      <w:tr w:rsidR="008A7082" w:rsidRPr="00B76321" w:rsidTr="00565E23">
        <w:trPr>
          <w:gridAfter w:val="1"/>
          <w:wAfter w:w="283" w:type="dxa"/>
          <w:trHeight w:val="26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24</w:t>
            </w:r>
          </w:p>
        </w:tc>
        <w:tc>
          <w:tcPr>
            <w:tcW w:w="1155" w:type="dxa"/>
            <w:noWrap/>
            <w:hideMark/>
          </w:tcPr>
          <w:p w:rsidR="008A7082" w:rsidRPr="00B76321" w:rsidRDefault="008A7082" w:rsidP="00565E23">
            <w:pPr>
              <w:pStyle w:val="a8"/>
              <w:jc w:val="center"/>
              <w:rPr>
                <w:sz w:val="20"/>
                <w:szCs w:val="20"/>
              </w:rPr>
            </w:pPr>
            <w:r w:rsidRPr="00B76321">
              <w:rPr>
                <w:sz w:val="20"/>
                <w:szCs w:val="20"/>
              </w:rPr>
              <w:t>48,0</w:t>
            </w:r>
          </w:p>
        </w:tc>
        <w:tc>
          <w:tcPr>
            <w:tcW w:w="1166" w:type="dxa"/>
            <w:noWrap/>
            <w:hideMark/>
          </w:tcPr>
          <w:p w:rsidR="008A7082" w:rsidRPr="00B76321" w:rsidRDefault="008A7082" w:rsidP="00565E23">
            <w:pPr>
              <w:pStyle w:val="a8"/>
              <w:jc w:val="center"/>
              <w:rPr>
                <w:sz w:val="20"/>
                <w:szCs w:val="20"/>
              </w:rPr>
            </w:pPr>
            <w:r w:rsidRPr="00B76321">
              <w:rPr>
                <w:sz w:val="20"/>
                <w:szCs w:val="20"/>
              </w:rPr>
              <w:t>48,0</w:t>
            </w:r>
          </w:p>
        </w:tc>
        <w:tc>
          <w:tcPr>
            <w:tcW w:w="1418" w:type="dxa"/>
            <w:noWrap/>
            <w:hideMark/>
          </w:tcPr>
          <w:p w:rsidR="008A7082" w:rsidRPr="00B76321" w:rsidRDefault="008A7082" w:rsidP="00565E23">
            <w:pPr>
              <w:pStyle w:val="a8"/>
              <w:jc w:val="center"/>
              <w:rPr>
                <w:sz w:val="20"/>
                <w:szCs w:val="20"/>
              </w:rPr>
            </w:pPr>
            <w:r w:rsidRPr="00B76321">
              <w:rPr>
                <w:sz w:val="20"/>
                <w:szCs w:val="20"/>
              </w:rPr>
              <w:t>48,0</w:t>
            </w:r>
          </w:p>
        </w:tc>
      </w:tr>
      <w:tr w:rsidR="008A7082" w:rsidRPr="00B76321" w:rsidTr="00565E23">
        <w:trPr>
          <w:gridAfter w:val="1"/>
          <w:wAfter w:w="283" w:type="dxa"/>
          <w:trHeight w:val="2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08"/>
        </w:trPr>
        <w:tc>
          <w:tcPr>
            <w:tcW w:w="8505" w:type="dxa"/>
            <w:gridSpan w:val="6"/>
            <w:hideMark/>
          </w:tcPr>
          <w:p w:rsidR="008A7082" w:rsidRPr="00B76321" w:rsidRDefault="008A7082" w:rsidP="00565E23">
            <w:pPr>
              <w:pStyle w:val="a8"/>
              <w:rPr>
                <w:sz w:val="20"/>
                <w:szCs w:val="20"/>
              </w:rPr>
            </w:pPr>
            <w:r w:rsidRPr="00B76321">
              <w:rPr>
                <w:sz w:val="20"/>
                <w:szCs w:val="20"/>
              </w:rPr>
              <w:t>Рефлексия влияет на мое мотивацию и энтузиазм в преподавательской деятельности</w:t>
            </w:r>
          </w:p>
        </w:tc>
      </w:tr>
      <w:tr w:rsidR="008A7082" w:rsidRPr="00B76321" w:rsidTr="00565E23">
        <w:trPr>
          <w:gridAfter w:val="1"/>
          <w:wAfter w:w="283" w:type="dxa"/>
          <w:trHeight w:val="27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1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20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5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376"/>
        </w:trPr>
        <w:tc>
          <w:tcPr>
            <w:tcW w:w="8505" w:type="dxa"/>
            <w:gridSpan w:val="6"/>
            <w:hideMark/>
          </w:tcPr>
          <w:p w:rsidR="008A7082" w:rsidRPr="00B76321" w:rsidRDefault="008A7082" w:rsidP="00565E23">
            <w:pPr>
              <w:pStyle w:val="a8"/>
              <w:rPr>
                <w:sz w:val="20"/>
                <w:szCs w:val="20"/>
              </w:rPr>
            </w:pPr>
            <w:r w:rsidRPr="00B76321">
              <w:rPr>
                <w:sz w:val="20"/>
                <w:szCs w:val="20"/>
              </w:rPr>
              <w:t>Рефлексия помогает мне лучше понять потребности и особенности моих учеников</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полностью не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18,0</w:t>
            </w:r>
          </w:p>
        </w:tc>
      </w:tr>
      <w:tr w:rsidR="008A7082" w:rsidRPr="00B76321" w:rsidTr="00565E23">
        <w:trPr>
          <w:gridAfter w:val="1"/>
          <w:wAfter w:w="283" w:type="dxa"/>
          <w:trHeight w:val="2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60,0</w:t>
            </w:r>
          </w:p>
        </w:tc>
      </w:tr>
      <w:tr w:rsidR="008A7082" w:rsidRPr="00B76321" w:rsidTr="00565E23">
        <w:trPr>
          <w:gridAfter w:val="1"/>
          <w:wAfter w:w="283" w:type="dxa"/>
          <w:trHeight w:val="12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полностью согласен</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42"/>
        </w:trPr>
        <w:tc>
          <w:tcPr>
            <w:tcW w:w="8505" w:type="dxa"/>
            <w:gridSpan w:val="6"/>
            <w:hideMark/>
          </w:tcPr>
          <w:p w:rsidR="008A7082" w:rsidRPr="00B76321" w:rsidRDefault="008A7082" w:rsidP="0092798C">
            <w:pPr>
              <w:pStyle w:val="a8"/>
              <w:spacing w:before="0" w:beforeAutospacing="0" w:after="0" w:afterAutospacing="0"/>
              <w:ind w:firstLine="736"/>
              <w:jc w:val="both"/>
              <w:rPr>
                <w:bCs/>
                <w:sz w:val="28"/>
                <w:szCs w:val="28"/>
              </w:rPr>
            </w:pPr>
            <w:r w:rsidRPr="00B76321">
              <w:rPr>
                <w:bCs/>
                <w:sz w:val="28"/>
                <w:szCs w:val="28"/>
              </w:rPr>
              <w:t>д) диагностирование профессиональной компетентности будущего учителя русского языка и литературы в условиях обновления содержания образования по оценочному критерию на основе анкетирования удовлетворения студентом качеством обучения в вузе; «Тьютор глазами студента»; участия студента в проектировании образовательной программы</w:t>
            </w:r>
          </w:p>
          <w:p w:rsidR="008A7082" w:rsidRPr="00B76321" w:rsidRDefault="008A7082" w:rsidP="00565E23">
            <w:pPr>
              <w:pStyle w:val="a8"/>
              <w:rPr>
                <w:sz w:val="20"/>
                <w:szCs w:val="20"/>
              </w:rPr>
            </w:pPr>
            <w:r w:rsidRPr="00B76321">
              <w:rPr>
                <w:sz w:val="20"/>
                <w:szCs w:val="20"/>
              </w:rPr>
              <w:t>Оцените качество образования в вузе по шкале от 1 до 10, где 1 - очень низкое качество, а 10 - очень высокое качеств</w:t>
            </w:r>
          </w:p>
        </w:tc>
      </w:tr>
      <w:tr w:rsidR="008A7082" w:rsidRPr="00B76321" w:rsidTr="00565E23">
        <w:trPr>
          <w:gridAfter w:val="1"/>
          <w:wAfter w:w="283" w:type="dxa"/>
          <w:trHeight w:val="21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1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низкое</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22,0</w:t>
            </w:r>
          </w:p>
        </w:tc>
      </w:tr>
      <w:tr w:rsidR="008A7082" w:rsidRPr="00B76321" w:rsidTr="00565E23">
        <w:trPr>
          <w:gridAfter w:val="1"/>
          <w:wAfter w:w="283" w:type="dxa"/>
          <w:trHeight w:val="16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удовлетворительное</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38,0</w:t>
            </w:r>
          </w:p>
        </w:tc>
      </w:tr>
      <w:tr w:rsidR="008A7082" w:rsidRPr="00B76321" w:rsidTr="00565E23">
        <w:trPr>
          <w:gridAfter w:val="1"/>
          <w:wAfter w:w="283" w:type="dxa"/>
          <w:trHeight w:val="19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54,0</w:t>
            </w:r>
          </w:p>
        </w:tc>
      </w:tr>
      <w:tr w:rsidR="008A7082" w:rsidRPr="00B76321" w:rsidTr="00565E23">
        <w:trPr>
          <w:gridAfter w:val="1"/>
          <w:wAfter w:w="283" w:type="dxa"/>
          <w:trHeight w:val="24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достаточно 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68,0</w:t>
            </w:r>
          </w:p>
        </w:tc>
      </w:tr>
      <w:tr w:rsidR="008A7082" w:rsidRPr="00B76321" w:rsidTr="00565E23">
        <w:trPr>
          <w:gridAfter w:val="1"/>
          <w:wAfter w:w="283" w:type="dxa"/>
          <w:trHeight w:val="13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1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2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11"/>
        </w:trPr>
        <w:tc>
          <w:tcPr>
            <w:tcW w:w="8505" w:type="dxa"/>
            <w:gridSpan w:val="6"/>
            <w:hideMark/>
          </w:tcPr>
          <w:p w:rsidR="008A7082" w:rsidRPr="00B76321" w:rsidRDefault="008A7082" w:rsidP="00565E23">
            <w:pPr>
              <w:pStyle w:val="a8"/>
              <w:rPr>
                <w:sz w:val="20"/>
                <w:szCs w:val="20"/>
              </w:rPr>
            </w:pPr>
            <w:r w:rsidRPr="00B76321">
              <w:rPr>
                <w:sz w:val="20"/>
                <w:szCs w:val="20"/>
              </w:rPr>
              <w:t>Как часто вы взаимодействуете с преподавателями вне занятий (консультации, электронная почта и т.д.)?</w:t>
            </w:r>
          </w:p>
        </w:tc>
      </w:tr>
      <w:tr w:rsidR="008A7082" w:rsidRPr="00B76321" w:rsidTr="00565E23">
        <w:trPr>
          <w:gridAfter w:val="1"/>
          <w:wAfter w:w="283" w:type="dxa"/>
          <w:trHeight w:val="21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20,0</w:t>
            </w:r>
          </w:p>
        </w:tc>
      </w:tr>
      <w:tr w:rsidR="008A7082" w:rsidRPr="00B76321" w:rsidTr="00565E23">
        <w:trPr>
          <w:gridAfter w:val="1"/>
          <w:wAfter w:w="283" w:type="dxa"/>
          <w:trHeight w:val="2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15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регулярно</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4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92"/>
        </w:trPr>
        <w:tc>
          <w:tcPr>
            <w:tcW w:w="8505" w:type="dxa"/>
            <w:gridSpan w:val="6"/>
            <w:hideMark/>
          </w:tcPr>
          <w:p w:rsidR="008A7082" w:rsidRPr="00B76321" w:rsidRDefault="008A7082" w:rsidP="00565E23">
            <w:pPr>
              <w:pStyle w:val="a8"/>
              <w:rPr>
                <w:sz w:val="20"/>
                <w:szCs w:val="20"/>
              </w:rPr>
            </w:pPr>
            <w:r w:rsidRPr="00B76321">
              <w:rPr>
                <w:sz w:val="20"/>
                <w:szCs w:val="20"/>
              </w:rPr>
              <w:t>Каково ваше мнение о качестве учебных материалов (учебники, лекционные материалы и т.д.)?</w:t>
            </w:r>
          </w:p>
        </w:tc>
      </w:tr>
      <w:tr w:rsidR="008A7082" w:rsidRPr="00B76321" w:rsidTr="00565E23">
        <w:trPr>
          <w:gridAfter w:val="1"/>
          <w:wAfter w:w="283" w:type="dxa"/>
          <w:trHeight w:val="27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0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плохое</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2,0</w:t>
            </w:r>
          </w:p>
        </w:tc>
      </w:tr>
      <w:tr w:rsidR="008A7082" w:rsidRPr="00B76321" w:rsidTr="00565E23">
        <w:trPr>
          <w:gridAfter w:val="1"/>
          <w:wAfter w:w="283" w:type="dxa"/>
          <w:trHeight w:val="19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удовлетворительное</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52,0</w:t>
            </w:r>
          </w:p>
        </w:tc>
      </w:tr>
      <w:tr w:rsidR="008A7082" w:rsidRPr="00B76321" w:rsidTr="00565E23">
        <w:trPr>
          <w:gridAfter w:val="1"/>
          <w:wAfter w:w="283" w:type="dxa"/>
          <w:trHeight w:val="12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24</w:t>
            </w:r>
          </w:p>
        </w:tc>
        <w:tc>
          <w:tcPr>
            <w:tcW w:w="1155" w:type="dxa"/>
            <w:noWrap/>
            <w:hideMark/>
          </w:tcPr>
          <w:p w:rsidR="008A7082" w:rsidRPr="00B76321" w:rsidRDefault="008A7082" w:rsidP="00565E23">
            <w:pPr>
              <w:pStyle w:val="a8"/>
              <w:jc w:val="center"/>
              <w:rPr>
                <w:sz w:val="20"/>
                <w:szCs w:val="20"/>
              </w:rPr>
            </w:pPr>
            <w:r w:rsidRPr="00B76321">
              <w:rPr>
                <w:sz w:val="20"/>
                <w:szCs w:val="20"/>
              </w:rPr>
              <w:t>48,0</w:t>
            </w:r>
          </w:p>
        </w:tc>
        <w:tc>
          <w:tcPr>
            <w:tcW w:w="1166" w:type="dxa"/>
            <w:noWrap/>
            <w:hideMark/>
          </w:tcPr>
          <w:p w:rsidR="008A7082" w:rsidRPr="00B76321" w:rsidRDefault="008A7082" w:rsidP="00565E23">
            <w:pPr>
              <w:pStyle w:val="a8"/>
              <w:jc w:val="center"/>
              <w:rPr>
                <w:sz w:val="20"/>
                <w:szCs w:val="20"/>
              </w:rPr>
            </w:pPr>
            <w:r w:rsidRPr="00B76321">
              <w:rPr>
                <w:sz w:val="20"/>
                <w:szCs w:val="20"/>
              </w:rPr>
              <w:t>48,0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16"/>
        </w:trPr>
        <w:tc>
          <w:tcPr>
            <w:tcW w:w="8505" w:type="dxa"/>
            <w:gridSpan w:val="6"/>
            <w:hideMark/>
          </w:tcPr>
          <w:p w:rsidR="008A7082" w:rsidRPr="00B76321" w:rsidRDefault="008A7082" w:rsidP="00565E23">
            <w:pPr>
              <w:pStyle w:val="a8"/>
              <w:rPr>
                <w:sz w:val="20"/>
                <w:szCs w:val="20"/>
              </w:rPr>
            </w:pPr>
            <w:r w:rsidRPr="00B76321">
              <w:rPr>
                <w:sz w:val="20"/>
                <w:szCs w:val="20"/>
              </w:rPr>
              <w:t>Оцените качество лекций и семинаров по шкале от 1 до 10, где 1 - очень низкое качество, а 10 - очень высокое качество</w:t>
            </w:r>
          </w:p>
        </w:tc>
      </w:tr>
      <w:tr w:rsidR="008A7082" w:rsidRPr="00B76321" w:rsidTr="00565E23">
        <w:trPr>
          <w:gridAfter w:val="1"/>
          <w:wAfter w:w="283" w:type="dxa"/>
          <w:trHeight w:val="274"/>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50"/>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низкое</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8,0</w:t>
            </w:r>
          </w:p>
        </w:tc>
      </w:tr>
      <w:tr w:rsidR="008A7082" w:rsidRPr="00B76321" w:rsidTr="00565E23">
        <w:trPr>
          <w:gridAfter w:val="1"/>
          <w:wAfter w:w="283" w:type="dxa"/>
          <w:trHeight w:val="19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удовлетворительное</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30,0</w:t>
            </w:r>
          </w:p>
        </w:tc>
      </w:tr>
      <w:tr w:rsidR="008A7082" w:rsidRPr="00B76321" w:rsidTr="00565E23">
        <w:trPr>
          <w:gridAfter w:val="1"/>
          <w:wAfter w:w="283" w:type="dxa"/>
          <w:trHeight w:val="24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достаточно 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40,0</w:t>
            </w:r>
          </w:p>
        </w:tc>
      </w:tr>
      <w:tr w:rsidR="008A7082" w:rsidRPr="00B76321" w:rsidTr="00565E23">
        <w:trPr>
          <w:gridAfter w:val="1"/>
          <w:wAfter w:w="283" w:type="dxa"/>
          <w:trHeight w:val="26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60,0</w:t>
            </w:r>
          </w:p>
        </w:tc>
      </w:tr>
      <w:tr w:rsidR="008A7082" w:rsidRPr="00B76321" w:rsidTr="00565E23">
        <w:trPr>
          <w:gridAfter w:val="1"/>
          <w:wAfter w:w="283" w:type="dxa"/>
          <w:trHeight w:val="13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80,0</w:t>
            </w:r>
          </w:p>
        </w:tc>
      </w:tr>
      <w:tr w:rsidR="008A7082" w:rsidRPr="00B76321" w:rsidTr="00565E23">
        <w:trPr>
          <w:gridAfter w:val="1"/>
          <w:wAfter w:w="283" w:type="dxa"/>
          <w:trHeight w:val="18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98"/>
        </w:trPr>
        <w:tc>
          <w:tcPr>
            <w:tcW w:w="8505" w:type="dxa"/>
            <w:gridSpan w:val="6"/>
            <w:hideMark/>
          </w:tcPr>
          <w:p w:rsidR="008A7082" w:rsidRPr="00B76321" w:rsidRDefault="008A7082" w:rsidP="00565E23">
            <w:pPr>
              <w:pStyle w:val="a8"/>
              <w:rPr>
                <w:sz w:val="20"/>
                <w:szCs w:val="20"/>
              </w:rPr>
            </w:pPr>
            <w:r w:rsidRPr="00B76321">
              <w:rPr>
                <w:sz w:val="20"/>
                <w:szCs w:val="20"/>
              </w:rPr>
              <w:t>Какова доступность необходимых ресурсов (библиотека, лаборатории, компьютеры и т.д.) для выполнения учебных заданий?</w:t>
            </w:r>
          </w:p>
        </w:tc>
      </w:tr>
      <w:tr w:rsidR="008A7082" w:rsidRPr="00B76321" w:rsidTr="00565E23">
        <w:trPr>
          <w:gridAfter w:val="1"/>
          <w:wAfter w:w="283" w:type="dxa"/>
          <w:trHeight w:val="27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недоступно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24,0</w:t>
            </w:r>
          </w:p>
        </w:tc>
      </w:tr>
      <w:tr w:rsidR="008A7082" w:rsidRPr="00B76321" w:rsidTr="00565E23">
        <w:trPr>
          <w:gridAfter w:val="1"/>
          <w:wAfter w:w="283" w:type="dxa"/>
          <w:trHeight w:val="13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23</w:t>
            </w:r>
          </w:p>
        </w:tc>
        <w:tc>
          <w:tcPr>
            <w:tcW w:w="1155" w:type="dxa"/>
            <w:noWrap/>
            <w:hideMark/>
          </w:tcPr>
          <w:p w:rsidR="008A7082" w:rsidRPr="00B76321" w:rsidRDefault="008A7082" w:rsidP="00565E23">
            <w:pPr>
              <w:pStyle w:val="a8"/>
              <w:jc w:val="center"/>
              <w:rPr>
                <w:sz w:val="20"/>
                <w:szCs w:val="20"/>
              </w:rPr>
            </w:pPr>
            <w:r w:rsidRPr="00B76321">
              <w:rPr>
                <w:sz w:val="20"/>
                <w:szCs w:val="20"/>
              </w:rPr>
              <w:t>46,0</w:t>
            </w:r>
          </w:p>
        </w:tc>
        <w:tc>
          <w:tcPr>
            <w:tcW w:w="1166" w:type="dxa"/>
            <w:noWrap/>
            <w:hideMark/>
          </w:tcPr>
          <w:p w:rsidR="008A7082" w:rsidRPr="00B76321" w:rsidRDefault="008A7082" w:rsidP="00565E23">
            <w:pPr>
              <w:pStyle w:val="a8"/>
              <w:jc w:val="center"/>
              <w:rPr>
                <w:sz w:val="20"/>
                <w:szCs w:val="20"/>
              </w:rPr>
            </w:pPr>
            <w:r w:rsidRPr="00B76321">
              <w:rPr>
                <w:sz w:val="20"/>
                <w:szCs w:val="20"/>
              </w:rPr>
              <w:t>46,0</w:t>
            </w:r>
          </w:p>
        </w:tc>
        <w:tc>
          <w:tcPr>
            <w:tcW w:w="1418" w:type="dxa"/>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1"/>
          <w:wAfter w:w="283" w:type="dxa"/>
          <w:trHeight w:val="18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доступно</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2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98"/>
        </w:trPr>
        <w:tc>
          <w:tcPr>
            <w:tcW w:w="8505" w:type="dxa"/>
            <w:gridSpan w:val="6"/>
            <w:hideMark/>
          </w:tcPr>
          <w:p w:rsidR="008A7082" w:rsidRPr="00B76321" w:rsidRDefault="008A7082" w:rsidP="00565E23">
            <w:pPr>
              <w:pStyle w:val="a8"/>
              <w:rPr>
                <w:sz w:val="20"/>
                <w:szCs w:val="20"/>
              </w:rPr>
            </w:pPr>
            <w:r w:rsidRPr="00B76321">
              <w:rPr>
                <w:sz w:val="20"/>
                <w:szCs w:val="20"/>
              </w:rPr>
              <w:t>Как вы оцениваете работу оценочной системы (критерии оценки, объективность оценок и т.д.) в вашем вузе по шкале от 1 до 5, где 1 - очень низкое качество, а 5 - очень высокое качество</w:t>
            </w:r>
          </w:p>
        </w:tc>
      </w:tr>
      <w:tr w:rsidR="008A7082" w:rsidRPr="00B76321" w:rsidTr="00565E23">
        <w:trPr>
          <w:gridAfter w:val="1"/>
          <w:wAfter w:w="283" w:type="dxa"/>
          <w:trHeight w:val="20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2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низкое</w:t>
            </w:r>
          </w:p>
        </w:tc>
        <w:tc>
          <w:tcPr>
            <w:tcW w:w="1137" w:type="dxa"/>
            <w:noWrap/>
            <w:hideMark/>
          </w:tcPr>
          <w:p w:rsidR="008A7082" w:rsidRPr="00B76321" w:rsidRDefault="008A7082" w:rsidP="00565E23">
            <w:pPr>
              <w:pStyle w:val="a8"/>
              <w:jc w:val="center"/>
              <w:rPr>
                <w:sz w:val="20"/>
                <w:szCs w:val="20"/>
              </w:rPr>
            </w:pPr>
            <w:r w:rsidRPr="00B76321">
              <w:rPr>
                <w:sz w:val="20"/>
                <w:szCs w:val="20"/>
              </w:rPr>
              <w:t>4</w:t>
            </w:r>
          </w:p>
        </w:tc>
        <w:tc>
          <w:tcPr>
            <w:tcW w:w="1155" w:type="dxa"/>
            <w:noWrap/>
            <w:hideMark/>
          </w:tcPr>
          <w:p w:rsidR="008A7082" w:rsidRPr="00B76321" w:rsidRDefault="008A7082" w:rsidP="00565E23">
            <w:pPr>
              <w:pStyle w:val="a8"/>
              <w:jc w:val="center"/>
              <w:rPr>
                <w:sz w:val="20"/>
                <w:szCs w:val="20"/>
              </w:rPr>
            </w:pPr>
            <w:r w:rsidRPr="00B76321">
              <w:rPr>
                <w:sz w:val="20"/>
                <w:szCs w:val="20"/>
              </w:rPr>
              <w:t>8,0</w:t>
            </w:r>
          </w:p>
        </w:tc>
        <w:tc>
          <w:tcPr>
            <w:tcW w:w="1166" w:type="dxa"/>
            <w:noWrap/>
            <w:hideMark/>
          </w:tcPr>
          <w:p w:rsidR="008A7082" w:rsidRPr="00B76321" w:rsidRDefault="008A7082" w:rsidP="00565E23">
            <w:pPr>
              <w:pStyle w:val="a8"/>
              <w:jc w:val="center"/>
              <w:rPr>
                <w:sz w:val="20"/>
                <w:szCs w:val="20"/>
              </w:rPr>
            </w:pPr>
            <w:r w:rsidRPr="00B76321">
              <w:rPr>
                <w:sz w:val="20"/>
                <w:szCs w:val="20"/>
              </w:rPr>
              <w:t>8,0</w:t>
            </w:r>
          </w:p>
        </w:tc>
        <w:tc>
          <w:tcPr>
            <w:tcW w:w="1418" w:type="dxa"/>
            <w:noWrap/>
            <w:hideMark/>
          </w:tcPr>
          <w:p w:rsidR="008A7082" w:rsidRPr="00B76321" w:rsidRDefault="008A7082" w:rsidP="00565E23">
            <w:pPr>
              <w:pStyle w:val="a8"/>
              <w:jc w:val="center"/>
              <w:rPr>
                <w:sz w:val="20"/>
                <w:szCs w:val="20"/>
              </w:rPr>
            </w:pPr>
            <w:r w:rsidRPr="00B76321">
              <w:rPr>
                <w:sz w:val="20"/>
                <w:szCs w:val="20"/>
              </w:rPr>
              <w:t>8,0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удовлетворительное</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48,0</w:t>
            </w:r>
          </w:p>
        </w:tc>
      </w:tr>
      <w:tr w:rsidR="008A7082" w:rsidRPr="00B76321" w:rsidTr="00565E23">
        <w:trPr>
          <w:gridAfter w:val="1"/>
          <w:wAfter w:w="283" w:type="dxa"/>
          <w:trHeight w:val="1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70,0</w:t>
            </w:r>
          </w:p>
        </w:tc>
      </w:tr>
      <w:tr w:rsidR="008A7082" w:rsidRPr="00B76321" w:rsidTr="00565E23">
        <w:trPr>
          <w:gridAfter w:val="1"/>
          <w:wAfter w:w="283" w:type="dxa"/>
          <w:trHeight w:val="21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16"/>
        </w:trPr>
        <w:tc>
          <w:tcPr>
            <w:tcW w:w="8505" w:type="dxa"/>
            <w:gridSpan w:val="6"/>
            <w:hideMark/>
          </w:tcPr>
          <w:p w:rsidR="008A7082" w:rsidRPr="00B76321" w:rsidRDefault="008A7082" w:rsidP="00565E23">
            <w:pPr>
              <w:pStyle w:val="a8"/>
              <w:rPr>
                <w:sz w:val="20"/>
                <w:szCs w:val="20"/>
              </w:rPr>
            </w:pPr>
            <w:r w:rsidRPr="00B76321">
              <w:rPr>
                <w:sz w:val="20"/>
                <w:szCs w:val="20"/>
              </w:rPr>
              <w:t>Как вы оцениваете возможности для практического применения полученных знаний и навыков в реальной жизни?</w:t>
            </w:r>
          </w:p>
        </w:tc>
      </w:tr>
      <w:tr w:rsidR="008A7082" w:rsidRPr="00B76321" w:rsidTr="00565E23">
        <w:trPr>
          <w:gridAfter w:val="1"/>
          <w:wAfter w:w="283" w:type="dxa"/>
          <w:trHeight w:val="20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низкие</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16,0</w:t>
            </w:r>
          </w:p>
        </w:tc>
      </w:tr>
      <w:tr w:rsidR="008A7082" w:rsidRPr="00B76321" w:rsidTr="00565E23">
        <w:trPr>
          <w:gridAfter w:val="1"/>
          <w:wAfter w:w="283" w:type="dxa"/>
          <w:trHeight w:val="1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удовлетворительные</w:t>
            </w:r>
          </w:p>
        </w:tc>
        <w:tc>
          <w:tcPr>
            <w:tcW w:w="1137" w:type="dxa"/>
            <w:noWrap/>
            <w:hideMark/>
          </w:tcPr>
          <w:p w:rsidR="008A7082" w:rsidRPr="00B76321" w:rsidRDefault="008A7082" w:rsidP="00565E23">
            <w:pPr>
              <w:pStyle w:val="a8"/>
              <w:jc w:val="center"/>
              <w:rPr>
                <w:sz w:val="20"/>
                <w:szCs w:val="20"/>
              </w:rPr>
            </w:pPr>
            <w:r w:rsidRPr="00B76321">
              <w:rPr>
                <w:sz w:val="20"/>
                <w:szCs w:val="20"/>
              </w:rPr>
              <w:t>34</w:t>
            </w:r>
          </w:p>
        </w:tc>
        <w:tc>
          <w:tcPr>
            <w:tcW w:w="1155" w:type="dxa"/>
            <w:noWrap/>
            <w:hideMark/>
          </w:tcPr>
          <w:p w:rsidR="008A7082" w:rsidRPr="00B76321" w:rsidRDefault="008A7082" w:rsidP="00565E23">
            <w:pPr>
              <w:pStyle w:val="a8"/>
              <w:jc w:val="center"/>
              <w:rPr>
                <w:sz w:val="20"/>
                <w:szCs w:val="20"/>
              </w:rPr>
            </w:pPr>
            <w:r w:rsidRPr="00B76321">
              <w:rPr>
                <w:sz w:val="20"/>
                <w:szCs w:val="20"/>
              </w:rPr>
              <w:t>68,0</w:t>
            </w:r>
          </w:p>
        </w:tc>
        <w:tc>
          <w:tcPr>
            <w:tcW w:w="1166" w:type="dxa"/>
            <w:noWrap/>
            <w:hideMark/>
          </w:tcPr>
          <w:p w:rsidR="008A7082" w:rsidRPr="00B76321" w:rsidRDefault="008A7082" w:rsidP="00565E23">
            <w:pPr>
              <w:pStyle w:val="a8"/>
              <w:jc w:val="center"/>
              <w:rPr>
                <w:sz w:val="20"/>
                <w:szCs w:val="20"/>
              </w:rPr>
            </w:pPr>
            <w:r w:rsidRPr="00B76321">
              <w:rPr>
                <w:sz w:val="20"/>
                <w:szCs w:val="20"/>
              </w:rPr>
              <w:t>68,0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12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высокие</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47"/>
        </w:trPr>
        <w:tc>
          <w:tcPr>
            <w:tcW w:w="8505" w:type="dxa"/>
            <w:gridSpan w:val="6"/>
            <w:hideMark/>
          </w:tcPr>
          <w:p w:rsidR="008A7082" w:rsidRPr="00B76321" w:rsidRDefault="008A7082" w:rsidP="00565E23">
            <w:pPr>
              <w:pStyle w:val="a8"/>
              <w:rPr>
                <w:sz w:val="20"/>
                <w:szCs w:val="20"/>
              </w:rPr>
            </w:pPr>
            <w:r w:rsidRPr="00B76321">
              <w:rPr>
                <w:sz w:val="20"/>
                <w:szCs w:val="20"/>
              </w:rPr>
              <w:t>Оцените работу вуза по подготовке и проведению стажировок и практик, связанных с вашим направлением подготовки, по шкале от 1 до 5, где 1 - очень низкое качество, а 5 - очень высокое качество</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4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42,0</w:t>
            </w:r>
          </w:p>
        </w:tc>
      </w:tr>
      <w:tr w:rsidR="008A7082" w:rsidRPr="00B76321" w:rsidTr="00565E23">
        <w:trPr>
          <w:gridAfter w:val="1"/>
          <w:wAfter w:w="283" w:type="dxa"/>
          <w:trHeight w:val="18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gridAfter w:val="1"/>
          <w:wAfter w:w="283" w:type="dxa"/>
          <w:trHeight w:val="23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высокое качество</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527"/>
        </w:trPr>
        <w:tc>
          <w:tcPr>
            <w:tcW w:w="8505" w:type="dxa"/>
            <w:gridSpan w:val="6"/>
            <w:hideMark/>
          </w:tcPr>
          <w:p w:rsidR="008A7082" w:rsidRPr="00B76321" w:rsidRDefault="008A7082" w:rsidP="00565E23">
            <w:pPr>
              <w:pStyle w:val="a8"/>
              <w:jc w:val="both"/>
              <w:rPr>
                <w:sz w:val="20"/>
                <w:szCs w:val="20"/>
              </w:rPr>
            </w:pPr>
            <w:r w:rsidRPr="00B76321">
              <w:rPr>
                <w:sz w:val="20"/>
                <w:szCs w:val="20"/>
              </w:rPr>
              <w:t>Каково ваше мнение о возможностях для научных исследований и участия в академической жизни вуза?</w:t>
            </w:r>
          </w:p>
        </w:tc>
      </w:tr>
      <w:tr w:rsidR="008A7082" w:rsidRPr="00B76321" w:rsidTr="00565E23">
        <w:trPr>
          <w:gridAfter w:val="1"/>
          <w:wAfter w:w="283" w:type="dxa"/>
          <w:trHeight w:val="23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noWrap/>
            <w:hideMark/>
          </w:tcPr>
          <w:p w:rsidR="008A7082" w:rsidRPr="00B76321" w:rsidRDefault="008A7082" w:rsidP="00565E23">
            <w:pPr>
              <w:pStyle w:val="a8"/>
              <w:rPr>
                <w:sz w:val="20"/>
                <w:szCs w:val="20"/>
              </w:rPr>
            </w:pPr>
            <w:r w:rsidRPr="00B76321">
              <w:rPr>
                <w:sz w:val="20"/>
                <w:szCs w:val="20"/>
              </w:rPr>
              <w:t>высокие</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42,0</w:t>
            </w:r>
          </w:p>
        </w:tc>
      </w:tr>
      <w:tr w:rsidR="008A7082" w:rsidRPr="00B76321" w:rsidTr="00565E23">
        <w:trPr>
          <w:gridAfter w:val="1"/>
          <w:wAfter w:w="283" w:type="dxa"/>
          <w:trHeight w:val="141"/>
        </w:trPr>
        <w:tc>
          <w:tcPr>
            <w:tcW w:w="1275" w:type="dxa"/>
            <w:vMerge/>
            <w:hideMark/>
          </w:tcPr>
          <w:p w:rsidR="008A7082" w:rsidRPr="00B76321" w:rsidRDefault="008A7082" w:rsidP="00565E23">
            <w:pPr>
              <w:pStyle w:val="a8"/>
              <w:rPr>
                <w:sz w:val="20"/>
                <w:szCs w:val="20"/>
              </w:rPr>
            </w:pPr>
          </w:p>
        </w:tc>
        <w:tc>
          <w:tcPr>
            <w:tcW w:w="2354" w:type="dxa"/>
            <w:noWrap/>
            <w:hideMark/>
          </w:tcPr>
          <w:p w:rsidR="008A7082" w:rsidRPr="00B76321" w:rsidRDefault="008A7082" w:rsidP="00565E23">
            <w:pPr>
              <w:pStyle w:val="a8"/>
              <w:rPr>
                <w:sz w:val="20"/>
                <w:szCs w:val="20"/>
              </w:rPr>
            </w:pPr>
            <w:r w:rsidRPr="00B76321">
              <w:rPr>
                <w:sz w:val="20"/>
                <w:szCs w:val="20"/>
              </w:rPr>
              <w:t>удовлетворительные</w:t>
            </w:r>
          </w:p>
        </w:tc>
        <w:tc>
          <w:tcPr>
            <w:tcW w:w="1137" w:type="dxa"/>
            <w:noWrap/>
            <w:hideMark/>
          </w:tcPr>
          <w:p w:rsidR="008A7082" w:rsidRPr="00B76321" w:rsidRDefault="008A7082" w:rsidP="00565E23">
            <w:pPr>
              <w:pStyle w:val="a8"/>
              <w:jc w:val="center"/>
              <w:rPr>
                <w:sz w:val="20"/>
                <w:szCs w:val="20"/>
              </w:rPr>
            </w:pPr>
            <w:r w:rsidRPr="00B76321">
              <w:rPr>
                <w:sz w:val="20"/>
                <w:szCs w:val="20"/>
              </w:rPr>
              <w:t>29</w:t>
            </w:r>
          </w:p>
        </w:tc>
        <w:tc>
          <w:tcPr>
            <w:tcW w:w="1155" w:type="dxa"/>
            <w:noWrap/>
            <w:hideMark/>
          </w:tcPr>
          <w:p w:rsidR="008A7082" w:rsidRPr="00B76321" w:rsidRDefault="008A7082" w:rsidP="00565E23">
            <w:pPr>
              <w:pStyle w:val="a8"/>
              <w:jc w:val="center"/>
              <w:rPr>
                <w:sz w:val="20"/>
                <w:szCs w:val="20"/>
              </w:rPr>
            </w:pPr>
            <w:r w:rsidRPr="00B76321">
              <w:rPr>
                <w:sz w:val="20"/>
                <w:szCs w:val="20"/>
              </w:rPr>
              <w:t>58,0</w:t>
            </w:r>
          </w:p>
        </w:tc>
        <w:tc>
          <w:tcPr>
            <w:tcW w:w="1166" w:type="dxa"/>
            <w:noWrap/>
            <w:hideMark/>
          </w:tcPr>
          <w:p w:rsidR="008A7082" w:rsidRPr="00B76321" w:rsidRDefault="008A7082" w:rsidP="00565E23">
            <w:pPr>
              <w:pStyle w:val="a8"/>
              <w:jc w:val="center"/>
              <w:rPr>
                <w:sz w:val="20"/>
                <w:szCs w:val="20"/>
              </w:rPr>
            </w:pPr>
            <w:r w:rsidRPr="00B76321">
              <w:rPr>
                <w:sz w:val="20"/>
                <w:szCs w:val="20"/>
              </w:rPr>
              <w:t>58,0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8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Как вы оцениваете общую организацию и структуру учебного процесса в вузе?</w:t>
            </w:r>
          </w:p>
        </w:tc>
      </w:tr>
      <w:tr w:rsidR="008A7082" w:rsidRPr="00B76321" w:rsidTr="00565E23">
        <w:trPr>
          <w:gridAfter w:val="1"/>
          <w:wAfter w:w="283" w:type="dxa"/>
          <w:trHeight w:val="16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16"/>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низкая</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283" w:type="dxa"/>
          <w:trHeight w:val="2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удовлетворительная</w:t>
            </w:r>
          </w:p>
        </w:tc>
        <w:tc>
          <w:tcPr>
            <w:tcW w:w="1137" w:type="dxa"/>
            <w:noWrap/>
            <w:hideMark/>
          </w:tcPr>
          <w:p w:rsidR="008A7082" w:rsidRPr="00B76321" w:rsidRDefault="008A7082" w:rsidP="00565E23">
            <w:pPr>
              <w:pStyle w:val="a8"/>
              <w:jc w:val="center"/>
              <w:rPr>
                <w:sz w:val="20"/>
                <w:szCs w:val="20"/>
              </w:rPr>
            </w:pPr>
            <w:r w:rsidRPr="00B76321">
              <w:rPr>
                <w:sz w:val="20"/>
                <w:szCs w:val="20"/>
              </w:rPr>
              <w:t>26</w:t>
            </w:r>
          </w:p>
        </w:tc>
        <w:tc>
          <w:tcPr>
            <w:tcW w:w="1155" w:type="dxa"/>
            <w:noWrap/>
            <w:hideMark/>
          </w:tcPr>
          <w:p w:rsidR="008A7082" w:rsidRPr="00B76321" w:rsidRDefault="008A7082" w:rsidP="00565E23">
            <w:pPr>
              <w:pStyle w:val="a8"/>
              <w:jc w:val="center"/>
              <w:rPr>
                <w:sz w:val="20"/>
                <w:szCs w:val="20"/>
              </w:rPr>
            </w:pPr>
            <w:r w:rsidRPr="00B76321">
              <w:rPr>
                <w:sz w:val="20"/>
                <w:szCs w:val="20"/>
              </w:rPr>
              <w:t>52,0</w:t>
            </w:r>
          </w:p>
        </w:tc>
        <w:tc>
          <w:tcPr>
            <w:tcW w:w="1166" w:type="dxa"/>
            <w:noWrap/>
            <w:hideMark/>
          </w:tcPr>
          <w:p w:rsidR="008A7082" w:rsidRPr="00B76321" w:rsidRDefault="008A7082" w:rsidP="00565E23">
            <w:pPr>
              <w:pStyle w:val="a8"/>
              <w:jc w:val="center"/>
              <w:rPr>
                <w:sz w:val="20"/>
                <w:szCs w:val="20"/>
              </w:rPr>
            </w:pPr>
            <w:r w:rsidRPr="00B76321">
              <w:rPr>
                <w:sz w:val="20"/>
                <w:szCs w:val="20"/>
              </w:rPr>
              <w:t>52,0</w:t>
            </w:r>
          </w:p>
        </w:tc>
        <w:tc>
          <w:tcPr>
            <w:tcW w:w="1418" w:type="dxa"/>
            <w:noWrap/>
            <w:hideMark/>
          </w:tcPr>
          <w:p w:rsidR="008A7082" w:rsidRPr="00B76321" w:rsidRDefault="008A7082" w:rsidP="00565E23">
            <w:pPr>
              <w:pStyle w:val="a8"/>
              <w:jc w:val="center"/>
              <w:rPr>
                <w:sz w:val="20"/>
                <w:szCs w:val="20"/>
              </w:rPr>
            </w:pPr>
            <w:r w:rsidRPr="00B76321">
              <w:rPr>
                <w:sz w:val="20"/>
                <w:szCs w:val="20"/>
              </w:rPr>
              <w:t>58,0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хорошая</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99"/>
        </w:trPr>
        <w:tc>
          <w:tcPr>
            <w:tcW w:w="8505" w:type="dxa"/>
            <w:gridSpan w:val="6"/>
            <w:hideMark/>
          </w:tcPr>
          <w:p w:rsidR="008A7082" w:rsidRPr="00B76321" w:rsidRDefault="008A7082" w:rsidP="00565E23">
            <w:pPr>
              <w:pStyle w:val="a8"/>
              <w:rPr>
                <w:sz w:val="20"/>
                <w:szCs w:val="20"/>
              </w:rPr>
            </w:pPr>
            <w:r w:rsidRPr="00B76321">
              <w:rPr>
                <w:sz w:val="20"/>
                <w:szCs w:val="20"/>
              </w:rPr>
              <w:t>Оцените доступность и качество информационных ресурсов (электронные библиотеки, онлайн-платформы и т.д.) для обучения в вузе по шкале от 1 до 10</w:t>
            </w:r>
          </w:p>
        </w:tc>
      </w:tr>
      <w:tr w:rsidR="008A7082" w:rsidRPr="00B76321" w:rsidTr="00565E23">
        <w:trPr>
          <w:gridAfter w:val="1"/>
          <w:wAfter w:w="283" w:type="dxa"/>
          <w:trHeight w:val="286"/>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64"/>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низкое</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74,0</w:t>
            </w:r>
          </w:p>
        </w:tc>
      </w:tr>
      <w:tr w:rsidR="008A7082" w:rsidRPr="00B76321" w:rsidTr="00565E23">
        <w:trPr>
          <w:gridAfter w:val="1"/>
          <w:wAfter w:w="283" w:type="dxa"/>
          <w:trHeight w:val="20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удовлетворительное</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1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хорошее</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94,0</w:t>
            </w:r>
          </w:p>
        </w:tc>
      </w:tr>
      <w:tr w:rsidR="008A7082" w:rsidRPr="00B76321" w:rsidTr="00565E23">
        <w:trPr>
          <w:gridAfter w:val="1"/>
          <w:wAfter w:w="283" w:type="dxa"/>
          <w:trHeight w:val="1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достаточно 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98,0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высокое</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0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16"/>
        </w:trPr>
        <w:tc>
          <w:tcPr>
            <w:tcW w:w="8505" w:type="dxa"/>
            <w:gridSpan w:val="6"/>
            <w:hideMark/>
          </w:tcPr>
          <w:p w:rsidR="008A7082" w:rsidRPr="00B76321" w:rsidRDefault="008A7082" w:rsidP="00565E23">
            <w:pPr>
              <w:pStyle w:val="a8"/>
              <w:jc w:val="both"/>
              <w:rPr>
                <w:sz w:val="20"/>
                <w:szCs w:val="20"/>
              </w:rPr>
            </w:pPr>
            <w:r w:rsidRPr="00B76321">
              <w:rPr>
                <w:sz w:val="20"/>
                <w:szCs w:val="20"/>
              </w:rPr>
              <w:t>Как вы оцениваете общую поддержку и содействие со стороны администрации и персонала вуза?</w:t>
            </w:r>
          </w:p>
        </w:tc>
      </w:tr>
      <w:tr w:rsidR="008A7082" w:rsidRPr="00B76321" w:rsidTr="00565E23">
        <w:trPr>
          <w:gridAfter w:val="1"/>
          <w:wAfter w:w="283" w:type="dxa"/>
          <w:trHeight w:val="27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3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низкая</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283" w:type="dxa"/>
          <w:trHeight w:val="1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удовлетворительная</w:t>
            </w:r>
          </w:p>
        </w:tc>
        <w:tc>
          <w:tcPr>
            <w:tcW w:w="1137" w:type="dxa"/>
            <w:noWrap/>
            <w:hideMark/>
          </w:tcPr>
          <w:p w:rsidR="008A7082" w:rsidRPr="00B76321" w:rsidRDefault="008A7082" w:rsidP="00565E23">
            <w:pPr>
              <w:pStyle w:val="a8"/>
              <w:jc w:val="center"/>
              <w:rPr>
                <w:sz w:val="20"/>
                <w:szCs w:val="20"/>
              </w:rPr>
            </w:pPr>
            <w:r w:rsidRPr="00B76321">
              <w:rPr>
                <w:sz w:val="20"/>
                <w:szCs w:val="20"/>
              </w:rPr>
              <w:t>26</w:t>
            </w:r>
          </w:p>
        </w:tc>
        <w:tc>
          <w:tcPr>
            <w:tcW w:w="1155" w:type="dxa"/>
            <w:noWrap/>
            <w:hideMark/>
          </w:tcPr>
          <w:p w:rsidR="008A7082" w:rsidRPr="00B76321" w:rsidRDefault="008A7082" w:rsidP="00565E23">
            <w:pPr>
              <w:pStyle w:val="a8"/>
              <w:jc w:val="center"/>
              <w:rPr>
                <w:sz w:val="20"/>
                <w:szCs w:val="20"/>
              </w:rPr>
            </w:pPr>
            <w:r w:rsidRPr="00B76321">
              <w:rPr>
                <w:sz w:val="20"/>
                <w:szCs w:val="20"/>
              </w:rPr>
              <w:t>52,0</w:t>
            </w:r>
          </w:p>
        </w:tc>
        <w:tc>
          <w:tcPr>
            <w:tcW w:w="1166" w:type="dxa"/>
            <w:noWrap/>
            <w:hideMark/>
          </w:tcPr>
          <w:p w:rsidR="008A7082" w:rsidRPr="00B76321" w:rsidRDefault="008A7082" w:rsidP="00565E23">
            <w:pPr>
              <w:pStyle w:val="a8"/>
              <w:jc w:val="center"/>
              <w:rPr>
                <w:sz w:val="20"/>
                <w:szCs w:val="20"/>
              </w:rPr>
            </w:pPr>
            <w:r w:rsidRPr="00B76321">
              <w:rPr>
                <w:sz w:val="20"/>
                <w:szCs w:val="20"/>
              </w:rPr>
              <w:t>52,0</w:t>
            </w:r>
          </w:p>
        </w:tc>
        <w:tc>
          <w:tcPr>
            <w:tcW w:w="1418" w:type="dxa"/>
            <w:noWrap/>
            <w:hideMark/>
          </w:tcPr>
          <w:p w:rsidR="008A7082" w:rsidRPr="00B76321" w:rsidRDefault="008A7082" w:rsidP="00565E23">
            <w:pPr>
              <w:pStyle w:val="a8"/>
              <w:jc w:val="center"/>
              <w:rPr>
                <w:sz w:val="20"/>
                <w:szCs w:val="20"/>
              </w:rPr>
            </w:pPr>
            <w:r w:rsidRPr="00B76321">
              <w:rPr>
                <w:sz w:val="20"/>
                <w:szCs w:val="20"/>
              </w:rPr>
              <w:t>58,0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высокая</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1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На сколько вы удовлетворены работой тьютора по дисциплине?</w:t>
            </w:r>
          </w:p>
        </w:tc>
      </w:tr>
      <w:tr w:rsidR="008A7082" w:rsidRPr="00B76321" w:rsidTr="00565E23">
        <w:trPr>
          <w:gridAfter w:val="1"/>
          <w:wAfter w:w="283" w:type="dxa"/>
          <w:trHeight w:val="24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удовлетворен(а)</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28,0</w:t>
            </w:r>
          </w:p>
        </w:tc>
      </w:tr>
      <w:tr w:rsidR="008A7082" w:rsidRPr="00B76321" w:rsidTr="00565E23">
        <w:trPr>
          <w:gridAfter w:val="1"/>
          <w:wAfter w:w="283" w:type="dxa"/>
          <w:trHeight w:val="13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неудовлетворен(а)</w:t>
            </w:r>
          </w:p>
        </w:tc>
        <w:tc>
          <w:tcPr>
            <w:tcW w:w="1137" w:type="dxa"/>
            <w:noWrap/>
            <w:hideMark/>
          </w:tcPr>
          <w:p w:rsidR="008A7082" w:rsidRPr="00B76321" w:rsidRDefault="008A7082" w:rsidP="00565E23">
            <w:pPr>
              <w:pStyle w:val="a8"/>
              <w:jc w:val="center"/>
              <w:rPr>
                <w:sz w:val="20"/>
                <w:szCs w:val="20"/>
              </w:rPr>
            </w:pPr>
            <w:r w:rsidRPr="00B76321">
              <w:rPr>
                <w:sz w:val="20"/>
                <w:szCs w:val="20"/>
              </w:rPr>
              <w:t>18</w:t>
            </w:r>
          </w:p>
        </w:tc>
        <w:tc>
          <w:tcPr>
            <w:tcW w:w="1155" w:type="dxa"/>
            <w:noWrap/>
            <w:hideMark/>
          </w:tcPr>
          <w:p w:rsidR="008A7082" w:rsidRPr="00B76321" w:rsidRDefault="008A7082" w:rsidP="00565E23">
            <w:pPr>
              <w:pStyle w:val="a8"/>
              <w:jc w:val="center"/>
              <w:rPr>
                <w:sz w:val="20"/>
                <w:szCs w:val="20"/>
              </w:rPr>
            </w:pPr>
            <w:r w:rsidRPr="00B76321">
              <w:rPr>
                <w:sz w:val="20"/>
                <w:szCs w:val="20"/>
              </w:rPr>
              <w:t>36,0</w:t>
            </w:r>
          </w:p>
        </w:tc>
        <w:tc>
          <w:tcPr>
            <w:tcW w:w="1166" w:type="dxa"/>
            <w:noWrap/>
            <w:hideMark/>
          </w:tcPr>
          <w:p w:rsidR="008A7082" w:rsidRPr="00B76321" w:rsidRDefault="008A7082" w:rsidP="00565E23">
            <w:pPr>
              <w:pStyle w:val="a8"/>
              <w:jc w:val="center"/>
              <w:rPr>
                <w:sz w:val="20"/>
                <w:szCs w:val="20"/>
              </w:rPr>
            </w:pPr>
            <w:r w:rsidRPr="00B76321">
              <w:rPr>
                <w:sz w:val="20"/>
                <w:szCs w:val="20"/>
              </w:rPr>
              <w:t>36,0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18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18</w:t>
            </w:r>
          </w:p>
        </w:tc>
        <w:tc>
          <w:tcPr>
            <w:tcW w:w="1155" w:type="dxa"/>
            <w:noWrap/>
            <w:hideMark/>
          </w:tcPr>
          <w:p w:rsidR="008A7082" w:rsidRPr="00B76321" w:rsidRDefault="008A7082" w:rsidP="00565E23">
            <w:pPr>
              <w:pStyle w:val="a8"/>
              <w:jc w:val="center"/>
              <w:rPr>
                <w:sz w:val="20"/>
                <w:szCs w:val="20"/>
              </w:rPr>
            </w:pPr>
            <w:r w:rsidRPr="00B76321">
              <w:rPr>
                <w:sz w:val="20"/>
                <w:szCs w:val="20"/>
              </w:rPr>
              <w:t>36,0</w:t>
            </w:r>
          </w:p>
        </w:tc>
        <w:tc>
          <w:tcPr>
            <w:tcW w:w="1166" w:type="dxa"/>
            <w:noWrap/>
            <w:hideMark/>
          </w:tcPr>
          <w:p w:rsidR="008A7082" w:rsidRPr="00B76321" w:rsidRDefault="008A7082" w:rsidP="00565E23">
            <w:pPr>
              <w:pStyle w:val="a8"/>
              <w:jc w:val="center"/>
              <w:rPr>
                <w:sz w:val="20"/>
                <w:szCs w:val="20"/>
              </w:rPr>
            </w:pPr>
            <w:r w:rsidRPr="00B76321">
              <w:rPr>
                <w:sz w:val="20"/>
                <w:szCs w:val="20"/>
              </w:rPr>
              <w:t>36,0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Насколько хорошо тьютор объясняет сложные концепции и материалы</w:t>
            </w:r>
          </w:p>
        </w:tc>
      </w:tr>
      <w:tr w:rsidR="008A7082" w:rsidRPr="00B76321" w:rsidTr="00565E23">
        <w:trPr>
          <w:gridAfter w:val="1"/>
          <w:wAfter w:w="283" w:type="dxa"/>
          <w:trHeight w:val="19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4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хорошо</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11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90,0</w:t>
            </w:r>
          </w:p>
        </w:tc>
      </w:tr>
      <w:tr w:rsidR="008A7082" w:rsidRPr="00B76321" w:rsidTr="00565E23">
        <w:trPr>
          <w:gridAfter w:val="1"/>
          <w:wAfter w:w="283" w:type="dxa"/>
          <w:trHeight w:val="16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плохо</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0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Насколько доступен тьютор для консультаций и вопросов вне занятий</w:t>
            </w:r>
          </w:p>
        </w:tc>
      </w:tr>
      <w:tr w:rsidR="008A7082" w:rsidRPr="00B76321" w:rsidTr="00565E23">
        <w:trPr>
          <w:gridAfter w:val="1"/>
          <w:wAfter w:w="283" w:type="dxa"/>
          <w:trHeight w:val="29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доступен</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28,0</w:t>
            </w:r>
          </w:p>
        </w:tc>
      </w:tr>
      <w:tr w:rsidR="008A7082" w:rsidRPr="00B76321" w:rsidTr="00565E23">
        <w:trPr>
          <w:gridAfter w:val="1"/>
          <w:wAfter w:w="283" w:type="dxa"/>
          <w:trHeight w:val="26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56,0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недоступен</w:t>
            </w:r>
          </w:p>
        </w:tc>
        <w:tc>
          <w:tcPr>
            <w:tcW w:w="1137" w:type="dxa"/>
            <w:noWrap/>
            <w:hideMark/>
          </w:tcPr>
          <w:p w:rsidR="008A7082" w:rsidRPr="00B76321" w:rsidRDefault="008A7082" w:rsidP="00565E23">
            <w:pPr>
              <w:pStyle w:val="a8"/>
              <w:jc w:val="center"/>
              <w:rPr>
                <w:sz w:val="20"/>
                <w:szCs w:val="20"/>
              </w:rPr>
            </w:pPr>
            <w:r w:rsidRPr="00B76321">
              <w:rPr>
                <w:sz w:val="20"/>
                <w:szCs w:val="20"/>
              </w:rPr>
              <w:t>22</w:t>
            </w:r>
          </w:p>
        </w:tc>
        <w:tc>
          <w:tcPr>
            <w:tcW w:w="1155" w:type="dxa"/>
            <w:noWrap/>
            <w:hideMark/>
          </w:tcPr>
          <w:p w:rsidR="008A7082" w:rsidRPr="00B76321" w:rsidRDefault="008A7082" w:rsidP="00565E23">
            <w:pPr>
              <w:pStyle w:val="a8"/>
              <w:jc w:val="center"/>
              <w:rPr>
                <w:sz w:val="20"/>
                <w:szCs w:val="20"/>
              </w:rPr>
            </w:pPr>
            <w:r w:rsidRPr="00B76321">
              <w:rPr>
                <w:sz w:val="20"/>
                <w:szCs w:val="20"/>
              </w:rPr>
              <w:t>44,0</w:t>
            </w:r>
          </w:p>
        </w:tc>
        <w:tc>
          <w:tcPr>
            <w:tcW w:w="1166" w:type="dxa"/>
            <w:noWrap/>
            <w:hideMark/>
          </w:tcPr>
          <w:p w:rsidR="008A7082" w:rsidRPr="00B76321" w:rsidRDefault="008A7082" w:rsidP="00565E23">
            <w:pPr>
              <w:pStyle w:val="a8"/>
              <w:jc w:val="center"/>
              <w:rPr>
                <w:sz w:val="20"/>
                <w:szCs w:val="20"/>
              </w:rPr>
            </w:pPr>
            <w:r w:rsidRPr="00B76321">
              <w:rPr>
                <w:sz w:val="20"/>
                <w:szCs w:val="20"/>
              </w:rPr>
              <w:t>44,0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31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80"/>
        </w:trPr>
        <w:tc>
          <w:tcPr>
            <w:tcW w:w="8505" w:type="dxa"/>
            <w:gridSpan w:val="6"/>
            <w:hideMark/>
          </w:tcPr>
          <w:p w:rsidR="008A7082" w:rsidRPr="00B76321" w:rsidRDefault="008A7082" w:rsidP="00565E23">
            <w:pPr>
              <w:pStyle w:val="a8"/>
              <w:rPr>
                <w:sz w:val="20"/>
                <w:szCs w:val="20"/>
              </w:rPr>
            </w:pPr>
            <w:r w:rsidRPr="00B76321">
              <w:rPr>
                <w:sz w:val="20"/>
                <w:szCs w:val="20"/>
              </w:rPr>
              <w:t>Как вы оцениваете уровень подготовки тьютора по дисциплине?</w:t>
            </w:r>
          </w:p>
        </w:tc>
      </w:tr>
      <w:tr w:rsidR="008A7082" w:rsidRPr="00B76321" w:rsidTr="00565E23">
        <w:trPr>
          <w:gridAfter w:val="1"/>
          <w:wAfter w:w="283" w:type="dxa"/>
          <w:trHeight w:val="19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4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высокий</w:t>
            </w:r>
          </w:p>
        </w:tc>
        <w:tc>
          <w:tcPr>
            <w:tcW w:w="1137" w:type="dxa"/>
            <w:noWrap/>
            <w:hideMark/>
          </w:tcPr>
          <w:p w:rsidR="008A7082" w:rsidRPr="00B76321" w:rsidRDefault="008A7082" w:rsidP="00565E23">
            <w:pPr>
              <w:pStyle w:val="a8"/>
              <w:jc w:val="center"/>
              <w:rPr>
                <w:sz w:val="20"/>
                <w:szCs w:val="20"/>
              </w:rPr>
            </w:pPr>
            <w:r w:rsidRPr="00B76321">
              <w:rPr>
                <w:sz w:val="20"/>
                <w:szCs w:val="20"/>
              </w:rPr>
              <w:t>18</w:t>
            </w:r>
          </w:p>
        </w:tc>
        <w:tc>
          <w:tcPr>
            <w:tcW w:w="1155" w:type="dxa"/>
            <w:noWrap/>
            <w:hideMark/>
          </w:tcPr>
          <w:p w:rsidR="008A7082" w:rsidRPr="00B76321" w:rsidRDefault="008A7082" w:rsidP="00565E23">
            <w:pPr>
              <w:pStyle w:val="a8"/>
              <w:jc w:val="center"/>
              <w:rPr>
                <w:sz w:val="20"/>
                <w:szCs w:val="20"/>
              </w:rPr>
            </w:pPr>
            <w:r w:rsidRPr="00B76321">
              <w:rPr>
                <w:sz w:val="20"/>
                <w:szCs w:val="20"/>
              </w:rPr>
              <w:t>36,0</w:t>
            </w:r>
          </w:p>
        </w:tc>
        <w:tc>
          <w:tcPr>
            <w:tcW w:w="1166" w:type="dxa"/>
            <w:noWrap/>
            <w:hideMark/>
          </w:tcPr>
          <w:p w:rsidR="008A7082" w:rsidRPr="00B76321" w:rsidRDefault="008A7082" w:rsidP="00565E23">
            <w:pPr>
              <w:pStyle w:val="a8"/>
              <w:jc w:val="center"/>
              <w:rPr>
                <w:sz w:val="20"/>
                <w:szCs w:val="20"/>
              </w:rPr>
            </w:pPr>
            <w:r w:rsidRPr="00B76321">
              <w:rPr>
                <w:sz w:val="20"/>
                <w:szCs w:val="20"/>
              </w:rPr>
              <w:t>36,0</w:t>
            </w:r>
          </w:p>
        </w:tc>
        <w:tc>
          <w:tcPr>
            <w:tcW w:w="1418" w:type="dxa"/>
            <w:noWrap/>
            <w:hideMark/>
          </w:tcPr>
          <w:p w:rsidR="008A7082" w:rsidRPr="00B76321" w:rsidRDefault="008A7082" w:rsidP="00565E23">
            <w:pPr>
              <w:pStyle w:val="a8"/>
              <w:jc w:val="center"/>
              <w:rPr>
                <w:sz w:val="20"/>
                <w:szCs w:val="20"/>
              </w:rPr>
            </w:pPr>
            <w:r w:rsidRPr="00B76321">
              <w:rPr>
                <w:sz w:val="20"/>
                <w:szCs w:val="20"/>
              </w:rPr>
              <w:t>36,0</w:t>
            </w:r>
          </w:p>
        </w:tc>
      </w:tr>
      <w:tr w:rsidR="008A7082" w:rsidRPr="00B76321" w:rsidTr="00565E23">
        <w:trPr>
          <w:gridAfter w:val="1"/>
          <w:wAfter w:w="283" w:type="dxa"/>
          <w:trHeight w:val="27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средний</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12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низкий</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3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467"/>
        </w:trPr>
        <w:tc>
          <w:tcPr>
            <w:tcW w:w="8505" w:type="dxa"/>
            <w:gridSpan w:val="6"/>
            <w:hideMark/>
          </w:tcPr>
          <w:p w:rsidR="008A7082" w:rsidRPr="00B76321" w:rsidRDefault="008A7082" w:rsidP="00565E23">
            <w:pPr>
              <w:pStyle w:val="a8"/>
              <w:rPr>
                <w:sz w:val="20"/>
                <w:szCs w:val="20"/>
              </w:rPr>
            </w:pPr>
            <w:r w:rsidRPr="00B76321">
              <w:rPr>
                <w:sz w:val="20"/>
                <w:szCs w:val="20"/>
              </w:rPr>
              <w:t>Насколько эффективно тьютор использует различные методы обучения и ресурсы для облегчения понимания материала?</w:t>
            </w:r>
          </w:p>
        </w:tc>
      </w:tr>
      <w:tr w:rsidR="008A7082" w:rsidRPr="00B76321" w:rsidTr="00565E23">
        <w:trPr>
          <w:gridAfter w:val="1"/>
          <w:wAfter w:w="283" w:type="dxa"/>
          <w:trHeight w:val="27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1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эффективно</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30,0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средне эффективно</w:t>
            </w:r>
          </w:p>
        </w:tc>
        <w:tc>
          <w:tcPr>
            <w:tcW w:w="1137" w:type="dxa"/>
            <w:noWrap/>
            <w:hideMark/>
          </w:tcPr>
          <w:p w:rsidR="008A7082" w:rsidRPr="00B76321" w:rsidRDefault="008A7082" w:rsidP="00565E23">
            <w:pPr>
              <w:pStyle w:val="a8"/>
              <w:jc w:val="center"/>
              <w:rPr>
                <w:sz w:val="20"/>
                <w:szCs w:val="20"/>
              </w:rPr>
            </w:pPr>
            <w:r w:rsidRPr="00B76321">
              <w:rPr>
                <w:sz w:val="20"/>
                <w:szCs w:val="20"/>
              </w:rPr>
              <w:t>21</w:t>
            </w:r>
          </w:p>
        </w:tc>
        <w:tc>
          <w:tcPr>
            <w:tcW w:w="1155" w:type="dxa"/>
            <w:noWrap/>
            <w:hideMark/>
          </w:tcPr>
          <w:p w:rsidR="008A7082" w:rsidRPr="00B76321" w:rsidRDefault="008A7082" w:rsidP="00565E23">
            <w:pPr>
              <w:pStyle w:val="a8"/>
              <w:jc w:val="center"/>
              <w:rPr>
                <w:sz w:val="20"/>
                <w:szCs w:val="20"/>
              </w:rPr>
            </w:pPr>
            <w:r w:rsidRPr="00B76321">
              <w:rPr>
                <w:sz w:val="20"/>
                <w:szCs w:val="20"/>
              </w:rPr>
              <w:t>42,0</w:t>
            </w:r>
          </w:p>
        </w:tc>
        <w:tc>
          <w:tcPr>
            <w:tcW w:w="1166" w:type="dxa"/>
            <w:noWrap/>
            <w:hideMark/>
          </w:tcPr>
          <w:p w:rsidR="008A7082" w:rsidRPr="00B76321" w:rsidRDefault="008A7082" w:rsidP="00565E23">
            <w:pPr>
              <w:pStyle w:val="a8"/>
              <w:jc w:val="center"/>
              <w:rPr>
                <w:sz w:val="20"/>
                <w:szCs w:val="20"/>
              </w:rPr>
            </w:pPr>
            <w:r w:rsidRPr="00B76321">
              <w:rPr>
                <w:sz w:val="20"/>
                <w:szCs w:val="20"/>
              </w:rPr>
              <w:t>42,0</w:t>
            </w:r>
          </w:p>
        </w:tc>
        <w:tc>
          <w:tcPr>
            <w:tcW w:w="1418"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неэффективно</w:t>
            </w:r>
          </w:p>
        </w:tc>
        <w:tc>
          <w:tcPr>
            <w:tcW w:w="1137" w:type="dxa"/>
            <w:noWrap/>
            <w:hideMark/>
          </w:tcPr>
          <w:p w:rsidR="008A7082" w:rsidRPr="00B76321" w:rsidRDefault="008A7082" w:rsidP="00565E23">
            <w:pPr>
              <w:pStyle w:val="a8"/>
              <w:jc w:val="center"/>
              <w:rPr>
                <w:sz w:val="20"/>
                <w:szCs w:val="20"/>
              </w:rPr>
            </w:pPr>
            <w:r w:rsidRPr="00B76321">
              <w:rPr>
                <w:sz w:val="20"/>
                <w:szCs w:val="20"/>
              </w:rPr>
              <w:t>14</w:t>
            </w:r>
          </w:p>
        </w:tc>
        <w:tc>
          <w:tcPr>
            <w:tcW w:w="1155" w:type="dxa"/>
            <w:noWrap/>
            <w:hideMark/>
          </w:tcPr>
          <w:p w:rsidR="008A7082" w:rsidRPr="00B76321" w:rsidRDefault="008A7082" w:rsidP="00565E23">
            <w:pPr>
              <w:pStyle w:val="a8"/>
              <w:jc w:val="center"/>
              <w:rPr>
                <w:sz w:val="20"/>
                <w:szCs w:val="20"/>
              </w:rPr>
            </w:pPr>
            <w:r w:rsidRPr="00B76321">
              <w:rPr>
                <w:sz w:val="20"/>
                <w:szCs w:val="20"/>
              </w:rPr>
              <w:t>28,0</w:t>
            </w:r>
          </w:p>
        </w:tc>
        <w:tc>
          <w:tcPr>
            <w:tcW w:w="1166" w:type="dxa"/>
            <w:noWrap/>
            <w:hideMark/>
          </w:tcPr>
          <w:p w:rsidR="008A7082" w:rsidRPr="00B76321" w:rsidRDefault="008A7082" w:rsidP="00565E23">
            <w:pPr>
              <w:pStyle w:val="a8"/>
              <w:jc w:val="center"/>
              <w:rPr>
                <w:sz w:val="20"/>
                <w:szCs w:val="20"/>
              </w:rPr>
            </w:pPr>
            <w:r w:rsidRPr="00B76321">
              <w:rPr>
                <w:sz w:val="20"/>
                <w:szCs w:val="20"/>
              </w:rPr>
              <w:t>28,0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253"/>
        </w:trPr>
        <w:tc>
          <w:tcPr>
            <w:tcW w:w="8505" w:type="dxa"/>
            <w:gridSpan w:val="6"/>
            <w:hideMark/>
          </w:tcPr>
          <w:p w:rsidR="008A7082" w:rsidRPr="00B76321" w:rsidRDefault="008A7082" w:rsidP="00565E23">
            <w:pPr>
              <w:pStyle w:val="a8"/>
              <w:rPr>
                <w:sz w:val="20"/>
                <w:szCs w:val="20"/>
              </w:rPr>
            </w:pPr>
            <w:r w:rsidRPr="00B76321">
              <w:rPr>
                <w:sz w:val="20"/>
                <w:szCs w:val="20"/>
              </w:rPr>
              <w:t>Насколько хорошо тьютор стимулирует вашу активность и участие на занятиях?</w:t>
            </w:r>
          </w:p>
        </w:tc>
      </w:tr>
      <w:tr w:rsidR="008A7082" w:rsidRPr="00B76321" w:rsidTr="00565E23">
        <w:trPr>
          <w:gridAfter w:val="1"/>
          <w:wAfter w:w="283" w:type="dxa"/>
          <w:trHeight w:val="270"/>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0"/>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хорошо</w:t>
            </w:r>
          </w:p>
        </w:tc>
        <w:tc>
          <w:tcPr>
            <w:tcW w:w="1137" w:type="dxa"/>
            <w:noWrap/>
            <w:hideMark/>
          </w:tcPr>
          <w:p w:rsidR="008A7082" w:rsidRPr="00B76321" w:rsidRDefault="008A7082" w:rsidP="00565E23">
            <w:pPr>
              <w:pStyle w:val="a8"/>
              <w:jc w:val="center"/>
              <w:rPr>
                <w:sz w:val="20"/>
                <w:szCs w:val="20"/>
              </w:rPr>
            </w:pPr>
            <w:r w:rsidRPr="00B76321">
              <w:rPr>
                <w:sz w:val="20"/>
                <w:szCs w:val="20"/>
              </w:rPr>
              <w:t>22</w:t>
            </w:r>
          </w:p>
        </w:tc>
        <w:tc>
          <w:tcPr>
            <w:tcW w:w="1155" w:type="dxa"/>
            <w:noWrap/>
            <w:hideMark/>
          </w:tcPr>
          <w:p w:rsidR="008A7082" w:rsidRPr="00B76321" w:rsidRDefault="008A7082" w:rsidP="00565E23">
            <w:pPr>
              <w:pStyle w:val="a8"/>
              <w:jc w:val="center"/>
              <w:rPr>
                <w:sz w:val="20"/>
                <w:szCs w:val="20"/>
              </w:rPr>
            </w:pPr>
            <w:r w:rsidRPr="00B76321">
              <w:rPr>
                <w:sz w:val="20"/>
                <w:szCs w:val="20"/>
              </w:rPr>
              <w:t>44,0</w:t>
            </w:r>
          </w:p>
        </w:tc>
        <w:tc>
          <w:tcPr>
            <w:tcW w:w="1166" w:type="dxa"/>
            <w:noWrap/>
            <w:hideMark/>
          </w:tcPr>
          <w:p w:rsidR="008A7082" w:rsidRPr="00B76321" w:rsidRDefault="008A7082" w:rsidP="00565E23">
            <w:pPr>
              <w:pStyle w:val="a8"/>
              <w:jc w:val="center"/>
              <w:rPr>
                <w:sz w:val="20"/>
                <w:szCs w:val="20"/>
              </w:rPr>
            </w:pPr>
            <w:r w:rsidRPr="00B76321">
              <w:rPr>
                <w:sz w:val="20"/>
                <w:szCs w:val="20"/>
              </w:rPr>
              <w:t>44,0</w:t>
            </w:r>
          </w:p>
        </w:tc>
        <w:tc>
          <w:tcPr>
            <w:tcW w:w="1418" w:type="dxa"/>
            <w:noWrap/>
            <w:hideMark/>
          </w:tcPr>
          <w:p w:rsidR="008A7082" w:rsidRPr="00B76321" w:rsidRDefault="008A7082" w:rsidP="00565E23">
            <w:pPr>
              <w:pStyle w:val="a8"/>
              <w:jc w:val="center"/>
              <w:rPr>
                <w:sz w:val="20"/>
                <w:szCs w:val="20"/>
              </w:rPr>
            </w:pPr>
            <w:r w:rsidRPr="00B76321">
              <w:rPr>
                <w:sz w:val="20"/>
                <w:szCs w:val="20"/>
              </w:rPr>
              <w:t>44,0</w:t>
            </w:r>
          </w:p>
        </w:tc>
      </w:tr>
      <w:tr w:rsidR="008A7082" w:rsidRPr="00B76321" w:rsidTr="00565E23">
        <w:trPr>
          <w:gridAfter w:val="1"/>
          <w:wAfter w:w="283" w:type="dxa"/>
          <w:trHeight w:val="27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28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плохо</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224"/>
        </w:trPr>
        <w:tc>
          <w:tcPr>
            <w:tcW w:w="8505" w:type="dxa"/>
            <w:gridSpan w:val="6"/>
            <w:hideMark/>
          </w:tcPr>
          <w:p w:rsidR="008A7082" w:rsidRPr="00B76321" w:rsidRDefault="008A7082" w:rsidP="00565E23">
            <w:pPr>
              <w:pStyle w:val="a8"/>
              <w:rPr>
                <w:sz w:val="20"/>
                <w:szCs w:val="20"/>
              </w:rPr>
            </w:pPr>
            <w:r w:rsidRPr="00B76321">
              <w:rPr>
                <w:sz w:val="20"/>
                <w:szCs w:val="20"/>
              </w:rPr>
              <w:t>Как бы вы оценили общую организацию и планирование занятий тьютора?</w:t>
            </w:r>
          </w:p>
        </w:tc>
      </w:tr>
      <w:tr w:rsidR="008A7082" w:rsidRPr="00B76321" w:rsidTr="00565E23">
        <w:trPr>
          <w:gridAfter w:val="1"/>
          <w:wAfter w:w="283" w:type="dxa"/>
          <w:trHeight w:val="19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4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хорошая</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2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90,0</w:t>
            </w:r>
          </w:p>
        </w:tc>
      </w:tr>
      <w:tr w:rsidR="008A7082" w:rsidRPr="00B76321" w:rsidTr="00565E23">
        <w:trPr>
          <w:gridAfter w:val="1"/>
          <w:wAfter w:w="283" w:type="dxa"/>
          <w:trHeight w:val="13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плохая</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6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286"/>
        </w:trPr>
        <w:tc>
          <w:tcPr>
            <w:tcW w:w="8505" w:type="dxa"/>
            <w:gridSpan w:val="6"/>
            <w:hideMark/>
          </w:tcPr>
          <w:p w:rsidR="008A7082" w:rsidRPr="00B76321" w:rsidRDefault="008A7082" w:rsidP="00565E23">
            <w:pPr>
              <w:pStyle w:val="a8"/>
              <w:rPr>
                <w:sz w:val="20"/>
                <w:szCs w:val="20"/>
              </w:rPr>
            </w:pPr>
            <w:r w:rsidRPr="00B76321">
              <w:rPr>
                <w:sz w:val="20"/>
                <w:szCs w:val="20"/>
              </w:rPr>
              <w:t>Насколько вы довольны оценками и обратной связью, предоставляемыми тьютором?</w:t>
            </w:r>
          </w:p>
        </w:tc>
      </w:tr>
      <w:tr w:rsidR="008A7082" w:rsidRPr="00B76321" w:rsidTr="00565E23">
        <w:trPr>
          <w:gridAfter w:val="1"/>
          <w:wAfter w:w="283" w:type="dxa"/>
          <w:trHeight w:val="22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доволен</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32,0</w:t>
            </w:r>
          </w:p>
        </w:tc>
      </w:tr>
      <w:tr w:rsidR="008A7082" w:rsidRPr="00B76321" w:rsidTr="00565E23">
        <w:trPr>
          <w:gridAfter w:val="1"/>
          <w:wAfter w:w="283" w:type="dxa"/>
          <w:trHeight w:val="14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27</w:t>
            </w:r>
          </w:p>
        </w:tc>
        <w:tc>
          <w:tcPr>
            <w:tcW w:w="1155" w:type="dxa"/>
            <w:noWrap/>
            <w:hideMark/>
          </w:tcPr>
          <w:p w:rsidR="008A7082" w:rsidRPr="00B76321" w:rsidRDefault="008A7082" w:rsidP="00565E23">
            <w:pPr>
              <w:pStyle w:val="a8"/>
              <w:jc w:val="center"/>
              <w:rPr>
                <w:sz w:val="20"/>
                <w:szCs w:val="20"/>
              </w:rPr>
            </w:pPr>
            <w:r w:rsidRPr="00B76321">
              <w:rPr>
                <w:sz w:val="20"/>
                <w:szCs w:val="20"/>
              </w:rPr>
              <w:t>54,0</w:t>
            </w:r>
          </w:p>
        </w:tc>
        <w:tc>
          <w:tcPr>
            <w:tcW w:w="1166" w:type="dxa"/>
            <w:noWrap/>
            <w:hideMark/>
          </w:tcPr>
          <w:p w:rsidR="008A7082" w:rsidRPr="00B76321" w:rsidRDefault="008A7082" w:rsidP="00565E23">
            <w:pPr>
              <w:pStyle w:val="a8"/>
              <w:jc w:val="center"/>
              <w:rPr>
                <w:sz w:val="20"/>
                <w:szCs w:val="20"/>
              </w:rPr>
            </w:pPr>
            <w:r w:rsidRPr="00B76321">
              <w:rPr>
                <w:sz w:val="20"/>
                <w:szCs w:val="20"/>
              </w:rPr>
              <w:t>54,0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19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недоволен</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382"/>
        </w:trPr>
        <w:tc>
          <w:tcPr>
            <w:tcW w:w="8505" w:type="dxa"/>
            <w:gridSpan w:val="6"/>
            <w:hideMark/>
          </w:tcPr>
          <w:p w:rsidR="008A7082" w:rsidRPr="00B76321" w:rsidRDefault="008A7082" w:rsidP="00565E23">
            <w:pPr>
              <w:pStyle w:val="a8"/>
              <w:rPr>
                <w:sz w:val="20"/>
                <w:szCs w:val="20"/>
              </w:rPr>
            </w:pPr>
            <w:r w:rsidRPr="00B76321">
              <w:rPr>
                <w:sz w:val="20"/>
                <w:szCs w:val="20"/>
              </w:rPr>
              <w:t>Насколько полезными были дополнительные материалы и ресурсы, предоставленные тьютором для изучения дисциплины?</w:t>
            </w:r>
          </w:p>
        </w:tc>
      </w:tr>
      <w:tr w:rsidR="008A7082" w:rsidRPr="00B76321" w:rsidTr="00565E23">
        <w:trPr>
          <w:gridAfter w:val="1"/>
          <w:wAfter w:w="283" w:type="dxa"/>
          <w:trHeight w:val="32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8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полезными</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50,0</w:t>
            </w:r>
          </w:p>
        </w:tc>
      </w:tr>
      <w:tr w:rsidR="008A7082" w:rsidRPr="00B76321" w:rsidTr="00565E23">
        <w:trPr>
          <w:gridAfter w:val="1"/>
          <w:wAfter w:w="283" w:type="dxa"/>
          <w:trHeight w:val="13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среднеполезными</w:t>
            </w:r>
          </w:p>
        </w:tc>
        <w:tc>
          <w:tcPr>
            <w:tcW w:w="1137" w:type="dxa"/>
            <w:noWrap/>
            <w:hideMark/>
          </w:tcPr>
          <w:p w:rsidR="008A7082" w:rsidRPr="00B76321" w:rsidRDefault="008A7082" w:rsidP="00565E23">
            <w:pPr>
              <w:pStyle w:val="a8"/>
              <w:jc w:val="center"/>
              <w:rPr>
                <w:sz w:val="20"/>
                <w:szCs w:val="20"/>
              </w:rPr>
            </w:pPr>
            <w:r w:rsidRPr="00B76321">
              <w:rPr>
                <w:sz w:val="20"/>
                <w:szCs w:val="20"/>
              </w:rPr>
              <w:t>17</w:t>
            </w:r>
          </w:p>
        </w:tc>
        <w:tc>
          <w:tcPr>
            <w:tcW w:w="1155" w:type="dxa"/>
            <w:noWrap/>
            <w:hideMark/>
          </w:tcPr>
          <w:p w:rsidR="008A7082" w:rsidRPr="00B76321" w:rsidRDefault="008A7082" w:rsidP="00565E23">
            <w:pPr>
              <w:pStyle w:val="a8"/>
              <w:jc w:val="center"/>
              <w:rPr>
                <w:sz w:val="20"/>
                <w:szCs w:val="20"/>
              </w:rPr>
            </w:pPr>
            <w:r w:rsidRPr="00B76321">
              <w:rPr>
                <w:sz w:val="20"/>
                <w:szCs w:val="20"/>
              </w:rPr>
              <w:t>34,0</w:t>
            </w:r>
          </w:p>
        </w:tc>
        <w:tc>
          <w:tcPr>
            <w:tcW w:w="1166" w:type="dxa"/>
            <w:noWrap/>
            <w:hideMark/>
          </w:tcPr>
          <w:p w:rsidR="008A7082" w:rsidRPr="00B76321" w:rsidRDefault="008A7082" w:rsidP="00565E23">
            <w:pPr>
              <w:pStyle w:val="a8"/>
              <w:jc w:val="center"/>
              <w:rPr>
                <w:sz w:val="20"/>
                <w:szCs w:val="20"/>
              </w:rPr>
            </w:pPr>
            <w:r w:rsidRPr="00B76321">
              <w:rPr>
                <w:sz w:val="20"/>
                <w:szCs w:val="20"/>
              </w:rPr>
              <w:t>34,0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1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неполезными</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9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268"/>
        </w:trPr>
        <w:tc>
          <w:tcPr>
            <w:tcW w:w="8505" w:type="dxa"/>
            <w:gridSpan w:val="6"/>
            <w:hideMark/>
          </w:tcPr>
          <w:p w:rsidR="008A7082" w:rsidRPr="00B76321" w:rsidRDefault="008A7082" w:rsidP="00565E23">
            <w:pPr>
              <w:pStyle w:val="a8"/>
              <w:rPr>
                <w:sz w:val="20"/>
                <w:szCs w:val="20"/>
              </w:rPr>
            </w:pPr>
            <w:r w:rsidRPr="00B76321">
              <w:rPr>
                <w:sz w:val="20"/>
                <w:szCs w:val="20"/>
              </w:rPr>
              <w:t>Насколько хорошо тьютор развивает ваше самостоятельное мышление и критический анализ?</w:t>
            </w:r>
          </w:p>
        </w:tc>
      </w:tr>
      <w:tr w:rsidR="008A7082" w:rsidRPr="00B76321" w:rsidTr="00565E23">
        <w:trPr>
          <w:gridAfter w:val="1"/>
          <w:wAfter w:w="283" w:type="dxa"/>
          <w:trHeight w:val="29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хорошо</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w:t>
            </w:r>
          </w:p>
        </w:tc>
      </w:tr>
      <w:tr w:rsidR="008A7082" w:rsidRPr="00B76321" w:rsidTr="00565E23">
        <w:trPr>
          <w:gridAfter w:val="1"/>
          <w:wAfter w:w="283" w:type="dxa"/>
          <w:trHeight w:val="2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34</w:t>
            </w:r>
          </w:p>
        </w:tc>
        <w:tc>
          <w:tcPr>
            <w:tcW w:w="1155" w:type="dxa"/>
            <w:noWrap/>
            <w:hideMark/>
          </w:tcPr>
          <w:p w:rsidR="008A7082" w:rsidRPr="00B76321" w:rsidRDefault="008A7082" w:rsidP="00565E23">
            <w:pPr>
              <w:pStyle w:val="a8"/>
              <w:jc w:val="center"/>
              <w:rPr>
                <w:sz w:val="20"/>
                <w:szCs w:val="20"/>
              </w:rPr>
            </w:pPr>
            <w:r w:rsidRPr="00B76321">
              <w:rPr>
                <w:sz w:val="20"/>
                <w:szCs w:val="20"/>
              </w:rPr>
              <w:t>68,0</w:t>
            </w:r>
          </w:p>
        </w:tc>
        <w:tc>
          <w:tcPr>
            <w:tcW w:w="1166" w:type="dxa"/>
            <w:noWrap/>
            <w:hideMark/>
          </w:tcPr>
          <w:p w:rsidR="008A7082" w:rsidRPr="00B76321" w:rsidRDefault="008A7082" w:rsidP="00565E23">
            <w:pPr>
              <w:pStyle w:val="a8"/>
              <w:jc w:val="center"/>
              <w:rPr>
                <w:sz w:val="20"/>
                <w:szCs w:val="20"/>
              </w:rPr>
            </w:pPr>
            <w:r w:rsidRPr="00B76321">
              <w:rPr>
                <w:sz w:val="20"/>
                <w:szCs w:val="20"/>
              </w:rPr>
              <w:t>68,0</w:t>
            </w:r>
          </w:p>
        </w:tc>
        <w:tc>
          <w:tcPr>
            <w:tcW w:w="1418" w:type="dxa"/>
            <w:noWrap/>
            <w:hideMark/>
          </w:tcPr>
          <w:p w:rsidR="008A7082" w:rsidRPr="00B76321" w:rsidRDefault="008A7082" w:rsidP="00565E23">
            <w:pPr>
              <w:pStyle w:val="a8"/>
              <w:jc w:val="center"/>
              <w:rPr>
                <w:sz w:val="20"/>
                <w:szCs w:val="20"/>
              </w:rPr>
            </w:pPr>
            <w:r w:rsidRPr="00B76321">
              <w:rPr>
                <w:sz w:val="20"/>
                <w:szCs w:val="20"/>
              </w:rPr>
              <w:t>78,0</w:t>
            </w:r>
          </w:p>
        </w:tc>
      </w:tr>
      <w:tr w:rsidR="008A7082" w:rsidRPr="00B76321" w:rsidTr="00565E23">
        <w:trPr>
          <w:gridAfter w:val="1"/>
          <w:wAfter w:w="283" w:type="dxa"/>
          <w:trHeight w:val="12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плохо</w:t>
            </w:r>
          </w:p>
        </w:tc>
        <w:tc>
          <w:tcPr>
            <w:tcW w:w="1137" w:type="dxa"/>
            <w:noWrap/>
            <w:hideMark/>
          </w:tcPr>
          <w:p w:rsidR="008A7082" w:rsidRPr="00B76321" w:rsidRDefault="008A7082" w:rsidP="00565E23">
            <w:pPr>
              <w:pStyle w:val="a8"/>
              <w:jc w:val="center"/>
              <w:rPr>
                <w:sz w:val="20"/>
                <w:szCs w:val="20"/>
              </w:rPr>
            </w:pPr>
            <w:r w:rsidRPr="00B76321">
              <w:rPr>
                <w:sz w:val="20"/>
                <w:szCs w:val="20"/>
              </w:rPr>
              <w:t>11</w:t>
            </w:r>
          </w:p>
        </w:tc>
        <w:tc>
          <w:tcPr>
            <w:tcW w:w="1155" w:type="dxa"/>
            <w:noWrap/>
            <w:hideMark/>
          </w:tcPr>
          <w:p w:rsidR="008A7082" w:rsidRPr="00B76321" w:rsidRDefault="008A7082" w:rsidP="00565E23">
            <w:pPr>
              <w:pStyle w:val="a8"/>
              <w:jc w:val="center"/>
              <w:rPr>
                <w:sz w:val="20"/>
                <w:szCs w:val="20"/>
              </w:rPr>
            </w:pPr>
            <w:r w:rsidRPr="00B76321">
              <w:rPr>
                <w:sz w:val="20"/>
                <w:szCs w:val="20"/>
              </w:rPr>
              <w:t>22,0</w:t>
            </w:r>
          </w:p>
        </w:tc>
        <w:tc>
          <w:tcPr>
            <w:tcW w:w="1166" w:type="dxa"/>
            <w:noWrap/>
            <w:hideMark/>
          </w:tcPr>
          <w:p w:rsidR="008A7082" w:rsidRPr="00B76321" w:rsidRDefault="008A7082" w:rsidP="00565E23">
            <w:pPr>
              <w:pStyle w:val="a8"/>
              <w:jc w:val="center"/>
              <w:rPr>
                <w:sz w:val="20"/>
                <w:szCs w:val="20"/>
              </w:rPr>
            </w:pPr>
            <w:r w:rsidRPr="00B76321">
              <w:rPr>
                <w:sz w:val="20"/>
                <w:szCs w:val="20"/>
              </w:rPr>
              <w:t>22,0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463"/>
        </w:trPr>
        <w:tc>
          <w:tcPr>
            <w:tcW w:w="8505" w:type="dxa"/>
            <w:gridSpan w:val="6"/>
            <w:hideMark/>
          </w:tcPr>
          <w:p w:rsidR="008A7082" w:rsidRPr="00B76321" w:rsidRDefault="008A7082" w:rsidP="00565E23">
            <w:pPr>
              <w:pStyle w:val="a8"/>
              <w:jc w:val="both"/>
              <w:rPr>
                <w:sz w:val="20"/>
                <w:szCs w:val="20"/>
              </w:rPr>
            </w:pPr>
            <w:r w:rsidRPr="00B76321">
              <w:rPr>
                <w:sz w:val="20"/>
                <w:szCs w:val="20"/>
              </w:rPr>
              <w:t>Насколько часто тьютор проводит консультации и обсуждения с вами для разъяснения материала и ответа на ваши вопросы?</w:t>
            </w:r>
          </w:p>
        </w:tc>
      </w:tr>
      <w:tr w:rsidR="008A7082" w:rsidRPr="00B76321" w:rsidTr="00565E23">
        <w:trPr>
          <w:gridAfter w:val="1"/>
          <w:wAfter w:w="283" w:type="dxa"/>
          <w:trHeight w:val="23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55"/>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часто</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w:t>
            </w:r>
          </w:p>
        </w:tc>
      </w:tr>
      <w:tr w:rsidR="008A7082" w:rsidRPr="00B76321" w:rsidTr="00565E23">
        <w:trPr>
          <w:gridAfter w:val="1"/>
          <w:wAfter w:w="283" w:type="dxa"/>
          <w:trHeight w:val="14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37</w:t>
            </w:r>
          </w:p>
        </w:tc>
        <w:tc>
          <w:tcPr>
            <w:tcW w:w="1155" w:type="dxa"/>
            <w:noWrap/>
            <w:hideMark/>
          </w:tcPr>
          <w:p w:rsidR="008A7082" w:rsidRPr="00B76321" w:rsidRDefault="008A7082" w:rsidP="00565E23">
            <w:pPr>
              <w:pStyle w:val="a8"/>
              <w:jc w:val="center"/>
              <w:rPr>
                <w:sz w:val="20"/>
                <w:szCs w:val="20"/>
              </w:rPr>
            </w:pPr>
            <w:r w:rsidRPr="00B76321">
              <w:rPr>
                <w:sz w:val="20"/>
                <w:szCs w:val="20"/>
              </w:rPr>
              <w:t>74,0</w:t>
            </w:r>
          </w:p>
        </w:tc>
        <w:tc>
          <w:tcPr>
            <w:tcW w:w="1166" w:type="dxa"/>
            <w:noWrap/>
            <w:hideMark/>
          </w:tcPr>
          <w:p w:rsidR="008A7082" w:rsidRPr="00B76321" w:rsidRDefault="008A7082" w:rsidP="00565E23">
            <w:pPr>
              <w:pStyle w:val="a8"/>
              <w:jc w:val="center"/>
              <w:rPr>
                <w:sz w:val="20"/>
                <w:szCs w:val="20"/>
              </w:rPr>
            </w:pPr>
            <w:r w:rsidRPr="00B76321">
              <w:rPr>
                <w:sz w:val="20"/>
                <w:szCs w:val="20"/>
              </w:rPr>
              <w:t>74,0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17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редко</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2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94"/>
        </w:trPr>
        <w:tc>
          <w:tcPr>
            <w:tcW w:w="8505" w:type="dxa"/>
            <w:gridSpan w:val="6"/>
            <w:hideMark/>
          </w:tcPr>
          <w:p w:rsidR="008A7082" w:rsidRPr="00B76321" w:rsidRDefault="008A7082" w:rsidP="00565E23">
            <w:pPr>
              <w:pStyle w:val="a8"/>
              <w:jc w:val="both"/>
              <w:rPr>
                <w:sz w:val="20"/>
                <w:szCs w:val="20"/>
              </w:rPr>
            </w:pPr>
            <w:r w:rsidRPr="00B76321">
              <w:rPr>
                <w:sz w:val="20"/>
                <w:szCs w:val="20"/>
              </w:rPr>
              <w:t>Насколько хорошо тьютор ориентируется на ваши потребности и интересы при планировании занятий?</w:t>
            </w:r>
          </w:p>
        </w:tc>
      </w:tr>
      <w:tr w:rsidR="008A7082" w:rsidRPr="00B76321" w:rsidTr="00565E23">
        <w:trPr>
          <w:gridAfter w:val="1"/>
          <w:wAfter w:w="283" w:type="dxa"/>
          <w:trHeight w:val="275"/>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3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хорошо</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283" w:type="dxa"/>
          <w:trHeight w:val="18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32</w:t>
            </w:r>
          </w:p>
        </w:tc>
        <w:tc>
          <w:tcPr>
            <w:tcW w:w="1155" w:type="dxa"/>
            <w:noWrap/>
            <w:hideMark/>
          </w:tcPr>
          <w:p w:rsidR="008A7082" w:rsidRPr="00B76321" w:rsidRDefault="008A7082" w:rsidP="00565E23">
            <w:pPr>
              <w:pStyle w:val="a8"/>
              <w:jc w:val="center"/>
              <w:rPr>
                <w:sz w:val="20"/>
                <w:szCs w:val="20"/>
              </w:rPr>
            </w:pPr>
            <w:r w:rsidRPr="00B76321">
              <w:rPr>
                <w:sz w:val="20"/>
                <w:szCs w:val="20"/>
              </w:rPr>
              <w:t>64,0</w:t>
            </w:r>
          </w:p>
        </w:tc>
        <w:tc>
          <w:tcPr>
            <w:tcW w:w="1166" w:type="dxa"/>
            <w:noWrap/>
            <w:hideMark/>
          </w:tcPr>
          <w:p w:rsidR="008A7082" w:rsidRPr="00B76321" w:rsidRDefault="008A7082" w:rsidP="00565E23">
            <w:pPr>
              <w:pStyle w:val="a8"/>
              <w:jc w:val="center"/>
              <w:rPr>
                <w:sz w:val="20"/>
                <w:szCs w:val="20"/>
              </w:rPr>
            </w:pPr>
            <w:r w:rsidRPr="00B76321">
              <w:rPr>
                <w:sz w:val="20"/>
                <w:szCs w:val="20"/>
              </w:rPr>
              <w:t>64,0</w:t>
            </w:r>
          </w:p>
        </w:tc>
        <w:tc>
          <w:tcPr>
            <w:tcW w:w="1418" w:type="dxa"/>
            <w:noWrap/>
            <w:hideMark/>
          </w:tcPr>
          <w:p w:rsidR="008A7082" w:rsidRPr="00B76321" w:rsidRDefault="008A7082" w:rsidP="00565E23">
            <w:pPr>
              <w:pStyle w:val="a8"/>
              <w:jc w:val="center"/>
              <w:rPr>
                <w:sz w:val="20"/>
                <w:szCs w:val="20"/>
              </w:rPr>
            </w:pPr>
            <w:r w:rsidRPr="00B76321">
              <w:rPr>
                <w:sz w:val="20"/>
                <w:szCs w:val="20"/>
              </w:rPr>
              <w:t>68,0</w:t>
            </w:r>
          </w:p>
        </w:tc>
      </w:tr>
      <w:tr w:rsidR="008A7082" w:rsidRPr="00B76321" w:rsidTr="00565E23">
        <w:trPr>
          <w:gridAfter w:val="1"/>
          <w:wAfter w:w="283" w:type="dxa"/>
          <w:trHeight w:val="21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плохо</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274"/>
        </w:trPr>
        <w:tc>
          <w:tcPr>
            <w:tcW w:w="8505" w:type="dxa"/>
            <w:gridSpan w:val="6"/>
            <w:hideMark/>
          </w:tcPr>
          <w:p w:rsidR="008A7082" w:rsidRPr="00B76321" w:rsidRDefault="008A7082" w:rsidP="00565E23">
            <w:pPr>
              <w:pStyle w:val="a8"/>
              <w:rPr>
                <w:sz w:val="20"/>
                <w:szCs w:val="20"/>
              </w:rPr>
            </w:pPr>
            <w:r w:rsidRPr="00B76321">
              <w:rPr>
                <w:sz w:val="20"/>
                <w:szCs w:val="20"/>
              </w:rPr>
              <w:t>Насколько эффективно тьютор поддерживает вашу мотивацию в течение всего курса?</w:t>
            </w:r>
          </w:p>
        </w:tc>
      </w:tr>
      <w:tr w:rsidR="008A7082" w:rsidRPr="00B76321" w:rsidTr="00565E23">
        <w:trPr>
          <w:gridAfter w:val="1"/>
          <w:wAfter w:w="283" w:type="dxa"/>
          <w:trHeight w:val="132"/>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78"/>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эффективно</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4,0</w:t>
            </w:r>
          </w:p>
        </w:tc>
      </w:tr>
      <w:tr w:rsidR="008A7082" w:rsidRPr="00B76321" w:rsidTr="00565E23">
        <w:trPr>
          <w:gridAfter w:val="1"/>
          <w:wAfter w:w="283" w:type="dxa"/>
          <w:trHeight w:val="22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среднеэффективно</w:t>
            </w:r>
          </w:p>
        </w:tc>
        <w:tc>
          <w:tcPr>
            <w:tcW w:w="1137" w:type="dxa"/>
            <w:noWrap/>
            <w:hideMark/>
          </w:tcPr>
          <w:p w:rsidR="008A7082" w:rsidRPr="00B76321" w:rsidRDefault="008A7082" w:rsidP="00565E23">
            <w:pPr>
              <w:pStyle w:val="a8"/>
              <w:jc w:val="center"/>
              <w:rPr>
                <w:sz w:val="20"/>
                <w:szCs w:val="20"/>
              </w:rPr>
            </w:pPr>
            <w:r w:rsidRPr="00B76321">
              <w:rPr>
                <w:sz w:val="20"/>
                <w:szCs w:val="20"/>
              </w:rPr>
              <w:t>28</w:t>
            </w:r>
          </w:p>
        </w:tc>
        <w:tc>
          <w:tcPr>
            <w:tcW w:w="1155" w:type="dxa"/>
            <w:noWrap/>
            <w:hideMark/>
          </w:tcPr>
          <w:p w:rsidR="008A7082" w:rsidRPr="00B76321" w:rsidRDefault="008A7082" w:rsidP="00565E23">
            <w:pPr>
              <w:pStyle w:val="a8"/>
              <w:jc w:val="center"/>
              <w:rPr>
                <w:sz w:val="20"/>
                <w:szCs w:val="20"/>
              </w:rPr>
            </w:pPr>
            <w:r w:rsidRPr="00B76321">
              <w:rPr>
                <w:sz w:val="20"/>
                <w:szCs w:val="20"/>
              </w:rPr>
              <w:t>56,0</w:t>
            </w:r>
          </w:p>
        </w:tc>
        <w:tc>
          <w:tcPr>
            <w:tcW w:w="1166" w:type="dxa"/>
            <w:noWrap/>
            <w:hideMark/>
          </w:tcPr>
          <w:p w:rsidR="008A7082" w:rsidRPr="00B76321" w:rsidRDefault="008A7082" w:rsidP="00565E23">
            <w:pPr>
              <w:pStyle w:val="a8"/>
              <w:jc w:val="center"/>
              <w:rPr>
                <w:sz w:val="20"/>
                <w:szCs w:val="20"/>
              </w:rPr>
            </w:pPr>
            <w:r w:rsidRPr="00B76321">
              <w:rPr>
                <w:sz w:val="20"/>
                <w:szCs w:val="20"/>
              </w:rPr>
              <w:t>56,0</w:t>
            </w:r>
          </w:p>
        </w:tc>
        <w:tc>
          <w:tcPr>
            <w:tcW w:w="1418" w:type="dxa"/>
            <w:noWrap/>
            <w:hideMark/>
          </w:tcPr>
          <w:p w:rsidR="008A7082" w:rsidRPr="00B76321" w:rsidRDefault="008A7082" w:rsidP="00565E23">
            <w:pPr>
              <w:pStyle w:val="a8"/>
              <w:jc w:val="center"/>
              <w:rPr>
                <w:sz w:val="20"/>
                <w:szCs w:val="20"/>
              </w:rPr>
            </w:pPr>
            <w:r w:rsidRPr="00B76321">
              <w:rPr>
                <w:sz w:val="20"/>
                <w:szCs w:val="20"/>
              </w:rPr>
              <w:t>60,0</w:t>
            </w:r>
          </w:p>
        </w:tc>
      </w:tr>
      <w:tr w:rsidR="008A7082" w:rsidRPr="00B76321" w:rsidTr="00565E23">
        <w:trPr>
          <w:gridAfter w:val="1"/>
          <w:wAfter w:w="283" w:type="dxa"/>
          <w:trHeight w:val="2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неэффективно</w:t>
            </w:r>
          </w:p>
        </w:tc>
        <w:tc>
          <w:tcPr>
            <w:tcW w:w="1137" w:type="dxa"/>
            <w:noWrap/>
            <w:hideMark/>
          </w:tcPr>
          <w:p w:rsidR="008A7082" w:rsidRPr="00B76321" w:rsidRDefault="008A7082" w:rsidP="00565E23">
            <w:pPr>
              <w:pStyle w:val="a8"/>
              <w:jc w:val="center"/>
              <w:rPr>
                <w:sz w:val="20"/>
                <w:szCs w:val="20"/>
              </w:rPr>
            </w:pPr>
            <w:r w:rsidRPr="00B76321">
              <w:rPr>
                <w:sz w:val="20"/>
                <w:szCs w:val="20"/>
              </w:rPr>
              <w:t>20</w:t>
            </w:r>
          </w:p>
        </w:tc>
        <w:tc>
          <w:tcPr>
            <w:tcW w:w="1155" w:type="dxa"/>
            <w:noWrap/>
            <w:hideMark/>
          </w:tcPr>
          <w:p w:rsidR="008A7082" w:rsidRPr="00B76321" w:rsidRDefault="008A7082" w:rsidP="00565E23">
            <w:pPr>
              <w:pStyle w:val="a8"/>
              <w:jc w:val="center"/>
              <w:rPr>
                <w:sz w:val="20"/>
                <w:szCs w:val="20"/>
              </w:rPr>
            </w:pPr>
            <w:r w:rsidRPr="00B76321">
              <w:rPr>
                <w:sz w:val="20"/>
                <w:szCs w:val="20"/>
              </w:rPr>
              <w:t>40,0</w:t>
            </w:r>
          </w:p>
        </w:tc>
        <w:tc>
          <w:tcPr>
            <w:tcW w:w="1166" w:type="dxa"/>
            <w:noWrap/>
            <w:hideMark/>
          </w:tcPr>
          <w:p w:rsidR="008A7082" w:rsidRPr="00B76321" w:rsidRDefault="008A7082" w:rsidP="00565E23">
            <w:pPr>
              <w:pStyle w:val="a8"/>
              <w:jc w:val="center"/>
              <w:rPr>
                <w:sz w:val="20"/>
                <w:szCs w:val="20"/>
              </w:rPr>
            </w:pPr>
            <w:r w:rsidRPr="00B76321">
              <w:rPr>
                <w:sz w:val="20"/>
                <w:szCs w:val="20"/>
              </w:rPr>
              <w:t>40,0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203"/>
        </w:trPr>
        <w:tc>
          <w:tcPr>
            <w:tcW w:w="8505" w:type="dxa"/>
            <w:gridSpan w:val="6"/>
            <w:hideMark/>
          </w:tcPr>
          <w:p w:rsidR="008A7082" w:rsidRPr="00B76321" w:rsidRDefault="008A7082" w:rsidP="00565E23">
            <w:pPr>
              <w:pStyle w:val="a8"/>
              <w:rPr>
                <w:sz w:val="20"/>
                <w:szCs w:val="20"/>
              </w:rPr>
            </w:pPr>
            <w:r w:rsidRPr="00B76321">
              <w:rPr>
                <w:sz w:val="20"/>
                <w:szCs w:val="20"/>
              </w:rPr>
              <w:t>Каков ваш общий уровень удовлетворенности работой тьютора по данной дисциплине?</w:t>
            </w:r>
          </w:p>
        </w:tc>
      </w:tr>
      <w:tr w:rsidR="008A7082" w:rsidRPr="00B76321" w:rsidTr="00565E23">
        <w:trPr>
          <w:gridAfter w:val="1"/>
          <w:wAfter w:w="283" w:type="dxa"/>
          <w:trHeight w:val="29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удовлетворен</w:t>
            </w:r>
          </w:p>
        </w:tc>
        <w:tc>
          <w:tcPr>
            <w:tcW w:w="1137" w:type="dxa"/>
            <w:noWrap/>
            <w:hideMark/>
          </w:tcPr>
          <w:p w:rsidR="008A7082" w:rsidRPr="00B76321" w:rsidRDefault="008A7082" w:rsidP="00565E23">
            <w:pPr>
              <w:pStyle w:val="a8"/>
              <w:jc w:val="center"/>
              <w:rPr>
                <w:sz w:val="20"/>
                <w:szCs w:val="20"/>
              </w:rPr>
            </w:pPr>
            <w:r w:rsidRPr="00B76321">
              <w:rPr>
                <w:sz w:val="20"/>
                <w:szCs w:val="20"/>
              </w:rPr>
              <w:t>28</w:t>
            </w:r>
          </w:p>
        </w:tc>
        <w:tc>
          <w:tcPr>
            <w:tcW w:w="1155" w:type="dxa"/>
            <w:noWrap/>
            <w:hideMark/>
          </w:tcPr>
          <w:p w:rsidR="008A7082" w:rsidRPr="00B76321" w:rsidRDefault="008A7082" w:rsidP="00565E23">
            <w:pPr>
              <w:pStyle w:val="a8"/>
              <w:jc w:val="center"/>
              <w:rPr>
                <w:sz w:val="20"/>
                <w:szCs w:val="20"/>
              </w:rPr>
            </w:pPr>
            <w:r w:rsidRPr="00B76321">
              <w:rPr>
                <w:sz w:val="20"/>
                <w:szCs w:val="20"/>
              </w:rPr>
              <w:t>56,0</w:t>
            </w:r>
          </w:p>
        </w:tc>
        <w:tc>
          <w:tcPr>
            <w:tcW w:w="1166" w:type="dxa"/>
            <w:noWrap/>
            <w:hideMark/>
          </w:tcPr>
          <w:p w:rsidR="008A7082" w:rsidRPr="00B76321" w:rsidRDefault="008A7082" w:rsidP="00565E23">
            <w:pPr>
              <w:pStyle w:val="a8"/>
              <w:jc w:val="center"/>
              <w:rPr>
                <w:sz w:val="20"/>
                <w:szCs w:val="20"/>
              </w:rPr>
            </w:pPr>
            <w:r w:rsidRPr="00B76321">
              <w:rPr>
                <w:sz w:val="20"/>
                <w:szCs w:val="20"/>
              </w:rPr>
              <w:t>56,0</w:t>
            </w:r>
          </w:p>
        </w:tc>
        <w:tc>
          <w:tcPr>
            <w:tcW w:w="1418" w:type="dxa"/>
            <w:noWrap/>
            <w:hideMark/>
          </w:tcPr>
          <w:p w:rsidR="008A7082" w:rsidRPr="00B76321" w:rsidRDefault="008A7082" w:rsidP="00565E23">
            <w:pPr>
              <w:pStyle w:val="a8"/>
              <w:jc w:val="center"/>
              <w:rPr>
                <w:sz w:val="20"/>
                <w:szCs w:val="20"/>
              </w:rPr>
            </w:pPr>
            <w:r w:rsidRPr="00B76321">
              <w:rPr>
                <w:sz w:val="20"/>
                <w:szCs w:val="20"/>
              </w:rPr>
              <w:t>56,0</w:t>
            </w:r>
          </w:p>
        </w:tc>
      </w:tr>
      <w:tr w:rsidR="008A7082" w:rsidRPr="00B76321" w:rsidTr="00565E23">
        <w:trPr>
          <w:gridAfter w:val="1"/>
          <w:wAfter w:w="283" w:type="dxa"/>
          <w:trHeight w:val="27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15</w:t>
            </w:r>
          </w:p>
        </w:tc>
        <w:tc>
          <w:tcPr>
            <w:tcW w:w="1155" w:type="dxa"/>
            <w:noWrap/>
            <w:hideMark/>
          </w:tcPr>
          <w:p w:rsidR="008A7082" w:rsidRPr="00B76321" w:rsidRDefault="008A7082" w:rsidP="00565E23">
            <w:pPr>
              <w:pStyle w:val="a8"/>
              <w:jc w:val="center"/>
              <w:rPr>
                <w:sz w:val="20"/>
                <w:szCs w:val="20"/>
              </w:rPr>
            </w:pPr>
            <w:r w:rsidRPr="00B76321">
              <w:rPr>
                <w:sz w:val="20"/>
                <w:szCs w:val="20"/>
              </w:rPr>
              <w:t>30,0</w:t>
            </w:r>
          </w:p>
        </w:tc>
        <w:tc>
          <w:tcPr>
            <w:tcW w:w="1166" w:type="dxa"/>
            <w:noWrap/>
            <w:hideMark/>
          </w:tcPr>
          <w:p w:rsidR="008A7082" w:rsidRPr="00B76321" w:rsidRDefault="008A7082" w:rsidP="00565E23">
            <w:pPr>
              <w:pStyle w:val="a8"/>
              <w:jc w:val="center"/>
              <w:rPr>
                <w:sz w:val="20"/>
                <w:szCs w:val="20"/>
              </w:rPr>
            </w:pPr>
            <w:r w:rsidRPr="00B76321">
              <w:rPr>
                <w:sz w:val="20"/>
                <w:szCs w:val="20"/>
              </w:rPr>
              <w:t>30,0</w:t>
            </w:r>
          </w:p>
        </w:tc>
        <w:tc>
          <w:tcPr>
            <w:tcW w:w="1418" w:type="dxa"/>
            <w:noWrap/>
            <w:hideMark/>
          </w:tcPr>
          <w:p w:rsidR="008A7082" w:rsidRPr="00B76321" w:rsidRDefault="008A7082" w:rsidP="00565E23">
            <w:pPr>
              <w:pStyle w:val="a8"/>
              <w:jc w:val="center"/>
              <w:rPr>
                <w:sz w:val="20"/>
                <w:szCs w:val="20"/>
              </w:rPr>
            </w:pPr>
            <w:r w:rsidRPr="00B76321">
              <w:rPr>
                <w:sz w:val="20"/>
                <w:szCs w:val="20"/>
              </w:rPr>
              <w:t>86,0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неудовлетворен</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427"/>
        </w:trPr>
        <w:tc>
          <w:tcPr>
            <w:tcW w:w="8505" w:type="dxa"/>
            <w:gridSpan w:val="6"/>
            <w:hideMark/>
          </w:tcPr>
          <w:p w:rsidR="008A7082" w:rsidRPr="00B76321" w:rsidRDefault="008A7082" w:rsidP="00565E23">
            <w:pPr>
              <w:pStyle w:val="a8"/>
              <w:rPr>
                <w:sz w:val="20"/>
                <w:szCs w:val="20"/>
              </w:rPr>
            </w:pPr>
            <w:r w:rsidRPr="00B76321">
              <w:rPr>
                <w:sz w:val="20"/>
                <w:szCs w:val="20"/>
              </w:rPr>
              <w:t>Оцените свой уровень удовлетворенности текущей образовательной программой по шкале от 1 до 5, где 1 - очень недоволен, а 5 - очень доволен</w:t>
            </w:r>
          </w:p>
        </w:tc>
      </w:tr>
      <w:tr w:rsidR="008A7082" w:rsidRPr="00B76321" w:rsidTr="00565E23">
        <w:trPr>
          <w:gridAfter w:val="1"/>
          <w:wAfter w:w="283" w:type="dxa"/>
          <w:trHeight w:val="27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63"/>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нейтрален</w:t>
            </w:r>
          </w:p>
        </w:tc>
        <w:tc>
          <w:tcPr>
            <w:tcW w:w="1137" w:type="dxa"/>
            <w:noWrap/>
            <w:hideMark/>
          </w:tcPr>
          <w:p w:rsidR="008A7082" w:rsidRPr="00B76321" w:rsidRDefault="008A7082" w:rsidP="00565E23">
            <w:pPr>
              <w:pStyle w:val="a8"/>
              <w:jc w:val="center"/>
              <w:rPr>
                <w:sz w:val="20"/>
                <w:szCs w:val="20"/>
              </w:rPr>
            </w:pPr>
            <w:r w:rsidRPr="00B76321">
              <w:rPr>
                <w:sz w:val="20"/>
                <w:szCs w:val="20"/>
              </w:rPr>
              <w:t>28</w:t>
            </w:r>
          </w:p>
        </w:tc>
        <w:tc>
          <w:tcPr>
            <w:tcW w:w="1155" w:type="dxa"/>
            <w:noWrap/>
            <w:hideMark/>
          </w:tcPr>
          <w:p w:rsidR="008A7082" w:rsidRPr="00B76321" w:rsidRDefault="008A7082" w:rsidP="00565E23">
            <w:pPr>
              <w:pStyle w:val="a8"/>
              <w:jc w:val="center"/>
              <w:rPr>
                <w:sz w:val="20"/>
                <w:szCs w:val="20"/>
              </w:rPr>
            </w:pPr>
            <w:r w:rsidRPr="00B76321">
              <w:rPr>
                <w:sz w:val="20"/>
                <w:szCs w:val="20"/>
              </w:rPr>
              <w:t>56,0</w:t>
            </w:r>
          </w:p>
        </w:tc>
        <w:tc>
          <w:tcPr>
            <w:tcW w:w="1166" w:type="dxa"/>
            <w:noWrap/>
            <w:hideMark/>
          </w:tcPr>
          <w:p w:rsidR="008A7082" w:rsidRPr="00B76321" w:rsidRDefault="008A7082" w:rsidP="00565E23">
            <w:pPr>
              <w:pStyle w:val="a8"/>
              <w:jc w:val="center"/>
              <w:rPr>
                <w:sz w:val="20"/>
                <w:szCs w:val="20"/>
              </w:rPr>
            </w:pPr>
            <w:r w:rsidRPr="00B76321">
              <w:rPr>
                <w:sz w:val="20"/>
                <w:szCs w:val="20"/>
              </w:rPr>
              <w:t>56,0</w:t>
            </w:r>
          </w:p>
        </w:tc>
        <w:tc>
          <w:tcPr>
            <w:tcW w:w="1418" w:type="dxa"/>
            <w:noWrap/>
            <w:hideMark/>
          </w:tcPr>
          <w:p w:rsidR="008A7082" w:rsidRPr="00B76321" w:rsidRDefault="008A7082" w:rsidP="00565E23">
            <w:pPr>
              <w:pStyle w:val="a8"/>
              <w:jc w:val="center"/>
              <w:rPr>
                <w:sz w:val="20"/>
                <w:szCs w:val="20"/>
              </w:rPr>
            </w:pPr>
            <w:r w:rsidRPr="00B76321">
              <w:rPr>
                <w:sz w:val="20"/>
                <w:szCs w:val="20"/>
              </w:rPr>
              <w:t>56,0</w:t>
            </w:r>
          </w:p>
        </w:tc>
      </w:tr>
      <w:tr w:rsidR="008A7082" w:rsidRPr="00B76321" w:rsidTr="00565E23">
        <w:trPr>
          <w:gridAfter w:val="1"/>
          <w:wAfter w:w="283" w:type="dxa"/>
          <w:trHeight w:val="12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доволен</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88,0</w:t>
            </w:r>
          </w:p>
        </w:tc>
      </w:tr>
      <w:tr w:rsidR="008A7082" w:rsidRPr="00B76321" w:rsidTr="00565E23">
        <w:trPr>
          <w:gridAfter w:val="1"/>
          <w:wAfter w:w="283" w:type="dxa"/>
          <w:trHeight w:val="17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очень доволен</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1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04"/>
        </w:trPr>
        <w:tc>
          <w:tcPr>
            <w:tcW w:w="8505" w:type="dxa"/>
            <w:gridSpan w:val="6"/>
            <w:hideMark/>
          </w:tcPr>
          <w:p w:rsidR="008A7082" w:rsidRPr="00B76321" w:rsidRDefault="008A7082" w:rsidP="00565E23">
            <w:pPr>
              <w:pStyle w:val="a8"/>
              <w:rPr>
                <w:sz w:val="20"/>
                <w:szCs w:val="20"/>
              </w:rPr>
            </w:pPr>
            <w:r w:rsidRPr="00B76321">
              <w:rPr>
                <w:sz w:val="20"/>
                <w:szCs w:val="20"/>
              </w:rPr>
              <w:t>Вы участвовали в проектировании образовательной программы или в каких-либо связанных с ней инициативах?</w:t>
            </w:r>
          </w:p>
        </w:tc>
      </w:tr>
      <w:tr w:rsidR="008A7082" w:rsidRPr="00B76321" w:rsidTr="00565E23">
        <w:trPr>
          <w:gridAfter w:val="1"/>
          <w:wAfter w:w="283" w:type="dxa"/>
          <w:trHeight w:val="27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126"/>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jc w:val="both"/>
              <w:rPr>
                <w:sz w:val="20"/>
                <w:szCs w:val="20"/>
              </w:rPr>
            </w:pPr>
            <w:r w:rsidRPr="00B76321">
              <w:rPr>
                <w:sz w:val="20"/>
                <w:szCs w:val="20"/>
              </w:rPr>
              <w:t>да, я участвовал в проектировании образовательной программы и мне было предоставлено значимое влияние</w:t>
            </w:r>
          </w:p>
        </w:tc>
        <w:tc>
          <w:tcPr>
            <w:tcW w:w="1137" w:type="dxa"/>
            <w:noWrap/>
            <w:hideMark/>
          </w:tcPr>
          <w:p w:rsidR="008A7082" w:rsidRPr="00B76321" w:rsidRDefault="008A7082" w:rsidP="00565E23">
            <w:pPr>
              <w:pStyle w:val="a8"/>
              <w:jc w:val="center"/>
              <w:rPr>
                <w:sz w:val="20"/>
                <w:szCs w:val="20"/>
              </w:rPr>
            </w:pPr>
            <w:r w:rsidRPr="00B76321">
              <w:rPr>
                <w:sz w:val="20"/>
                <w:szCs w:val="20"/>
              </w:rPr>
              <w:t>1</w:t>
            </w:r>
          </w:p>
        </w:tc>
        <w:tc>
          <w:tcPr>
            <w:tcW w:w="1155" w:type="dxa"/>
            <w:noWrap/>
            <w:hideMark/>
          </w:tcPr>
          <w:p w:rsidR="008A7082" w:rsidRPr="00B76321" w:rsidRDefault="008A7082" w:rsidP="00565E23">
            <w:pPr>
              <w:pStyle w:val="a8"/>
              <w:jc w:val="center"/>
              <w:rPr>
                <w:sz w:val="20"/>
                <w:szCs w:val="20"/>
              </w:rPr>
            </w:pPr>
            <w:r w:rsidRPr="00B76321">
              <w:rPr>
                <w:sz w:val="20"/>
                <w:szCs w:val="20"/>
              </w:rPr>
              <w:t>2,0</w:t>
            </w:r>
          </w:p>
        </w:tc>
        <w:tc>
          <w:tcPr>
            <w:tcW w:w="1166" w:type="dxa"/>
            <w:noWrap/>
            <w:hideMark/>
          </w:tcPr>
          <w:p w:rsidR="008A7082" w:rsidRPr="00B76321" w:rsidRDefault="008A7082" w:rsidP="00565E23">
            <w:pPr>
              <w:pStyle w:val="a8"/>
              <w:jc w:val="center"/>
              <w:rPr>
                <w:sz w:val="20"/>
                <w:szCs w:val="20"/>
              </w:rPr>
            </w:pPr>
            <w:r w:rsidRPr="00B76321">
              <w:rPr>
                <w:sz w:val="20"/>
                <w:szCs w:val="20"/>
              </w:rPr>
              <w:t>2,0</w:t>
            </w:r>
          </w:p>
        </w:tc>
        <w:tc>
          <w:tcPr>
            <w:tcW w:w="1418" w:type="dxa"/>
            <w:noWrap/>
            <w:hideMark/>
          </w:tcPr>
          <w:p w:rsidR="008A7082" w:rsidRPr="00B76321" w:rsidRDefault="008A7082" w:rsidP="00565E23">
            <w:pPr>
              <w:pStyle w:val="a8"/>
              <w:jc w:val="center"/>
              <w:rPr>
                <w:sz w:val="20"/>
                <w:szCs w:val="20"/>
              </w:rPr>
            </w:pPr>
            <w:r w:rsidRPr="00B76321">
              <w:rPr>
                <w:sz w:val="20"/>
                <w:szCs w:val="20"/>
              </w:rPr>
              <w:t>2,0</w:t>
            </w:r>
          </w:p>
        </w:tc>
      </w:tr>
      <w:tr w:rsidR="008A7082" w:rsidRPr="00B76321" w:rsidTr="00565E23">
        <w:trPr>
          <w:gridAfter w:val="1"/>
          <w:wAfter w:w="283" w:type="dxa"/>
          <w:trHeight w:val="73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да, я участвовал/участвую в инициативах, связанных с обсуждением и предложением изменений</w:t>
            </w:r>
          </w:p>
        </w:tc>
        <w:tc>
          <w:tcPr>
            <w:tcW w:w="1137" w:type="dxa"/>
            <w:noWrap/>
            <w:hideMark/>
          </w:tcPr>
          <w:p w:rsidR="008A7082" w:rsidRPr="00B76321" w:rsidRDefault="008A7082" w:rsidP="00565E23">
            <w:pPr>
              <w:pStyle w:val="a8"/>
              <w:jc w:val="center"/>
              <w:rPr>
                <w:sz w:val="20"/>
                <w:szCs w:val="20"/>
              </w:rPr>
            </w:pPr>
            <w:r w:rsidRPr="00B76321">
              <w:rPr>
                <w:sz w:val="20"/>
                <w:szCs w:val="20"/>
              </w:rPr>
              <w:t>2</w:t>
            </w:r>
          </w:p>
        </w:tc>
        <w:tc>
          <w:tcPr>
            <w:tcW w:w="1155" w:type="dxa"/>
            <w:noWrap/>
            <w:hideMark/>
          </w:tcPr>
          <w:p w:rsidR="008A7082" w:rsidRPr="00B76321" w:rsidRDefault="008A7082" w:rsidP="00565E23">
            <w:pPr>
              <w:pStyle w:val="a8"/>
              <w:jc w:val="center"/>
              <w:rPr>
                <w:sz w:val="20"/>
                <w:szCs w:val="20"/>
              </w:rPr>
            </w:pPr>
            <w:r w:rsidRPr="00B76321">
              <w:rPr>
                <w:sz w:val="20"/>
                <w:szCs w:val="20"/>
              </w:rPr>
              <w:t>4,0</w:t>
            </w:r>
          </w:p>
        </w:tc>
        <w:tc>
          <w:tcPr>
            <w:tcW w:w="1166" w:type="dxa"/>
            <w:noWrap/>
            <w:hideMark/>
          </w:tcPr>
          <w:p w:rsidR="008A7082" w:rsidRPr="00B76321" w:rsidRDefault="008A7082" w:rsidP="00565E23">
            <w:pPr>
              <w:pStyle w:val="a8"/>
              <w:jc w:val="center"/>
              <w:rPr>
                <w:sz w:val="20"/>
                <w:szCs w:val="20"/>
              </w:rPr>
            </w:pPr>
            <w:r w:rsidRPr="00B76321">
              <w:rPr>
                <w:sz w:val="20"/>
                <w:szCs w:val="20"/>
              </w:rPr>
              <w:t>4,0</w:t>
            </w:r>
          </w:p>
        </w:tc>
        <w:tc>
          <w:tcPr>
            <w:tcW w:w="1418" w:type="dxa"/>
            <w:noWrap/>
            <w:hideMark/>
          </w:tcPr>
          <w:p w:rsidR="008A7082" w:rsidRPr="00B76321" w:rsidRDefault="008A7082" w:rsidP="00565E23">
            <w:pPr>
              <w:pStyle w:val="a8"/>
              <w:jc w:val="center"/>
              <w:rPr>
                <w:sz w:val="20"/>
                <w:szCs w:val="20"/>
              </w:rPr>
            </w:pPr>
            <w:r w:rsidRPr="00B76321">
              <w:rPr>
                <w:sz w:val="20"/>
                <w:szCs w:val="20"/>
              </w:rPr>
              <w:t>6,0</w:t>
            </w:r>
          </w:p>
        </w:tc>
      </w:tr>
      <w:tr w:rsidR="008A7082" w:rsidRPr="00B76321" w:rsidTr="00565E23">
        <w:trPr>
          <w:gridAfter w:val="1"/>
          <w:wAfter w:w="283" w:type="dxa"/>
          <w:trHeight w:val="108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нет, я пока не участвовал/участвую в проектировании образовательной программы</w:t>
            </w:r>
          </w:p>
        </w:tc>
        <w:tc>
          <w:tcPr>
            <w:tcW w:w="1137" w:type="dxa"/>
            <w:noWrap/>
            <w:hideMark/>
          </w:tcPr>
          <w:p w:rsidR="008A7082" w:rsidRPr="00B76321" w:rsidRDefault="008A7082" w:rsidP="00565E23">
            <w:pPr>
              <w:pStyle w:val="a8"/>
              <w:jc w:val="center"/>
              <w:rPr>
                <w:sz w:val="20"/>
                <w:szCs w:val="20"/>
              </w:rPr>
            </w:pPr>
            <w:r w:rsidRPr="00B76321">
              <w:rPr>
                <w:sz w:val="20"/>
                <w:szCs w:val="20"/>
              </w:rPr>
              <w:t>39</w:t>
            </w:r>
          </w:p>
        </w:tc>
        <w:tc>
          <w:tcPr>
            <w:tcW w:w="1155" w:type="dxa"/>
            <w:noWrap/>
            <w:hideMark/>
          </w:tcPr>
          <w:p w:rsidR="008A7082" w:rsidRPr="00B76321" w:rsidRDefault="008A7082" w:rsidP="00565E23">
            <w:pPr>
              <w:pStyle w:val="a8"/>
              <w:jc w:val="center"/>
              <w:rPr>
                <w:sz w:val="20"/>
                <w:szCs w:val="20"/>
              </w:rPr>
            </w:pPr>
            <w:r w:rsidRPr="00B76321">
              <w:rPr>
                <w:sz w:val="20"/>
                <w:szCs w:val="20"/>
              </w:rPr>
              <w:t>78,0</w:t>
            </w:r>
          </w:p>
        </w:tc>
        <w:tc>
          <w:tcPr>
            <w:tcW w:w="1166" w:type="dxa"/>
            <w:noWrap/>
            <w:hideMark/>
          </w:tcPr>
          <w:p w:rsidR="008A7082" w:rsidRPr="00B76321" w:rsidRDefault="008A7082" w:rsidP="00565E23">
            <w:pPr>
              <w:pStyle w:val="a8"/>
              <w:jc w:val="center"/>
              <w:rPr>
                <w:sz w:val="20"/>
                <w:szCs w:val="20"/>
              </w:rPr>
            </w:pPr>
            <w:r w:rsidRPr="00B76321">
              <w:rPr>
                <w:sz w:val="20"/>
                <w:szCs w:val="20"/>
              </w:rPr>
              <w:t>78,0</w:t>
            </w:r>
          </w:p>
        </w:tc>
        <w:tc>
          <w:tcPr>
            <w:tcW w:w="1418" w:type="dxa"/>
            <w:noWrap/>
            <w:hideMark/>
          </w:tcPr>
          <w:p w:rsidR="008A7082" w:rsidRPr="00B76321" w:rsidRDefault="008A7082" w:rsidP="00565E23">
            <w:pPr>
              <w:pStyle w:val="a8"/>
              <w:jc w:val="center"/>
              <w:rPr>
                <w:sz w:val="20"/>
                <w:szCs w:val="20"/>
              </w:rPr>
            </w:pPr>
            <w:r w:rsidRPr="00B76321">
              <w:rPr>
                <w:sz w:val="20"/>
                <w:szCs w:val="20"/>
              </w:rPr>
              <w:t>84,0</w:t>
            </w:r>
          </w:p>
        </w:tc>
      </w:tr>
      <w:tr w:rsidR="008A7082" w:rsidRPr="00B76321" w:rsidTr="00565E23">
        <w:trPr>
          <w:gridAfter w:val="1"/>
          <w:wAfter w:w="283" w:type="dxa"/>
          <w:trHeight w:val="127"/>
        </w:trPr>
        <w:tc>
          <w:tcPr>
            <w:tcW w:w="1275" w:type="dxa"/>
            <w:vMerge/>
            <w:hideMark/>
          </w:tcPr>
          <w:p w:rsidR="008A7082" w:rsidRPr="00B76321" w:rsidRDefault="008A7082" w:rsidP="00565E23">
            <w:pPr>
              <w:pStyle w:val="a8"/>
              <w:rPr>
                <w:sz w:val="20"/>
                <w:szCs w:val="20"/>
              </w:rPr>
            </w:pPr>
          </w:p>
        </w:tc>
        <w:tc>
          <w:tcPr>
            <w:tcW w:w="2354" w:type="dxa"/>
            <w:noWrap/>
            <w:hideMark/>
          </w:tcPr>
          <w:p w:rsidR="008A7082" w:rsidRPr="00B76321" w:rsidRDefault="008A7082" w:rsidP="00565E23">
            <w:pPr>
              <w:pStyle w:val="a8"/>
              <w:rPr>
                <w:sz w:val="20"/>
                <w:szCs w:val="20"/>
              </w:rPr>
            </w:pPr>
            <w:r w:rsidRPr="00B76321">
              <w:rPr>
                <w:sz w:val="20"/>
                <w:szCs w:val="20"/>
              </w:rPr>
              <w:t>комментирование</w:t>
            </w:r>
          </w:p>
        </w:tc>
        <w:tc>
          <w:tcPr>
            <w:tcW w:w="1137" w:type="dxa"/>
            <w:noWrap/>
            <w:hideMark/>
          </w:tcPr>
          <w:p w:rsidR="008A7082" w:rsidRPr="00B76321" w:rsidRDefault="008A7082" w:rsidP="00565E23">
            <w:pPr>
              <w:pStyle w:val="a8"/>
              <w:jc w:val="center"/>
              <w:rPr>
                <w:sz w:val="20"/>
                <w:szCs w:val="20"/>
              </w:rPr>
            </w:pPr>
            <w:r w:rsidRPr="00B76321">
              <w:rPr>
                <w:sz w:val="20"/>
                <w:szCs w:val="20"/>
              </w:rPr>
              <w:t>8</w:t>
            </w:r>
          </w:p>
        </w:tc>
        <w:tc>
          <w:tcPr>
            <w:tcW w:w="1155" w:type="dxa"/>
            <w:noWrap/>
            <w:hideMark/>
          </w:tcPr>
          <w:p w:rsidR="008A7082" w:rsidRPr="00B76321" w:rsidRDefault="008A7082" w:rsidP="00565E23">
            <w:pPr>
              <w:pStyle w:val="a8"/>
              <w:jc w:val="center"/>
              <w:rPr>
                <w:sz w:val="20"/>
                <w:szCs w:val="20"/>
              </w:rPr>
            </w:pPr>
            <w:r w:rsidRPr="00B76321">
              <w:rPr>
                <w:sz w:val="20"/>
                <w:szCs w:val="20"/>
              </w:rPr>
              <w:t>16,0</w:t>
            </w:r>
          </w:p>
        </w:tc>
        <w:tc>
          <w:tcPr>
            <w:tcW w:w="1166" w:type="dxa"/>
            <w:noWrap/>
            <w:hideMark/>
          </w:tcPr>
          <w:p w:rsidR="008A7082" w:rsidRPr="00B76321" w:rsidRDefault="008A7082" w:rsidP="00565E23">
            <w:pPr>
              <w:pStyle w:val="a8"/>
              <w:jc w:val="center"/>
              <w:rPr>
                <w:sz w:val="20"/>
                <w:szCs w:val="20"/>
              </w:rPr>
            </w:pPr>
            <w:r w:rsidRPr="00B76321">
              <w:rPr>
                <w:sz w:val="20"/>
                <w:szCs w:val="20"/>
              </w:rPr>
              <w:t>16,0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7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256"/>
        </w:trPr>
        <w:tc>
          <w:tcPr>
            <w:tcW w:w="8505" w:type="dxa"/>
            <w:gridSpan w:val="6"/>
            <w:hideMark/>
          </w:tcPr>
          <w:p w:rsidR="008A7082" w:rsidRPr="00B76321" w:rsidRDefault="008A7082" w:rsidP="00565E23">
            <w:pPr>
              <w:pStyle w:val="a8"/>
              <w:rPr>
                <w:sz w:val="20"/>
                <w:szCs w:val="20"/>
              </w:rPr>
            </w:pPr>
            <w:r w:rsidRPr="00B76321">
              <w:rPr>
                <w:sz w:val="20"/>
                <w:szCs w:val="20"/>
              </w:rPr>
              <w:t>Насколько хорошо вы знакомы с процессом проектирования образовательной программы?</w:t>
            </w:r>
          </w:p>
        </w:tc>
      </w:tr>
      <w:tr w:rsidR="008A7082" w:rsidRPr="00B76321" w:rsidTr="00565E23">
        <w:trPr>
          <w:gridAfter w:val="1"/>
          <w:wAfter w:w="283" w:type="dxa"/>
          <w:trHeight w:val="273"/>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277"/>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плохо</w:t>
            </w:r>
          </w:p>
        </w:tc>
        <w:tc>
          <w:tcPr>
            <w:tcW w:w="1137" w:type="dxa"/>
            <w:noWrap/>
            <w:hideMark/>
          </w:tcPr>
          <w:p w:rsidR="008A7082" w:rsidRPr="00B76321" w:rsidRDefault="008A7082" w:rsidP="00565E23">
            <w:pPr>
              <w:pStyle w:val="a8"/>
              <w:jc w:val="center"/>
              <w:rPr>
                <w:sz w:val="20"/>
                <w:szCs w:val="20"/>
              </w:rPr>
            </w:pPr>
            <w:r w:rsidRPr="00B76321">
              <w:rPr>
                <w:sz w:val="20"/>
                <w:szCs w:val="20"/>
              </w:rPr>
              <w:t>32</w:t>
            </w:r>
          </w:p>
        </w:tc>
        <w:tc>
          <w:tcPr>
            <w:tcW w:w="1155" w:type="dxa"/>
            <w:noWrap/>
            <w:hideMark/>
          </w:tcPr>
          <w:p w:rsidR="008A7082" w:rsidRPr="00B76321" w:rsidRDefault="008A7082" w:rsidP="00565E23">
            <w:pPr>
              <w:pStyle w:val="a8"/>
              <w:jc w:val="center"/>
              <w:rPr>
                <w:sz w:val="20"/>
                <w:szCs w:val="20"/>
              </w:rPr>
            </w:pPr>
            <w:r w:rsidRPr="00B76321">
              <w:rPr>
                <w:sz w:val="20"/>
                <w:szCs w:val="20"/>
              </w:rPr>
              <w:t>64,0</w:t>
            </w:r>
          </w:p>
        </w:tc>
        <w:tc>
          <w:tcPr>
            <w:tcW w:w="1166" w:type="dxa"/>
            <w:noWrap/>
            <w:hideMark/>
          </w:tcPr>
          <w:p w:rsidR="008A7082" w:rsidRPr="00B76321" w:rsidRDefault="008A7082" w:rsidP="00565E23">
            <w:pPr>
              <w:pStyle w:val="a8"/>
              <w:jc w:val="center"/>
              <w:rPr>
                <w:sz w:val="20"/>
                <w:szCs w:val="20"/>
              </w:rPr>
            </w:pPr>
            <w:r w:rsidRPr="00B76321">
              <w:rPr>
                <w:sz w:val="20"/>
                <w:szCs w:val="20"/>
              </w:rPr>
              <w:t>64,0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26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удовлетворительно</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76,0</w:t>
            </w:r>
          </w:p>
        </w:tc>
      </w:tr>
      <w:tr w:rsidR="008A7082" w:rsidRPr="00B76321" w:rsidTr="00565E23">
        <w:trPr>
          <w:gridAfter w:val="1"/>
          <w:wAfter w:w="283" w:type="dxa"/>
          <w:trHeight w:val="14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хорошо</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89"/>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58"/>
        </w:trPr>
        <w:tc>
          <w:tcPr>
            <w:tcW w:w="8505" w:type="dxa"/>
            <w:gridSpan w:val="6"/>
            <w:hideMark/>
          </w:tcPr>
          <w:p w:rsidR="008A7082" w:rsidRPr="00B76321" w:rsidRDefault="008A7082" w:rsidP="00565E23">
            <w:pPr>
              <w:pStyle w:val="a8"/>
              <w:rPr>
                <w:sz w:val="20"/>
                <w:szCs w:val="20"/>
              </w:rPr>
            </w:pPr>
            <w:r w:rsidRPr="00B76321">
              <w:rPr>
                <w:sz w:val="20"/>
                <w:szCs w:val="20"/>
              </w:rPr>
              <w:t>Как часто вам предоставляется возможность участвовать в проектировании образовательной программы?</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9"/>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постоянно</w:t>
            </w:r>
          </w:p>
        </w:tc>
        <w:tc>
          <w:tcPr>
            <w:tcW w:w="1137" w:type="dxa"/>
            <w:noWrap/>
            <w:hideMark/>
          </w:tcPr>
          <w:p w:rsidR="008A7082" w:rsidRPr="00B76321" w:rsidRDefault="008A7082" w:rsidP="00565E23">
            <w:pPr>
              <w:pStyle w:val="a8"/>
              <w:jc w:val="center"/>
              <w:rPr>
                <w:sz w:val="20"/>
                <w:szCs w:val="20"/>
              </w:rPr>
            </w:pPr>
            <w:r w:rsidRPr="00B76321">
              <w:rPr>
                <w:sz w:val="20"/>
                <w:szCs w:val="20"/>
              </w:rPr>
              <w:t>5</w:t>
            </w:r>
          </w:p>
        </w:tc>
        <w:tc>
          <w:tcPr>
            <w:tcW w:w="1155" w:type="dxa"/>
            <w:noWrap/>
            <w:hideMark/>
          </w:tcPr>
          <w:p w:rsidR="008A7082" w:rsidRPr="00B76321" w:rsidRDefault="008A7082" w:rsidP="00565E23">
            <w:pPr>
              <w:pStyle w:val="a8"/>
              <w:jc w:val="center"/>
              <w:rPr>
                <w:sz w:val="20"/>
                <w:szCs w:val="20"/>
              </w:rPr>
            </w:pPr>
            <w:r w:rsidRPr="00B76321">
              <w:rPr>
                <w:sz w:val="20"/>
                <w:szCs w:val="20"/>
              </w:rPr>
              <w:t>10,0</w:t>
            </w:r>
          </w:p>
        </w:tc>
        <w:tc>
          <w:tcPr>
            <w:tcW w:w="1166" w:type="dxa"/>
            <w:noWrap/>
            <w:hideMark/>
          </w:tcPr>
          <w:p w:rsidR="008A7082" w:rsidRPr="00B76321" w:rsidRDefault="008A7082" w:rsidP="00565E23">
            <w:pPr>
              <w:pStyle w:val="a8"/>
              <w:jc w:val="center"/>
              <w:rPr>
                <w:sz w:val="20"/>
                <w:szCs w:val="20"/>
              </w:rPr>
            </w:pPr>
            <w:r w:rsidRPr="00B76321">
              <w:rPr>
                <w:sz w:val="20"/>
                <w:szCs w:val="20"/>
              </w:rPr>
              <w:t>10,0</w:t>
            </w:r>
          </w:p>
        </w:tc>
        <w:tc>
          <w:tcPr>
            <w:tcW w:w="1418" w:type="dxa"/>
            <w:noWrap/>
            <w:hideMark/>
          </w:tcPr>
          <w:p w:rsidR="008A7082" w:rsidRPr="00B76321" w:rsidRDefault="008A7082" w:rsidP="00565E23">
            <w:pPr>
              <w:pStyle w:val="a8"/>
              <w:jc w:val="center"/>
              <w:rPr>
                <w:sz w:val="20"/>
                <w:szCs w:val="20"/>
              </w:rPr>
            </w:pPr>
            <w:r w:rsidRPr="00B76321">
              <w:rPr>
                <w:sz w:val="20"/>
                <w:szCs w:val="20"/>
              </w:rPr>
              <w:t>10,0</w:t>
            </w:r>
          </w:p>
        </w:tc>
      </w:tr>
      <w:tr w:rsidR="008A7082" w:rsidRPr="00B76321" w:rsidTr="00565E23">
        <w:trPr>
          <w:gridAfter w:val="1"/>
          <w:wAfter w:w="283" w:type="dxa"/>
          <w:trHeight w:val="161"/>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иногда</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34,0</w:t>
            </w:r>
          </w:p>
        </w:tc>
      </w:tr>
      <w:tr w:rsidR="008A7082" w:rsidRPr="00B76321" w:rsidTr="00565E23">
        <w:trPr>
          <w:gridAfter w:val="1"/>
          <w:wAfter w:w="283" w:type="dxa"/>
          <w:trHeight w:val="20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никогда</w:t>
            </w:r>
          </w:p>
        </w:tc>
        <w:tc>
          <w:tcPr>
            <w:tcW w:w="1137" w:type="dxa"/>
            <w:noWrap/>
            <w:hideMark/>
          </w:tcPr>
          <w:p w:rsidR="008A7082" w:rsidRPr="00B76321" w:rsidRDefault="008A7082" w:rsidP="00565E23">
            <w:pPr>
              <w:pStyle w:val="a8"/>
              <w:jc w:val="center"/>
              <w:rPr>
                <w:sz w:val="20"/>
                <w:szCs w:val="20"/>
              </w:rPr>
            </w:pPr>
            <w:r w:rsidRPr="00B76321">
              <w:rPr>
                <w:sz w:val="20"/>
                <w:szCs w:val="20"/>
              </w:rPr>
              <w:t>33</w:t>
            </w:r>
          </w:p>
        </w:tc>
        <w:tc>
          <w:tcPr>
            <w:tcW w:w="1155" w:type="dxa"/>
            <w:noWrap/>
            <w:hideMark/>
          </w:tcPr>
          <w:p w:rsidR="008A7082" w:rsidRPr="00B76321" w:rsidRDefault="008A7082" w:rsidP="00565E23">
            <w:pPr>
              <w:pStyle w:val="a8"/>
              <w:jc w:val="center"/>
              <w:rPr>
                <w:sz w:val="20"/>
                <w:szCs w:val="20"/>
              </w:rPr>
            </w:pPr>
            <w:r w:rsidRPr="00B76321">
              <w:rPr>
                <w:sz w:val="20"/>
                <w:szCs w:val="20"/>
              </w:rPr>
              <w:t>66,0</w:t>
            </w:r>
          </w:p>
        </w:tc>
        <w:tc>
          <w:tcPr>
            <w:tcW w:w="1166" w:type="dxa"/>
            <w:noWrap/>
            <w:hideMark/>
          </w:tcPr>
          <w:p w:rsidR="008A7082" w:rsidRPr="00B76321" w:rsidRDefault="008A7082" w:rsidP="00565E23">
            <w:pPr>
              <w:pStyle w:val="a8"/>
              <w:jc w:val="center"/>
              <w:rPr>
                <w:sz w:val="20"/>
                <w:szCs w:val="20"/>
              </w:rPr>
            </w:pPr>
            <w:r w:rsidRPr="00B76321">
              <w:rPr>
                <w:sz w:val="20"/>
                <w:szCs w:val="20"/>
              </w:rPr>
              <w:t>66,0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3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16"/>
        </w:trPr>
        <w:tc>
          <w:tcPr>
            <w:tcW w:w="8505" w:type="dxa"/>
            <w:gridSpan w:val="6"/>
            <w:hideMark/>
          </w:tcPr>
          <w:p w:rsidR="008A7082" w:rsidRPr="00B76321" w:rsidRDefault="008A7082" w:rsidP="00565E23">
            <w:pPr>
              <w:pStyle w:val="a8"/>
              <w:jc w:val="both"/>
              <w:rPr>
                <w:sz w:val="20"/>
                <w:szCs w:val="20"/>
              </w:rPr>
            </w:pPr>
            <w:r w:rsidRPr="00B76321">
              <w:rPr>
                <w:sz w:val="20"/>
                <w:szCs w:val="20"/>
              </w:rPr>
              <w:t>Как вы оцениваете значимость участия студентов в проектировании образовательной программы?</w:t>
            </w:r>
          </w:p>
        </w:tc>
      </w:tr>
      <w:tr w:rsidR="008A7082" w:rsidRPr="00B76321" w:rsidTr="00565E23">
        <w:trPr>
          <w:gridAfter w:val="1"/>
          <w:wAfter w:w="283" w:type="dxa"/>
          <w:trHeight w:val="238"/>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128"/>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rPr>
                <w:sz w:val="20"/>
                <w:szCs w:val="20"/>
              </w:rPr>
            </w:pPr>
            <w:r w:rsidRPr="00B76321">
              <w:rPr>
                <w:sz w:val="20"/>
                <w:szCs w:val="20"/>
              </w:rPr>
              <w:t>низкая</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14,0</w:t>
            </w:r>
          </w:p>
        </w:tc>
      </w:tr>
      <w:tr w:rsidR="008A7082" w:rsidRPr="00B76321" w:rsidTr="00565E23">
        <w:trPr>
          <w:gridAfter w:val="1"/>
          <w:wAfter w:w="283" w:type="dxa"/>
          <w:trHeight w:val="1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средняя</w:t>
            </w:r>
          </w:p>
        </w:tc>
        <w:tc>
          <w:tcPr>
            <w:tcW w:w="1137" w:type="dxa"/>
            <w:noWrap/>
            <w:hideMark/>
          </w:tcPr>
          <w:p w:rsidR="008A7082" w:rsidRPr="00B76321" w:rsidRDefault="008A7082" w:rsidP="00565E23">
            <w:pPr>
              <w:pStyle w:val="a8"/>
              <w:jc w:val="center"/>
              <w:rPr>
                <w:sz w:val="20"/>
                <w:szCs w:val="20"/>
              </w:rPr>
            </w:pPr>
            <w:r w:rsidRPr="00B76321">
              <w:rPr>
                <w:sz w:val="20"/>
                <w:szCs w:val="20"/>
              </w:rPr>
              <w:t>25</w:t>
            </w:r>
          </w:p>
        </w:tc>
        <w:tc>
          <w:tcPr>
            <w:tcW w:w="1155" w:type="dxa"/>
            <w:noWrap/>
            <w:hideMark/>
          </w:tcPr>
          <w:p w:rsidR="008A7082" w:rsidRPr="00B76321" w:rsidRDefault="008A7082" w:rsidP="00565E23">
            <w:pPr>
              <w:pStyle w:val="a8"/>
              <w:jc w:val="center"/>
              <w:rPr>
                <w:sz w:val="20"/>
                <w:szCs w:val="20"/>
              </w:rPr>
            </w:pPr>
            <w:r w:rsidRPr="00B76321">
              <w:rPr>
                <w:sz w:val="20"/>
                <w:szCs w:val="20"/>
              </w:rPr>
              <w:t>50,0</w:t>
            </w:r>
          </w:p>
        </w:tc>
        <w:tc>
          <w:tcPr>
            <w:tcW w:w="1166" w:type="dxa"/>
            <w:noWrap/>
            <w:hideMark/>
          </w:tcPr>
          <w:p w:rsidR="008A7082" w:rsidRPr="00B76321" w:rsidRDefault="008A7082" w:rsidP="00565E23">
            <w:pPr>
              <w:pStyle w:val="a8"/>
              <w:jc w:val="center"/>
              <w:rPr>
                <w:sz w:val="20"/>
                <w:szCs w:val="20"/>
              </w:rPr>
            </w:pPr>
            <w:r w:rsidRPr="00B76321">
              <w:rPr>
                <w:sz w:val="20"/>
                <w:szCs w:val="20"/>
              </w:rPr>
              <w:t>50,0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22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высокая</w:t>
            </w:r>
          </w:p>
        </w:tc>
        <w:tc>
          <w:tcPr>
            <w:tcW w:w="1137" w:type="dxa"/>
            <w:noWrap/>
            <w:hideMark/>
          </w:tcPr>
          <w:p w:rsidR="008A7082" w:rsidRPr="00B76321" w:rsidRDefault="008A7082" w:rsidP="00565E23">
            <w:pPr>
              <w:pStyle w:val="a8"/>
              <w:jc w:val="center"/>
              <w:rPr>
                <w:sz w:val="20"/>
                <w:szCs w:val="20"/>
              </w:rPr>
            </w:pPr>
            <w:r w:rsidRPr="00B76321">
              <w:rPr>
                <w:sz w:val="20"/>
                <w:szCs w:val="20"/>
              </w:rPr>
              <w:t>18</w:t>
            </w:r>
          </w:p>
        </w:tc>
        <w:tc>
          <w:tcPr>
            <w:tcW w:w="1155" w:type="dxa"/>
            <w:noWrap/>
            <w:hideMark/>
          </w:tcPr>
          <w:p w:rsidR="008A7082" w:rsidRPr="00B76321" w:rsidRDefault="008A7082" w:rsidP="00565E23">
            <w:pPr>
              <w:pStyle w:val="a8"/>
              <w:jc w:val="center"/>
              <w:rPr>
                <w:sz w:val="20"/>
                <w:szCs w:val="20"/>
              </w:rPr>
            </w:pPr>
            <w:r w:rsidRPr="00B76321">
              <w:rPr>
                <w:sz w:val="20"/>
                <w:szCs w:val="20"/>
              </w:rPr>
              <w:t>36,0</w:t>
            </w:r>
          </w:p>
        </w:tc>
        <w:tc>
          <w:tcPr>
            <w:tcW w:w="1166" w:type="dxa"/>
            <w:noWrap/>
            <w:hideMark/>
          </w:tcPr>
          <w:p w:rsidR="008A7082" w:rsidRPr="00B76321" w:rsidRDefault="008A7082" w:rsidP="00565E23">
            <w:pPr>
              <w:pStyle w:val="a8"/>
              <w:jc w:val="center"/>
              <w:rPr>
                <w:sz w:val="20"/>
                <w:szCs w:val="20"/>
              </w:rPr>
            </w:pPr>
            <w:r w:rsidRPr="00B76321">
              <w:rPr>
                <w:sz w:val="20"/>
                <w:szCs w:val="20"/>
              </w:rPr>
              <w:t>36,0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9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425"/>
        </w:trPr>
        <w:tc>
          <w:tcPr>
            <w:tcW w:w="8505" w:type="dxa"/>
            <w:gridSpan w:val="6"/>
            <w:hideMark/>
          </w:tcPr>
          <w:p w:rsidR="008A7082" w:rsidRPr="00B76321" w:rsidRDefault="008A7082" w:rsidP="00565E23">
            <w:pPr>
              <w:pStyle w:val="a8"/>
              <w:jc w:val="both"/>
              <w:rPr>
                <w:sz w:val="20"/>
                <w:szCs w:val="20"/>
              </w:rPr>
            </w:pPr>
            <w:r w:rsidRPr="00B76321">
              <w:rPr>
                <w:sz w:val="20"/>
                <w:szCs w:val="20"/>
              </w:rPr>
              <w:t>Какие преимущества вы видите в участии студентов в проектировании образовательной программы?</w:t>
            </w:r>
          </w:p>
        </w:tc>
      </w:tr>
      <w:tr w:rsidR="008A7082" w:rsidRPr="00B76321" w:rsidTr="00565E23">
        <w:trPr>
          <w:gridAfter w:val="1"/>
          <w:wAfter w:w="283" w:type="dxa"/>
          <w:trHeight w:val="267"/>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378"/>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jc w:val="both"/>
              <w:rPr>
                <w:sz w:val="20"/>
                <w:szCs w:val="20"/>
              </w:rPr>
            </w:pPr>
            <w:r w:rsidRPr="00B76321">
              <w:rPr>
                <w:sz w:val="20"/>
                <w:szCs w:val="20"/>
              </w:rPr>
              <w:t>развитие релевантных навыков и компетенций</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12,0</w:t>
            </w:r>
          </w:p>
        </w:tc>
      </w:tr>
      <w:tr w:rsidR="008A7082" w:rsidRPr="00B76321" w:rsidTr="00565E23">
        <w:trPr>
          <w:gridAfter w:val="1"/>
          <w:wAfter w:w="283" w:type="dxa"/>
          <w:trHeight w:val="61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улучшение качества образовательного процесса</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24,0</w:t>
            </w:r>
          </w:p>
        </w:tc>
      </w:tr>
      <w:tr w:rsidR="008A7082" w:rsidRPr="00B76321" w:rsidTr="00565E23">
        <w:trPr>
          <w:gridAfter w:val="1"/>
          <w:wAfter w:w="283" w:type="dxa"/>
          <w:trHeight w:val="48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учет потребностей и мнений студентов</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42,0</w:t>
            </w:r>
          </w:p>
        </w:tc>
      </w:tr>
      <w:tr w:rsidR="008A7082" w:rsidRPr="00B76321" w:rsidTr="00565E23">
        <w:trPr>
          <w:gridAfter w:val="1"/>
          <w:wAfter w:w="283" w:type="dxa"/>
          <w:trHeight w:val="40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способствование инноваций и креативности</w:t>
            </w:r>
          </w:p>
        </w:tc>
        <w:tc>
          <w:tcPr>
            <w:tcW w:w="1137" w:type="dxa"/>
            <w:noWrap/>
            <w:hideMark/>
          </w:tcPr>
          <w:p w:rsidR="008A7082" w:rsidRPr="00B76321" w:rsidRDefault="008A7082" w:rsidP="00565E23">
            <w:pPr>
              <w:pStyle w:val="a8"/>
              <w:jc w:val="center"/>
              <w:rPr>
                <w:sz w:val="20"/>
                <w:szCs w:val="20"/>
              </w:rPr>
            </w:pPr>
            <w:r w:rsidRPr="00B76321">
              <w:rPr>
                <w:sz w:val="20"/>
                <w:szCs w:val="20"/>
              </w:rPr>
              <w:t>10</w:t>
            </w:r>
          </w:p>
        </w:tc>
        <w:tc>
          <w:tcPr>
            <w:tcW w:w="1155" w:type="dxa"/>
            <w:noWrap/>
            <w:hideMark/>
          </w:tcPr>
          <w:p w:rsidR="008A7082" w:rsidRPr="00B76321" w:rsidRDefault="008A7082" w:rsidP="00565E23">
            <w:pPr>
              <w:pStyle w:val="a8"/>
              <w:jc w:val="center"/>
              <w:rPr>
                <w:sz w:val="20"/>
                <w:szCs w:val="20"/>
              </w:rPr>
            </w:pPr>
            <w:r w:rsidRPr="00B76321">
              <w:rPr>
                <w:sz w:val="20"/>
                <w:szCs w:val="20"/>
              </w:rPr>
              <w:t>20,0</w:t>
            </w:r>
          </w:p>
        </w:tc>
        <w:tc>
          <w:tcPr>
            <w:tcW w:w="1166" w:type="dxa"/>
            <w:noWrap/>
            <w:hideMark/>
          </w:tcPr>
          <w:p w:rsidR="008A7082" w:rsidRPr="00B76321" w:rsidRDefault="008A7082" w:rsidP="00565E23">
            <w:pPr>
              <w:pStyle w:val="a8"/>
              <w:jc w:val="center"/>
              <w:rPr>
                <w:sz w:val="20"/>
                <w:szCs w:val="20"/>
              </w:rPr>
            </w:pPr>
            <w:r w:rsidRPr="00B76321">
              <w:rPr>
                <w:sz w:val="20"/>
                <w:szCs w:val="20"/>
              </w:rPr>
              <w:t>20,0</w:t>
            </w:r>
          </w:p>
        </w:tc>
        <w:tc>
          <w:tcPr>
            <w:tcW w:w="1418" w:type="dxa"/>
            <w:noWrap/>
            <w:hideMark/>
          </w:tcPr>
          <w:p w:rsidR="008A7082" w:rsidRPr="00B76321" w:rsidRDefault="008A7082" w:rsidP="00565E23">
            <w:pPr>
              <w:pStyle w:val="a8"/>
              <w:jc w:val="center"/>
              <w:rPr>
                <w:sz w:val="20"/>
                <w:szCs w:val="20"/>
              </w:rPr>
            </w:pPr>
            <w:r w:rsidRPr="00B76321">
              <w:rPr>
                <w:sz w:val="20"/>
                <w:szCs w:val="20"/>
              </w:rPr>
              <w:t>62,0</w:t>
            </w:r>
          </w:p>
        </w:tc>
      </w:tr>
      <w:tr w:rsidR="008A7082" w:rsidRPr="00B76321" w:rsidTr="00565E23">
        <w:trPr>
          <w:gridAfter w:val="1"/>
          <w:wAfter w:w="283" w:type="dxa"/>
          <w:trHeight w:val="664"/>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улучшение привлекательности программы для студентов</w:t>
            </w:r>
          </w:p>
        </w:tc>
        <w:tc>
          <w:tcPr>
            <w:tcW w:w="1137" w:type="dxa"/>
            <w:noWrap/>
            <w:hideMark/>
          </w:tcPr>
          <w:p w:rsidR="008A7082" w:rsidRPr="00B76321" w:rsidRDefault="008A7082" w:rsidP="00565E23">
            <w:pPr>
              <w:pStyle w:val="a8"/>
              <w:jc w:val="center"/>
              <w:rPr>
                <w:sz w:val="20"/>
                <w:szCs w:val="20"/>
              </w:rPr>
            </w:pPr>
            <w:r w:rsidRPr="00B76321">
              <w:rPr>
                <w:sz w:val="20"/>
                <w:szCs w:val="20"/>
              </w:rPr>
              <w:t>19</w:t>
            </w:r>
          </w:p>
        </w:tc>
        <w:tc>
          <w:tcPr>
            <w:tcW w:w="1155" w:type="dxa"/>
            <w:noWrap/>
            <w:hideMark/>
          </w:tcPr>
          <w:p w:rsidR="008A7082" w:rsidRPr="00B76321" w:rsidRDefault="008A7082" w:rsidP="00565E23">
            <w:pPr>
              <w:pStyle w:val="a8"/>
              <w:jc w:val="center"/>
              <w:rPr>
                <w:sz w:val="20"/>
                <w:szCs w:val="20"/>
              </w:rPr>
            </w:pPr>
            <w:r w:rsidRPr="00B76321">
              <w:rPr>
                <w:sz w:val="20"/>
                <w:szCs w:val="20"/>
              </w:rPr>
              <w:t>38,0</w:t>
            </w:r>
          </w:p>
        </w:tc>
        <w:tc>
          <w:tcPr>
            <w:tcW w:w="1166" w:type="dxa"/>
            <w:noWrap/>
            <w:hideMark/>
          </w:tcPr>
          <w:p w:rsidR="008A7082" w:rsidRPr="00B76321" w:rsidRDefault="008A7082" w:rsidP="00565E23">
            <w:pPr>
              <w:pStyle w:val="a8"/>
              <w:jc w:val="center"/>
              <w:rPr>
                <w:sz w:val="20"/>
                <w:szCs w:val="20"/>
              </w:rPr>
            </w:pPr>
            <w:r w:rsidRPr="00B76321">
              <w:rPr>
                <w:sz w:val="20"/>
                <w:szCs w:val="20"/>
              </w:rPr>
              <w:t>38,0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23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0B7CAB">
        <w:trPr>
          <w:gridAfter w:val="1"/>
          <w:wAfter w:w="283" w:type="dxa"/>
          <w:trHeight w:val="397"/>
        </w:trPr>
        <w:tc>
          <w:tcPr>
            <w:tcW w:w="8505" w:type="dxa"/>
            <w:gridSpan w:val="6"/>
            <w:hideMark/>
          </w:tcPr>
          <w:p w:rsidR="008A7082" w:rsidRPr="00B76321" w:rsidRDefault="008A7082" w:rsidP="00565E23">
            <w:pPr>
              <w:pStyle w:val="a8"/>
              <w:jc w:val="both"/>
              <w:rPr>
                <w:sz w:val="20"/>
                <w:szCs w:val="20"/>
              </w:rPr>
            </w:pPr>
            <w:r w:rsidRPr="00B76321">
              <w:rPr>
                <w:sz w:val="20"/>
                <w:szCs w:val="20"/>
              </w:rPr>
              <w:t>Какие сложности могут возникнуть при участии студентов в проектировании образовательной программы?</w:t>
            </w:r>
          </w:p>
        </w:tc>
      </w:tr>
      <w:tr w:rsidR="008A7082" w:rsidRPr="00B76321" w:rsidTr="00565E23">
        <w:trPr>
          <w:gridAfter w:val="1"/>
          <w:wAfter w:w="283" w:type="dxa"/>
          <w:trHeight w:val="261"/>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420"/>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jc w:val="both"/>
              <w:rPr>
                <w:sz w:val="20"/>
                <w:szCs w:val="20"/>
              </w:rPr>
            </w:pPr>
            <w:r w:rsidRPr="00B76321">
              <w:rPr>
                <w:sz w:val="20"/>
                <w:szCs w:val="20"/>
              </w:rPr>
              <w:t>недостаточное понимание процесса проектирования программы</w:t>
            </w:r>
          </w:p>
        </w:tc>
        <w:tc>
          <w:tcPr>
            <w:tcW w:w="1137" w:type="dxa"/>
            <w:noWrap/>
            <w:hideMark/>
          </w:tcPr>
          <w:p w:rsidR="008A7082" w:rsidRPr="00B76321" w:rsidRDefault="008A7082" w:rsidP="00565E23">
            <w:pPr>
              <w:pStyle w:val="a8"/>
              <w:jc w:val="center"/>
              <w:rPr>
                <w:sz w:val="20"/>
                <w:szCs w:val="20"/>
              </w:rPr>
            </w:pPr>
            <w:r w:rsidRPr="00B76321">
              <w:rPr>
                <w:sz w:val="20"/>
                <w:szCs w:val="20"/>
              </w:rPr>
              <w:t>19</w:t>
            </w:r>
          </w:p>
        </w:tc>
        <w:tc>
          <w:tcPr>
            <w:tcW w:w="1155" w:type="dxa"/>
            <w:noWrap/>
            <w:hideMark/>
          </w:tcPr>
          <w:p w:rsidR="008A7082" w:rsidRPr="00B76321" w:rsidRDefault="008A7082" w:rsidP="00565E23">
            <w:pPr>
              <w:pStyle w:val="a8"/>
              <w:jc w:val="center"/>
              <w:rPr>
                <w:sz w:val="20"/>
                <w:szCs w:val="20"/>
              </w:rPr>
            </w:pPr>
            <w:r w:rsidRPr="00B76321">
              <w:rPr>
                <w:sz w:val="20"/>
                <w:szCs w:val="20"/>
              </w:rPr>
              <w:t>38,0</w:t>
            </w:r>
          </w:p>
        </w:tc>
        <w:tc>
          <w:tcPr>
            <w:tcW w:w="1166" w:type="dxa"/>
            <w:noWrap/>
            <w:hideMark/>
          </w:tcPr>
          <w:p w:rsidR="008A7082" w:rsidRPr="00B76321" w:rsidRDefault="008A7082" w:rsidP="00565E23">
            <w:pPr>
              <w:pStyle w:val="a8"/>
              <w:jc w:val="center"/>
              <w:rPr>
                <w:sz w:val="20"/>
                <w:szCs w:val="20"/>
              </w:rPr>
            </w:pPr>
            <w:r w:rsidRPr="00B76321">
              <w:rPr>
                <w:sz w:val="20"/>
                <w:szCs w:val="20"/>
              </w:rPr>
              <w:t>38,0</w:t>
            </w:r>
          </w:p>
        </w:tc>
        <w:tc>
          <w:tcPr>
            <w:tcW w:w="1418" w:type="dxa"/>
            <w:noWrap/>
            <w:hideMark/>
          </w:tcPr>
          <w:p w:rsidR="008A7082" w:rsidRPr="00B76321" w:rsidRDefault="008A7082" w:rsidP="00565E23">
            <w:pPr>
              <w:pStyle w:val="a8"/>
              <w:jc w:val="center"/>
              <w:rPr>
                <w:sz w:val="20"/>
                <w:szCs w:val="20"/>
              </w:rPr>
            </w:pPr>
            <w:r w:rsidRPr="00B76321">
              <w:rPr>
                <w:sz w:val="20"/>
                <w:szCs w:val="20"/>
              </w:rPr>
              <w:t>38,0</w:t>
            </w:r>
          </w:p>
        </w:tc>
      </w:tr>
      <w:tr w:rsidR="008A7082" w:rsidRPr="00B76321" w:rsidTr="00565E23">
        <w:trPr>
          <w:gridAfter w:val="1"/>
          <w:wAfter w:w="283" w:type="dxa"/>
          <w:trHeight w:val="57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недостаточная поддержка со стороны университета/института</w:t>
            </w:r>
          </w:p>
        </w:tc>
        <w:tc>
          <w:tcPr>
            <w:tcW w:w="1137" w:type="dxa"/>
            <w:noWrap/>
            <w:hideMark/>
          </w:tcPr>
          <w:p w:rsidR="008A7082" w:rsidRPr="00B76321" w:rsidRDefault="008A7082" w:rsidP="00565E23">
            <w:pPr>
              <w:pStyle w:val="a8"/>
              <w:jc w:val="center"/>
              <w:rPr>
                <w:sz w:val="20"/>
                <w:szCs w:val="20"/>
              </w:rPr>
            </w:pPr>
            <w:r w:rsidRPr="00B76321">
              <w:rPr>
                <w:sz w:val="20"/>
                <w:szCs w:val="20"/>
              </w:rPr>
              <w:t>7</w:t>
            </w:r>
          </w:p>
        </w:tc>
        <w:tc>
          <w:tcPr>
            <w:tcW w:w="1155" w:type="dxa"/>
            <w:noWrap/>
            <w:hideMark/>
          </w:tcPr>
          <w:p w:rsidR="008A7082" w:rsidRPr="00B76321" w:rsidRDefault="008A7082" w:rsidP="00565E23">
            <w:pPr>
              <w:pStyle w:val="a8"/>
              <w:jc w:val="center"/>
              <w:rPr>
                <w:sz w:val="20"/>
                <w:szCs w:val="20"/>
              </w:rPr>
            </w:pPr>
            <w:r w:rsidRPr="00B76321">
              <w:rPr>
                <w:sz w:val="20"/>
                <w:szCs w:val="20"/>
              </w:rPr>
              <w:t>14,0</w:t>
            </w:r>
          </w:p>
        </w:tc>
        <w:tc>
          <w:tcPr>
            <w:tcW w:w="1166" w:type="dxa"/>
            <w:noWrap/>
            <w:hideMark/>
          </w:tcPr>
          <w:p w:rsidR="008A7082" w:rsidRPr="00B76321" w:rsidRDefault="008A7082" w:rsidP="00565E23">
            <w:pPr>
              <w:pStyle w:val="a8"/>
              <w:jc w:val="center"/>
              <w:rPr>
                <w:sz w:val="20"/>
                <w:szCs w:val="20"/>
              </w:rPr>
            </w:pPr>
            <w:r w:rsidRPr="00B76321">
              <w:rPr>
                <w:sz w:val="20"/>
                <w:szCs w:val="20"/>
              </w:rPr>
              <w:t>14,0</w:t>
            </w:r>
          </w:p>
        </w:tc>
        <w:tc>
          <w:tcPr>
            <w:tcW w:w="1418" w:type="dxa"/>
            <w:noWrap/>
            <w:hideMark/>
          </w:tcPr>
          <w:p w:rsidR="008A7082" w:rsidRPr="00B76321" w:rsidRDefault="008A7082" w:rsidP="00565E23">
            <w:pPr>
              <w:pStyle w:val="a8"/>
              <w:jc w:val="center"/>
              <w:rPr>
                <w:sz w:val="20"/>
                <w:szCs w:val="20"/>
              </w:rPr>
            </w:pPr>
            <w:r w:rsidRPr="00B76321">
              <w:rPr>
                <w:sz w:val="20"/>
                <w:szCs w:val="20"/>
              </w:rPr>
              <w:t>52,0</w:t>
            </w:r>
          </w:p>
        </w:tc>
      </w:tr>
      <w:tr w:rsidR="008A7082" w:rsidRPr="00B76321" w:rsidTr="00565E23">
        <w:trPr>
          <w:gridAfter w:val="1"/>
          <w:wAfter w:w="283" w:type="dxa"/>
          <w:trHeight w:val="115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недостаточное взаимодействие и коммуникация между студентами и преподавателями</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76,0</w:t>
            </w:r>
          </w:p>
        </w:tc>
      </w:tr>
      <w:tr w:rsidR="008A7082" w:rsidRPr="00B76321" w:rsidTr="00565E23">
        <w:trPr>
          <w:gridAfter w:val="1"/>
          <w:wAfter w:w="283" w:type="dxa"/>
          <w:trHeight w:val="69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отсутствие системы оценки и признания участия студентов</w:t>
            </w:r>
          </w:p>
        </w:tc>
        <w:tc>
          <w:tcPr>
            <w:tcW w:w="1137" w:type="dxa"/>
            <w:noWrap/>
            <w:hideMark/>
          </w:tcPr>
          <w:p w:rsidR="008A7082" w:rsidRPr="00B76321" w:rsidRDefault="008A7082" w:rsidP="00565E23">
            <w:pPr>
              <w:pStyle w:val="a8"/>
              <w:jc w:val="center"/>
              <w:rPr>
                <w:sz w:val="20"/>
                <w:szCs w:val="20"/>
              </w:rPr>
            </w:pPr>
            <w:r w:rsidRPr="00B76321">
              <w:rPr>
                <w:sz w:val="20"/>
                <w:szCs w:val="20"/>
              </w:rPr>
              <w:t>12</w:t>
            </w:r>
          </w:p>
        </w:tc>
        <w:tc>
          <w:tcPr>
            <w:tcW w:w="1155" w:type="dxa"/>
            <w:noWrap/>
            <w:hideMark/>
          </w:tcPr>
          <w:p w:rsidR="008A7082" w:rsidRPr="00B76321" w:rsidRDefault="008A7082" w:rsidP="00565E23">
            <w:pPr>
              <w:pStyle w:val="a8"/>
              <w:jc w:val="center"/>
              <w:rPr>
                <w:sz w:val="20"/>
                <w:szCs w:val="20"/>
              </w:rPr>
            </w:pPr>
            <w:r w:rsidRPr="00B76321">
              <w:rPr>
                <w:sz w:val="20"/>
                <w:szCs w:val="20"/>
              </w:rPr>
              <w:t>24,0</w:t>
            </w:r>
          </w:p>
        </w:tc>
        <w:tc>
          <w:tcPr>
            <w:tcW w:w="1166" w:type="dxa"/>
            <w:noWrap/>
            <w:hideMark/>
          </w:tcPr>
          <w:p w:rsidR="008A7082" w:rsidRPr="00B76321" w:rsidRDefault="008A7082" w:rsidP="00565E23">
            <w:pPr>
              <w:pStyle w:val="a8"/>
              <w:jc w:val="center"/>
              <w:rPr>
                <w:sz w:val="20"/>
                <w:szCs w:val="20"/>
              </w:rPr>
            </w:pPr>
            <w:r w:rsidRPr="00B76321">
              <w:rPr>
                <w:sz w:val="20"/>
                <w:szCs w:val="20"/>
              </w:rPr>
              <w:t>24,0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75"/>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r w:rsidR="008A7082" w:rsidRPr="00B76321" w:rsidTr="00565E23">
        <w:trPr>
          <w:gridAfter w:val="1"/>
          <w:wAfter w:w="283" w:type="dxa"/>
          <w:trHeight w:val="642"/>
        </w:trPr>
        <w:tc>
          <w:tcPr>
            <w:tcW w:w="8505" w:type="dxa"/>
            <w:gridSpan w:val="6"/>
            <w:hideMark/>
          </w:tcPr>
          <w:p w:rsidR="008A7082" w:rsidRPr="00B76321" w:rsidRDefault="008A7082" w:rsidP="00565E23">
            <w:pPr>
              <w:pStyle w:val="a8"/>
              <w:jc w:val="both"/>
              <w:rPr>
                <w:sz w:val="20"/>
                <w:szCs w:val="20"/>
              </w:rPr>
            </w:pPr>
            <w:r w:rsidRPr="00B76321">
              <w:rPr>
                <w:sz w:val="20"/>
                <w:szCs w:val="20"/>
              </w:rPr>
              <w:t>Какие ресурсы или поддержку вы считаете необходимыми для студентов, чтобы эффективно участвовать в проектировании образовательной программы?</w:t>
            </w:r>
          </w:p>
        </w:tc>
      </w:tr>
      <w:tr w:rsidR="008A7082" w:rsidRPr="00B76321" w:rsidTr="00565E23">
        <w:trPr>
          <w:gridAfter w:val="1"/>
          <w:wAfter w:w="283" w:type="dxa"/>
          <w:trHeight w:val="329"/>
        </w:trPr>
        <w:tc>
          <w:tcPr>
            <w:tcW w:w="3629" w:type="dxa"/>
            <w:gridSpan w:val="2"/>
            <w:hideMark/>
          </w:tcPr>
          <w:p w:rsidR="008A7082" w:rsidRPr="00B76321" w:rsidRDefault="008A7082" w:rsidP="00565E23">
            <w:pPr>
              <w:pStyle w:val="a8"/>
              <w:rPr>
                <w:sz w:val="20"/>
                <w:szCs w:val="20"/>
              </w:rPr>
            </w:pPr>
            <w:r w:rsidRPr="00B76321">
              <w:rPr>
                <w:sz w:val="20"/>
                <w:szCs w:val="20"/>
              </w:rPr>
              <w:t> </w:t>
            </w:r>
          </w:p>
        </w:tc>
        <w:tc>
          <w:tcPr>
            <w:tcW w:w="1137" w:type="dxa"/>
            <w:hideMark/>
          </w:tcPr>
          <w:p w:rsidR="008A7082" w:rsidRPr="00B76321" w:rsidRDefault="008A7082" w:rsidP="00565E23">
            <w:pPr>
              <w:pStyle w:val="a8"/>
              <w:jc w:val="center"/>
              <w:rPr>
                <w:sz w:val="20"/>
                <w:szCs w:val="20"/>
              </w:rPr>
            </w:pPr>
            <w:r w:rsidRPr="00B76321">
              <w:rPr>
                <w:sz w:val="20"/>
                <w:szCs w:val="20"/>
              </w:rPr>
              <w:t>Частота</w:t>
            </w:r>
          </w:p>
        </w:tc>
        <w:tc>
          <w:tcPr>
            <w:tcW w:w="1155" w:type="dxa"/>
            <w:hideMark/>
          </w:tcPr>
          <w:p w:rsidR="008A7082" w:rsidRPr="00B76321" w:rsidRDefault="008A7082" w:rsidP="00565E23">
            <w:pPr>
              <w:pStyle w:val="a8"/>
              <w:jc w:val="center"/>
              <w:rPr>
                <w:sz w:val="20"/>
                <w:szCs w:val="20"/>
              </w:rPr>
            </w:pPr>
            <w:r w:rsidRPr="00B76321">
              <w:rPr>
                <w:sz w:val="20"/>
                <w:szCs w:val="20"/>
              </w:rPr>
              <w:t>Проценты</w:t>
            </w:r>
          </w:p>
        </w:tc>
        <w:tc>
          <w:tcPr>
            <w:tcW w:w="1166" w:type="dxa"/>
            <w:hideMark/>
          </w:tcPr>
          <w:p w:rsidR="008A7082" w:rsidRPr="00B76321" w:rsidRDefault="008A7082" w:rsidP="00565E23">
            <w:pPr>
              <w:pStyle w:val="a8"/>
              <w:jc w:val="center"/>
              <w:rPr>
                <w:sz w:val="20"/>
                <w:szCs w:val="20"/>
              </w:rPr>
            </w:pPr>
            <w:r w:rsidRPr="00B76321">
              <w:rPr>
                <w:sz w:val="20"/>
                <w:szCs w:val="20"/>
              </w:rPr>
              <w:t>Валидный процент</w:t>
            </w:r>
          </w:p>
        </w:tc>
        <w:tc>
          <w:tcPr>
            <w:tcW w:w="1418" w:type="dxa"/>
            <w:hideMark/>
          </w:tcPr>
          <w:p w:rsidR="008A7082" w:rsidRPr="00B76321" w:rsidRDefault="008A7082" w:rsidP="00565E23">
            <w:pPr>
              <w:pStyle w:val="a8"/>
              <w:jc w:val="center"/>
              <w:rPr>
                <w:sz w:val="20"/>
                <w:szCs w:val="20"/>
              </w:rPr>
            </w:pPr>
            <w:r w:rsidRPr="00B76321">
              <w:rPr>
                <w:sz w:val="20"/>
                <w:szCs w:val="20"/>
              </w:rPr>
              <w:t>Накопленный процент</w:t>
            </w:r>
          </w:p>
        </w:tc>
      </w:tr>
      <w:tr w:rsidR="008A7082" w:rsidRPr="00B76321" w:rsidTr="00565E23">
        <w:trPr>
          <w:gridAfter w:val="1"/>
          <w:wAfter w:w="283" w:type="dxa"/>
          <w:trHeight w:val="561"/>
        </w:trPr>
        <w:tc>
          <w:tcPr>
            <w:tcW w:w="1275" w:type="dxa"/>
            <w:vMerge w:val="restart"/>
            <w:hideMark/>
          </w:tcPr>
          <w:p w:rsidR="008A7082" w:rsidRPr="00B76321" w:rsidRDefault="008A7082" w:rsidP="00565E23">
            <w:pPr>
              <w:pStyle w:val="a8"/>
              <w:rPr>
                <w:sz w:val="20"/>
                <w:szCs w:val="20"/>
              </w:rPr>
            </w:pPr>
            <w:r w:rsidRPr="00B76321">
              <w:rPr>
                <w:sz w:val="20"/>
                <w:szCs w:val="20"/>
              </w:rPr>
              <w:t>Валидные</w:t>
            </w:r>
          </w:p>
        </w:tc>
        <w:tc>
          <w:tcPr>
            <w:tcW w:w="2354" w:type="dxa"/>
            <w:hideMark/>
          </w:tcPr>
          <w:p w:rsidR="008A7082" w:rsidRPr="00B76321" w:rsidRDefault="008A7082" w:rsidP="00565E23">
            <w:pPr>
              <w:pStyle w:val="a8"/>
              <w:jc w:val="both"/>
              <w:rPr>
                <w:sz w:val="20"/>
                <w:szCs w:val="20"/>
              </w:rPr>
            </w:pPr>
            <w:r w:rsidRPr="00B76321">
              <w:rPr>
                <w:sz w:val="20"/>
                <w:szCs w:val="20"/>
              </w:rPr>
              <w:t>подробная информация о процессе проектирования программы</w:t>
            </w:r>
          </w:p>
        </w:tc>
        <w:tc>
          <w:tcPr>
            <w:tcW w:w="1137" w:type="dxa"/>
            <w:noWrap/>
            <w:hideMark/>
          </w:tcPr>
          <w:p w:rsidR="008A7082" w:rsidRPr="00B76321" w:rsidRDefault="008A7082" w:rsidP="00565E23">
            <w:pPr>
              <w:pStyle w:val="a8"/>
              <w:jc w:val="center"/>
              <w:rPr>
                <w:sz w:val="20"/>
                <w:szCs w:val="20"/>
              </w:rPr>
            </w:pPr>
            <w:r w:rsidRPr="00B76321">
              <w:rPr>
                <w:sz w:val="20"/>
                <w:szCs w:val="20"/>
              </w:rPr>
              <w:t>13</w:t>
            </w:r>
          </w:p>
        </w:tc>
        <w:tc>
          <w:tcPr>
            <w:tcW w:w="1155" w:type="dxa"/>
            <w:noWrap/>
            <w:hideMark/>
          </w:tcPr>
          <w:p w:rsidR="008A7082" w:rsidRPr="00B76321" w:rsidRDefault="008A7082" w:rsidP="00565E23">
            <w:pPr>
              <w:pStyle w:val="a8"/>
              <w:jc w:val="center"/>
              <w:rPr>
                <w:sz w:val="20"/>
                <w:szCs w:val="20"/>
              </w:rPr>
            </w:pPr>
            <w:r w:rsidRPr="00B76321">
              <w:rPr>
                <w:sz w:val="20"/>
                <w:szCs w:val="20"/>
              </w:rPr>
              <w:t>26,0</w:t>
            </w:r>
          </w:p>
        </w:tc>
        <w:tc>
          <w:tcPr>
            <w:tcW w:w="1166" w:type="dxa"/>
            <w:noWrap/>
            <w:hideMark/>
          </w:tcPr>
          <w:p w:rsidR="008A7082" w:rsidRPr="00B76321" w:rsidRDefault="008A7082" w:rsidP="00565E23">
            <w:pPr>
              <w:pStyle w:val="a8"/>
              <w:jc w:val="center"/>
              <w:rPr>
                <w:sz w:val="20"/>
                <w:szCs w:val="20"/>
              </w:rPr>
            </w:pPr>
            <w:r w:rsidRPr="00B76321">
              <w:rPr>
                <w:sz w:val="20"/>
                <w:szCs w:val="20"/>
              </w:rPr>
              <w:t>26,0</w:t>
            </w:r>
          </w:p>
        </w:tc>
        <w:tc>
          <w:tcPr>
            <w:tcW w:w="1418" w:type="dxa"/>
            <w:noWrap/>
            <w:hideMark/>
          </w:tcPr>
          <w:p w:rsidR="008A7082" w:rsidRPr="00B76321" w:rsidRDefault="008A7082" w:rsidP="00565E23">
            <w:pPr>
              <w:pStyle w:val="a8"/>
              <w:jc w:val="center"/>
              <w:rPr>
                <w:sz w:val="20"/>
                <w:szCs w:val="20"/>
              </w:rPr>
            </w:pPr>
            <w:r w:rsidRPr="00B76321">
              <w:rPr>
                <w:sz w:val="20"/>
                <w:szCs w:val="20"/>
              </w:rPr>
              <w:t>26,0</w:t>
            </w:r>
          </w:p>
        </w:tc>
      </w:tr>
      <w:tr w:rsidR="008A7082" w:rsidRPr="00B76321" w:rsidTr="00565E23">
        <w:trPr>
          <w:gridAfter w:val="1"/>
          <w:wAfter w:w="283" w:type="dxa"/>
          <w:trHeight w:val="557"/>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обучение и тренинги по навыкам проектирования и обратной связи</w:t>
            </w:r>
          </w:p>
        </w:tc>
        <w:tc>
          <w:tcPr>
            <w:tcW w:w="1137" w:type="dxa"/>
            <w:noWrap/>
            <w:hideMark/>
          </w:tcPr>
          <w:p w:rsidR="008A7082" w:rsidRPr="00B76321" w:rsidRDefault="008A7082" w:rsidP="00565E23">
            <w:pPr>
              <w:pStyle w:val="a8"/>
              <w:jc w:val="center"/>
              <w:rPr>
                <w:sz w:val="20"/>
                <w:szCs w:val="20"/>
              </w:rPr>
            </w:pPr>
            <w:r w:rsidRPr="00B76321">
              <w:rPr>
                <w:sz w:val="20"/>
                <w:szCs w:val="20"/>
              </w:rPr>
              <w:t>16</w:t>
            </w:r>
          </w:p>
        </w:tc>
        <w:tc>
          <w:tcPr>
            <w:tcW w:w="1155" w:type="dxa"/>
            <w:noWrap/>
            <w:hideMark/>
          </w:tcPr>
          <w:p w:rsidR="008A7082" w:rsidRPr="00B76321" w:rsidRDefault="008A7082" w:rsidP="00565E23">
            <w:pPr>
              <w:pStyle w:val="a8"/>
              <w:jc w:val="center"/>
              <w:rPr>
                <w:sz w:val="20"/>
                <w:szCs w:val="20"/>
              </w:rPr>
            </w:pPr>
            <w:r w:rsidRPr="00B76321">
              <w:rPr>
                <w:sz w:val="20"/>
                <w:szCs w:val="20"/>
              </w:rPr>
              <w:t>32,0</w:t>
            </w:r>
          </w:p>
        </w:tc>
        <w:tc>
          <w:tcPr>
            <w:tcW w:w="1166" w:type="dxa"/>
            <w:noWrap/>
            <w:hideMark/>
          </w:tcPr>
          <w:p w:rsidR="008A7082" w:rsidRPr="00B76321" w:rsidRDefault="008A7082" w:rsidP="00565E23">
            <w:pPr>
              <w:pStyle w:val="a8"/>
              <w:jc w:val="center"/>
              <w:rPr>
                <w:sz w:val="20"/>
                <w:szCs w:val="20"/>
              </w:rPr>
            </w:pPr>
            <w:r w:rsidRPr="00B76321">
              <w:rPr>
                <w:sz w:val="20"/>
                <w:szCs w:val="20"/>
              </w:rPr>
              <w:t>32,0</w:t>
            </w:r>
          </w:p>
        </w:tc>
        <w:tc>
          <w:tcPr>
            <w:tcW w:w="1418" w:type="dxa"/>
            <w:noWrap/>
            <w:hideMark/>
          </w:tcPr>
          <w:p w:rsidR="008A7082" w:rsidRPr="00B76321" w:rsidRDefault="008A7082" w:rsidP="00565E23">
            <w:pPr>
              <w:pStyle w:val="a8"/>
              <w:jc w:val="center"/>
              <w:rPr>
                <w:sz w:val="20"/>
                <w:szCs w:val="20"/>
              </w:rPr>
            </w:pPr>
            <w:r w:rsidRPr="00B76321">
              <w:rPr>
                <w:sz w:val="20"/>
                <w:szCs w:val="20"/>
              </w:rPr>
              <w:t>58,0</w:t>
            </w:r>
          </w:p>
        </w:tc>
      </w:tr>
      <w:tr w:rsidR="008A7082" w:rsidRPr="00B76321" w:rsidTr="00565E23">
        <w:trPr>
          <w:gridAfter w:val="1"/>
          <w:wAfter w:w="283" w:type="dxa"/>
          <w:trHeight w:val="878"/>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возможность консультироваться со специалистами в области образования</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64,0</w:t>
            </w:r>
          </w:p>
        </w:tc>
      </w:tr>
      <w:tr w:rsidR="008A7082" w:rsidRPr="00B76321" w:rsidTr="00565E23">
        <w:trPr>
          <w:gridAfter w:val="1"/>
          <w:wAfter w:w="283" w:type="dxa"/>
          <w:trHeight w:val="903"/>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поддержка в виде ресурсов (библиотека, базы данных и т.д.) для исследования и обоснования предложений</w:t>
            </w:r>
          </w:p>
        </w:tc>
        <w:tc>
          <w:tcPr>
            <w:tcW w:w="1137" w:type="dxa"/>
            <w:noWrap/>
            <w:hideMark/>
          </w:tcPr>
          <w:p w:rsidR="008A7082" w:rsidRPr="00B76321" w:rsidRDefault="008A7082" w:rsidP="00565E23">
            <w:pPr>
              <w:pStyle w:val="a8"/>
              <w:jc w:val="center"/>
              <w:rPr>
                <w:sz w:val="20"/>
                <w:szCs w:val="20"/>
              </w:rPr>
            </w:pPr>
            <w:r w:rsidRPr="00B76321">
              <w:rPr>
                <w:sz w:val="20"/>
                <w:szCs w:val="20"/>
              </w:rPr>
              <w:t>9</w:t>
            </w:r>
          </w:p>
        </w:tc>
        <w:tc>
          <w:tcPr>
            <w:tcW w:w="1155" w:type="dxa"/>
            <w:noWrap/>
            <w:hideMark/>
          </w:tcPr>
          <w:p w:rsidR="008A7082" w:rsidRPr="00B76321" w:rsidRDefault="008A7082" w:rsidP="00565E23">
            <w:pPr>
              <w:pStyle w:val="a8"/>
              <w:jc w:val="center"/>
              <w:rPr>
                <w:sz w:val="20"/>
                <w:szCs w:val="20"/>
              </w:rPr>
            </w:pPr>
            <w:r w:rsidRPr="00B76321">
              <w:rPr>
                <w:sz w:val="20"/>
                <w:szCs w:val="20"/>
              </w:rPr>
              <w:t>18,0</w:t>
            </w:r>
          </w:p>
        </w:tc>
        <w:tc>
          <w:tcPr>
            <w:tcW w:w="1166" w:type="dxa"/>
            <w:noWrap/>
            <w:hideMark/>
          </w:tcPr>
          <w:p w:rsidR="008A7082" w:rsidRPr="00B76321" w:rsidRDefault="008A7082" w:rsidP="00565E23">
            <w:pPr>
              <w:pStyle w:val="a8"/>
              <w:jc w:val="center"/>
              <w:rPr>
                <w:sz w:val="20"/>
                <w:szCs w:val="20"/>
              </w:rPr>
            </w:pPr>
            <w:r w:rsidRPr="00B76321">
              <w:rPr>
                <w:sz w:val="20"/>
                <w:szCs w:val="20"/>
              </w:rPr>
              <w:t>18,0</w:t>
            </w:r>
          </w:p>
        </w:tc>
        <w:tc>
          <w:tcPr>
            <w:tcW w:w="1418" w:type="dxa"/>
            <w:noWrap/>
            <w:hideMark/>
          </w:tcPr>
          <w:p w:rsidR="008A7082" w:rsidRPr="00B76321" w:rsidRDefault="008A7082" w:rsidP="00565E23">
            <w:pPr>
              <w:pStyle w:val="a8"/>
              <w:jc w:val="center"/>
              <w:rPr>
                <w:sz w:val="20"/>
                <w:szCs w:val="20"/>
              </w:rPr>
            </w:pPr>
            <w:r w:rsidRPr="00B76321">
              <w:rPr>
                <w:sz w:val="20"/>
                <w:szCs w:val="20"/>
              </w:rPr>
              <w:t>82,0</w:t>
            </w:r>
          </w:p>
        </w:tc>
      </w:tr>
      <w:tr w:rsidR="008A7082" w:rsidRPr="00B76321" w:rsidTr="00565E23">
        <w:trPr>
          <w:gridAfter w:val="1"/>
          <w:wAfter w:w="283" w:type="dxa"/>
          <w:trHeight w:val="676"/>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создание платформы или онлайн-форума для обмена идеями и дискуссий</w:t>
            </w:r>
          </w:p>
        </w:tc>
        <w:tc>
          <w:tcPr>
            <w:tcW w:w="1137" w:type="dxa"/>
            <w:noWrap/>
            <w:hideMark/>
          </w:tcPr>
          <w:p w:rsidR="008A7082" w:rsidRPr="00B76321" w:rsidRDefault="008A7082" w:rsidP="00565E23">
            <w:pPr>
              <w:pStyle w:val="a8"/>
              <w:jc w:val="center"/>
              <w:rPr>
                <w:sz w:val="20"/>
                <w:szCs w:val="20"/>
              </w:rPr>
            </w:pPr>
            <w:r w:rsidRPr="00B76321">
              <w:rPr>
                <w:sz w:val="20"/>
                <w:szCs w:val="20"/>
              </w:rPr>
              <w:t>6</w:t>
            </w:r>
          </w:p>
        </w:tc>
        <w:tc>
          <w:tcPr>
            <w:tcW w:w="1155" w:type="dxa"/>
            <w:noWrap/>
            <w:hideMark/>
          </w:tcPr>
          <w:p w:rsidR="008A7082" w:rsidRPr="00B76321" w:rsidRDefault="008A7082" w:rsidP="00565E23">
            <w:pPr>
              <w:pStyle w:val="a8"/>
              <w:jc w:val="center"/>
              <w:rPr>
                <w:sz w:val="20"/>
                <w:szCs w:val="20"/>
              </w:rPr>
            </w:pPr>
            <w:r w:rsidRPr="00B76321">
              <w:rPr>
                <w:sz w:val="20"/>
                <w:szCs w:val="20"/>
              </w:rPr>
              <w:t>12,0</w:t>
            </w:r>
          </w:p>
        </w:tc>
        <w:tc>
          <w:tcPr>
            <w:tcW w:w="1166" w:type="dxa"/>
            <w:noWrap/>
            <w:hideMark/>
          </w:tcPr>
          <w:p w:rsidR="008A7082" w:rsidRPr="00B76321" w:rsidRDefault="008A7082" w:rsidP="00565E23">
            <w:pPr>
              <w:pStyle w:val="a8"/>
              <w:jc w:val="center"/>
              <w:rPr>
                <w:sz w:val="20"/>
                <w:szCs w:val="20"/>
              </w:rPr>
            </w:pPr>
            <w:r w:rsidRPr="00B76321">
              <w:rPr>
                <w:sz w:val="20"/>
                <w:szCs w:val="20"/>
              </w:rPr>
              <w:t>12,0</w:t>
            </w:r>
          </w:p>
        </w:tc>
        <w:tc>
          <w:tcPr>
            <w:tcW w:w="1418" w:type="dxa"/>
            <w:noWrap/>
            <w:hideMark/>
          </w:tcPr>
          <w:p w:rsidR="008A7082" w:rsidRPr="00B76321" w:rsidRDefault="008A7082" w:rsidP="00565E23">
            <w:pPr>
              <w:pStyle w:val="a8"/>
              <w:jc w:val="center"/>
              <w:rPr>
                <w:sz w:val="20"/>
                <w:szCs w:val="20"/>
              </w:rPr>
            </w:pPr>
            <w:r w:rsidRPr="00B76321">
              <w:rPr>
                <w:sz w:val="20"/>
                <w:szCs w:val="20"/>
              </w:rPr>
              <w:t>94,0</w:t>
            </w:r>
          </w:p>
        </w:tc>
      </w:tr>
      <w:tr w:rsidR="008A7082" w:rsidRPr="00B76321" w:rsidTr="00565E23">
        <w:trPr>
          <w:gridAfter w:val="1"/>
          <w:wAfter w:w="283" w:type="dxa"/>
          <w:trHeight w:val="970"/>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jc w:val="both"/>
              <w:rPr>
                <w:sz w:val="20"/>
                <w:szCs w:val="20"/>
              </w:rPr>
            </w:pPr>
            <w:r w:rsidRPr="00B76321">
              <w:rPr>
                <w:sz w:val="20"/>
                <w:szCs w:val="20"/>
              </w:rPr>
              <w:t>активное вовлечение руководства университета/института в процесс участия студентов</w:t>
            </w:r>
          </w:p>
        </w:tc>
        <w:tc>
          <w:tcPr>
            <w:tcW w:w="1137" w:type="dxa"/>
            <w:noWrap/>
            <w:hideMark/>
          </w:tcPr>
          <w:p w:rsidR="008A7082" w:rsidRPr="00B76321" w:rsidRDefault="008A7082" w:rsidP="00565E23">
            <w:pPr>
              <w:pStyle w:val="a8"/>
              <w:jc w:val="center"/>
              <w:rPr>
                <w:sz w:val="20"/>
                <w:szCs w:val="20"/>
              </w:rPr>
            </w:pPr>
            <w:r w:rsidRPr="00B76321">
              <w:rPr>
                <w:sz w:val="20"/>
                <w:szCs w:val="20"/>
              </w:rPr>
              <w:t>3</w:t>
            </w:r>
          </w:p>
        </w:tc>
        <w:tc>
          <w:tcPr>
            <w:tcW w:w="1155" w:type="dxa"/>
            <w:noWrap/>
            <w:hideMark/>
          </w:tcPr>
          <w:p w:rsidR="008A7082" w:rsidRPr="00B76321" w:rsidRDefault="008A7082" w:rsidP="00565E23">
            <w:pPr>
              <w:pStyle w:val="a8"/>
              <w:jc w:val="center"/>
              <w:rPr>
                <w:sz w:val="20"/>
                <w:szCs w:val="20"/>
              </w:rPr>
            </w:pPr>
            <w:r w:rsidRPr="00B76321">
              <w:rPr>
                <w:sz w:val="20"/>
                <w:szCs w:val="20"/>
              </w:rPr>
              <w:t>6,0</w:t>
            </w:r>
          </w:p>
        </w:tc>
        <w:tc>
          <w:tcPr>
            <w:tcW w:w="1166" w:type="dxa"/>
            <w:noWrap/>
            <w:hideMark/>
          </w:tcPr>
          <w:p w:rsidR="008A7082" w:rsidRPr="00B76321" w:rsidRDefault="008A7082" w:rsidP="00565E23">
            <w:pPr>
              <w:pStyle w:val="a8"/>
              <w:jc w:val="center"/>
              <w:rPr>
                <w:sz w:val="20"/>
                <w:szCs w:val="20"/>
              </w:rPr>
            </w:pPr>
            <w:r w:rsidRPr="00B76321">
              <w:rPr>
                <w:sz w:val="20"/>
                <w:szCs w:val="20"/>
              </w:rPr>
              <w:t>6,0</w:t>
            </w:r>
          </w:p>
        </w:tc>
        <w:tc>
          <w:tcPr>
            <w:tcW w:w="1418" w:type="dxa"/>
            <w:noWrap/>
            <w:hideMark/>
          </w:tcPr>
          <w:p w:rsidR="008A7082" w:rsidRPr="00B76321" w:rsidRDefault="008A7082" w:rsidP="00565E23">
            <w:pPr>
              <w:pStyle w:val="a8"/>
              <w:jc w:val="center"/>
              <w:rPr>
                <w:sz w:val="20"/>
                <w:szCs w:val="20"/>
              </w:rPr>
            </w:pPr>
            <w:r w:rsidRPr="00B76321">
              <w:rPr>
                <w:sz w:val="20"/>
                <w:szCs w:val="20"/>
              </w:rPr>
              <w:t>100,0</w:t>
            </w:r>
          </w:p>
        </w:tc>
      </w:tr>
      <w:tr w:rsidR="008A7082" w:rsidRPr="00B76321" w:rsidTr="00565E23">
        <w:trPr>
          <w:gridAfter w:val="1"/>
          <w:wAfter w:w="283" w:type="dxa"/>
          <w:trHeight w:val="122"/>
        </w:trPr>
        <w:tc>
          <w:tcPr>
            <w:tcW w:w="1275" w:type="dxa"/>
            <w:vMerge/>
            <w:hideMark/>
          </w:tcPr>
          <w:p w:rsidR="008A7082" w:rsidRPr="00B76321" w:rsidRDefault="008A7082" w:rsidP="00565E23">
            <w:pPr>
              <w:pStyle w:val="a8"/>
              <w:rPr>
                <w:sz w:val="20"/>
                <w:szCs w:val="20"/>
              </w:rPr>
            </w:pPr>
          </w:p>
        </w:tc>
        <w:tc>
          <w:tcPr>
            <w:tcW w:w="2354" w:type="dxa"/>
            <w:hideMark/>
          </w:tcPr>
          <w:p w:rsidR="008A7082" w:rsidRPr="00B76321" w:rsidRDefault="008A7082" w:rsidP="00565E23">
            <w:pPr>
              <w:pStyle w:val="a8"/>
              <w:rPr>
                <w:sz w:val="20"/>
                <w:szCs w:val="20"/>
              </w:rPr>
            </w:pPr>
            <w:r w:rsidRPr="00B76321">
              <w:rPr>
                <w:sz w:val="20"/>
                <w:szCs w:val="20"/>
              </w:rPr>
              <w:t>Всего</w:t>
            </w:r>
          </w:p>
        </w:tc>
        <w:tc>
          <w:tcPr>
            <w:tcW w:w="1137" w:type="dxa"/>
            <w:noWrap/>
            <w:hideMark/>
          </w:tcPr>
          <w:p w:rsidR="008A7082" w:rsidRPr="00B76321" w:rsidRDefault="008A7082" w:rsidP="00565E23">
            <w:pPr>
              <w:pStyle w:val="a8"/>
              <w:jc w:val="center"/>
              <w:rPr>
                <w:sz w:val="20"/>
                <w:szCs w:val="20"/>
              </w:rPr>
            </w:pPr>
            <w:r w:rsidRPr="00B76321">
              <w:rPr>
                <w:sz w:val="20"/>
                <w:szCs w:val="20"/>
              </w:rPr>
              <w:t>50</w:t>
            </w:r>
          </w:p>
        </w:tc>
        <w:tc>
          <w:tcPr>
            <w:tcW w:w="1155" w:type="dxa"/>
            <w:noWrap/>
            <w:hideMark/>
          </w:tcPr>
          <w:p w:rsidR="008A7082" w:rsidRPr="00B76321" w:rsidRDefault="008A7082" w:rsidP="00565E23">
            <w:pPr>
              <w:pStyle w:val="a8"/>
              <w:jc w:val="center"/>
              <w:rPr>
                <w:sz w:val="20"/>
                <w:szCs w:val="20"/>
              </w:rPr>
            </w:pPr>
            <w:r w:rsidRPr="00B76321">
              <w:rPr>
                <w:sz w:val="20"/>
                <w:szCs w:val="20"/>
              </w:rPr>
              <w:t>100,0</w:t>
            </w:r>
          </w:p>
        </w:tc>
        <w:tc>
          <w:tcPr>
            <w:tcW w:w="1166" w:type="dxa"/>
            <w:noWrap/>
            <w:hideMark/>
          </w:tcPr>
          <w:p w:rsidR="008A7082" w:rsidRPr="00B76321" w:rsidRDefault="008A7082" w:rsidP="00565E23">
            <w:pPr>
              <w:pStyle w:val="a8"/>
              <w:jc w:val="center"/>
              <w:rPr>
                <w:sz w:val="20"/>
                <w:szCs w:val="20"/>
              </w:rPr>
            </w:pPr>
            <w:r w:rsidRPr="00B76321">
              <w:rPr>
                <w:sz w:val="20"/>
                <w:szCs w:val="20"/>
              </w:rPr>
              <w:t>100,0</w:t>
            </w:r>
          </w:p>
        </w:tc>
        <w:tc>
          <w:tcPr>
            <w:tcW w:w="1418" w:type="dxa"/>
            <w:hideMark/>
          </w:tcPr>
          <w:p w:rsidR="008A7082" w:rsidRPr="00B76321" w:rsidRDefault="008A7082" w:rsidP="00565E23">
            <w:pPr>
              <w:pStyle w:val="a8"/>
              <w:jc w:val="center"/>
              <w:rPr>
                <w:sz w:val="20"/>
                <w:szCs w:val="20"/>
              </w:rPr>
            </w:pPr>
          </w:p>
        </w:tc>
      </w:tr>
    </w:tbl>
    <w:p w:rsidR="00554B13" w:rsidRPr="00B76321" w:rsidRDefault="00554B13" w:rsidP="008A7082">
      <w:pPr>
        <w:jc w:val="center"/>
        <w:rPr>
          <w:rFonts w:ascii="Times New Roman" w:hAnsi="Times New Roman" w:cs="Times New Roman"/>
          <w:b/>
          <w:bCs/>
          <w:sz w:val="28"/>
          <w:szCs w:val="28"/>
        </w:rPr>
        <w:sectPr w:rsidR="00554B13" w:rsidRPr="00B76321" w:rsidSect="00253B60">
          <w:pgSz w:w="11906" w:h="16838"/>
          <w:pgMar w:top="1134" w:right="567" w:bottom="1134" w:left="1701" w:header="709" w:footer="709" w:gutter="0"/>
          <w:cols w:space="708"/>
          <w:docGrid w:linePitch="360"/>
        </w:sectPr>
      </w:pPr>
    </w:p>
    <w:p w:rsidR="008A7082" w:rsidRPr="00B76321" w:rsidRDefault="008A7082" w:rsidP="008A7082">
      <w:pPr>
        <w:jc w:val="center"/>
        <w:rPr>
          <w:rFonts w:ascii="Times New Roman" w:hAnsi="Times New Roman" w:cs="Times New Roman"/>
          <w:b/>
          <w:bCs/>
          <w:sz w:val="28"/>
          <w:szCs w:val="28"/>
        </w:rPr>
      </w:pPr>
      <w:r w:rsidRPr="00B76321">
        <w:rPr>
          <w:rFonts w:ascii="Times New Roman" w:hAnsi="Times New Roman" w:cs="Times New Roman"/>
          <w:b/>
          <w:bCs/>
          <w:sz w:val="28"/>
          <w:szCs w:val="28"/>
        </w:rPr>
        <w:t>ПРИЛОЖЕНИЕ Е</w:t>
      </w:r>
    </w:p>
    <w:p w:rsidR="008A7082" w:rsidRPr="00B76321" w:rsidRDefault="008A7082" w:rsidP="008A7082">
      <w:pPr>
        <w:jc w:val="center"/>
        <w:rPr>
          <w:rFonts w:ascii="Times New Roman" w:hAnsi="Times New Roman" w:cs="Times New Roman"/>
          <w:sz w:val="28"/>
          <w:szCs w:val="28"/>
        </w:rPr>
      </w:pPr>
      <w:r w:rsidRPr="00B76321">
        <w:rPr>
          <w:rFonts w:ascii="Times New Roman" w:hAnsi="Times New Roman" w:cs="Times New Roman"/>
          <w:sz w:val="28"/>
          <w:szCs w:val="28"/>
        </w:rPr>
        <w:t>Статистический отчет контрольного этапа исследования на примере ЭГ</w:t>
      </w:r>
    </w:p>
    <w:p w:rsidR="008A7082" w:rsidRPr="00B76321" w:rsidRDefault="008A7082" w:rsidP="008A7082">
      <w:pPr>
        <w:rPr>
          <w:rFonts w:ascii="Times New Roman" w:hAnsi="Times New Roman" w:cs="Times New Roman"/>
          <w:bCs/>
          <w:sz w:val="28"/>
          <w:szCs w:val="28"/>
        </w:rPr>
      </w:pPr>
    </w:p>
    <w:p w:rsidR="008A7082" w:rsidRPr="00B76321" w:rsidRDefault="008A7082" w:rsidP="0092798C">
      <w:pPr>
        <w:ind w:firstLine="709"/>
        <w:jc w:val="both"/>
        <w:rPr>
          <w:rFonts w:ascii="Times New Roman" w:hAnsi="Times New Roman" w:cs="Times New Roman"/>
          <w:sz w:val="28"/>
          <w:szCs w:val="28"/>
        </w:rPr>
      </w:pPr>
      <w:r w:rsidRPr="00B76321">
        <w:rPr>
          <w:rFonts w:ascii="Times New Roman" w:hAnsi="Times New Roman" w:cs="Times New Roman"/>
          <w:bCs/>
          <w:sz w:val="28"/>
          <w:szCs w:val="28"/>
        </w:rPr>
        <w:t>а) статистические данные диагностирования профессиональной компетентности</w:t>
      </w:r>
      <w:r w:rsidRPr="00B76321">
        <w:rPr>
          <w:rFonts w:ascii="Times New Roman" w:hAnsi="Times New Roman" w:cs="Times New Roman"/>
          <w:b/>
          <w:bCs/>
          <w:sz w:val="28"/>
          <w:szCs w:val="28"/>
        </w:rPr>
        <w:t xml:space="preserve"> </w:t>
      </w:r>
      <w:r w:rsidRPr="00B76321">
        <w:rPr>
          <w:rFonts w:ascii="Times New Roman" w:hAnsi="Times New Roman" w:cs="Times New Roman"/>
          <w:sz w:val="28"/>
          <w:szCs w:val="28"/>
        </w:rPr>
        <w:t>будущего учителя русского языка и литературы в условиях обновления содержания образования по аксиологическому критерию</w:t>
      </w:r>
    </w:p>
    <w:p w:rsidR="008A7082" w:rsidRPr="00B76321" w:rsidRDefault="008A7082" w:rsidP="008A7082">
      <w:pPr>
        <w:jc w:val="center"/>
        <w:rPr>
          <w:rFonts w:ascii="Times New Roman" w:hAnsi="Times New Roman" w:cs="Times New Roman"/>
          <w:sz w:val="20"/>
          <w:szCs w:val="20"/>
        </w:rPr>
      </w:pPr>
    </w:p>
    <w:tbl>
      <w:tblPr>
        <w:tblW w:w="15162" w:type="dxa"/>
        <w:tblLayout w:type="fixed"/>
        <w:tblLook w:val="04A0" w:firstRow="1" w:lastRow="0" w:firstColumn="1" w:lastColumn="0" w:noHBand="0" w:noVBand="1"/>
      </w:tblPr>
      <w:tblGrid>
        <w:gridCol w:w="327"/>
        <w:gridCol w:w="802"/>
        <w:gridCol w:w="567"/>
        <w:gridCol w:w="1276"/>
        <w:gridCol w:w="1418"/>
        <w:gridCol w:w="1134"/>
        <w:gridCol w:w="1134"/>
        <w:gridCol w:w="1417"/>
        <w:gridCol w:w="1134"/>
        <w:gridCol w:w="1276"/>
        <w:gridCol w:w="1701"/>
        <w:gridCol w:w="1559"/>
        <w:gridCol w:w="1417"/>
      </w:tblGrid>
      <w:tr w:rsidR="008A7082" w:rsidRPr="00B76321" w:rsidTr="00565E23">
        <w:trPr>
          <w:trHeight w:val="2384"/>
        </w:trPr>
        <w:tc>
          <w:tcPr>
            <w:tcW w:w="1129" w:type="dxa"/>
            <w:gridSpan w:val="2"/>
            <w:hideMark/>
          </w:tcPr>
          <w:p w:rsidR="008A7082" w:rsidRPr="00B76321" w:rsidRDefault="008A7082" w:rsidP="00565E23">
            <w:pPr>
              <w:pStyle w:val="a8"/>
              <w:rPr>
                <w:sz w:val="20"/>
                <w:szCs w:val="20"/>
              </w:rPr>
            </w:pPr>
            <w:r w:rsidRPr="00B76321">
              <w:rPr>
                <w:sz w:val="20"/>
                <w:szCs w:val="20"/>
              </w:rPr>
              <w:t> </w:t>
            </w:r>
          </w:p>
        </w:tc>
        <w:tc>
          <w:tcPr>
            <w:tcW w:w="567" w:type="dxa"/>
            <w:hideMark/>
          </w:tcPr>
          <w:p w:rsidR="008A7082" w:rsidRPr="00B76321" w:rsidRDefault="008A7082" w:rsidP="00565E23">
            <w:pPr>
              <w:pStyle w:val="a8"/>
              <w:jc w:val="center"/>
              <w:rPr>
                <w:sz w:val="20"/>
                <w:szCs w:val="20"/>
              </w:rPr>
            </w:pPr>
            <w:r w:rsidRPr="00B76321">
              <w:rPr>
                <w:sz w:val="20"/>
                <w:szCs w:val="20"/>
              </w:rPr>
              <w:t>№</w:t>
            </w:r>
          </w:p>
        </w:tc>
        <w:tc>
          <w:tcPr>
            <w:tcW w:w="1276" w:type="dxa"/>
            <w:hideMark/>
          </w:tcPr>
          <w:p w:rsidR="008A7082" w:rsidRPr="00B76321" w:rsidRDefault="008A7082" w:rsidP="00565E23">
            <w:pPr>
              <w:pStyle w:val="a8"/>
              <w:jc w:val="center"/>
              <w:rPr>
                <w:sz w:val="20"/>
                <w:szCs w:val="20"/>
              </w:rPr>
            </w:pPr>
            <w:r w:rsidRPr="00B76321">
              <w:rPr>
                <w:sz w:val="20"/>
                <w:szCs w:val="20"/>
              </w:rPr>
              <w:t>Я выбрал данное направление подготовки в вузе самостоятельно, осознанно и с желанием</w:t>
            </w:r>
          </w:p>
        </w:tc>
        <w:tc>
          <w:tcPr>
            <w:tcW w:w="1418" w:type="dxa"/>
            <w:hideMark/>
          </w:tcPr>
          <w:p w:rsidR="008A7082" w:rsidRPr="00B76321" w:rsidRDefault="008A7082" w:rsidP="00565E23">
            <w:pPr>
              <w:pStyle w:val="a8"/>
              <w:jc w:val="center"/>
              <w:rPr>
                <w:sz w:val="20"/>
                <w:szCs w:val="20"/>
              </w:rPr>
            </w:pPr>
            <w:r w:rsidRPr="00B76321">
              <w:rPr>
                <w:sz w:val="20"/>
                <w:szCs w:val="20"/>
              </w:rPr>
              <w:t>Я чувствую себя вдохновленным и мотивированным работать учителем русского языка и литературы</w:t>
            </w:r>
          </w:p>
        </w:tc>
        <w:tc>
          <w:tcPr>
            <w:tcW w:w="1134" w:type="dxa"/>
            <w:hideMark/>
          </w:tcPr>
          <w:p w:rsidR="008A7082" w:rsidRPr="00B76321" w:rsidRDefault="008A7082" w:rsidP="00565E23">
            <w:pPr>
              <w:pStyle w:val="a8"/>
              <w:jc w:val="center"/>
              <w:rPr>
                <w:sz w:val="20"/>
                <w:szCs w:val="20"/>
              </w:rPr>
            </w:pPr>
            <w:r w:rsidRPr="00B76321">
              <w:rPr>
                <w:sz w:val="20"/>
                <w:szCs w:val="20"/>
              </w:rPr>
              <w:t>У меня ясные цели и ожидания от своей карьеры в области образования</w:t>
            </w:r>
          </w:p>
        </w:tc>
        <w:tc>
          <w:tcPr>
            <w:tcW w:w="1134" w:type="dxa"/>
            <w:hideMark/>
          </w:tcPr>
          <w:p w:rsidR="008A7082" w:rsidRPr="00B76321" w:rsidRDefault="008A7082" w:rsidP="00565E23">
            <w:pPr>
              <w:pStyle w:val="a8"/>
              <w:jc w:val="center"/>
              <w:rPr>
                <w:sz w:val="20"/>
                <w:szCs w:val="20"/>
              </w:rPr>
            </w:pPr>
            <w:r w:rsidRPr="00B76321">
              <w:rPr>
                <w:sz w:val="20"/>
                <w:szCs w:val="20"/>
              </w:rPr>
              <w:t>Я вижу перспективы своего развития в выбранной области профессиональной деятельности</w:t>
            </w:r>
          </w:p>
        </w:tc>
        <w:tc>
          <w:tcPr>
            <w:tcW w:w="1417" w:type="dxa"/>
            <w:hideMark/>
          </w:tcPr>
          <w:p w:rsidR="008A7082" w:rsidRPr="00B76321" w:rsidRDefault="008A7082" w:rsidP="00565E23">
            <w:pPr>
              <w:pStyle w:val="a8"/>
              <w:jc w:val="center"/>
              <w:rPr>
                <w:sz w:val="20"/>
                <w:szCs w:val="20"/>
              </w:rPr>
            </w:pPr>
            <w:r w:rsidRPr="00B76321">
              <w:rPr>
                <w:sz w:val="20"/>
                <w:szCs w:val="20"/>
              </w:rPr>
              <w:t>Если бы представилась возможность, я бы поменяли направление профессиональной подготовки</w:t>
            </w:r>
          </w:p>
        </w:tc>
        <w:tc>
          <w:tcPr>
            <w:tcW w:w="1134" w:type="dxa"/>
            <w:hideMark/>
          </w:tcPr>
          <w:p w:rsidR="008A7082" w:rsidRPr="00B76321" w:rsidRDefault="008A7082" w:rsidP="00565E23">
            <w:pPr>
              <w:pStyle w:val="a8"/>
              <w:jc w:val="center"/>
              <w:rPr>
                <w:sz w:val="20"/>
                <w:szCs w:val="20"/>
              </w:rPr>
            </w:pPr>
            <w:r w:rsidRPr="00B76321">
              <w:rPr>
                <w:sz w:val="20"/>
                <w:szCs w:val="20"/>
              </w:rPr>
              <w:t>Обучение мне необходимо лишь для факта наличия высшего образования</w:t>
            </w:r>
          </w:p>
        </w:tc>
        <w:tc>
          <w:tcPr>
            <w:tcW w:w="1276" w:type="dxa"/>
            <w:hideMark/>
          </w:tcPr>
          <w:p w:rsidR="008A7082" w:rsidRPr="00B76321" w:rsidRDefault="008A7082" w:rsidP="00565E23">
            <w:pPr>
              <w:pStyle w:val="a8"/>
              <w:jc w:val="center"/>
              <w:rPr>
                <w:sz w:val="20"/>
                <w:szCs w:val="20"/>
              </w:rPr>
            </w:pPr>
            <w:r w:rsidRPr="00B76321">
              <w:rPr>
                <w:sz w:val="20"/>
                <w:szCs w:val="20"/>
              </w:rPr>
              <w:t>Я рассматриваю другие варианты профессиональной деятельности после окончания вуза</w:t>
            </w:r>
          </w:p>
        </w:tc>
        <w:tc>
          <w:tcPr>
            <w:tcW w:w="1701" w:type="dxa"/>
            <w:hideMark/>
          </w:tcPr>
          <w:p w:rsidR="008A7082" w:rsidRPr="00B76321" w:rsidRDefault="008A7082" w:rsidP="00565E23">
            <w:pPr>
              <w:pStyle w:val="a8"/>
              <w:jc w:val="center"/>
              <w:rPr>
                <w:sz w:val="20"/>
                <w:szCs w:val="20"/>
              </w:rPr>
            </w:pPr>
            <w:r w:rsidRPr="00B76321">
              <w:rPr>
                <w:sz w:val="20"/>
                <w:szCs w:val="20"/>
              </w:rPr>
              <w:t>Я готов посвятить себя выбранной профессиональной деятельности, имея представление о ее особенностях и организации</w:t>
            </w:r>
          </w:p>
        </w:tc>
        <w:tc>
          <w:tcPr>
            <w:tcW w:w="1559" w:type="dxa"/>
            <w:hideMark/>
          </w:tcPr>
          <w:p w:rsidR="008A7082" w:rsidRPr="00B76321" w:rsidRDefault="008A7082" w:rsidP="00565E23">
            <w:pPr>
              <w:pStyle w:val="a8"/>
              <w:jc w:val="center"/>
              <w:rPr>
                <w:sz w:val="20"/>
                <w:szCs w:val="20"/>
              </w:rPr>
            </w:pPr>
            <w:r w:rsidRPr="00B76321">
              <w:rPr>
                <w:sz w:val="20"/>
                <w:szCs w:val="20"/>
              </w:rPr>
              <w:t>Данную область профессиональной деятельности считаю наиболее социально защищенной и стабильной</w:t>
            </w:r>
          </w:p>
        </w:tc>
        <w:tc>
          <w:tcPr>
            <w:tcW w:w="1417" w:type="dxa"/>
            <w:hideMark/>
          </w:tcPr>
          <w:p w:rsidR="008A7082" w:rsidRPr="00B76321" w:rsidRDefault="008A7082" w:rsidP="00565E23">
            <w:pPr>
              <w:pStyle w:val="a8"/>
              <w:ind w:right="-106"/>
              <w:jc w:val="center"/>
              <w:rPr>
                <w:sz w:val="20"/>
                <w:szCs w:val="20"/>
              </w:rPr>
            </w:pPr>
            <w:r w:rsidRPr="00B76321">
              <w:rPr>
                <w:sz w:val="20"/>
                <w:szCs w:val="20"/>
              </w:rPr>
              <w:t>Именно в данной области профессиональной деятельности я вижу хорошие возможности карьерного роста</w:t>
            </w:r>
          </w:p>
        </w:tc>
      </w:tr>
      <w:tr w:rsidR="008A7082" w:rsidRPr="00B76321" w:rsidTr="00565E23">
        <w:trPr>
          <w:trHeight w:val="360"/>
        </w:trPr>
        <w:tc>
          <w:tcPr>
            <w:tcW w:w="327" w:type="dxa"/>
            <w:hideMark/>
          </w:tcPr>
          <w:p w:rsidR="008A7082" w:rsidRPr="00B76321" w:rsidRDefault="008A7082" w:rsidP="00565E23">
            <w:pPr>
              <w:pStyle w:val="a8"/>
              <w:rPr>
                <w:sz w:val="20"/>
                <w:szCs w:val="20"/>
              </w:rPr>
            </w:pPr>
            <w:r w:rsidRPr="00B76321">
              <w:rPr>
                <w:sz w:val="20"/>
                <w:szCs w:val="20"/>
              </w:rPr>
              <w:t>N</w:t>
            </w:r>
          </w:p>
        </w:tc>
        <w:tc>
          <w:tcPr>
            <w:tcW w:w="802" w:type="dxa"/>
            <w:hideMark/>
          </w:tcPr>
          <w:p w:rsidR="008A7082" w:rsidRPr="00B76321" w:rsidRDefault="008A7082" w:rsidP="00565E23">
            <w:pPr>
              <w:pStyle w:val="a8"/>
              <w:rPr>
                <w:sz w:val="20"/>
                <w:szCs w:val="20"/>
              </w:rPr>
            </w:pPr>
            <w:r w:rsidRPr="00B76321">
              <w:rPr>
                <w:sz w:val="20"/>
                <w:szCs w:val="20"/>
              </w:rPr>
              <w:t>Валидные</w:t>
            </w:r>
          </w:p>
        </w:tc>
        <w:tc>
          <w:tcPr>
            <w:tcW w:w="567" w:type="dxa"/>
            <w:noWrap/>
            <w:hideMark/>
          </w:tcPr>
          <w:p w:rsidR="008A7082" w:rsidRPr="00B76321" w:rsidRDefault="008A7082" w:rsidP="00565E23">
            <w:pPr>
              <w:pStyle w:val="a8"/>
              <w:jc w:val="center"/>
              <w:rPr>
                <w:sz w:val="20"/>
                <w:szCs w:val="20"/>
              </w:rPr>
            </w:pPr>
            <w:r w:rsidRPr="00B76321">
              <w:rPr>
                <w:sz w:val="20"/>
                <w:szCs w:val="20"/>
              </w:rPr>
              <w:t>51</w:t>
            </w:r>
          </w:p>
        </w:tc>
        <w:tc>
          <w:tcPr>
            <w:tcW w:w="1276" w:type="dxa"/>
            <w:noWrap/>
            <w:hideMark/>
          </w:tcPr>
          <w:p w:rsidR="008A7082" w:rsidRPr="00B76321" w:rsidRDefault="008A7082" w:rsidP="00565E23">
            <w:pPr>
              <w:pStyle w:val="a8"/>
              <w:jc w:val="center"/>
              <w:rPr>
                <w:sz w:val="20"/>
                <w:szCs w:val="20"/>
              </w:rPr>
            </w:pPr>
            <w:r w:rsidRPr="00B76321">
              <w:rPr>
                <w:sz w:val="20"/>
                <w:szCs w:val="20"/>
              </w:rPr>
              <w:t>51</w:t>
            </w:r>
          </w:p>
        </w:tc>
        <w:tc>
          <w:tcPr>
            <w:tcW w:w="1418" w:type="dxa"/>
            <w:noWrap/>
            <w:hideMark/>
          </w:tcPr>
          <w:p w:rsidR="008A7082" w:rsidRPr="00B76321" w:rsidRDefault="008A7082" w:rsidP="00565E23">
            <w:pPr>
              <w:pStyle w:val="a8"/>
              <w:jc w:val="center"/>
              <w:rPr>
                <w:sz w:val="20"/>
                <w:szCs w:val="20"/>
              </w:rPr>
            </w:pPr>
            <w:r w:rsidRPr="00B76321">
              <w:rPr>
                <w:sz w:val="20"/>
                <w:szCs w:val="20"/>
              </w:rPr>
              <w:t>51</w:t>
            </w:r>
          </w:p>
        </w:tc>
        <w:tc>
          <w:tcPr>
            <w:tcW w:w="1134" w:type="dxa"/>
            <w:noWrap/>
            <w:hideMark/>
          </w:tcPr>
          <w:p w:rsidR="008A7082" w:rsidRPr="00B76321" w:rsidRDefault="008A7082" w:rsidP="00565E23">
            <w:pPr>
              <w:pStyle w:val="a8"/>
              <w:jc w:val="center"/>
              <w:rPr>
                <w:sz w:val="20"/>
                <w:szCs w:val="20"/>
              </w:rPr>
            </w:pPr>
            <w:r w:rsidRPr="00B76321">
              <w:rPr>
                <w:sz w:val="20"/>
                <w:szCs w:val="20"/>
              </w:rPr>
              <w:t>51</w:t>
            </w:r>
          </w:p>
        </w:tc>
        <w:tc>
          <w:tcPr>
            <w:tcW w:w="1134" w:type="dxa"/>
            <w:noWrap/>
            <w:hideMark/>
          </w:tcPr>
          <w:p w:rsidR="008A7082" w:rsidRPr="00B76321" w:rsidRDefault="008A7082" w:rsidP="00565E23">
            <w:pPr>
              <w:pStyle w:val="a8"/>
              <w:jc w:val="center"/>
              <w:rPr>
                <w:sz w:val="20"/>
                <w:szCs w:val="20"/>
              </w:rPr>
            </w:pPr>
            <w:r w:rsidRPr="00B76321">
              <w:rPr>
                <w:sz w:val="20"/>
                <w:szCs w:val="20"/>
              </w:rPr>
              <w:t>51</w:t>
            </w:r>
          </w:p>
        </w:tc>
        <w:tc>
          <w:tcPr>
            <w:tcW w:w="1417" w:type="dxa"/>
            <w:noWrap/>
            <w:hideMark/>
          </w:tcPr>
          <w:p w:rsidR="008A7082" w:rsidRPr="00B76321" w:rsidRDefault="008A7082" w:rsidP="00565E23">
            <w:pPr>
              <w:pStyle w:val="a8"/>
              <w:jc w:val="center"/>
              <w:rPr>
                <w:sz w:val="20"/>
                <w:szCs w:val="20"/>
              </w:rPr>
            </w:pPr>
            <w:r w:rsidRPr="00B76321">
              <w:rPr>
                <w:sz w:val="20"/>
                <w:szCs w:val="20"/>
              </w:rPr>
              <w:t>51</w:t>
            </w:r>
          </w:p>
        </w:tc>
        <w:tc>
          <w:tcPr>
            <w:tcW w:w="1134" w:type="dxa"/>
            <w:noWrap/>
            <w:hideMark/>
          </w:tcPr>
          <w:p w:rsidR="008A7082" w:rsidRPr="00B76321" w:rsidRDefault="008A7082" w:rsidP="00565E23">
            <w:pPr>
              <w:pStyle w:val="a8"/>
              <w:jc w:val="center"/>
              <w:rPr>
                <w:sz w:val="20"/>
                <w:szCs w:val="20"/>
              </w:rPr>
            </w:pPr>
            <w:r w:rsidRPr="00B76321">
              <w:rPr>
                <w:sz w:val="20"/>
                <w:szCs w:val="20"/>
              </w:rPr>
              <w:t>51</w:t>
            </w:r>
          </w:p>
        </w:tc>
        <w:tc>
          <w:tcPr>
            <w:tcW w:w="1276" w:type="dxa"/>
            <w:noWrap/>
            <w:hideMark/>
          </w:tcPr>
          <w:p w:rsidR="008A7082" w:rsidRPr="00B76321" w:rsidRDefault="008A7082" w:rsidP="00565E23">
            <w:pPr>
              <w:pStyle w:val="a8"/>
              <w:jc w:val="center"/>
              <w:rPr>
                <w:sz w:val="20"/>
                <w:szCs w:val="20"/>
              </w:rPr>
            </w:pPr>
            <w:r w:rsidRPr="00B76321">
              <w:rPr>
                <w:sz w:val="20"/>
                <w:szCs w:val="20"/>
              </w:rPr>
              <w:t>51</w:t>
            </w:r>
          </w:p>
        </w:tc>
        <w:tc>
          <w:tcPr>
            <w:tcW w:w="1701" w:type="dxa"/>
            <w:noWrap/>
            <w:hideMark/>
          </w:tcPr>
          <w:p w:rsidR="008A7082" w:rsidRPr="00B76321" w:rsidRDefault="008A7082" w:rsidP="00565E23">
            <w:pPr>
              <w:pStyle w:val="a8"/>
              <w:jc w:val="center"/>
              <w:rPr>
                <w:sz w:val="20"/>
                <w:szCs w:val="20"/>
              </w:rPr>
            </w:pPr>
            <w:r w:rsidRPr="00B76321">
              <w:rPr>
                <w:sz w:val="20"/>
                <w:szCs w:val="20"/>
              </w:rPr>
              <w:t>51</w:t>
            </w:r>
          </w:p>
        </w:tc>
        <w:tc>
          <w:tcPr>
            <w:tcW w:w="1559" w:type="dxa"/>
            <w:noWrap/>
            <w:hideMark/>
          </w:tcPr>
          <w:p w:rsidR="008A7082" w:rsidRPr="00B76321" w:rsidRDefault="008A7082" w:rsidP="00565E23">
            <w:pPr>
              <w:pStyle w:val="a8"/>
              <w:jc w:val="center"/>
              <w:rPr>
                <w:sz w:val="20"/>
                <w:szCs w:val="20"/>
              </w:rPr>
            </w:pPr>
            <w:r w:rsidRPr="00B76321">
              <w:rPr>
                <w:sz w:val="20"/>
                <w:szCs w:val="20"/>
              </w:rPr>
              <w:t>51</w:t>
            </w:r>
          </w:p>
        </w:tc>
        <w:tc>
          <w:tcPr>
            <w:tcW w:w="1417" w:type="dxa"/>
            <w:noWrap/>
            <w:hideMark/>
          </w:tcPr>
          <w:p w:rsidR="008A7082" w:rsidRPr="00B76321" w:rsidRDefault="008A7082" w:rsidP="00565E23">
            <w:pPr>
              <w:pStyle w:val="a8"/>
              <w:jc w:val="center"/>
              <w:rPr>
                <w:sz w:val="20"/>
                <w:szCs w:val="20"/>
              </w:rPr>
            </w:pPr>
            <w:r w:rsidRPr="00B76321">
              <w:rPr>
                <w:sz w:val="20"/>
                <w:szCs w:val="20"/>
              </w:rPr>
              <w:t>51</w:t>
            </w:r>
          </w:p>
        </w:tc>
      </w:tr>
      <w:tr w:rsidR="008A7082" w:rsidRPr="00B76321" w:rsidTr="00565E23">
        <w:trPr>
          <w:trHeight w:val="227"/>
        </w:trPr>
        <w:tc>
          <w:tcPr>
            <w:tcW w:w="1129" w:type="dxa"/>
            <w:gridSpan w:val="2"/>
            <w:hideMark/>
          </w:tcPr>
          <w:p w:rsidR="008A7082" w:rsidRPr="00B76321" w:rsidRDefault="008A7082" w:rsidP="00565E23">
            <w:pPr>
              <w:pStyle w:val="a8"/>
              <w:ind w:right="-114" w:firstLine="22"/>
              <w:rPr>
                <w:sz w:val="20"/>
                <w:szCs w:val="20"/>
              </w:rPr>
            </w:pPr>
            <w:r w:rsidRPr="00B76321">
              <w:rPr>
                <w:sz w:val="20"/>
                <w:szCs w:val="20"/>
              </w:rPr>
              <w:t>Среднее</w:t>
            </w:r>
          </w:p>
        </w:tc>
        <w:tc>
          <w:tcPr>
            <w:tcW w:w="567" w:type="dxa"/>
            <w:noWrap/>
            <w:hideMark/>
          </w:tcPr>
          <w:p w:rsidR="008A7082" w:rsidRPr="00B76321" w:rsidRDefault="008A7082" w:rsidP="00565E23">
            <w:pPr>
              <w:pStyle w:val="a8"/>
              <w:jc w:val="center"/>
              <w:rPr>
                <w:sz w:val="20"/>
                <w:szCs w:val="20"/>
              </w:rPr>
            </w:pPr>
            <w:r w:rsidRPr="00B76321">
              <w:rPr>
                <w:sz w:val="20"/>
                <w:szCs w:val="20"/>
              </w:rPr>
              <w:t>26,00</w:t>
            </w:r>
          </w:p>
        </w:tc>
        <w:tc>
          <w:tcPr>
            <w:tcW w:w="1276" w:type="dxa"/>
            <w:noWrap/>
            <w:hideMark/>
          </w:tcPr>
          <w:p w:rsidR="008A7082" w:rsidRPr="00B76321" w:rsidRDefault="008A7082" w:rsidP="00565E23">
            <w:pPr>
              <w:pStyle w:val="a8"/>
              <w:jc w:val="center"/>
              <w:rPr>
                <w:sz w:val="20"/>
                <w:szCs w:val="20"/>
              </w:rPr>
            </w:pPr>
            <w:r w:rsidRPr="00B76321">
              <w:rPr>
                <w:sz w:val="20"/>
                <w:szCs w:val="20"/>
              </w:rPr>
              <w:t>2,98</w:t>
            </w:r>
          </w:p>
        </w:tc>
        <w:tc>
          <w:tcPr>
            <w:tcW w:w="1418" w:type="dxa"/>
            <w:noWrap/>
            <w:hideMark/>
          </w:tcPr>
          <w:p w:rsidR="008A7082" w:rsidRPr="00B76321" w:rsidRDefault="008A7082" w:rsidP="00565E23">
            <w:pPr>
              <w:pStyle w:val="a8"/>
              <w:jc w:val="center"/>
              <w:rPr>
                <w:sz w:val="20"/>
                <w:szCs w:val="20"/>
              </w:rPr>
            </w:pPr>
            <w:r w:rsidRPr="00B76321">
              <w:rPr>
                <w:sz w:val="20"/>
                <w:szCs w:val="20"/>
              </w:rPr>
              <w:t>3,59</w:t>
            </w:r>
          </w:p>
        </w:tc>
        <w:tc>
          <w:tcPr>
            <w:tcW w:w="1134" w:type="dxa"/>
            <w:noWrap/>
            <w:hideMark/>
          </w:tcPr>
          <w:p w:rsidR="008A7082" w:rsidRPr="00B76321" w:rsidRDefault="008A7082" w:rsidP="00565E23">
            <w:pPr>
              <w:pStyle w:val="a8"/>
              <w:jc w:val="center"/>
              <w:rPr>
                <w:sz w:val="20"/>
                <w:szCs w:val="20"/>
              </w:rPr>
            </w:pPr>
            <w:r w:rsidRPr="00B76321">
              <w:rPr>
                <w:sz w:val="20"/>
                <w:szCs w:val="20"/>
              </w:rPr>
              <w:t>2,88</w:t>
            </w:r>
          </w:p>
        </w:tc>
        <w:tc>
          <w:tcPr>
            <w:tcW w:w="1134" w:type="dxa"/>
            <w:noWrap/>
            <w:hideMark/>
          </w:tcPr>
          <w:p w:rsidR="008A7082" w:rsidRPr="00B76321" w:rsidRDefault="008A7082" w:rsidP="00565E23">
            <w:pPr>
              <w:pStyle w:val="a8"/>
              <w:jc w:val="center"/>
              <w:rPr>
                <w:sz w:val="20"/>
                <w:szCs w:val="20"/>
              </w:rPr>
            </w:pPr>
            <w:r w:rsidRPr="00B76321">
              <w:rPr>
                <w:sz w:val="20"/>
                <w:szCs w:val="20"/>
              </w:rPr>
              <w:t>3,08</w:t>
            </w:r>
          </w:p>
        </w:tc>
        <w:tc>
          <w:tcPr>
            <w:tcW w:w="1417" w:type="dxa"/>
            <w:noWrap/>
            <w:hideMark/>
          </w:tcPr>
          <w:p w:rsidR="008A7082" w:rsidRPr="00B76321" w:rsidRDefault="008A7082" w:rsidP="00565E23">
            <w:pPr>
              <w:pStyle w:val="a8"/>
              <w:jc w:val="center"/>
              <w:rPr>
                <w:sz w:val="20"/>
                <w:szCs w:val="20"/>
              </w:rPr>
            </w:pPr>
            <w:r w:rsidRPr="00B76321">
              <w:rPr>
                <w:sz w:val="20"/>
                <w:szCs w:val="20"/>
              </w:rPr>
              <w:t>3,90</w:t>
            </w:r>
          </w:p>
        </w:tc>
        <w:tc>
          <w:tcPr>
            <w:tcW w:w="1134" w:type="dxa"/>
            <w:noWrap/>
            <w:hideMark/>
          </w:tcPr>
          <w:p w:rsidR="008A7082" w:rsidRPr="00B76321" w:rsidRDefault="008A7082" w:rsidP="00565E23">
            <w:pPr>
              <w:pStyle w:val="a8"/>
              <w:jc w:val="center"/>
              <w:rPr>
                <w:sz w:val="20"/>
                <w:szCs w:val="20"/>
              </w:rPr>
            </w:pPr>
            <w:r w:rsidRPr="00B76321">
              <w:rPr>
                <w:sz w:val="20"/>
                <w:szCs w:val="20"/>
              </w:rPr>
              <w:t>1,92</w:t>
            </w:r>
          </w:p>
        </w:tc>
        <w:tc>
          <w:tcPr>
            <w:tcW w:w="1276" w:type="dxa"/>
            <w:noWrap/>
            <w:hideMark/>
          </w:tcPr>
          <w:p w:rsidR="008A7082" w:rsidRPr="00B76321" w:rsidRDefault="008A7082" w:rsidP="00565E23">
            <w:pPr>
              <w:pStyle w:val="a8"/>
              <w:jc w:val="center"/>
              <w:rPr>
                <w:sz w:val="20"/>
                <w:szCs w:val="20"/>
              </w:rPr>
            </w:pPr>
            <w:r w:rsidRPr="00B76321">
              <w:rPr>
                <w:sz w:val="20"/>
                <w:szCs w:val="20"/>
              </w:rPr>
              <w:t>2,80</w:t>
            </w:r>
          </w:p>
        </w:tc>
        <w:tc>
          <w:tcPr>
            <w:tcW w:w="1701" w:type="dxa"/>
            <w:noWrap/>
            <w:hideMark/>
          </w:tcPr>
          <w:p w:rsidR="008A7082" w:rsidRPr="00B76321" w:rsidRDefault="008A7082" w:rsidP="00565E23">
            <w:pPr>
              <w:pStyle w:val="a8"/>
              <w:jc w:val="center"/>
              <w:rPr>
                <w:sz w:val="20"/>
                <w:szCs w:val="20"/>
              </w:rPr>
            </w:pPr>
            <w:r w:rsidRPr="00B76321">
              <w:rPr>
                <w:sz w:val="20"/>
                <w:szCs w:val="20"/>
              </w:rPr>
              <w:t>4,20</w:t>
            </w:r>
          </w:p>
        </w:tc>
        <w:tc>
          <w:tcPr>
            <w:tcW w:w="1559" w:type="dxa"/>
            <w:noWrap/>
            <w:hideMark/>
          </w:tcPr>
          <w:p w:rsidR="008A7082" w:rsidRPr="00B76321" w:rsidRDefault="008A7082" w:rsidP="00565E23">
            <w:pPr>
              <w:pStyle w:val="a8"/>
              <w:jc w:val="center"/>
              <w:rPr>
                <w:sz w:val="20"/>
                <w:szCs w:val="20"/>
              </w:rPr>
            </w:pPr>
            <w:r w:rsidRPr="00B76321">
              <w:rPr>
                <w:sz w:val="20"/>
                <w:szCs w:val="20"/>
              </w:rPr>
              <w:t>3,51</w:t>
            </w:r>
          </w:p>
        </w:tc>
        <w:tc>
          <w:tcPr>
            <w:tcW w:w="1417" w:type="dxa"/>
            <w:noWrap/>
            <w:hideMark/>
          </w:tcPr>
          <w:p w:rsidR="008A7082" w:rsidRPr="00B76321" w:rsidRDefault="008A7082" w:rsidP="00565E23">
            <w:pPr>
              <w:pStyle w:val="a8"/>
              <w:jc w:val="center"/>
              <w:rPr>
                <w:sz w:val="20"/>
                <w:szCs w:val="20"/>
              </w:rPr>
            </w:pPr>
            <w:r w:rsidRPr="00B76321">
              <w:rPr>
                <w:sz w:val="20"/>
                <w:szCs w:val="20"/>
              </w:rPr>
              <w:t>3,61</w:t>
            </w:r>
          </w:p>
        </w:tc>
      </w:tr>
      <w:tr w:rsidR="008A7082" w:rsidRPr="00B76321" w:rsidTr="00565E23">
        <w:trPr>
          <w:trHeight w:val="680"/>
        </w:trPr>
        <w:tc>
          <w:tcPr>
            <w:tcW w:w="1129" w:type="dxa"/>
            <w:gridSpan w:val="2"/>
            <w:hideMark/>
          </w:tcPr>
          <w:p w:rsidR="008A7082" w:rsidRPr="00B76321" w:rsidRDefault="008A7082" w:rsidP="00565E23">
            <w:pPr>
              <w:pStyle w:val="a8"/>
              <w:ind w:right="-114" w:firstLine="22"/>
              <w:rPr>
                <w:sz w:val="20"/>
                <w:szCs w:val="20"/>
              </w:rPr>
            </w:pPr>
            <w:r w:rsidRPr="00B76321">
              <w:rPr>
                <w:sz w:val="20"/>
                <w:szCs w:val="20"/>
              </w:rPr>
              <w:t>Станд. ошиб. сред.зн.</w:t>
            </w:r>
          </w:p>
        </w:tc>
        <w:tc>
          <w:tcPr>
            <w:tcW w:w="567" w:type="dxa"/>
            <w:noWrap/>
            <w:hideMark/>
          </w:tcPr>
          <w:p w:rsidR="008A7082" w:rsidRPr="00B76321" w:rsidRDefault="008A7082" w:rsidP="00565E23">
            <w:pPr>
              <w:pStyle w:val="a8"/>
              <w:jc w:val="center"/>
              <w:rPr>
                <w:sz w:val="20"/>
                <w:szCs w:val="20"/>
              </w:rPr>
            </w:pPr>
            <w:r w:rsidRPr="00B76321">
              <w:rPr>
                <w:sz w:val="20"/>
                <w:szCs w:val="20"/>
              </w:rPr>
              <w:t>2,082</w:t>
            </w:r>
          </w:p>
        </w:tc>
        <w:tc>
          <w:tcPr>
            <w:tcW w:w="1276" w:type="dxa"/>
            <w:noWrap/>
            <w:hideMark/>
          </w:tcPr>
          <w:p w:rsidR="008A7082" w:rsidRPr="00B76321" w:rsidRDefault="008A7082" w:rsidP="00565E23">
            <w:pPr>
              <w:pStyle w:val="a8"/>
              <w:jc w:val="center"/>
              <w:rPr>
                <w:sz w:val="20"/>
                <w:szCs w:val="20"/>
              </w:rPr>
            </w:pPr>
            <w:r w:rsidRPr="00B76321">
              <w:rPr>
                <w:sz w:val="20"/>
                <w:szCs w:val="20"/>
              </w:rPr>
              <w:t>,114</w:t>
            </w:r>
          </w:p>
        </w:tc>
        <w:tc>
          <w:tcPr>
            <w:tcW w:w="1418" w:type="dxa"/>
            <w:noWrap/>
            <w:hideMark/>
          </w:tcPr>
          <w:p w:rsidR="008A7082" w:rsidRPr="00B76321" w:rsidRDefault="008A7082" w:rsidP="00565E23">
            <w:pPr>
              <w:pStyle w:val="a8"/>
              <w:jc w:val="center"/>
              <w:rPr>
                <w:sz w:val="20"/>
                <w:szCs w:val="20"/>
              </w:rPr>
            </w:pPr>
            <w:r w:rsidRPr="00B76321">
              <w:rPr>
                <w:sz w:val="20"/>
                <w:szCs w:val="20"/>
              </w:rPr>
              <w:t>,143</w:t>
            </w:r>
          </w:p>
        </w:tc>
        <w:tc>
          <w:tcPr>
            <w:tcW w:w="1134" w:type="dxa"/>
            <w:noWrap/>
            <w:hideMark/>
          </w:tcPr>
          <w:p w:rsidR="008A7082" w:rsidRPr="00B76321" w:rsidRDefault="008A7082" w:rsidP="00565E23">
            <w:pPr>
              <w:pStyle w:val="a8"/>
              <w:jc w:val="center"/>
              <w:rPr>
                <w:sz w:val="20"/>
                <w:szCs w:val="20"/>
              </w:rPr>
            </w:pPr>
            <w:r w:rsidRPr="00B76321">
              <w:rPr>
                <w:sz w:val="20"/>
                <w:szCs w:val="20"/>
              </w:rPr>
              <w:t>,174</w:t>
            </w:r>
          </w:p>
        </w:tc>
        <w:tc>
          <w:tcPr>
            <w:tcW w:w="1134" w:type="dxa"/>
            <w:noWrap/>
            <w:hideMark/>
          </w:tcPr>
          <w:p w:rsidR="008A7082" w:rsidRPr="00B76321" w:rsidRDefault="008A7082" w:rsidP="00565E23">
            <w:pPr>
              <w:pStyle w:val="a8"/>
              <w:jc w:val="center"/>
              <w:rPr>
                <w:sz w:val="20"/>
                <w:szCs w:val="20"/>
              </w:rPr>
            </w:pPr>
            <w:r w:rsidRPr="00B76321">
              <w:rPr>
                <w:sz w:val="20"/>
                <w:szCs w:val="20"/>
              </w:rPr>
              <w:t>,150</w:t>
            </w:r>
          </w:p>
        </w:tc>
        <w:tc>
          <w:tcPr>
            <w:tcW w:w="1417" w:type="dxa"/>
            <w:noWrap/>
            <w:hideMark/>
          </w:tcPr>
          <w:p w:rsidR="008A7082" w:rsidRPr="00B76321" w:rsidRDefault="008A7082" w:rsidP="00565E23">
            <w:pPr>
              <w:pStyle w:val="a8"/>
              <w:jc w:val="center"/>
              <w:rPr>
                <w:sz w:val="20"/>
                <w:szCs w:val="20"/>
              </w:rPr>
            </w:pPr>
            <w:r w:rsidRPr="00B76321">
              <w:rPr>
                <w:sz w:val="20"/>
                <w:szCs w:val="20"/>
              </w:rPr>
              <w:t>,204</w:t>
            </w:r>
          </w:p>
        </w:tc>
        <w:tc>
          <w:tcPr>
            <w:tcW w:w="1134" w:type="dxa"/>
            <w:noWrap/>
            <w:hideMark/>
          </w:tcPr>
          <w:p w:rsidR="008A7082" w:rsidRPr="00B76321" w:rsidRDefault="008A7082" w:rsidP="00565E23">
            <w:pPr>
              <w:pStyle w:val="a8"/>
              <w:jc w:val="center"/>
              <w:rPr>
                <w:sz w:val="20"/>
                <w:szCs w:val="20"/>
              </w:rPr>
            </w:pPr>
            <w:r w:rsidRPr="00B76321">
              <w:rPr>
                <w:sz w:val="20"/>
                <w:szCs w:val="20"/>
              </w:rPr>
              <w:t>,148</w:t>
            </w:r>
          </w:p>
        </w:tc>
        <w:tc>
          <w:tcPr>
            <w:tcW w:w="1276" w:type="dxa"/>
            <w:noWrap/>
            <w:hideMark/>
          </w:tcPr>
          <w:p w:rsidR="008A7082" w:rsidRPr="00B76321" w:rsidRDefault="008A7082" w:rsidP="00565E23">
            <w:pPr>
              <w:pStyle w:val="a8"/>
              <w:jc w:val="center"/>
              <w:rPr>
                <w:sz w:val="20"/>
                <w:szCs w:val="20"/>
              </w:rPr>
            </w:pPr>
            <w:r w:rsidRPr="00B76321">
              <w:rPr>
                <w:sz w:val="20"/>
                <w:szCs w:val="20"/>
              </w:rPr>
              <w:t>,196</w:t>
            </w:r>
          </w:p>
        </w:tc>
        <w:tc>
          <w:tcPr>
            <w:tcW w:w="1701" w:type="dxa"/>
            <w:noWrap/>
            <w:hideMark/>
          </w:tcPr>
          <w:p w:rsidR="008A7082" w:rsidRPr="00B76321" w:rsidRDefault="008A7082" w:rsidP="00565E23">
            <w:pPr>
              <w:pStyle w:val="a8"/>
              <w:jc w:val="center"/>
              <w:rPr>
                <w:sz w:val="20"/>
                <w:szCs w:val="20"/>
              </w:rPr>
            </w:pPr>
            <w:r w:rsidRPr="00B76321">
              <w:rPr>
                <w:sz w:val="20"/>
                <w:szCs w:val="20"/>
              </w:rPr>
              <w:t>,148</w:t>
            </w:r>
          </w:p>
        </w:tc>
        <w:tc>
          <w:tcPr>
            <w:tcW w:w="1559" w:type="dxa"/>
            <w:noWrap/>
            <w:hideMark/>
          </w:tcPr>
          <w:p w:rsidR="008A7082" w:rsidRPr="00B76321" w:rsidRDefault="008A7082" w:rsidP="00565E23">
            <w:pPr>
              <w:pStyle w:val="a8"/>
              <w:jc w:val="center"/>
              <w:rPr>
                <w:sz w:val="20"/>
                <w:szCs w:val="20"/>
              </w:rPr>
            </w:pPr>
            <w:r w:rsidRPr="00B76321">
              <w:rPr>
                <w:sz w:val="20"/>
                <w:szCs w:val="20"/>
              </w:rPr>
              <w:t>,154</w:t>
            </w:r>
          </w:p>
        </w:tc>
        <w:tc>
          <w:tcPr>
            <w:tcW w:w="1417" w:type="dxa"/>
            <w:noWrap/>
            <w:hideMark/>
          </w:tcPr>
          <w:p w:rsidR="008A7082" w:rsidRPr="00B76321" w:rsidRDefault="008A7082" w:rsidP="00565E23">
            <w:pPr>
              <w:pStyle w:val="a8"/>
              <w:jc w:val="center"/>
              <w:rPr>
                <w:sz w:val="20"/>
                <w:szCs w:val="20"/>
              </w:rPr>
            </w:pPr>
            <w:r w:rsidRPr="00B76321">
              <w:rPr>
                <w:sz w:val="20"/>
                <w:szCs w:val="20"/>
              </w:rPr>
              <w:t>,143</w:t>
            </w:r>
          </w:p>
        </w:tc>
      </w:tr>
      <w:tr w:rsidR="008A7082" w:rsidRPr="00B76321" w:rsidTr="00565E23">
        <w:trPr>
          <w:trHeight w:val="360"/>
        </w:trPr>
        <w:tc>
          <w:tcPr>
            <w:tcW w:w="1129" w:type="dxa"/>
            <w:gridSpan w:val="2"/>
            <w:hideMark/>
          </w:tcPr>
          <w:p w:rsidR="008A7082" w:rsidRPr="00B76321" w:rsidRDefault="008A7082" w:rsidP="00565E23">
            <w:pPr>
              <w:pStyle w:val="a8"/>
              <w:ind w:right="-114" w:firstLine="22"/>
              <w:rPr>
                <w:sz w:val="20"/>
                <w:szCs w:val="20"/>
              </w:rPr>
            </w:pPr>
            <w:r w:rsidRPr="00B76321">
              <w:rPr>
                <w:sz w:val="20"/>
                <w:szCs w:val="20"/>
              </w:rPr>
              <w:t>Медиана</w:t>
            </w:r>
          </w:p>
        </w:tc>
        <w:tc>
          <w:tcPr>
            <w:tcW w:w="567" w:type="dxa"/>
            <w:noWrap/>
            <w:hideMark/>
          </w:tcPr>
          <w:p w:rsidR="008A7082" w:rsidRPr="00B76321" w:rsidRDefault="008A7082" w:rsidP="00565E23">
            <w:pPr>
              <w:pStyle w:val="a8"/>
              <w:jc w:val="center"/>
              <w:rPr>
                <w:sz w:val="20"/>
                <w:szCs w:val="20"/>
              </w:rPr>
            </w:pPr>
            <w:r w:rsidRPr="00B76321">
              <w:rPr>
                <w:sz w:val="20"/>
                <w:szCs w:val="20"/>
              </w:rPr>
              <w:t>26,00</w:t>
            </w:r>
            <w:r w:rsidRPr="00B76321">
              <w:rPr>
                <w:sz w:val="20"/>
                <w:szCs w:val="20"/>
                <w:vertAlign w:val="superscript"/>
              </w:rPr>
              <w:t>a</w:t>
            </w:r>
          </w:p>
        </w:tc>
        <w:tc>
          <w:tcPr>
            <w:tcW w:w="1276" w:type="dxa"/>
            <w:noWrap/>
            <w:hideMark/>
          </w:tcPr>
          <w:p w:rsidR="008A7082" w:rsidRPr="00B76321" w:rsidRDefault="008A7082" w:rsidP="00565E23">
            <w:pPr>
              <w:pStyle w:val="a8"/>
              <w:jc w:val="center"/>
              <w:rPr>
                <w:sz w:val="20"/>
                <w:szCs w:val="20"/>
              </w:rPr>
            </w:pPr>
            <w:r w:rsidRPr="00B76321">
              <w:rPr>
                <w:sz w:val="20"/>
                <w:szCs w:val="20"/>
              </w:rPr>
              <w:t>3,00</w:t>
            </w:r>
            <w:r w:rsidRPr="00B76321">
              <w:rPr>
                <w:sz w:val="20"/>
                <w:szCs w:val="20"/>
                <w:vertAlign w:val="superscript"/>
              </w:rPr>
              <w:t>a</w:t>
            </w:r>
          </w:p>
        </w:tc>
        <w:tc>
          <w:tcPr>
            <w:tcW w:w="1418" w:type="dxa"/>
            <w:noWrap/>
            <w:hideMark/>
          </w:tcPr>
          <w:p w:rsidR="008A7082" w:rsidRPr="00B76321" w:rsidRDefault="008A7082" w:rsidP="00565E23">
            <w:pPr>
              <w:pStyle w:val="a8"/>
              <w:jc w:val="center"/>
              <w:rPr>
                <w:sz w:val="20"/>
                <w:szCs w:val="20"/>
              </w:rPr>
            </w:pPr>
            <w:r w:rsidRPr="00B76321">
              <w:rPr>
                <w:sz w:val="20"/>
                <w:szCs w:val="20"/>
              </w:rPr>
              <w:t>3,60</w:t>
            </w:r>
            <w:r w:rsidRPr="00B76321">
              <w:rPr>
                <w:sz w:val="20"/>
                <w:szCs w:val="20"/>
                <w:vertAlign w:val="superscript"/>
              </w:rPr>
              <w:t>a</w:t>
            </w:r>
          </w:p>
        </w:tc>
        <w:tc>
          <w:tcPr>
            <w:tcW w:w="1134" w:type="dxa"/>
            <w:noWrap/>
            <w:hideMark/>
          </w:tcPr>
          <w:p w:rsidR="008A7082" w:rsidRPr="00B76321" w:rsidRDefault="008A7082" w:rsidP="00565E23">
            <w:pPr>
              <w:pStyle w:val="a8"/>
              <w:jc w:val="center"/>
              <w:rPr>
                <w:sz w:val="20"/>
                <w:szCs w:val="20"/>
              </w:rPr>
            </w:pPr>
            <w:r w:rsidRPr="00B76321">
              <w:rPr>
                <w:sz w:val="20"/>
                <w:szCs w:val="20"/>
              </w:rPr>
              <w:t>3,07</w:t>
            </w:r>
            <w:r w:rsidRPr="00B76321">
              <w:rPr>
                <w:sz w:val="20"/>
                <w:szCs w:val="20"/>
                <w:vertAlign w:val="superscript"/>
              </w:rPr>
              <w:t>a</w:t>
            </w:r>
          </w:p>
        </w:tc>
        <w:tc>
          <w:tcPr>
            <w:tcW w:w="1134" w:type="dxa"/>
            <w:noWrap/>
            <w:hideMark/>
          </w:tcPr>
          <w:p w:rsidR="008A7082" w:rsidRPr="00B76321" w:rsidRDefault="008A7082" w:rsidP="00565E23">
            <w:pPr>
              <w:pStyle w:val="a8"/>
              <w:jc w:val="center"/>
              <w:rPr>
                <w:sz w:val="20"/>
                <w:szCs w:val="20"/>
              </w:rPr>
            </w:pPr>
            <w:r w:rsidRPr="00B76321">
              <w:rPr>
                <w:sz w:val="20"/>
                <w:szCs w:val="20"/>
              </w:rPr>
              <w:t>3,09</w:t>
            </w:r>
            <w:r w:rsidRPr="00B76321">
              <w:rPr>
                <w:sz w:val="20"/>
                <w:szCs w:val="20"/>
                <w:vertAlign w:val="superscript"/>
              </w:rPr>
              <w:t>a</w:t>
            </w:r>
          </w:p>
        </w:tc>
        <w:tc>
          <w:tcPr>
            <w:tcW w:w="1417" w:type="dxa"/>
            <w:noWrap/>
            <w:hideMark/>
          </w:tcPr>
          <w:p w:rsidR="008A7082" w:rsidRPr="00B76321" w:rsidRDefault="008A7082" w:rsidP="00565E23">
            <w:pPr>
              <w:pStyle w:val="a8"/>
              <w:jc w:val="center"/>
              <w:rPr>
                <w:sz w:val="20"/>
                <w:szCs w:val="20"/>
              </w:rPr>
            </w:pPr>
            <w:r w:rsidRPr="00B76321">
              <w:rPr>
                <w:sz w:val="20"/>
                <w:szCs w:val="20"/>
              </w:rPr>
              <w:t>4,32</w:t>
            </w:r>
            <w:r w:rsidRPr="00B76321">
              <w:rPr>
                <w:sz w:val="20"/>
                <w:szCs w:val="20"/>
                <w:vertAlign w:val="superscript"/>
              </w:rPr>
              <w:t>a</w:t>
            </w:r>
          </w:p>
        </w:tc>
        <w:tc>
          <w:tcPr>
            <w:tcW w:w="1134" w:type="dxa"/>
            <w:noWrap/>
            <w:hideMark/>
          </w:tcPr>
          <w:p w:rsidR="008A7082" w:rsidRPr="00B76321" w:rsidRDefault="008A7082" w:rsidP="00565E23">
            <w:pPr>
              <w:pStyle w:val="a8"/>
              <w:jc w:val="center"/>
              <w:rPr>
                <w:sz w:val="20"/>
                <w:szCs w:val="20"/>
              </w:rPr>
            </w:pPr>
            <w:r w:rsidRPr="00B76321">
              <w:rPr>
                <w:sz w:val="20"/>
                <w:szCs w:val="20"/>
              </w:rPr>
              <w:t>1,77</w:t>
            </w:r>
            <w:r w:rsidRPr="00B76321">
              <w:rPr>
                <w:sz w:val="20"/>
                <w:szCs w:val="20"/>
                <w:vertAlign w:val="superscript"/>
              </w:rPr>
              <w:t>a</w:t>
            </w:r>
          </w:p>
        </w:tc>
        <w:tc>
          <w:tcPr>
            <w:tcW w:w="1276" w:type="dxa"/>
            <w:noWrap/>
            <w:hideMark/>
          </w:tcPr>
          <w:p w:rsidR="008A7082" w:rsidRPr="00B76321" w:rsidRDefault="008A7082" w:rsidP="00565E23">
            <w:pPr>
              <w:pStyle w:val="a8"/>
              <w:jc w:val="center"/>
              <w:rPr>
                <w:sz w:val="20"/>
                <w:szCs w:val="20"/>
              </w:rPr>
            </w:pPr>
            <w:r w:rsidRPr="00B76321">
              <w:rPr>
                <w:sz w:val="20"/>
                <w:szCs w:val="20"/>
              </w:rPr>
              <w:t>2,57</w:t>
            </w:r>
            <w:r w:rsidRPr="00B76321">
              <w:rPr>
                <w:sz w:val="20"/>
                <w:szCs w:val="20"/>
                <w:vertAlign w:val="superscript"/>
              </w:rPr>
              <w:t>a</w:t>
            </w:r>
          </w:p>
        </w:tc>
        <w:tc>
          <w:tcPr>
            <w:tcW w:w="1701" w:type="dxa"/>
            <w:noWrap/>
            <w:hideMark/>
          </w:tcPr>
          <w:p w:rsidR="008A7082" w:rsidRPr="00B76321" w:rsidRDefault="008A7082" w:rsidP="00565E23">
            <w:pPr>
              <w:pStyle w:val="a8"/>
              <w:jc w:val="center"/>
              <w:rPr>
                <w:sz w:val="20"/>
                <w:szCs w:val="20"/>
              </w:rPr>
            </w:pPr>
            <w:r w:rsidRPr="00B76321">
              <w:rPr>
                <w:sz w:val="20"/>
                <w:szCs w:val="20"/>
              </w:rPr>
              <w:t>4,41</w:t>
            </w:r>
            <w:r w:rsidRPr="00B76321">
              <w:rPr>
                <w:sz w:val="20"/>
                <w:szCs w:val="20"/>
                <w:vertAlign w:val="superscript"/>
              </w:rPr>
              <w:t>a</w:t>
            </w:r>
          </w:p>
        </w:tc>
        <w:tc>
          <w:tcPr>
            <w:tcW w:w="1559" w:type="dxa"/>
            <w:noWrap/>
            <w:hideMark/>
          </w:tcPr>
          <w:p w:rsidR="008A7082" w:rsidRPr="00B76321" w:rsidRDefault="008A7082" w:rsidP="00565E23">
            <w:pPr>
              <w:pStyle w:val="a8"/>
              <w:jc w:val="center"/>
              <w:rPr>
                <w:sz w:val="20"/>
                <w:szCs w:val="20"/>
              </w:rPr>
            </w:pPr>
            <w:r w:rsidRPr="00B76321">
              <w:rPr>
                <w:sz w:val="20"/>
                <w:szCs w:val="20"/>
              </w:rPr>
              <w:t>3,45</w:t>
            </w:r>
            <w:r w:rsidRPr="00B76321">
              <w:rPr>
                <w:sz w:val="20"/>
                <w:szCs w:val="20"/>
                <w:vertAlign w:val="superscript"/>
              </w:rPr>
              <w:t>a</w:t>
            </w:r>
          </w:p>
        </w:tc>
        <w:tc>
          <w:tcPr>
            <w:tcW w:w="1417" w:type="dxa"/>
            <w:noWrap/>
            <w:hideMark/>
          </w:tcPr>
          <w:p w:rsidR="008A7082" w:rsidRPr="00B76321" w:rsidRDefault="008A7082" w:rsidP="00565E23">
            <w:pPr>
              <w:pStyle w:val="a8"/>
              <w:jc w:val="center"/>
              <w:rPr>
                <w:sz w:val="20"/>
                <w:szCs w:val="20"/>
              </w:rPr>
            </w:pPr>
            <w:r w:rsidRPr="00B76321">
              <w:rPr>
                <w:sz w:val="20"/>
                <w:szCs w:val="20"/>
              </w:rPr>
              <w:t>3,68</w:t>
            </w:r>
            <w:r w:rsidRPr="00B76321">
              <w:rPr>
                <w:sz w:val="20"/>
                <w:szCs w:val="20"/>
                <w:vertAlign w:val="superscript"/>
              </w:rPr>
              <w:t>a</w:t>
            </w:r>
          </w:p>
        </w:tc>
      </w:tr>
      <w:tr w:rsidR="008A7082" w:rsidRPr="00B76321" w:rsidTr="00565E23">
        <w:trPr>
          <w:trHeight w:val="360"/>
        </w:trPr>
        <w:tc>
          <w:tcPr>
            <w:tcW w:w="1129" w:type="dxa"/>
            <w:gridSpan w:val="2"/>
            <w:hideMark/>
          </w:tcPr>
          <w:p w:rsidR="008A7082" w:rsidRPr="00B76321" w:rsidRDefault="008A7082" w:rsidP="00565E23">
            <w:pPr>
              <w:pStyle w:val="a8"/>
              <w:ind w:right="-114" w:firstLine="22"/>
              <w:rPr>
                <w:sz w:val="20"/>
                <w:szCs w:val="20"/>
              </w:rPr>
            </w:pPr>
            <w:r w:rsidRPr="00B76321">
              <w:rPr>
                <w:sz w:val="20"/>
                <w:szCs w:val="20"/>
              </w:rPr>
              <w:t>Мода</w:t>
            </w:r>
          </w:p>
        </w:tc>
        <w:tc>
          <w:tcPr>
            <w:tcW w:w="567" w:type="dxa"/>
            <w:noWrap/>
            <w:hideMark/>
          </w:tcPr>
          <w:p w:rsidR="008A7082" w:rsidRPr="00B76321" w:rsidRDefault="008A7082" w:rsidP="00565E23">
            <w:pPr>
              <w:pStyle w:val="a8"/>
              <w:jc w:val="center"/>
              <w:rPr>
                <w:sz w:val="20"/>
                <w:szCs w:val="20"/>
              </w:rPr>
            </w:pPr>
            <w:r w:rsidRPr="00B76321">
              <w:rPr>
                <w:sz w:val="20"/>
                <w:szCs w:val="20"/>
              </w:rPr>
              <w:t>1</w:t>
            </w:r>
            <w:r w:rsidRPr="00B76321">
              <w:rPr>
                <w:sz w:val="20"/>
                <w:szCs w:val="20"/>
                <w:vertAlign w:val="superscript"/>
              </w:rPr>
              <w:t>b</w:t>
            </w:r>
          </w:p>
        </w:tc>
        <w:tc>
          <w:tcPr>
            <w:tcW w:w="1276" w:type="dxa"/>
            <w:noWrap/>
            <w:hideMark/>
          </w:tcPr>
          <w:p w:rsidR="008A7082" w:rsidRPr="00B76321" w:rsidRDefault="008A7082" w:rsidP="00565E23">
            <w:pPr>
              <w:pStyle w:val="a8"/>
              <w:jc w:val="center"/>
              <w:rPr>
                <w:sz w:val="20"/>
                <w:szCs w:val="20"/>
              </w:rPr>
            </w:pPr>
            <w:r w:rsidRPr="00B76321">
              <w:rPr>
                <w:sz w:val="20"/>
                <w:szCs w:val="20"/>
              </w:rPr>
              <w:t>3</w:t>
            </w:r>
          </w:p>
        </w:tc>
        <w:tc>
          <w:tcPr>
            <w:tcW w:w="1418" w:type="dxa"/>
            <w:noWrap/>
            <w:hideMark/>
          </w:tcPr>
          <w:p w:rsidR="008A7082" w:rsidRPr="00B76321" w:rsidRDefault="008A7082" w:rsidP="00565E23">
            <w:pPr>
              <w:pStyle w:val="a8"/>
              <w:jc w:val="center"/>
              <w:rPr>
                <w:sz w:val="20"/>
                <w:szCs w:val="20"/>
              </w:rPr>
            </w:pPr>
            <w:r w:rsidRPr="00B76321">
              <w:rPr>
                <w:sz w:val="20"/>
                <w:szCs w:val="20"/>
              </w:rPr>
              <w:t>3</w:t>
            </w:r>
          </w:p>
        </w:tc>
        <w:tc>
          <w:tcPr>
            <w:tcW w:w="1134" w:type="dxa"/>
            <w:noWrap/>
            <w:hideMark/>
          </w:tcPr>
          <w:p w:rsidR="008A7082" w:rsidRPr="00B76321" w:rsidRDefault="008A7082" w:rsidP="00565E23">
            <w:pPr>
              <w:pStyle w:val="a8"/>
              <w:jc w:val="center"/>
              <w:rPr>
                <w:sz w:val="20"/>
                <w:szCs w:val="20"/>
              </w:rPr>
            </w:pPr>
            <w:r w:rsidRPr="00B76321">
              <w:rPr>
                <w:sz w:val="20"/>
                <w:szCs w:val="20"/>
              </w:rPr>
              <w:t>4</w:t>
            </w:r>
          </w:p>
        </w:tc>
        <w:tc>
          <w:tcPr>
            <w:tcW w:w="1134" w:type="dxa"/>
            <w:noWrap/>
            <w:hideMark/>
          </w:tcPr>
          <w:p w:rsidR="008A7082" w:rsidRPr="00B76321" w:rsidRDefault="008A7082" w:rsidP="00565E23">
            <w:pPr>
              <w:pStyle w:val="a8"/>
              <w:jc w:val="center"/>
              <w:rPr>
                <w:sz w:val="20"/>
                <w:szCs w:val="20"/>
              </w:rPr>
            </w:pPr>
            <w:r w:rsidRPr="00B76321">
              <w:rPr>
                <w:sz w:val="20"/>
                <w:szCs w:val="20"/>
              </w:rPr>
              <w:t>3</w:t>
            </w:r>
          </w:p>
        </w:tc>
        <w:tc>
          <w:tcPr>
            <w:tcW w:w="1417" w:type="dxa"/>
            <w:noWrap/>
            <w:hideMark/>
          </w:tcPr>
          <w:p w:rsidR="008A7082" w:rsidRPr="00B76321" w:rsidRDefault="008A7082" w:rsidP="00565E23">
            <w:pPr>
              <w:pStyle w:val="a8"/>
              <w:jc w:val="center"/>
              <w:rPr>
                <w:sz w:val="20"/>
                <w:szCs w:val="20"/>
              </w:rPr>
            </w:pPr>
            <w:r w:rsidRPr="00B76321">
              <w:rPr>
                <w:sz w:val="20"/>
                <w:szCs w:val="20"/>
              </w:rPr>
              <w:t>5</w:t>
            </w:r>
          </w:p>
        </w:tc>
        <w:tc>
          <w:tcPr>
            <w:tcW w:w="1134" w:type="dxa"/>
            <w:noWrap/>
            <w:hideMark/>
          </w:tcPr>
          <w:p w:rsidR="008A7082" w:rsidRPr="00B76321" w:rsidRDefault="008A7082" w:rsidP="00565E23">
            <w:pPr>
              <w:pStyle w:val="a8"/>
              <w:jc w:val="center"/>
              <w:rPr>
                <w:sz w:val="20"/>
                <w:szCs w:val="20"/>
              </w:rPr>
            </w:pPr>
            <w:r w:rsidRPr="00B76321">
              <w:rPr>
                <w:sz w:val="20"/>
                <w:szCs w:val="20"/>
              </w:rPr>
              <w:t>1</w:t>
            </w:r>
          </w:p>
        </w:tc>
        <w:tc>
          <w:tcPr>
            <w:tcW w:w="1276" w:type="dxa"/>
            <w:noWrap/>
            <w:hideMark/>
          </w:tcPr>
          <w:p w:rsidR="008A7082" w:rsidRPr="00B76321" w:rsidRDefault="008A7082" w:rsidP="00565E23">
            <w:pPr>
              <w:pStyle w:val="a8"/>
              <w:jc w:val="center"/>
              <w:rPr>
                <w:sz w:val="20"/>
                <w:szCs w:val="20"/>
              </w:rPr>
            </w:pPr>
            <w:r w:rsidRPr="00B76321">
              <w:rPr>
                <w:sz w:val="20"/>
                <w:szCs w:val="20"/>
              </w:rPr>
              <w:t>2</w:t>
            </w:r>
          </w:p>
        </w:tc>
        <w:tc>
          <w:tcPr>
            <w:tcW w:w="1701" w:type="dxa"/>
            <w:noWrap/>
            <w:hideMark/>
          </w:tcPr>
          <w:p w:rsidR="008A7082" w:rsidRPr="00B76321" w:rsidRDefault="008A7082" w:rsidP="00565E23">
            <w:pPr>
              <w:pStyle w:val="a8"/>
              <w:jc w:val="center"/>
              <w:rPr>
                <w:sz w:val="20"/>
                <w:szCs w:val="20"/>
              </w:rPr>
            </w:pPr>
            <w:r w:rsidRPr="00B76321">
              <w:rPr>
                <w:sz w:val="20"/>
                <w:szCs w:val="20"/>
              </w:rPr>
              <w:t>5</w:t>
            </w:r>
          </w:p>
        </w:tc>
        <w:tc>
          <w:tcPr>
            <w:tcW w:w="1559" w:type="dxa"/>
            <w:noWrap/>
            <w:hideMark/>
          </w:tcPr>
          <w:p w:rsidR="008A7082" w:rsidRPr="00B76321" w:rsidRDefault="008A7082" w:rsidP="00565E23">
            <w:pPr>
              <w:pStyle w:val="a8"/>
              <w:jc w:val="center"/>
              <w:rPr>
                <w:sz w:val="20"/>
                <w:szCs w:val="20"/>
              </w:rPr>
            </w:pPr>
            <w:r w:rsidRPr="00B76321">
              <w:rPr>
                <w:sz w:val="20"/>
                <w:szCs w:val="20"/>
              </w:rPr>
              <w:t>3</w:t>
            </w:r>
          </w:p>
        </w:tc>
        <w:tc>
          <w:tcPr>
            <w:tcW w:w="1417" w:type="dxa"/>
            <w:noWrap/>
            <w:hideMark/>
          </w:tcPr>
          <w:p w:rsidR="008A7082" w:rsidRPr="00B76321" w:rsidRDefault="008A7082" w:rsidP="00565E23">
            <w:pPr>
              <w:pStyle w:val="a8"/>
              <w:jc w:val="center"/>
              <w:rPr>
                <w:sz w:val="20"/>
                <w:szCs w:val="20"/>
              </w:rPr>
            </w:pPr>
            <w:r w:rsidRPr="00B76321">
              <w:rPr>
                <w:sz w:val="20"/>
                <w:szCs w:val="20"/>
              </w:rPr>
              <w:t>4</w:t>
            </w:r>
          </w:p>
        </w:tc>
      </w:tr>
      <w:tr w:rsidR="008A7082" w:rsidRPr="00B76321" w:rsidTr="00565E23">
        <w:trPr>
          <w:trHeight w:val="360"/>
        </w:trPr>
        <w:tc>
          <w:tcPr>
            <w:tcW w:w="1129" w:type="dxa"/>
            <w:gridSpan w:val="2"/>
            <w:hideMark/>
          </w:tcPr>
          <w:p w:rsidR="008A7082" w:rsidRPr="00B76321" w:rsidRDefault="008A7082" w:rsidP="00565E23">
            <w:pPr>
              <w:pStyle w:val="a8"/>
              <w:ind w:right="-114" w:firstLine="22"/>
              <w:rPr>
                <w:sz w:val="20"/>
                <w:szCs w:val="20"/>
              </w:rPr>
            </w:pPr>
            <w:r w:rsidRPr="00B76321">
              <w:rPr>
                <w:sz w:val="20"/>
                <w:szCs w:val="20"/>
              </w:rPr>
              <w:t>Среднекв отклонение</w:t>
            </w:r>
          </w:p>
        </w:tc>
        <w:tc>
          <w:tcPr>
            <w:tcW w:w="567" w:type="dxa"/>
            <w:noWrap/>
            <w:hideMark/>
          </w:tcPr>
          <w:p w:rsidR="008A7082" w:rsidRPr="00B76321" w:rsidRDefault="008A7082" w:rsidP="00565E23">
            <w:pPr>
              <w:pStyle w:val="a8"/>
              <w:jc w:val="center"/>
              <w:rPr>
                <w:sz w:val="20"/>
                <w:szCs w:val="20"/>
              </w:rPr>
            </w:pPr>
            <w:r w:rsidRPr="00B76321">
              <w:rPr>
                <w:sz w:val="20"/>
                <w:szCs w:val="20"/>
              </w:rPr>
              <w:t>14,866</w:t>
            </w:r>
          </w:p>
        </w:tc>
        <w:tc>
          <w:tcPr>
            <w:tcW w:w="1276" w:type="dxa"/>
            <w:noWrap/>
            <w:hideMark/>
          </w:tcPr>
          <w:p w:rsidR="008A7082" w:rsidRPr="00B76321" w:rsidRDefault="008A7082" w:rsidP="00565E23">
            <w:pPr>
              <w:pStyle w:val="a8"/>
              <w:jc w:val="center"/>
              <w:rPr>
                <w:sz w:val="20"/>
                <w:szCs w:val="20"/>
              </w:rPr>
            </w:pPr>
            <w:r w:rsidRPr="00B76321">
              <w:rPr>
                <w:sz w:val="20"/>
                <w:szCs w:val="20"/>
              </w:rPr>
              <w:t>,812</w:t>
            </w:r>
          </w:p>
        </w:tc>
        <w:tc>
          <w:tcPr>
            <w:tcW w:w="1418" w:type="dxa"/>
            <w:noWrap/>
            <w:hideMark/>
          </w:tcPr>
          <w:p w:rsidR="008A7082" w:rsidRPr="00B76321" w:rsidRDefault="008A7082" w:rsidP="00565E23">
            <w:pPr>
              <w:pStyle w:val="a8"/>
              <w:jc w:val="center"/>
              <w:rPr>
                <w:sz w:val="20"/>
                <w:szCs w:val="20"/>
              </w:rPr>
            </w:pPr>
            <w:r w:rsidRPr="00B76321">
              <w:rPr>
                <w:sz w:val="20"/>
                <w:szCs w:val="20"/>
              </w:rPr>
              <w:t>1,023</w:t>
            </w:r>
          </w:p>
        </w:tc>
        <w:tc>
          <w:tcPr>
            <w:tcW w:w="1134" w:type="dxa"/>
            <w:noWrap/>
            <w:hideMark/>
          </w:tcPr>
          <w:p w:rsidR="008A7082" w:rsidRPr="00B76321" w:rsidRDefault="008A7082" w:rsidP="00565E23">
            <w:pPr>
              <w:pStyle w:val="a8"/>
              <w:jc w:val="center"/>
              <w:rPr>
                <w:sz w:val="20"/>
                <w:szCs w:val="20"/>
              </w:rPr>
            </w:pPr>
            <w:r w:rsidRPr="00B76321">
              <w:rPr>
                <w:sz w:val="20"/>
                <w:szCs w:val="20"/>
              </w:rPr>
              <w:t>1,243</w:t>
            </w:r>
          </w:p>
        </w:tc>
        <w:tc>
          <w:tcPr>
            <w:tcW w:w="1134" w:type="dxa"/>
            <w:noWrap/>
            <w:hideMark/>
          </w:tcPr>
          <w:p w:rsidR="008A7082" w:rsidRPr="00B76321" w:rsidRDefault="008A7082" w:rsidP="00565E23">
            <w:pPr>
              <w:pStyle w:val="a8"/>
              <w:jc w:val="center"/>
              <w:rPr>
                <w:sz w:val="20"/>
                <w:szCs w:val="20"/>
              </w:rPr>
            </w:pPr>
            <w:r w:rsidRPr="00B76321">
              <w:rPr>
                <w:sz w:val="20"/>
                <w:szCs w:val="20"/>
              </w:rPr>
              <w:t>1,074</w:t>
            </w:r>
          </w:p>
        </w:tc>
        <w:tc>
          <w:tcPr>
            <w:tcW w:w="1417" w:type="dxa"/>
            <w:noWrap/>
            <w:hideMark/>
          </w:tcPr>
          <w:p w:rsidR="008A7082" w:rsidRPr="00B76321" w:rsidRDefault="008A7082" w:rsidP="00565E23">
            <w:pPr>
              <w:pStyle w:val="a8"/>
              <w:jc w:val="center"/>
              <w:rPr>
                <w:sz w:val="20"/>
                <w:szCs w:val="20"/>
              </w:rPr>
            </w:pPr>
            <w:r w:rsidRPr="00B76321">
              <w:rPr>
                <w:sz w:val="20"/>
                <w:szCs w:val="20"/>
              </w:rPr>
              <w:t>1,460</w:t>
            </w:r>
          </w:p>
        </w:tc>
        <w:tc>
          <w:tcPr>
            <w:tcW w:w="1134" w:type="dxa"/>
            <w:noWrap/>
            <w:hideMark/>
          </w:tcPr>
          <w:p w:rsidR="008A7082" w:rsidRPr="00B76321" w:rsidRDefault="008A7082" w:rsidP="00565E23">
            <w:pPr>
              <w:pStyle w:val="a8"/>
              <w:jc w:val="center"/>
              <w:rPr>
                <w:sz w:val="20"/>
                <w:szCs w:val="20"/>
              </w:rPr>
            </w:pPr>
            <w:r w:rsidRPr="00B76321">
              <w:rPr>
                <w:sz w:val="20"/>
                <w:szCs w:val="20"/>
              </w:rPr>
              <w:t>1,055</w:t>
            </w:r>
          </w:p>
        </w:tc>
        <w:tc>
          <w:tcPr>
            <w:tcW w:w="1276" w:type="dxa"/>
            <w:noWrap/>
            <w:hideMark/>
          </w:tcPr>
          <w:p w:rsidR="008A7082" w:rsidRPr="00B76321" w:rsidRDefault="008A7082" w:rsidP="00565E23">
            <w:pPr>
              <w:pStyle w:val="a8"/>
              <w:jc w:val="center"/>
              <w:rPr>
                <w:sz w:val="20"/>
                <w:szCs w:val="20"/>
              </w:rPr>
            </w:pPr>
            <w:r w:rsidRPr="00B76321">
              <w:rPr>
                <w:sz w:val="20"/>
                <w:szCs w:val="20"/>
              </w:rPr>
              <w:t>1,400</w:t>
            </w:r>
          </w:p>
        </w:tc>
        <w:tc>
          <w:tcPr>
            <w:tcW w:w="1701" w:type="dxa"/>
            <w:noWrap/>
            <w:hideMark/>
          </w:tcPr>
          <w:p w:rsidR="008A7082" w:rsidRPr="00B76321" w:rsidRDefault="008A7082" w:rsidP="00565E23">
            <w:pPr>
              <w:pStyle w:val="a8"/>
              <w:jc w:val="center"/>
              <w:rPr>
                <w:sz w:val="20"/>
                <w:szCs w:val="20"/>
              </w:rPr>
            </w:pPr>
            <w:r w:rsidRPr="00B76321">
              <w:rPr>
                <w:sz w:val="20"/>
                <w:szCs w:val="20"/>
              </w:rPr>
              <w:t>1,059</w:t>
            </w:r>
          </w:p>
        </w:tc>
        <w:tc>
          <w:tcPr>
            <w:tcW w:w="1559" w:type="dxa"/>
            <w:noWrap/>
            <w:hideMark/>
          </w:tcPr>
          <w:p w:rsidR="008A7082" w:rsidRPr="00B76321" w:rsidRDefault="008A7082" w:rsidP="00565E23">
            <w:pPr>
              <w:pStyle w:val="a8"/>
              <w:jc w:val="center"/>
              <w:rPr>
                <w:sz w:val="20"/>
                <w:szCs w:val="20"/>
              </w:rPr>
            </w:pPr>
            <w:r w:rsidRPr="00B76321">
              <w:rPr>
                <w:sz w:val="20"/>
                <w:szCs w:val="20"/>
              </w:rPr>
              <w:t>1,102</w:t>
            </w:r>
          </w:p>
        </w:tc>
        <w:tc>
          <w:tcPr>
            <w:tcW w:w="1417" w:type="dxa"/>
            <w:noWrap/>
            <w:hideMark/>
          </w:tcPr>
          <w:p w:rsidR="008A7082" w:rsidRPr="00B76321" w:rsidRDefault="008A7082" w:rsidP="00565E23">
            <w:pPr>
              <w:pStyle w:val="a8"/>
              <w:jc w:val="center"/>
              <w:rPr>
                <w:sz w:val="20"/>
                <w:szCs w:val="20"/>
              </w:rPr>
            </w:pPr>
            <w:r w:rsidRPr="00B76321">
              <w:rPr>
                <w:sz w:val="20"/>
                <w:szCs w:val="20"/>
              </w:rPr>
              <w:t>1,021</w:t>
            </w:r>
          </w:p>
        </w:tc>
      </w:tr>
      <w:tr w:rsidR="008A7082" w:rsidRPr="00B76321" w:rsidTr="00565E23">
        <w:trPr>
          <w:trHeight w:val="360"/>
        </w:trPr>
        <w:tc>
          <w:tcPr>
            <w:tcW w:w="1129" w:type="dxa"/>
            <w:gridSpan w:val="2"/>
            <w:hideMark/>
          </w:tcPr>
          <w:p w:rsidR="008A7082" w:rsidRPr="00B76321" w:rsidRDefault="008A7082" w:rsidP="00565E23">
            <w:pPr>
              <w:pStyle w:val="a8"/>
              <w:ind w:right="-114" w:firstLine="22"/>
              <w:rPr>
                <w:sz w:val="20"/>
                <w:szCs w:val="20"/>
              </w:rPr>
            </w:pPr>
            <w:r w:rsidRPr="00B76321">
              <w:rPr>
                <w:sz w:val="20"/>
                <w:szCs w:val="20"/>
              </w:rPr>
              <w:t>Дисперсия</w:t>
            </w:r>
          </w:p>
        </w:tc>
        <w:tc>
          <w:tcPr>
            <w:tcW w:w="567" w:type="dxa"/>
            <w:noWrap/>
            <w:hideMark/>
          </w:tcPr>
          <w:p w:rsidR="008A7082" w:rsidRPr="00B76321" w:rsidRDefault="008A7082" w:rsidP="00565E23">
            <w:pPr>
              <w:pStyle w:val="a8"/>
              <w:jc w:val="center"/>
              <w:rPr>
                <w:sz w:val="20"/>
                <w:szCs w:val="20"/>
              </w:rPr>
            </w:pPr>
            <w:r w:rsidRPr="00B76321">
              <w:rPr>
                <w:sz w:val="20"/>
                <w:szCs w:val="20"/>
              </w:rPr>
              <w:t>221,000</w:t>
            </w:r>
          </w:p>
        </w:tc>
        <w:tc>
          <w:tcPr>
            <w:tcW w:w="1276" w:type="dxa"/>
            <w:noWrap/>
            <w:hideMark/>
          </w:tcPr>
          <w:p w:rsidR="008A7082" w:rsidRPr="00B76321" w:rsidRDefault="008A7082" w:rsidP="00565E23">
            <w:pPr>
              <w:pStyle w:val="a8"/>
              <w:jc w:val="center"/>
              <w:rPr>
                <w:sz w:val="20"/>
                <w:szCs w:val="20"/>
              </w:rPr>
            </w:pPr>
            <w:r w:rsidRPr="00B76321">
              <w:rPr>
                <w:sz w:val="20"/>
                <w:szCs w:val="20"/>
              </w:rPr>
              <w:t>,660</w:t>
            </w:r>
          </w:p>
        </w:tc>
        <w:tc>
          <w:tcPr>
            <w:tcW w:w="1418" w:type="dxa"/>
            <w:noWrap/>
            <w:hideMark/>
          </w:tcPr>
          <w:p w:rsidR="008A7082" w:rsidRPr="00B76321" w:rsidRDefault="008A7082" w:rsidP="00565E23">
            <w:pPr>
              <w:pStyle w:val="a8"/>
              <w:jc w:val="center"/>
              <w:rPr>
                <w:sz w:val="20"/>
                <w:szCs w:val="20"/>
              </w:rPr>
            </w:pPr>
            <w:r w:rsidRPr="00B76321">
              <w:rPr>
                <w:sz w:val="20"/>
                <w:szCs w:val="20"/>
              </w:rPr>
              <w:t>1,047</w:t>
            </w:r>
          </w:p>
        </w:tc>
        <w:tc>
          <w:tcPr>
            <w:tcW w:w="1134" w:type="dxa"/>
            <w:noWrap/>
            <w:hideMark/>
          </w:tcPr>
          <w:p w:rsidR="008A7082" w:rsidRPr="00B76321" w:rsidRDefault="008A7082" w:rsidP="00565E23">
            <w:pPr>
              <w:pStyle w:val="a8"/>
              <w:jc w:val="center"/>
              <w:rPr>
                <w:sz w:val="20"/>
                <w:szCs w:val="20"/>
              </w:rPr>
            </w:pPr>
            <w:r w:rsidRPr="00B76321">
              <w:rPr>
                <w:sz w:val="20"/>
                <w:szCs w:val="20"/>
              </w:rPr>
              <w:t>1,546</w:t>
            </w:r>
          </w:p>
        </w:tc>
        <w:tc>
          <w:tcPr>
            <w:tcW w:w="1134" w:type="dxa"/>
            <w:noWrap/>
            <w:hideMark/>
          </w:tcPr>
          <w:p w:rsidR="008A7082" w:rsidRPr="00B76321" w:rsidRDefault="008A7082" w:rsidP="00565E23">
            <w:pPr>
              <w:pStyle w:val="a8"/>
              <w:jc w:val="center"/>
              <w:rPr>
                <w:sz w:val="20"/>
                <w:szCs w:val="20"/>
              </w:rPr>
            </w:pPr>
            <w:r w:rsidRPr="00B76321">
              <w:rPr>
                <w:sz w:val="20"/>
                <w:szCs w:val="20"/>
              </w:rPr>
              <w:t>1,154</w:t>
            </w:r>
          </w:p>
        </w:tc>
        <w:tc>
          <w:tcPr>
            <w:tcW w:w="1417" w:type="dxa"/>
            <w:noWrap/>
            <w:hideMark/>
          </w:tcPr>
          <w:p w:rsidR="008A7082" w:rsidRPr="00B76321" w:rsidRDefault="008A7082" w:rsidP="00565E23">
            <w:pPr>
              <w:pStyle w:val="a8"/>
              <w:jc w:val="center"/>
              <w:rPr>
                <w:sz w:val="20"/>
                <w:szCs w:val="20"/>
              </w:rPr>
            </w:pPr>
            <w:r w:rsidRPr="00B76321">
              <w:rPr>
                <w:sz w:val="20"/>
                <w:szCs w:val="20"/>
              </w:rPr>
              <w:t>2,130</w:t>
            </w:r>
          </w:p>
        </w:tc>
        <w:tc>
          <w:tcPr>
            <w:tcW w:w="1134" w:type="dxa"/>
            <w:noWrap/>
            <w:hideMark/>
          </w:tcPr>
          <w:p w:rsidR="008A7082" w:rsidRPr="00B76321" w:rsidRDefault="008A7082" w:rsidP="00565E23">
            <w:pPr>
              <w:pStyle w:val="a8"/>
              <w:jc w:val="center"/>
              <w:rPr>
                <w:sz w:val="20"/>
                <w:szCs w:val="20"/>
              </w:rPr>
            </w:pPr>
            <w:r w:rsidRPr="00B76321">
              <w:rPr>
                <w:sz w:val="20"/>
                <w:szCs w:val="20"/>
              </w:rPr>
              <w:t>1,114</w:t>
            </w:r>
          </w:p>
        </w:tc>
        <w:tc>
          <w:tcPr>
            <w:tcW w:w="1276" w:type="dxa"/>
            <w:noWrap/>
            <w:hideMark/>
          </w:tcPr>
          <w:p w:rsidR="008A7082" w:rsidRPr="00B76321" w:rsidRDefault="008A7082" w:rsidP="00565E23">
            <w:pPr>
              <w:pStyle w:val="a8"/>
              <w:jc w:val="center"/>
              <w:rPr>
                <w:sz w:val="20"/>
                <w:szCs w:val="20"/>
              </w:rPr>
            </w:pPr>
            <w:r w:rsidRPr="00B76321">
              <w:rPr>
                <w:sz w:val="20"/>
                <w:szCs w:val="20"/>
              </w:rPr>
              <w:t>1,961</w:t>
            </w:r>
          </w:p>
        </w:tc>
        <w:tc>
          <w:tcPr>
            <w:tcW w:w="1701" w:type="dxa"/>
            <w:noWrap/>
            <w:hideMark/>
          </w:tcPr>
          <w:p w:rsidR="008A7082" w:rsidRPr="00B76321" w:rsidRDefault="008A7082" w:rsidP="00565E23">
            <w:pPr>
              <w:pStyle w:val="a8"/>
              <w:jc w:val="center"/>
              <w:rPr>
                <w:sz w:val="20"/>
                <w:szCs w:val="20"/>
              </w:rPr>
            </w:pPr>
            <w:r w:rsidRPr="00B76321">
              <w:rPr>
                <w:sz w:val="20"/>
                <w:szCs w:val="20"/>
              </w:rPr>
              <w:t>1,121</w:t>
            </w:r>
          </w:p>
        </w:tc>
        <w:tc>
          <w:tcPr>
            <w:tcW w:w="1559" w:type="dxa"/>
            <w:noWrap/>
            <w:hideMark/>
          </w:tcPr>
          <w:p w:rsidR="008A7082" w:rsidRPr="00B76321" w:rsidRDefault="008A7082" w:rsidP="00565E23">
            <w:pPr>
              <w:pStyle w:val="a8"/>
              <w:jc w:val="center"/>
              <w:rPr>
                <w:sz w:val="20"/>
                <w:szCs w:val="20"/>
              </w:rPr>
            </w:pPr>
            <w:r w:rsidRPr="00B76321">
              <w:rPr>
                <w:sz w:val="20"/>
                <w:szCs w:val="20"/>
              </w:rPr>
              <w:t>1,215</w:t>
            </w:r>
          </w:p>
        </w:tc>
        <w:tc>
          <w:tcPr>
            <w:tcW w:w="1417" w:type="dxa"/>
            <w:noWrap/>
            <w:hideMark/>
          </w:tcPr>
          <w:p w:rsidR="008A7082" w:rsidRPr="00B76321" w:rsidRDefault="008A7082" w:rsidP="00565E23">
            <w:pPr>
              <w:pStyle w:val="a8"/>
              <w:jc w:val="center"/>
              <w:rPr>
                <w:sz w:val="20"/>
                <w:szCs w:val="20"/>
              </w:rPr>
            </w:pPr>
            <w:r w:rsidRPr="00B76321">
              <w:rPr>
                <w:sz w:val="20"/>
                <w:szCs w:val="20"/>
              </w:rPr>
              <w:t>1,043</w:t>
            </w:r>
          </w:p>
        </w:tc>
      </w:tr>
      <w:tr w:rsidR="008A7082" w:rsidRPr="00B76321" w:rsidTr="00565E23">
        <w:trPr>
          <w:trHeight w:val="360"/>
        </w:trPr>
        <w:tc>
          <w:tcPr>
            <w:tcW w:w="1129" w:type="dxa"/>
            <w:gridSpan w:val="2"/>
            <w:hideMark/>
          </w:tcPr>
          <w:p w:rsidR="008A7082" w:rsidRPr="00B76321" w:rsidRDefault="008A7082" w:rsidP="00565E23">
            <w:pPr>
              <w:pStyle w:val="a8"/>
              <w:ind w:left="-120" w:right="-114" w:firstLine="22"/>
              <w:rPr>
                <w:sz w:val="20"/>
                <w:szCs w:val="20"/>
              </w:rPr>
            </w:pPr>
            <w:r w:rsidRPr="00B76321">
              <w:rPr>
                <w:sz w:val="20"/>
                <w:szCs w:val="20"/>
              </w:rPr>
              <w:t>Асимметрия</w:t>
            </w:r>
          </w:p>
        </w:tc>
        <w:tc>
          <w:tcPr>
            <w:tcW w:w="567" w:type="dxa"/>
            <w:noWrap/>
            <w:hideMark/>
          </w:tcPr>
          <w:p w:rsidR="008A7082" w:rsidRPr="00B76321" w:rsidRDefault="008A7082" w:rsidP="00565E23">
            <w:pPr>
              <w:pStyle w:val="a8"/>
              <w:jc w:val="center"/>
              <w:rPr>
                <w:sz w:val="20"/>
                <w:szCs w:val="20"/>
              </w:rPr>
            </w:pPr>
            <w:r w:rsidRPr="00B76321">
              <w:rPr>
                <w:sz w:val="20"/>
                <w:szCs w:val="20"/>
              </w:rPr>
              <w:t>0,000</w:t>
            </w:r>
          </w:p>
        </w:tc>
        <w:tc>
          <w:tcPr>
            <w:tcW w:w="1276" w:type="dxa"/>
            <w:noWrap/>
            <w:hideMark/>
          </w:tcPr>
          <w:p w:rsidR="008A7082" w:rsidRPr="00B76321" w:rsidRDefault="008A7082" w:rsidP="00565E23">
            <w:pPr>
              <w:pStyle w:val="a8"/>
              <w:jc w:val="center"/>
              <w:rPr>
                <w:sz w:val="20"/>
                <w:szCs w:val="20"/>
              </w:rPr>
            </w:pPr>
            <w:r w:rsidRPr="00B76321">
              <w:rPr>
                <w:sz w:val="20"/>
                <w:szCs w:val="20"/>
              </w:rPr>
              <w:t>-,197</w:t>
            </w:r>
          </w:p>
        </w:tc>
        <w:tc>
          <w:tcPr>
            <w:tcW w:w="1418" w:type="dxa"/>
            <w:noWrap/>
            <w:hideMark/>
          </w:tcPr>
          <w:p w:rsidR="008A7082" w:rsidRPr="00B76321" w:rsidRDefault="008A7082" w:rsidP="00565E23">
            <w:pPr>
              <w:pStyle w:val="a8"/>
              <w:jc w:val="center"/>
              <w:rPr>
                <w:sz w:val="20"/>
                <w:szCs w:val="20"/>
              </w:rPr>
            </w:pPr>
            <w:r w:rsidRPr="00B76321">
              <w:rPr>
                <w:sz w:val="20"/>
                <w:szCs w:val="20"/>
              </w:rPr>
              <w:t>-,365</w:t>
            </w:r>
          </w:p>
        </w:tc>
        <w:tc>
          <w:tcPr>
            <w:tcW w:w="1134" w:type="dxa"/>
            <w:noWrap/>
            <w:hideMark/>
          </w:tcPr>
          <w:p w:rsidR="008A7082" w:rsidRPr="00B76321" w:rsidRDefault="008A7082" w:rsidP="00565E23">
            <w:pPr>
              <w:pStyle w:val="a8"/>
              <w:jc w:val="center"/>
              <w:rPr>
                <w:sz w:val="20"/>
                <w:szCs w:val="20"/>
              </w:rPr>
            </w:pPr>
            <w:r w:rsidRPr="00B76321">
              <w:rPr>
                <w:sz w:val="20"/>
                <w:szCs w:val="20"/>
              </w:rPr>
              <w:t>-,288</w:t>
            </w:r>
          </w:p>
        </w:tc>
        <w:tc>
          <w:tcPr>
            <w:tcW w:w="1134" w:type="dxa"/>
            <w:noWrap/>
            <w:hideMark/>
          </w:tcPr>
          <w:p w:rsidR="008A7082" w:rsidRPr="00B76321" w:rsidRDefault="008A7082" w:rsidP="00565E23">
            <w:pPr>
              <w:pStyle w:val="a8"/>
              <w:jc w:val="center"/>
              <w:rPr>
                <w:sz w:val="20"/>
                <w:szCs w:val="20"/>
              </w:rPr>
            </w:pPr>
            <w:r w:rsidRPr="00B76321">
              <w:rPr>
                <w:sz w:val="20"/>
                <w:szCs w:val="20"/>
              </w:rPr>
              <w:t>-,060</w:t>
            </w:r>
          </w:p>
        </w:tc>
        <w:tc>
          <w:tcPr>
            <w:tcW w:w="1417" w:type="dxa"/>
            <w:noWrap/>
            <w:hideMark/>
          </w:tcPr>
          <w:p w:rsidR="008A7082" w:rsidRPr="00B76321" w:rsidRDefault="008A7082" w:rsidP="00565E23">
            <w:pPr>
              <w:pStyle w:val="a8"/>
              <w:jc w:val="center"/>
              <w:rPr>
                <w:sz w:val="20"/>
                <w:szCs w:val="20"/>
              </w:rPr>
            </w:pPr>
            <w:r w:rsidRPr="00B76321">
              <w:rPr>
                <w:sz w:val="20"/>
                <w:szCs w:val="20"/>
              </w:rPr>
              <w:t>-,908</w:t>
            </w:r>
          </w:p>
        </w:tc>
        <w:tc>
          <w:tcPr>
            <w:tcW w:w="1134" w:type="dxa"/>
            <w:noWrap/>
            <w:hideMark/>
          </w:tcPr>
          <w:p w:rsidR="008A7082" w:rsidRPr="00B76321" w:rsidRDefault="008A7082" w:rsidP="00565E23">
            <w:pPr>
              <w:pStyle w:val="a8"/>
              <w:jc w:val="center"/>
              <w:rPr>
                <w:sz w:val="20"/>
                <w:szCs w:val="20"/>
              </w:rPr>
            </w:pPr>
            <w:r w:rsidRPr="00B76321">
              <w:rPr>
                <w:sz w:val="20"/>
                <w:szCs w:val="20"/>
              </w:rPr>
              <w:t>1,012</w:t>
            </w:r>
          </w:p>
        </w:tc>
        <w:tc>
          <w:tcPr>
            <w:tcW w:w="1276" w:type="dxa"/>
            <w:noWrap/>
            <w:hideMark/>
          </w:tcPr>
          <w:p w:rsidR="008A7082" w:rsidRPr="00B76321" w:rsidRDefault="008A7082" w:rsidP="00565E23">
            <w:pPr>
              <w:pStyle w:val="a8"/>
              <w:jc w:val="center"/>
              <w:rPr>
                <w:sz w:val="20"/>
                <w:szCs w:val="20"/>
              </w:rPr>
            </w:pPr>
            <w:r w:rsidRPr="00B76321">
              <w:rPr>
                <w:sz w:val="20"/>
                <w:szCs w:val="20"/>
              </w:rPr>
              <w:t>,455</w:t>
            </w:r>
          </w:p>
        </w:tc>
        <w:tc>
          <w:tcPr>
            <w:tcW w:w="1701" w:type="dxa"/>
            <w:noWrap/>
            <w:hideMark/>
          </w:tcPr>
          <w:p w:rsidR="008A7082" w:rsidRPr="00B76321" w:rsidRDefault="008A7082" w:rsidP="00565E23">
            <w:pPr>
              <w:pStyle w:val="a8"/>
              <w:jc w:val="center"/>
              <w:rPr>
                <w:sz w:val="20"/>
                <w:szCs w:val="20"/>
              </w:rPr>
            </w:pPr>
            <w:r w:rsidRPr="00B76321">
              <w:rPr>
                <w:sz w:val="20"/>
                <w:szCs w:val="20"/>
              </w:rPr>
              <w:t>-1,146</w:t>
            </w:r>
          </w:p>
        </w:tc>
        <w:tc>
          <w:tcPr>
            <w:tcW w:w="1559" w:type="dxa"/>
            <w:noWrap/>
            <w:hideMark/>
          </w:tcPr>
          <w:p w:rsidR="008A7082" w:rsidRPr="00B76321" w:rsidRDefault="008A7082" w:rsidP="00565E23">
            <w:pPr>
              <w:pStyle w:val="a8"/>
              <w:jc w:val="center"/>
              <w:rPr>
                <w:sz w:val="20"/>
                <w:szCs w:val="20"/>
              </w:rPr>
            </w:pPr>
            <w:r w:rsidRPr="00B76321">
              <w:rPr>
                <w:sz w:val="20"/>
                <w:szCs w:val="20"/>
              </w:rPr>
              <w:t>,067</w:t>
            </w:r>
          </w:p>
        </w:tc>
        <w:tc>
          <w:tcPr>
            <w:tcW w:w="1417" w:type="dxa"/>
            <w:noWrap/>
            <w:hideMark/>
          </w:tcPr>
          <w:p w:rsidR="008A7082" w:rsidRPr="00B76321" w:rsidRDefault="008A7082" w:rsidP="00565E23">
            <w:pPr>
              <w:pStyle w:val="a8"/>
              <w:jc w:val="center"/>
              <w:rPr>
                <w:sz w:val="20"/>
                <w:szCs w:val="20"/>
              </w:rPr>
            </w:pPr>
            <w:r w:rsidRPr="00B76321">
              <w:rPr>
                <w:sz w:val="20"/>
                <w:szCs w:val="20"/>
              </w:rPr>
              <w:t>-,773</w:t>
            </w:r>
          </w:p>
        </w:tc>
      </w:tr>
      <w:tr w:rsidR="008A7082" w:rsidRPr="00B76321" w:rsidTr="00565E23">
        <w:trPr>
          <w:trHeight w:val="360"/>
        </w:trPr>
        <w:tc>
          <w:tcPr>
            <w:tcW w:w="1129" w:type="dxa"/>
            <w:gridSpan w:val="2"/>
            <w:hideMark/>
          </w:tcPr>
          <w:p w:rsidR="008A7082" w:rsidRPr="00B76321" w:rsidRDefault="008A7082" w:rsidP="00565E23">
            <w:pPr>
              <w:pStyle w:val="a8"/>
              <w:ind w:left="-120" w:right="-114" w:firstLine="22"/>
              <w:rPr>
                <w:sz w:val="20"/>
                <w:szCs w:val="20"/>
              </w:rPr>
            </w:pPr>
            <w:r w:rsidRPr="00B76321">
              <w:rPr>
                <w:sz w:val="20"/>
                <w:szCs w:val="20"/>
              </w:rPr>
              <w:t>Стандартная ошибка асимметрии</w:t>
            </w:r>
          </w:p>
        </w:tc>
        <w:tc>
          <w:tcPr>
            <w:tcW w:w="567" w:type="dxa"/>
            <w:noWrap/>
            <w:hideMark/>
          </w:tcPr>
          <w:p w:rsidR="008A7082" w:rsidRPr="00B76321" w:rsidRDefault="008A7082" w:rsidP="00565E23">
            <w:pPr>
              <w:pStyle w:val="a8"/>
              <w:jc w:val="center"/>
              <w:rPr>
                <w:sz w:val="20"/>
                <w:szCs w:val="20"/>
              </w:rPr>
            </w:pPr>
            <w:r w:rsidRPr="00B76321">
              <w:rPr>
                <w:sz w:val="20"/>
                <w:szCs w:val="20"/>
              </w:rPr>
              <w:t>,333</w:t>
            </w:r>
          </w:p>
        </w:tc>
        <w:tc>
          <w:tcPr>
            <w:tcW w:w="1276" w:type="dxa"/>
            <w:noWrap/>
            <w:hideMark/>
          </w:tcPr>
          <w:p w:rsidR="008A7082" w:rsidRPr="00B76321" w:rsidRDefault="008A7082" w:rsidP="00565E23">
            <w:pPr>
              <w:pStyle w:val="a8"/>
              <w:jc w:val="center"/>
              <w:rPr>
                <w:sz w:val="20"/>
                <w:szCs w:val="20"/>
              </w:rPr>
            </w:pPr>
            <w:r w:rsidRPr="00B76321">
              <w:rPr>
                <w:sz w:val="20"/>
                <w:szCs w:val="20"/>
              </w:rPr>
              <w:t>,333</w:t>
            </w:r>
          </w:p>
        </w:tc>
        <w:tc>
          <w:tcPr>
            <w:tcW w:w="1418" w:type="dxa"/>
            <w:noWrap/>
            <w:hideMark/>
          </w:tcPr>
          <w:p w:rsidR="008A7082" w:rsidRPr="00B76321" w:rsidRDefault="008A7082" w:rsidP="00565E23">
            <w:pPr>
              <w:pStyle w:val="a8"/>
              <w:jc w:val="center"/>
              <w:rPr>
                <w:sz w:val="20"/>
                <w:szCs w:val="20"/>
              </w:rPr>
            </w:pPr>
            <w:r w:rsidRPr="00B76321">
              <w:rPr>
                <w:sz w:val="20"/>
                <w:szCs w:val="20"/>
              </w:rPr>
              <w:t>,333</w:t>
            </w:r>
          </w:p>
        </w:tc>
        <w:tc>
          <w:tcPr>
            <w:tcW w:w="1134" w:type="dxa"/>
            <w:noWrap/>
            <w:hideMark/>
          </w:tcPr>
          <w:p w:rsidR="008A7082" w:rsidRPr="00B76321" w:rsidRDefault="008A7082" w:rsidP="00565E23">
            <w:pPr>
              <w:pStyle w:val="a8"/>
              <w:jc w:val="center"/>
              <w:rPr>
                <w:sz w:val="20"/>
                <w:szCs w:val="20"/>
              </w:rPr>
            </w:pPr>
            <w:r w:rsidRPr="00B76321">
              <w:rPr>
                <w:sz w:val="20"/>
                <w:szCs w:val="20"/>
              </w:rPr>
              <w:t>,333</w:t>
            </w:r>
          </w:p>
        </w:tc>
        <w:tc>
          <w:tcPr>
            <w:tcW w:w="1134" w:type="dxa"/>
            <w:noWrap/>
            <w:hideMark/>
          </w:tcPr>
          <w:p w:rsidR="008A7082" w:rsidRPr="00B76321" w:rsidRDefault="008A7082" w:rsidP="00565E23">
            <w:pPr>
              <w:pStyle w:val="a8"/>
              <w:jc w:val="center"/>
              <w:rPr>
                <w:sz w:val="20"/>
                <w:szCs w:val="20"/>
              </w:rPr>
            </w:pPr>
            <w:r w:rsidRPr="00B76321">
              <w:rPr>
                <w:sz w:val="20"/>
                <w:szCs w:val="20"/>
              </w:rPr>
              <w:t>,333</w:t>
            </w:r>
          </w:p>
        </w:tc>
        <w:tc>
          <w:tcPr>
            <w:tcW w:w="1417" w:type="dxa"/>
            <w:noWrap/>
            <w:hideMark/>
          </w:tcPr>
          <w:p w:rsidR="008A7082" w:rsidRPr="00B76321" w:rsidRDefault="008A7082" w:rsidP="00565E23">
            <w:pPr>
              <w:pStyle w:val="a8"/>
              <w:jc w:val="center"/>
              <w:rPr>
                <w:sz w:val="20"/>
                <w:szCs w:val="20"/>
              </w:rPr>
            </w:pPr>
            <w:r w:rsidRPr="00B76321">
              <w:rPr>
                <w:sz w:val="20"/>
                <w:szCs w:val="20"/>
              </w:rPr>
              <w:t>,333</w:t>
            </w:r>
          </w:p>
        </w:tc>
        <w:tc>
          <w:tcPr>
            <w:tcW w:w="1134" w:type="dxa"/>
            <w:noWrap/>
            <w:hideMark/>
          </w:tcPr>
          <w:p w:rsidR="008A7082" w:rsidRPr="00B76321" w:rsidRDefault="008A7082" w:rsidP="00565E23">
            <w:pPr>
              <w:pStyle w:val="a8"/>
              <w:jc w:val="center"/>
              <w:rPr>
                <w:sz w:val="20"/>
                <w:szCs w:val="20"/>
              </w:rPr>
            </w:pPr>
            <w:r w:rsidRPr="00B76321">
              <w:rPr>
                <w:sz w:val="20"/>
                <w:szCs w:val="20"/>
              </w:rPr>
              <w:t>,333</w:t>
            </w:r>
          </w:p>
        </w:tc>
        <w:tc>
          <w:tcPr>
            <w:tcW w:w="1276" w:type="dxa"/>
            <w:noWrap/>
            <w:hideMark/>
          </w:tcPr>
          <w:p w:rsidR="008A7082" w:rsidRPr="00B76321" w:rsidRDefault="008A7082" w:rsidP="00565E23">
            <w:pPr>
              <w:pStyle w:val="a8"/>
              <w:jc w:val="center"/>
              <w:rPr>
                <w:sz w:val="20"/>
                <w:szCs w:val="20"/>
              </w:rPr>
            </w:pPr>
            <w:r w:rsidRPr="00B76321">
              <w:rPr>
                <w:sz w:val="20"/>
                <w:szCs w:val="20"/>
              </w:rPr>
              <w:t>,333</w:t>
            </w:r>
          </w:p>
        </w:tc>
        <w:tc>
          <w:tcPr>
            <w:tcW w:w="1701" w:type="dxa"/>
            <w:noWrap/>
            <w:hideMark/>
          </w:tcPr>
          <w:p w:rsidR="008A7082" w:rsidRPr="00B76321" w:rsidRDefault="008A7082" w:rsidP="00565E23">
            <w:pPr>
              <w:pStyle w:val="a8"/>
              <w:jc w:val="center"/>
              <w:rPr>
                <w:sz w:val="20"/>
                <w:szCs w:val="20"/>
              </w:rPr>
            </w:pPr>
            <w:r w:rsidRPr="00B76321">
              <w:rPr>
                <w:sz w:val="20"/>
                <w:szCs w:val="20"/>
              </w:rPr>
              <w:t>,333</w:t>
            </w:r>
          </w:p>
        </w:tc>
        <w:tc>
          <w:tcPr>
            <w:tcW w:w="1559" w:type="dxa"/>
            <w:noWrap/>
            <w:hideMark/>
          </w:tcPr>
          <w:p w:rsidR="008A7082" w:rsidRPr="00B76321" w:rsidRDefault="008A7082" w:rsidP="00565E23">
            <w:pPr>
              <w:pStyle w:val="a8"/>
              <w:jc w:val="center"/>
              <w:rPr>
                <w:sz w:val="20"/>
                <w:szCs w:val="20"/>
              </w:rPr>
            </w:pPr>
            <w:r w:rsidRPr="00B76321">
              <w:rPr>
                <w:sz w:val="20"/>
                <w:szCs w:val="20"/>
              </w:rPr>
              <w:t>,333</w:t>
            </w:r>
          </w:p>
        </w:tc>
        <w:tc>
          <w:tcPr>
            <w:tcW w:w="1417" w:type="dxa"/>
            <w:noWrap/>
            <w:hideMark/>
          </w:tcPr>
          <w:p w:rsidR="008A7082" w:rsidRPr="00B76321" w:rsidRDefault="008A7082" w:rsidP="00565E23">
            <w:pPr>
              <w:pStyle w:val="a8"/>
              <w:jc w:val="center"/>
              <w:rPr>
                <w:sz w:val="20"/>
                <w:szCs w:val="20"/>
              </w:rPr>
            </w:pPr>
            <w:r w:rsidRPr="00B76321">
              <w:rPr>
                <w:sz w:val="20"/>
                <w:szCs w:val="20"/>
              </w:rPr>
              <w:t>,333</w:t>
            </w:r>
          </w:p>
        </w:tc>
      </w:tr>
      <w:tr w:rsidR="008A7082" w:rsidRPr="00B76321" w:rsidTr="00565E23">
        <w:trPr>
          <w:trHeight w:val="360"/>
        </w:trPr>
        <w:tc>
          <w:tcPr>
            <w:tcW w:w="1129" w:type="dxa"/>
            <w:gridSpan w:val="2"/>
            <w:hideMark/>
          </w:tcPr>
          <w:p w:rsidR="008A7082" w:rsidRPr="00B76321" w:rsidRDefault="008A7082" w:rsidP="00565E23">
            <w:pPr>
              <w:pStyle w:val="a8"/>
              <w:rPr>
                <w:sz w:val="20"/>
                <w:szCs w:val="20"/>
              </w:rPr>
            </w:pPr>
            <w:r w:rsidRPr="00B76321">
              <w:rPr>
                <w:sz w:val="20"/>
                <w:szCs w:val="20"/>
              </w:rPr>
              <w:t>Эксцесс</w:t>
            </w:r>
          </w:p>
        </w:tc>
        <w:tc>
          <w:tcPr>
            <w:tcW w:w="567" w:type="dxa"/>
            <w:noWrap/>
            <w:hideMark/>
          </w:tcPr>
          <w:p w:rsidR="008A7082" w:rsidRPr="00B76321" w:rsidRDefault="008A7082" w:rsidP="00565E23">
            <w:pPr>
              <w:pStyle w:val="a8"/>
              <w:jc w:val="center"/>
              <w:rPr>
                <w:sz w:val="20"/>
                <w:szCs w:val="20"/>
              </w:rPr>
            </w:pPr>
            <w:r w:rsidRPr="00B76321">
              <w:rPr>
                <w:sz w:val="20"/>
                <w:szCs w:val="20"/>
              </w:rPr>
              <w:t>-1,200</w:t>
            </w:r>
          </w:p>
        </w:tc>
        <w:tc>
          <w:tcPr>
            <w:tcW w:w="1276" w:type="dxa"/>
            <w:noWrap/>
            <w:hideMark/>
          </w:tcPr>
          <w:p w:rsidR="008A7082" w:rsidRPr="00B76321" w:rsidRDefault="008A7082" w:rsidP="00565E23">
            <w:pPr>
              <w:pStyle w:val="a8"/>
              <w:jc w:val="center"/>
              <w:rPr>
                <w:sz w:val="20"/>
                <w:szCs w:val="20"/>
              </w:rPr>
            </w:pPr>
            <w:r w:rsidRPr="00B76321">
              <w:rPr>
                <w:sz w:val="20"/>
                <w:szCs w:val="20"/>
              </w:rPr>
              <w:t>1,607</w:t>
            </w:r>
          </w:p>
        </w:tc>
        <w:tc>
          <w:tcPr>
            <w:tcW w:w="1418" w:type="dxa"/>
            <w:noWrap/>
            <w:hideMark/>
          </w:tcPr>
          <w:p w:rsidR="008A7082" w:rsidRPr="00B76321" w:rsidRDefault="008A7082" w:rsidP="00565E23">
            <w:pPr>
              <w:pStyle w:val="a8"/>
              <w:jc w:val="center"/>
              <w:rPr>
                <w:sz w:val="20"/>
                <w:szCs w:val="20"/>
              </w:rPr>
            </w:pPr>
            <w:r w:rsidRPr="00B76321">
              <w:rPr>
                <w:sz w:val="20"/>
                <w:szCs w:val="20"/>
              </w:rPr>
              <w:t>,007</w:t>
            </w:r>
          </w:p>
        </w:tc>
        <w:tc>
          <w:tcPr>
            <w:tcW w:w="1134" w:type="dxa"/>
            <w:noWrap/>
            <w:hideMark/>
          </w:tcPr>
          <w:p w:rsidR="008A7082" w:rsidRPr="00B76321" w:rsidRDefault="008A7082" w:rsidP="00565E23">
            <w:pPr>
              <w:pStyle w:val="a8"/>
              <w:jc w:val="center"/>
              <w:rPr>
                <w:sz w:val="20"/>
                <w:szCs w:val="20"/>
              </w:rPr>
            </w:pPr>
            <w:r w:rsidRPr="00B76321">
              <w:rPr>
                <w:sz w:val="20"/>
                <w:szCs w:val="20"/>
              </w:rPr>
              <w:t>-1,273</w:t>
            </w:r>
          </w:p>
        </w:tc>
        <w:tc>
          <w:tcPr>
            <w:tcW w:w="1134" w:type="dxa"/>
            <w:noWrap/>
            <w:hideMark/>
          </w:tcPr>
          <w:p w:rsidR="008A7082" w:rsidRPr="00B76321" w:rsidRDefault="008A7082" w:rsidP="00565E23">
            <w:pPr>
              <w:pStyle w:val="a8"/>
              <w:jc w:val="center"/>
              <w:rPr>
                <w:sz w:val="20"/>
                <w:szCs w:val="20"/>
              </w:rPr>
            </w:pPr>
            <w:r w:rsidRPr="00B76321">
              <w:rPr>
                <w:sz w:val="20"/>
                <w:szCs w:val="20"/>
              </w:rPr>
              <w:t>-,393</w:t>
            </w:r>
          </w:p>
        </w:tc>
        <w:tc>
          <w:tcPr>
            <w:tcW w:w="1417" w:type="dxa"/>
            <w:noWrap/>
            <w:hideMark/>
          </w:tcPr>
          <w:p w:rsidR="008A7082" w:rsidRPr="00B76321" w:rsidRDefault="008A7082" w:rsidP="00565E23">
            <w:pPr>
              <w:pStyle w:val="a8"/>
              <w:jc w:val="center"/>
              <w:rPr>
                <w:sz w:val="20"/>
                <w:szCs w:val="20"/>
              </w:rPr>
            </w:pPr>
            <w:r w:rsidRPr="00B76321">
              <w:rPr>
                <w:sz w:val="20"/>
                <w:szCs w:val="20"/>
              </w:rPr>
              <w:t>-,626</w:t>
            </w:r>
          </w:p>
        </w:tc>
        <w:tc>
          <w:tcPr>
            <w:tcW w:w="1134" w:type="dxa"/>
            <w:noWrap/>
            <w:hideMark/>
          </w:tcPr>
          <w:p w:rsidR="008A7082" w:rsidRPr="00B76321" w:rsidRDefault="008A7082" w:rsidP="00565E23">
            <w:pPr>
              <w:pStyle w:val="a8"/>
              <w:jc w:val="center"/>
              <w:rPr>
                <w:sz w:val="20"/>
                <w:szCs w:val="20"/>
              </w:rPr>
            </w:pPr>
            <w:r w:rsidRPr="00B76321">
              <w:rPr>
                <w:sz w:val="20"/>
                <w:szCs w:val="20"/>
              </w:rPr>
              <w:t>,736</w:t>
            </w:r>
          </w:p>
        </w:tc>
        <w:tc>
          <w:tcPr>
            <w:tcW w:w="1276" w:type="dxa"/>
            <w:noWrap/>
            <w:hideMark/>
          </w:tcPr>
          <w:p w:rsidR="008A7082" w:rsidRPr="00B76321" w:rsidRDefault="008A7082" w:rsidP="00565E23">
            <w:pPr>
              <w:pStyle w:val="a8"/>
              <w:jc w:val="center"/>
              <w:rPr>
                <w:sz w:val="20"/>
                <w:szCs w:val="20"/>
              </w:rPr>
            </w:pPr>
            <w:r w:rsidRPr="00B76321">
              <w:rPr>
                <w:sz w:val="20"/>
                <w:szCs w:val="20"/>
              </w:rPr>
              <w:t>-1,051</w:t>
            </w:r>
          </w:p>
        </w:tc>
        <w:tc>
          <w:tcPr>
            <w:tcW w:w="1701" w:type="dxa"/>
            <w:noWrap/>
            <w:hideMark/>
          </w:tcPr>
          <w:p w:rsidR="008A7082" w:rsidRPr="00B76321" w:rsidRDefault="008A7082" w:rsidP="00565E23">
            <w:pPr>
              <w:pStyle w:val="a8"/>
              <w:jc w:val="center"/>
              <w:rPr>
                <w:sz w:val="20"/>
                <w:szCs w:val="20"/>
              </w:rPr>
            </w:pPr>
            <w:r w:rsidRPr="00B76321">
              <w:rPr>
                <w:sz w:val="20"/>
                <w:szCs w:val="20"/>
              </w:rPr>
              <w:t>,047</w:t>
            </w:r>
          </w:p>
        </w:tc>
        <w:tc>
          <w:tcPr>
            <w:tcW w:w="1559" w:type="dxa"/>
            <w:noWrap/>
            <w:hideMark/>
          </w:tcPr>
          <w:p w:rsidR="008A7082" w:rsidRPr="00B76321" w:rsidRDefault="008A7082" w:rsidP="00565E23">
            <w:pPr>
              <w:pStyle w:val="a8"/>
              <w:jc w:val="center"/>
              <w:rPr>
                <w:sz w:val="20"/>
                <w:szCs w:val="20"/>
              </w:rPr>
            </w:pPr>
            <w:r w:rsidRPr="00B76321">
              <w:rPr>
                <w:sz w:val="20"/>
                <w:szCs w:val="20"/>
              </w:rPr>
              <w:t>-,943</w:t>
            </w:r>
          </w:p>
        </w:tc>
        <w:tc>
          <w:tcPr>
            <w:tcW w:w="1417" w:type="dxa"/>
            <w:noWrap/>
            <w:hideMark/>
          </w:tcPr>
          <w:p w:rsidR="008A7082" w:rsidRPr="00B76321" w:rsidRDefault="008A7082" w:rsidP="00565E23">
            <w:pPr>
              <w:pStyle w:val="a8"/>
              <w:jc w:val="center"/>
              <w:rPr>
                <w:sz w:val="20"/>
                <w:szCs w:val="20"/>
              </w:rPr>
            </w:pPr>
            <w:r w:rsidRPr="00B76321">
              <w:rPr>
                <w:sz w:val="20"/>
                <w:szCs w:val="20"/>
              </w:rPr>
              <w:t>,720</w:t>
            </w:r>
          </w:p>
        </w:tc>
      </w:tr>
      <w:tr w:rsidR="008A7082" w:rsidRPr="00B76321" w:rsidTr="00565E23">
        <w:trPr>
          <w:trHeight w:val="360"/>
        </w:trPr>
        <w:tc>
          <w:tcPr>
            <w:tcW w:w="1129" w:type="dxa"/>
            <w:gridSpan w:val="2"/>
            <w:hideMark/>
          </w:tcPr>
          <w:p w:rsidR="008A7082" w:rsidRPr="00B76321" w:rsidRDefault="008A7082" w:rsidP="00565E23">
            <w:pPr>
              <w:pStyle w:val="a8"/>
              <w:rPr>
                <w:sz w:val="20"/>
                <w:szCs w:val="20"/>
              </w:rPr>
            </w:pPr>
            <w:r w:rsidRPr="00B76321">
              <w:rPr>
                <w:sz w:val="20"/>
                <w:szCs w:val="20"/>
              </w:rPr>
              <w:t>Стандартная ошибка эксцесса</w:t>
            </w:r>
          </w:p>
        </w:tc>
        <w:tc>
          <w:tcPr>
            <w:tcW w:w="567" w:type="dxa"/>
            <w:noWrap/>
            <w:hideMark/>
          </w:tcPr>
          <w:p w:rsidR="008A7082" w:rsidRPr="00B76321" w:rsidRDefault="008A7082" w:rsidP="00565E23">
            <w:pPr>
              <w:pStyle w:val="a8"/>
              <w:jc w:val="center"/>
              <w:rPr>
                <w:sz w:val="20"/>
                <w:szCs w:val="20"/>
              </w:rPr>
            </w:pPr>
            <w:r w:rsidRPr="00B76321">
              <w:rPr>
                <w:sz w:val="20"/>
                <w:szCs w:val="20"/>
              </w:rPr>
              <w:t>,656</w:t>
            </w:r>
          </w:p>
        </w:tc>
        <w:tc>
          <w:tcPr>
            <w:tcW w:w="1276" w:type="dxa"/>
            <w:noWrap/>
            <w:hideMark/>
          </w:tcPr>
          <w:p w:rsidR="008A7082" w:rsidRPr="00B76321" w:rsidRDefault="008A7082" w:rsidP="00565E23">
            <w:pPr>
              <w:pStyle w:val="a8"/>
              <w:jc w:val="center"/>
              <w:rPr>
                <w:sz w:val="20"/>
                <w:szCs w:val="20"/>
              </w:rPr>
            </w:pPr>
            <w:r w:rsidRPr="00B76321">
              <w:rPr>
                <w:sz w:val="20"/>
                <w:szCs w:val="20"/>
              </w:rPr>
              <w:t>,656</w:t>
            </w:r>
          </w:p>
        </w:tc>
        <w:tc>
          <w:tcPr>
            <w:tcW w:w="1418" w:type="dxa"/>
            <w:noWrap/>
            <w:hideMark/>
          </w:tcPr>
          <w:p w:rsidR="008A7082" w:rsidRPr="00B76321" w:rsidRDefault="008A7082" w:rsidP="00565E23">
            <w:pPr>
              <w:pStyle w:val="a8"/>
              <w:jc w:val="center"/>
              <w:rPr>
                <w:sz w:val="20"/>
                <w:szCs w:val="20"/>
              </w:rPr>
            </w:pPr>
            <w:r w:rsidRPr="00B76321">
              <w:rPr>
                <w:sz w:val="20"/>
                <w:szCs w:val="20"/>
              </w:rPr>
              <w:t>,656</w:t>
            </w:r>
          </w:p>
        </w:tc>
        <w:tc>
          <w:tcPr>
            <w:tcW w:w="1134" w:type="dxa"/>
            <w:noWrap/>
            <w:hideMark/>
          </w:tcPr>
          <w:p w:rsidR="008A7082" w:rsidRPr="00B76321" w:rsidRDefault="008A7082" w:rsidP="00565E23">
            <w:pPr>
              <w:pStyle w:val="a8"/>
              <w:jc w:val="center"/>
              <w:rPr>
                <w:sz w:val="20"/>
                <w:szCs w:val="20"/>
              </w:rPr>
            </w:pPr>
            <w:r w:rsidRPr="00B76321">
              <w:rPr>
                <w:sz w:val="20"/>
                <w:szCs w:val="20"/>
              </w:rPr>
              <w:t>,656</w:t>
            </w:r>
          </w:p>
        </w:tc>
        <w:tc>
          <w:tcPr>
            <w:tcW w:w="1134" w:type="dxa"/>
            <w:noWrap/>
            <w:hideMark/>
          </w:tcPr>
          <w:p w:rsidR="008A7082" w:rsidRPr="00B76321" w:rsidRDefault="008A7082" w:rsidP="00565E23">
            <w:pPr>
              <w:pStyle w:val="a8"/>
              <w:jc w:val="center"/>
              <w:rPr>
                <w:sz w:val="20"/>
                <w:szCs w:val="20"/>
              </w:rPr>
            </w:pPr>
            <w:r w:rsidRPr="00B76321">
              <w:rPr>
                <w:sz w:val="20"/>
                <w:szCs w:val="20"/>
              </w:rPr>
              <w:t>,656</w:t>
            </w:r>
          </w:p>
        </w:tc>
        <w:tc>
          <w:tcPr>
            <w:tcW w:w="1417" w:type="dxa"/>
            <w:noWrap/>
            <w:hideMark/>
          </w:tcPr>
          <w:p w:rsidR="008A7082" w:rsidRPr="00B76321" w:rsidRDefault="008A7082" w:rsidP="00565E23">
            <w:pPr>
              <w:pStyle w:val="a8"/>
              <w:jc w:val="center"/>
              <w:rPr>
                <w:sz w:val="20"/>
                <w:szCs w:val="20"/>
              </w:rPr>
            </w:pPr>
            <w:r w:rsidRPr="00B76321">
              <w:rPr>
                <w:sz w:val="20"/>
                <w:szCs w:val="20"/>
              </w:rPr>
              <w:t>,656</w:t>
            </w:r>
          </w:p>
        </w:tc>
        <w:tc>
          <w:tcPr>
            <w:tcW w:w="1134" w:type="dxa"/>
            <w:noWrap/>
            <w:hideMark/>
          </w:tcPr>
          <w:p w:rsidR="008A7082" w:rsidRPr="00B76321" w:rsidRDefault="008A7082" w:rsidP="00565E23">
            <w:pPr>
              <w:pStyle w:val="a8"/>
              <w:jc w:val="center"/>
              <w:rPr>
                <w:sz w:val="20"/>
                <w:szCs w:val="20"/>
              </w:rPr>
            </w:pPr>
            <w:r w:rsidRPr="00B76321">
              <w:rPr>
                <w:sz w:val="20"/>
                <w:szCs w:val="20"/>
              </w:rPr>
              <w:t>,656</w:t>
            </w:r>
          </w:p>
        </w:tc>
        <w:tc>
          <w:tcPr>
            <w:tcW w:w="1276" w:type="dxa"/>
            <w:noWrap/>
            <w:hideMark/>
          </w:tcPr>
          <w:p w:rsidR="008A7082" w:rsidRPr="00B76321" w:rsidRDefault="008A7082" w:rsidP="00565E23">
            <w:pPr>
              <w:pStyle w:val="a8"/>
              <w:jc w:val="center"/>
              <w:rPr>
                <w:sz w:val="20"/>
                <w:szCs w:val="20"/>
              </w:rPr>
            </w:pPr>
            <w:r w:rsidRPr="00B76321">
              <w:rPr>
                <w:sz w:val="20"/>
                <w:szCs w:val="20"/>
              </w:rPr>
              <w:t>,656</w:t>
            </w:r>
          </w:p>
        </w:tc>
        <w:tc>
          <w:tcPr>
            <w:tcW w:w="1701" w:type="dxa"/>
            <w:noWrap/>
            <w:hideMark/>
          </w:tcPr>
          <w:p w:rsidR="008A7082" w:rsidRPr="00B76321" w:rsidRDefault="008A7082" w:rsidP="00565E23">
            <w:pPr>
              <w:pStyle w:val="a8"/>
              <w:jc w:val="center"/>
              <w:rPr>
                <w:sz w:val="20"/>
                <w:szCs w:val="20"/>
              </w:rPr>
            </w:pPr>
            <w:r w:rsidRPr="00B76321">
              <w:rPr>
                <w:sz w:val="20"/>
                <w:szCs w:val="20"/>
              </w:rPr>
              <w:t>,656</w:t>
            </w:r>
          </w:p>
        </w:tc>
        <w:tc>
          <w:tcPr>
            <w:tcW w:w="1559" w:type="dxa"/>
            <w:noWrap/>
            <w:hideMark/>
          </w:tcPr>
          <w:p w:rsidR="008A7082" w:rsidRPr="00B76321" w:rsidRDefault="008A7082" w:rsidP="00565E23">
            <w:pPr>
              <w:pStyle w:val="a8"/>
              <w:jc w:val="center"/>
              <w:rPr>
                <w:sz w:val="20"/>
                <w:szCs w:val="20"/>
              </w:rPr>
            </w:pPr>
            <w:r w:rsidRPr="00B76321">
              <w:rPr>
                <w:sz w:val="20"/>
                <w:szCs w:val="20"/>
              </w:rPr>
              <w:t>,656</w:t>
            </w:r>
          </w:p>
        </w:tc>
        <w:tc>
          <w:tcPr>
            <w:tcW w:w="1417" w:type="dxa"/>
            <w:noWrap/>
            <w:hideMark/>
          </w:tcPr>
          <w:p w:rsidR="008A7082" w:rsidRPr="00B76321" w:rsidRDefault="008A7082" w:rsidP="00565E23">
            <w:pPr>
              <w:pStyle w:val="a8"/>
              <w:jc w:val="center"/>
              <w:rPr>
                <w:sz w:val="20"/>
                <w:szCs w:val="20"/>
              </w:rPr>
            </w:pPr>
            <w:r w:rsidRPr="00B76321">
              <w:rPr>
                <w:sz w:val="20"/>
                <w:szCs w:val="20"/>
              </w:rPr>
              <w:t>,656</w:t>
            </w:r>
          </w:p>
        </w:tc>
      </w:tr>
      <w:tr w:rsidR="008A7082" w:rsidRPr="00B76321" w:rsidTr="00565E23">
        <w:trPr>
          <w:trHeight w:val="152"/>
        </w:trPr>
        <w:tc>
          <w:tcPr>
            <w:tcW w:w="1129" w:type="dxa"/>
            <w:gridSpan w:val="2"/>
            <w:hideMark/>
          </w:tcPr>
          <w:p w:rsidR="008A7082" w:rsidRPr="00B76321" w:rsidRDefault="008A7082" w:rsidP="00565E23">
            <w:pPr>
              <w:pStyle w:val="a8"/>
              <w:rPr>
                <w:sz w:val="20"/>
                <w:szCs w:val="20"/>
              </w:rPr>
            </w:pPr>
            <w:r w:rsidRPr="00B76321">
              <w:rPr>
                <w:sz w:val="20"/>
                <w:szCs w:val="20"/>
              </w:rPr>
              <w:t>Диапазон</w:t>
            </w:r>
          </w:p>
        </w:tc>
        <w:tc>
          <w:tcPr>
            <w:tcW w:w="567" w:type="dxa"/>
            <w:noWrap/>
            <w:hideMark/>
          </w:tcPr>
          <w:p w:rsidR="008A7082" w:rsidRPr="00B76321" w:rsidRDefault="008A7082" w:rsidP="00565E23">
            <w:pPr>
              <w:pStyle w:val="a8"/>
              <w:jc w:val="center"/>
              <w:rPr>
                <w:sz w:val="20"/>
                <w:szCs w:val="20"/>
              </w:rPr>
            </w:pPr>
            <w:r w:rsidRPr="00B76321">
              <w:rPr>
                <w:sz w:val="20"/>
                <w:szCs w:val="20"/>
              </w:rPr>
              <w:t>50</w:t>
            </w:r>
          </w:p>
        </w:tc>
        <w:tc>
          <w:tcPr>
            <w:tcW w:w="1276" w:type="dxa"/>
            <w:noWrap/>
            <w:hideMark/>
          </w:tcPr>
          <w:p w:rsidR="008A7082" w:rsidRPr="00B76321" w:rsidRDefault="008A7082" w:rsidP="00565E23">
            <w:pPr>
              <w:pStyle w:val="a8"/>
              <w:jc w:val="center"/>
              <w:rPr>
                <w:sz w:val="20"/>
                <w:szCs w:val="20"/>
              </w:rPr>
            </w:pPr>
            <w:r w:rsidRPr="00B76321">
              <w:rPr>
                <w:sz w:val="20"/>
                <w:szCs w:val="20"/>
              </w:rPr>
              <w:t>4</w:t>
            </w:r>
          </w:p>
        </w:tc>
        <w:tc>
          <w:tcPr>
            <w:tcW w:w="1418" w:type="dxa"/>
            <w:noWrap/>
            <w:hideMark/>
          </w:tcPr>
          <w:p w:rsidR="008A7082" w:rsidRPr="00B76321" w:rsidRDefault="008A7082" w:rsidP="00565E23">
            <w:pPr>
              <w:pStyle w:val="a8"/>
              <w:jc w:val="center"/>
              <w:rPr>
                <w:sz w:val="20"/>
                <w:szCs w:val="20"/>
              </w:rPr>
            </w:pPr>
            <w:r w:rsidRPr="00B76321">
              <w:rPr>
                <w:sz w:val="20"/>
                <w:szCs w:val="20"/>
              </w:rPr>
              <w:t>4</w:t>
            </w:r>
          </w:p>
        </w:tc>
        <w:tc>
          <w:tcPr>
            <w:tcW w:w="1134" w:type="dxa"/>
            <w:noWrap/>
            <w:hideMark/>
          </w:tcPr>
          <w:p w:rsidR="008A7082" w:rsidRPr="00B76321" w:rsidRDefault="008A7082" w:rsidP="00565E23">
            <w:pPr>
              <w:pStyle w:val="a8"/>
              <w:jc w:val="center"/>
              <w:rPr>
                <w:sz w:val="20"/>
                <w:szCs w:val="20"/>
              </w:rPr>
            </w:pPr>
            <w:r w:rsidRPr="00B76321">
              <w:rPr>
                <w:sz w:val="20"/>
                <w:szCs w:val="20"/>
              </w:rPr>
              <w:t>4</w:t>
            </w:r>
          </w:p>
        </w:tc>
        <w:tc>
          <w:tcPr>
            <w:tcW w:w="1134" w:type="dxa"/>
            <w:noWrap/>
            <w:hideMark/>
          </w:tcPr>
          <w:p w:rsidR="008A7082" w:rsidRPr="00B76321" w:rsidRDefault="008A7082" w:rsidP="00565E23">
            <w:pPr>
              <w:pStyle w:val="a8"/>
              <w:jc w:val="center"/>
              <w:rPr>
                <w:sz w:val="20"/>
                <w:szCs w:val="20"/>
              </w:rPr>
            </w:pPr>
            <w:r w:rsidRPr="00B76321">
              <w:rPr>
                <w:sz w:val="20"/>
                <w:szCs w:val="20"/>
              </w:rPr>
              <w:t>4</w:t>
            </w:r>
          </w:p>
        </w:tc>
        <w:tc>
          <w:tcPr>
            <w:tcW w:w="1417" w:type="dxa"/>
            <w:noWrap/>
            <w:hideMark/>
          </w:tcPr>
          <w:p w:rsidR="008A7082" w:rsidRPr="00B76321" w:rsidRDefault="008A7082" w:rsidP="00565E23">
            <w:pPr>
              <w:pStyle w:val="a8"/>
              <w:jc w:val="center"/>
              <w:rPr>
                <w:sz w:val="20"/>
                <w:szCs w:val="20"/>
              </w:rPr>
            </w:pPr>
            <w:r w:rsidRPr="00B76321">
              <w:rPr>
                <w:sz w:val="20"/>
                <w:szCs w:val="20"/>
              </w:rPr>
              <w:t>4</w:t>
            </w:r>
          </w:p>
        </w:tc>
        <w:tc>
          <w:tcPr>
            <w:tcW w:w="1134" w:type="dxa"/>
            <w:noWrap/>
            <w:hideMark/>
          </w:tcPr>
          <w:p w:rsidR="008A7082" w:rsidRPr="00B76321" w:rsidRDefault="008A7082" w:rsidP="00565E23">
            <w:pPr>
              <w:pStyle w:val="a8"/>
              <w:jc w:val="center"/>
              <w:rPr>
                <w:sz w:val="20"/>
                <w:szCs w:val="20"/>
              </w:rPr>
            </w:pPr>
            <w:r w:rsidRPr="00B76321">
              <w:rPr>
                <w:sz w:val="20"/>
                <w:szCs w:val="20"/>
              </w:rPr>
              <w:t>4</w:t>
            </w:r>
          </w:p>
        </w:tc>
        <w:tc>
          <w:tcPr>
            <w:tcW w:w="1276" w:type="dxa"/>
            <w:noWrap/>
            <w:hideMark/>
          </w:tcPr>
          <w:p w:rsidR="008A7082" w:rsidRPr="00B76321" w:rsidRDefault="008A7082" w:rsidP="00565E23">
            <w:pPr>
              <w:pStyle w:val="a8"/>
              <w:jc w:val="center"/>
              <w:rPr>
                <w:sz w:val="20"/>
                <w:szCs w:val="20"/>
              </w:rPr>
            </w:pPr>
            <w:r w:rsidRPr="00B76321">
              <w:rPr>
                <w:sz w:val="20"/>
                <w:szCs w:val="20"/>
              </w:rPr>
              <w:t>4</w:t>
            </w:r>
          </w:p>
        </w:tc>
        <w:tc>
          <w:tcPr>
            <w:tcW w:w="1701" w:type="dxa"/>
            <w:noWrap/>
            <w:hideMark/>
          </w:tcPr>
          <w:p w:rsidR="008A7082" w:rsidRPr="00B76321" w:rsidRDefault="008A7082" w:rsidP="00565E23">
            <w:pPr>
              <w:pStyle w:val="a8"/>
              <w:jc w:val="center"/>
              <w:rPr>
                <w:sz w:val="20"/>
                <w:szCs w:val="20"/>
              </w:rPr>
            </w:pPr>
            <w:r w:rsidRPr="00B76321">
              <w:rPr>
                <w:sz w:val="20"/>
                <w:szCs w:val="20"/>
              </w:rPr>
              <w:t>3</w:t>
            </w:r>
          </w:p>
        </w:tc>
        <w:tc>
          <w:tcPr>
            <w:tcW w:w="1559" w:type="dxa"/>
            <w:noWrap/>
            <w:hideMark/>
          </w:tcPr>
          <w:p w:rsidR="008A7082" w:rsidRPr="00B76321" w:rsidRDefault="008A7082" w:rsidP="00565E23">
            <w:pPr>
              <w:pStyle w:val="a8"/>
              <w:jc w:val="center"/>
              <w:rPr>
                <w:sz w:val="20"/>
                <w:szCs w:val="20"/>
              </w:rPr>
            </w:pPr>
            <w:r w:rsidRPr="00B76321">
              <w:rPr>
                <w:sz w:val="20"/>
                <w:szCs w:val="20"/>
              </w:rPr>
              <w:t>4</w:t>
            </w:r>
          </w:p>
        </w:tc>
        <w:tc>
          <w:tcPr>
            <w:tcW w:w="1417" w:type="dxa"/>
            <w:noWrap/>
            <w:hideMark/>
          </w:tcPr>
          <w:p w:rsidR="008A7082" w:rsidRPr="00B76321" w:rsidRDefault="008A7082" w:rsidP="00565E23">
            <w:pPr>
              <w:pStyle w:val="a8"/>
              <w:jc w:val="center"/>
              <w:rPr>
                <w:sz w:val="20"/>
                <w:szCs w:val="20"/>
              </w:rPr>
            </w:pPr>
            <w:r w:rsidRPr="00B76321">
              <w:rPr>
                <w:sz w:val="20"/>
                <w:szCs w:val="20"/>
              </w:rPr>
              <w:t>4</w:t>
            </w:r>
          </w:p>
        </w:tc>
      </w:tr>
      <w:tr w:rsidR="008A7082" w:rsidRPr="00B76321" w:rsidTr="00565E23">
        <w:trPr>
          <w:trHeight w:val="213"/>
        </w:trPr>
        <w:tc>
          <w:tcPr>
            <w:tcW w:w="1129" w:type="dxa"/>
            <w:gridSpan w:val="2"/>
            <w:hideMark/>
          </w:tcPr>
          <w:p w:rsidR="008A7082" w:rsidRPr="00B76321" w:rsidRDefault="008A7082" w:rsidP="00565E23">
            <w:pPr>
              <w:pStyle w:val="a8"/>
              <w:rPr>
                <w:sz w:val="20"/>
                <w:szCs w:val="20"/>
              </w:rPr>
            </w:pPr>
            <w:r w:rsidRPr="00B76321">
              <w:rPr>
                <w:sz w:val="20"/>
                <w:szCs w:val="20"/>
              </w:rPr>
              <w:t>Минимум</w:t>
            </w:r>
          </w:p>
        </w:tc>
        <w:tc>
          <w:tcPr>
            <w:tcW w:w="567" w:type="dxa"/>
            <w:noWrap/>
            <w:hideMark/>
          </w:tcPr>
          <w:p w:rsidR="008A7082" w:rsidRPr="00B76321" w:rsidRDefault="008A7082" w:rsidP="00565E23">
            <w:pPr>
              <w:pStyle w:val="a8"/>
              <w:jc w:val="center"/>
              <w:rPr>
                <w:sz w:val="20"/>
                <w:szCs w:val="20"/>
              </w:rPr>
            </w:pPr>
            <w:r w:rsidRPr="00B76321">
              <w:rPr>
                <w:sz w:val="20"/>
                <w:szCs w:val="20"/>
              </w:rPr>
              <w:t>1</w:t>
            </w:r>
          </w:p>
        </w:tc>
        <w:tc>
          <w:tcPr>
            <w:tcW w:w="1276" w:type="dxa"/>
            <w:noWrap/>
            <w:hideMark/>
          </w:tcPr>
          <w:p w:rsidR="008A7082" w:rsidRPr="00B76321" w:rsidRDefault="008A7082" w:rsidP="00565E23">
            <w:pPr>
              <w:pStyle w:val="a8"/>
              <w:jc w:val="center"/>
              <w:rPr>
                <w:sz w:val="20"/>
                <w:szCs w:val="20"/>
              </w:rPr>
            </w:pPr>
            <w:r w:rsidRPr="00B76321">
              <w:rPr>
                <w:sz w:val="20"/>
                <w:szCs w:val="20"/>
              </w:rPr>
              <w:t>1</w:t>
            </w:r>
          </w:p>
        </w:tc>
        <w:tc>
          <w:tcPr>
            <w:tcW w:w="1418" w:type="dxa"/>
            <w:noWrap/>
            <w:hideMark/>
          </w:tcPr>
          <w:p w:rsidR="008A7082" w:rsidRPr="00B76321" w:rsidRDefault="008A7082" w:rsidP="00565E23">
            <w:pPr>
              <w:pStyle w:val="a8"/>
              <w:jc w:val="center"/>
              <w:rPr>
                <w:sz w:val="20"/>
                <w:szCs w:val="20"/>
              </w:rPr>
            </w:pPr>
            <w:r w:rsidRPr="00B76321">
              <w:rPr>
                <w:sz w:val="20"/>
                <w:szCs w:val="20"/>
              </w:rPr>
              <w:t>1</w:t>
            </w:r>
          </w:p>
        </w:tc>
        <w:tc>
          <w:tcPr>
            <w:tcW w:w="1134" w:type="dxa"/>
            <w:noWrap/>
            <w:hideMark/>
          </w:tcPr>
          <w:p w:rsidR="008A7082" w:rsidRPr="00B76321" w:rsidRDefault="008A7082" w:rsidP="00565E23">
            <w:pPr>
              <w:pStyle w:val="a8"/>
              <w:jc w:val="center"/>
              <w:rPr>
                <w:sz w:val="20"/>
                <w:szCs w:val="20"/>
              </w:rPr>
            </w:pPr>
            <w:r w:rsidRPr="00B76321">
              <w:rPr>
                <w:sz w:val="20"/>
                <w:szCs w:val="20"/>
              </w:rPr>
              <w:t>1</w:t>
            </w:r>
          </w:p>
        </w:tc>
        <w:tc>
          <w:tcPr>
            <w:tcW w:w="1134" w:type="dxa"/>
            <w:noWrap/>
            <w:hideMark/>
          </w:tcPr>
          <w:p w:rsidR="008A7082" w:rsidRPr="00B76321" w:rsidRDefault="008A7082" w:rsidP="00565E23">
            <w:pPr>
              <w:pStyle w:val="a8"/>
              <w:jc w:val="center"/>
              <w:rPr>
                <w:sz w:val="20"/>
                <w:szCs w:val="20"/>
              </w:rPr>
            </w:pPr>
            <w:r w:rsidRPr="00B76321">
              <w:rPr>
                <w:sz w:val="20"/>
                <w:szCs w:val="20"/>
              </w:rPr>
              <w:t>1</w:t>
            </w:r>
          </w:p>
        </w:tc>
        <w:tc>
          <w:tcPr>
            <w:tcW w:w="1417" w:type="dxa"/>
            <w:noWrap/>
            <w:hideMark/>
          </w:tcPr>
          <w:p w:rsidR="008A7082" w:rsidRPr="00B76321" w:rsidRDefault="008A7082" w:rsidP="00565E23">
            <w:pPr>
              <w:pStyle w:val="a8"/>
              <w:jc w:val="center"/>
              <w:rPr>
                <w:sz w:val="20"/>
                <w:szCs w:val="20"/>
              </w:rPr>
            </w:pPr>
            <w:r w:rsidRPr="00B76321">
              <w:rPr>
                <w:sz w:val="20"/>
                <w:szCs w:val="20"/>
              </w:rPr>
              <w:t>1</w:t>
            </w:r>
          </w:p>
        </w:tc>
        <w:tc>
          <w:tcPr>
            <w:tcW w:w="1134" w:type="dxa"/>
            <w:noWrap/>
            <w:hideMark/>
          </w:tcPr>
          <w:p w:rsidR="008A7082" w:rsidRPr="00B76321" w:rsidRDefault="008A7082" w:rsidP="00565E23">
            <w:pPr>
              <w:pStyle w:val="a8"/>
              <w:jc w:val="center"/>
              <w:rPr>
                <w:sz w:val="20"/>
                <w:szCs w:val="20"/>
              </w:rPr>
            </w:pPr>
            <w:r w:rsidRPr="00B76321">
              <w:rPr>
                <w:sz w:val="20"/>
                <w:szCs w:val="20"/>
              </w:rPr>
              <w:t>1</w:t>
            </w:r>
          </w:p>
        </w:tc>
        <w:tc>
          <w:tcPr>
            <w:tcW w:w="1276" w:type="dxa"/>
            <w:noWrap/>
            <w:hideMark/>
          </w:tcPr>
          <w:p w:rsidR="008A7082" w:rsidRPr="00B76321" w:rsidRDefault="008A7082" w:rsidP="00565E23">
            <w:pPr>
              <w:pStyle w:val="a8"/>
              <w:jc w:val="center"/>
              <w:rPr>
                <w:sz w:val="20"/>
                <w:szCs w:val="20"/>
              </w:rPr>
            </w:pPr>
            <w:r w:rsidRPr="00B76321">
              <w:rPr>
                <w:sz w:val="20"/>
                <w:szCs w:val="20"/>
              </w:rPr>
              <w:t>1</w:t>
            </w:r>
          </w:p>
        </w:tc>
        <w:tc>
          <w:tcPr>
            <w:tcW w:w="1701" w:type="dxa"/>
            <w:noWrap/>
            <w:hideMark/>
          </w:tcPr>
          <w:p w:rsidR="008A7082" w:rsidRPr="00B76321" w:rsidRDefault="008A7082" w:rsidP="00565E23">
            <w:pPr>
              <w:pStyle w:val="a8"/>
              <w:jc w:val="center"/>
              <w:rPr>
                <w:sz w:val="20"/>
                <w:szCs w:val="20"/>
              </w:rPr>
            </w:pPr>
            <w:r w:rsidRPr="00B76321">
              <w:rPr>
                <w:sz w:val="20"/>
                <w:szCs w:val="20"/>
              </w:rPr>
              <w:t>2</w:t>
            </w:r>
          </w:p>
        </w:tc>
        <w:tc>
          <w:tcPr>
            <w:tcW w:w="1559" w:type="dxa"/>
            <w:noWrap/>
            <w:hideMark/>
          </w:tcPr>
          <w:p w:rsidR="008A7082" w:rsidRPr="00B76321" w:rsidRDefault="008A7082" w:rsidP="00565E23">
            <w:pPr>
              <w:pStyle w:val="a8"/>
              <w:jc w:val="center"/>
              <w:rPr>
                <w:sz w:val="20"/>
                <w:szCs w:val="20"/>
              </w:rPr>
            </w:pPr>
            <w:r w:rsidRPr="00B76321">
              <w:rPr>
                <w:sz w:val="20"/>
                <w:szCs w:val="20"/>
              </w:rPr>
              <w:t>1</w:t>
            </w:r>
          </w:p>
        </w:tc>
        <w:tc>
          <w:tcPr>
            <w:tcW w:w="1417" w:type="dxa"/>
            <w:noWrap/>
            <w:hideMark/>
          </w:tcPr>
          <w:p w:rsidR="008A7082" w:rsidRPr="00B76321" w:rsidRDefault="008A7082" w:rsidP="00565E23">
            <w:pPr>
              <w:pStyle w:val="a8"/>
              <w:jc w:val="center"/>
              <w:rPr>
                <w:sz w:val="20"/>
                <w:szCs w:val="20"/>
              </w:rPr>
            </w:pPr>
            <w:r w:rsidRPr="00B76321">
              <w:rPr>
                <w:sz w:val="20"/>
                <w:szCs w:val="20"/>
              </w:rPr>
              <w:t>1</w:t>
            </w:r>
          </w:p>
        </w:tc>
      </w:tr>
      <w:tr w:rsidR="008A7082" w:rsidRPr="00B76321" w:rsidTr="00565E23">
        <w:trPr>
          <w:trHeight w:val="261"/>
        </w:trPr>
        <w:tc>
          <w:tcPr>
            <w:tcW w:w="1129" w:type="dxa"/>
            <w:gridSpan w:val="2"/>
            <w:hideMark/>
          </w:tcPr>
          <w:p w:rsidR="008A7082" w:rsidRPr="00B76321" w:rsidRDefault="008A7082" w:rsidP="00565E23">
            <w:pPr>
              <w:pStyle w:val="a8"/>
              <w:rPr>
                <w:sz w:val="20"/>
                <w:szCs w:val="20"/>
              </w:rPr>
            </w:pPr>
            <w:r w:rsidRPr="00B76321">
              <w:rPr>
                <w:sz w:val="20"/>
                <w:szCs w:val="20"/>
              </w:rPr>
              <w:t>Максимум</w:t>
            </w:r>
          </w:p>
        </w:tc>
        <w:tc>
          <w:tcPr>
            <w:tcW w:w="567" w:type="dxa"/>
            <w:noWrap/>
            <w:hideMark/>
          </w:tcPr>
          <w:p w:rsidR="008A7082" w:rsidRPr="00B76321" w:rsidRDefault="008A7082" w:rsidP="00565E23">
            <w:pPr>
              <w:pStyle w:val="a8"/>
              <w:jc w:val="center"/>
              <w:rPr>
                <w:sz w:val="20"/>
                <w:szCs w:val="20"/>
              </w:rPr>
            </w:pPr>
            <w:r w:rsidRPr="00B76321">
              <w:rPr>
                <w:sz w:val="20"/>
                <w:szCs w:val="20"/>
              </w:rPr>
              <w:t>51</w:t>
            </w:r>
          </w:p>
        </w:tc>
        <w:tc>
          <w:tcPr>
            <w:tcW w:w="1276" w:type="dxa"/>
            <w:noWrap/>
            <w:hideMark/>
          </w:tcPr>
          <w:p w:rsidR="008A7082" w:rsidRPr="00B76321" w:rsidRDefault="008A7082" w:rsidP="00565E23">
            <w:pPr>
              <w:pStyle w:val="a8"/>
              <w:jc w:val="center"/>
              <w:rPr>
                <w:sz w:val="20"/>
                <w:szCs w:val="20"/>
              </w:rPr>
            </w:pPr>
            <w:r w:rsidRPr="00B76321">
              <w:rPr>
                <w:sz w:val="20"/>
                <w:szCs w:val="20"/>
              </w:rPr>
              <w:t>5</w:t>
            </w:r>
          </w:p>
        </w:tc>
        <w:tc>
          <w:tcPr>
            <w:tcW w:w="1418" w:type="dxa"/>
            <w:noWrap/>
            <w:hideMark/>
          </w:tcPr>
          <w:p w:rsidR="008A7082" w:rsidRPr="00B76321" w:rsidRDefault="008A7082" w:rsidP="00565E23">
            <w:pPr>
              <w:pStyle w:val="a8"/>
              <w:jc w:val="center"/>
              <w:rPr>
                <w:sz w:val="20"/>
                <w:szCs w:val="20"/>
              </w:rPr>
            </w:pPr>
            <w:r w:rsidRPr="00B76321">
              <w:rPr>
                <w:sz w:val="20"/>
                <w:szCs w:val="20"/>
              </w:rPr>
              <w:t>5</w:t>
            </w:r>
          </w:p>
        </w:tc>
        <w:tc>
          <w:tcPr>
            <w:tcW w:w="1134" w:type="dxa"/>
            <w:noWrap/>
            <w:hideMark/>
          </w:tcPr>
          <w:p w:rsidR="008A7082" w:rsidRPr="00B76321" w:rsidRDefault="008A7082" w:rsidP="00565E23">
            <w:pPr>
              <w:pStyle w:val="a8"/>
              <w:jc w:val="center"/>
              <w:rPr>
                <w:sz w:val="20"/>
                <w:szCs w:val="20"/>
              </w:rPr>
            </w:pPr>
            <w:r w:rsidRPr="00B76321">
              <w:rPr>
                <w:sz w:val="20"/>
                <w:szCs w:val="20"/>
              </w:rPr>
              <w:t>5</w:t>
            </w:r>
          </w:p>
        </w:tc>
        <w:tc>
          <w:tcPr>
            <w:tcW w:w="1134" w:type="dxa"/>
            <w:noWrap/>
            <w:hideMark/>
          </w:tcPr>
          <w:p w:rsidR="008A7082" w:rsidRPr="00B76321" w:rsidRDefault="008A7082" w:rsidP="00565E23">
            <w:pPr>
              <w:pStyle w:val="a8"/>
              <w:jc w:val="center"/>
              <w:rPr>
                <w:sz w:val="20"/>
                <w:szCs w:val="20"/>
              </w:rPr>
            </w:pPr>
            <w:r w:rsidRPr="00B76321">
              <w:rPr>
                <w:sz w:val="20"/>
                <w:szCs w:val="20"/>
              </w:rPr>
              <w:t>5</w:t>
            </w:r>
          </w:p>
        </w:tc>
        <w:tc>
          <w:tcPr>
            <w:tcW w:w="1417" w:type="dxa"/>
            <w:noWrap/>
            <w:hideMark/>
          </w:tcPr>
          <w:p w:rsidR="008A7082" w:rsidRPr="00B76321" w:rsidRDefault="008A7082" w:rsidP="00565E23">
            <w:pPr>
              <w:pStyle w:val="a8"/>
              <w:jc w:val="center"/>
              <w:rPr>
                <w:sz w:val="20"/>
                <w:szCs w:val="20"/>
              </w:rPr>
            </w:pPr>
            <w:r w:rsidRPr="00B76321">
              <w:rPr>
                <w:sz w:val="20"/>
                <w:szCs w:val="20"/>
              </w:rPr>
              <w:t>5</w:t>
            </w:r>
          </w:p>
        </w:tc>
        <w:tc>
          <w:tcPr>
            <w:tcW w:w="1134" w:type="dxa"/>
            <w:noWrap/>
            <w:hideMark/>
          </w:tcPr>
          <w:p w:rsidR="008A7082" w:rsidRPr="00B76321" w:rsidRDefault="008A7082" w:rsidP="00565E23">
            <w:pPr>
              <w:pStyle w:val="a8"/>
              <w:jc w:val="center"/>
              <w:rPr>
                <w:sz w:val="20"/>
                <w:szCs w:val="20"/>
              </w:rPr>
            </w:pPr>
            <w:r w:rsidRPr="00B76321">
              <w:rPr>
                <w:sz w:val="20"/>
                <w:szCs w:val="20"/>
              </w:rPr>
              <w:t>5</w:t>
            </w:r>
          </w:p>
        </w:tc>
        <w:tc>
          <w:tcPr>
            <w:tcW w:w="1276" w:type="dxa"/>
            <w:noWrap/>
            <w:hideMark/>
          </w:tcPr>
          <w:p w:rsidR="008A7082" w:rsidRPr="00B76321" w:rsidRDefault="008A7082" w:rsidP="00565E23">
            <w:pPr>
              <w:pStyle w:val="a8"/>
              <w:jc w:val="center"/>
              <w:rPr>
                <w:sz w:val="20"/>
                <w:szCs w:val="20"/>
              </w:rPr>
            </w:pPr>
            <w:r w:rsidRPr="00B76321">
              <w:rPr>
                <w:sz w:val="20"/>
                <w:szCs w:val="20"/>
              </w:rPr>
              <w:t>5</w:t>
            </w:r>
          </w:p>
        </w:tc>
        <w:tc>
          <w:tcPr>
            <w:tcW w:w="1701" w:type="dxa"/>
            <w:noWrap/>
            <w:hideMark/>
          </w:tcPr>
          <w:p w:rsidR="008A7082" w:rsidRPr="00B76321" w:rsidRDefault="008A7082" w:rsidP="00565E23">
            <w:pPr>
              <w:pStyle w:val="a8"/>
              <w:jc w:val="center"/>
              <w:rPr>
                <w:sz w:val="20"/>
                <w:szCs w:val="20"/>
              </w:rPr>
            </w:pPr>
            <w:r w:rsidRPr="00B76321">
              <w:rPr>
                <w:sz w:val="20"/>
                <w:szCs w:val="20"/>
              </w:rPr>
              <w:t>5</w:t>
            </w:r>
          </w:p>
        </w:tc>
        <w:tc>
          <w:tcPr>
            <w:tcW w:w="1559" w:type="dxa"/>
            <w:noWrap/>
            <w:hideMark/>
          </w:tcPr>
          <w:p w:rsidR="008A7082" w:rsidRPr="00B76321" w:rsidRDefault="008A7082" w:rsidP="00565E23">
            <w:pPr>
              <w:pStyle w:val="a8"/>
              <w:jc w:val="center"/>
              <w:rPr>
                <w:sz w:val="20"/>
                <w:szCs w:val="20"/>
              </w:rPr>
            </w:pPr>
            <w:r w:rsidRPr="00B76321">
              <w:rPr>
                <w:sz w:val="20"/>
                <w:szCs w:val="20"/>
              </w:rPr>
              <w:t>5</w:t>
            </w:r>
          </w:p>
        </w:tc>
        <w:tc>
          <w:tcPr>
            <w:tcW w:w="1417" w:type="dxa"/>
            <w:noWrap/>
            <w:hideMark/>
          </w:tcPr>
          <w:p w:rsidR="008A7082" w:rsidRPr="00B76321" w:rsidRDefault="008A7082" w:rsidP="00565E23">
            <w:pPr>
              <w:pStyle w:val="a8"/>
              <w:jc w:val="center"/>
              <w:rPr>
                <w:sz w:val="20"/>
                <w:szCs w:val="20"/>
              </w:rPr>
            </w:pPr>
            <w:r w:rsidRPr="00B76321">
              <w:rPr>
                <w:sz w:val="20"/>
                <w:szCs w:val="20"/>
              </w:rPr>
              <w:t>5</w:t>
            </w:r>
          </w:p>
        </w:tc>
      </w:tr>
      <w:tr w:rsidR="008A7082" w:rsidRPr="00B76321" w:rsidTr="00565E23">
        <w:trPr>
          <w:trHeight w:val="360"/>
        </w:trPr>
        <w:tc>
          <w:tcPr>
            <w:tcW w:w="1129" w:type="dxa"/>
            <w:gridSpan w:val="2"/>
            <w:hideMark/>
          </w:tcPr>
          <w:p w:rsidR="008A7082" w:rsidRPr="00B76321" w:rsidRDefault="008A7082" w:rsidP="00565E23">
            <w:pPr>
              <w:pStyle w:val="a8"/>
              <w:rPr>
                <w:sz w:val="20"/>
                <w:szCs w:val="20"/>
              </w:rPr>
            </w:pPr>
            <w:r w:rsidRPr="00B76321">
              <w:rPr>
                <w:sz w:val="20"/>
                <w:szCs w:val="20"/>
              </w:rPr>
              <w:t>Сумма</w:t>
            </w:r>
          </w:p>
        </w:tc>
        <w:tc>
          <w:tcPr>
            <w:tcW w:w="567" w:type="dxa"/>
            <w:noWrap/>
            <w:hideMark/>
          </w:tcPr>
          <w:p w:rsidR="008A7082" w:rsidRPr="00B76321" w:rsidRDefault="008A7082" w:rsidP="00565E23">
            <w:pPr>
              <w:pStyle w:val="a8"/>
              <w:jc w:val="center"/>
              <w:rPr>
                <w:sz w:val="20"/>
                <w:szCs w:val="20"/>
              </w:rPr>
            </w:pPr>
            <w:r w:rsidRPr="00B76321">
              <w:rPr>
                <w:sz w:val="20"/>
                <w:szCs w:val="20"/>
              </w:rPr>
              <w:t>1326</w:t>
            </w:r>
          </w:p>
        </w:tc>
        <w:tc>
          <w:tcPr>
            <w:tcW w:w="1276" w:type="dxa"/>
            <w:noWrap/>
            <w:hideMark/>
          </w:tcPr>
          <w:p w:rsidR="008A7082" w:rsidRPr="00B76321" w:rsidRDefault="008A7082" w:rsidP="00565E23">
            <w:pPr>
              <w:pStyle w:val="a8"/>
              <w:jc w:val="center"/>
              <w:rPr>
                <w:sz w:val="20"/>
                <w:szCs w:val="20"/>
              </w:rPr>
            </w:pPr>
            <w:r w:rsidRPr="00B76321">
              <w:rPr>
                <w:sz w:val="20"/>
                <w:szCs w:val="20"/>
              </w:rPr>
              <w:t>152</w:t>
            </w:r>
          </w:p>
        </w:tc>
        <w:tc>
          <w:tcPr>
            <w:tcW w:w="1418" w:type="dxa"/>
            <w:noWrap/>
            <w:hideMark/>
          </w:tcPr>
          <w:p w:rsidR="008A7082" w:rsidRPr="00B76321" w:rsidRDefault="008A7082" w:rsidP="00565E23">
            <w:pPr>
              <w:pStyle w:val="a8"/>
              <w:jc w:val="center"/>
              <w:rPr>
                <w:sz w:val="20"/>
                <w:szCs w:val="20"/>
              </w:rPr>
            </w:pPr>
            <w:r w:rsidRPr="00B76321">
              <w:rPr>
                <w:sz w:val="20"/>
                <w:szCs w:val="20"/>
              </w:rPr>
              <w:t>183</w:t>
            </w:r>
          </w:p>
        </w:tc>
        <w:tc>
          <w:tcPr>
            <w:tcW w:w="1134" w:type="dxa"/>
            <w:noWrap/>
            <w:hideMark/>
          </w:tcPr>
          <w:p w:rsidR="008A7082" w:rsidRPr="00B76321" w:rsidRDefault="008A7082" w:rsidP="00565E23">
            <w:pPr>
              <w:pStyle w:val="a8"/>
              <w:jc w:val="center"/>
              <w:rPr>
                <w:sz w:val="20"/>
                <w:szCs w:val="20"/>
              </w:rPr>
            </w:pPr>
            <w:r w:rsidRPr="00B76321">
              <w:rPr>
                <w:sz w:val="20"/>
                <w:szCs w:val="20"/>
              </w:rPr>
              <w:t>147</w:t>
            </w:r>
          </w:p>
        </w:tc>
        <w:tc>
          <w:tcPr>
            <w:tcW w:w="1134" w:type="dxa"/>
            <w:noWrap/>
            <w:hideMark/>
          </w:tcPr>
          <w:p w:rsidR="008A7082" w:rsidRPr="00B76321" w:rsidRDefault="008A7082" w:rsidP="00565E23">
            <w:pPr>
              <w:pStyle w:val="a8"/>
              <w:jc w:val="center"/>
              <w:rPr>
                <w:sz w:val="20"/>
                <w:szCs w:val="20"/>
              </w:rPr>
            </w:pPr>
            <w:r w:rsidRPr="00B76321">
              <w:rPr>
                <w:sz w:val="20"/>
                <w:szCs w:val="20"/>
              </w:rPr>
              <w:t>157</w:t>
            </w:r>
          </w:p>
        </w:tc>
        <w:tc>
          <w:tcPr>
            <w:tcW w:w="1417" w:type="dxa"/>
            <w:noWrap/>
            <w:hideMark/>
          </w:tcPr>
          <w:p w:rsidR="008A7082" w:rsidRPr="00B76321" w:rsidRDefault="008A7082" w:rsidP="00565E23">
            <w:pPr>
              <w:pStyle w:val="a8"/>
              <w:jc w:val="center"/>
              <w:rPr>
                <w:sz w:val="20"/>
                <w:szCs w:val="20"/>
              </w:rPr>
            </w:pPr>
            <w:r w:rsidRPr="00B76321">
              <w:rPr>
                <w:sz w:val="20"/>
                <w:szCs w:val="20"/>
              </w:rPr>
              <w:t>199</w:t>
            </w:r>
          </w:p>
        </w:tc>
        <w:tc>
          <w:tcPr>
            <w:tcW w:w="1134" w:type="dxa"/>
            <w:noWrap/>
            <w:hideMark/>
          </w:tcPr>
          <w:p w:rsidR="008A7082" w:rsidRPr="00B76321" w:rsidRDefault="008A7082" w:rsidP="00565E23">
            <w:pPr>
              <w:pStyle w:val="a8"/>
              <w:jc w:val="center"/>
              <w:rPr>
                <w:sz w:val="20"/>
                <w:szCs w:val="20"/>
              </w:rPr>
            </w:pPr>
            <w:r w:rsidRPr="00B76321">
              <w:rPr>
                <w:sz w:val="20"/>
                <w:szCs w:val="20"/>
              </w:rPr>
              <w:t>98</w:t>
            </w:r>
          </w:p>
        </w:tc>
        <w:tc>
          <w:tcPr>
            <w:tcW w:w="1276" w:type="dxa"/>
            <w:noWrap/>
            <w:hideMark/>
          </w:tcPr>
          <w:p w:rsidR="008A7082" w:rsidRPr="00B76321" w:rsidRDefault="008A7082" w:rsidP="00565E23">
            <w:pPr>
              <w:pStyle w:val="a8"/>
              <w:jc w:val="center"/>
              <w:rPr>
                <w:sz w:val="20"/>
                <w:szCs w:val="20"/>
              </w:rPr>
            </w:pPr>
            <w:r w:rsidRPr="00B76321">
              <w:rPr>
                <w:sz w:val="20"/>
                <w:szCs w:val="20"/>
              </w:rPr>
              <w:t>143</w:t>
            </w:r>
          </w:p>
        </w:tc>
        <w:tc>
          <w:tcPr>
            <w:tcW w:w="1701" w:type="dxa"/>
            <w:noWrap/>
            <w:hideMark/>
          </w:tcPr>
          <w:p w:rsidR="008A7082" w:rsidRPr="00B76321" w:rsidRDefault="008A7082" w:rsidP="00565E23">
            <w:pPr>
              <w:pStyle w:val="a8"/>
              <w:jc w:val="center"/>
              <w:rPr>
                <w:sz w:val="20"/>
                <w:szCs w:val="20"/>
              </w:rPr>
            </w:pPr>
            <w:r w:rsidRPr="00B76321">
              <w:rPr>
                <w:sz w:val="20"/>
                <w:szCs w:val="20"/>
              </w:rPr>
              <w:t>214</w:t>
            </w:r>
          </w:p>
        </w:tc>
        <w:tc>
          <w:tcPr>
            <w:tcW w:w="1559" w:type="dxa"/>
            <w:noWrap/>
            <w:hideMark/>
          </w:tcPr>
          <w:p w:rsidR="008A7082" w:rsidRPr="00B76321" w:rsidRDefault="008A7082" w:rsidP="00565E23">
            <w:pPr>
              <w:pStyle w:val="a8"/>
              <w:jc w:val="center"/>
              <w:rPr>
                <w:sz w:val="20"/>
                <w:szCs w:val="20"/>
              </w:rPr>
            </w:pPr>
            <w:r w:rsidRPr="00B76321">
              <w:rPr>
                <w:sz w:val="20"/>
                <w:szCs w:val="20"/>
              </w:rPr>
              <w:t>179</w:t>
            </w:r>
          </w:p>
        </w:tc>
        <w:tc>
          <w:tcPr>
            <w:tcW w:w="1417" w:type="dxa"/>
            <w:noWrap/>
            <w:hideMark/>
          </w:tcPr>
          <w:p w:rsidR="008A7082" w:rsidRPr="00B76321" w:rsidRDefault="008A7082" w:rsidP="00565E23">
            <w:pPr>
              <w:pStyle w:val="a8"/>
              <w:jc w:val="center"/>
              <w:rPr>
                <w:sz w:val="20"/>
                <w:szCs w:val="20"/>
              </w:rPr>
            </w:pPr>
            <w:r w:rsidRPr="00B76321">
              <w:rPr>
                <w:sz w:val="20"/>
                <w:szCs w:val="20"/>
              </w:rPr>
              <w:t>184</w:t>
            </w:r>
          </w:p>
        </w:tc>
      </w:tr>
    </w:tbl>
    <w:p w:rsidR="008A7082" w:rsidRPr="00B76321" w:rsidRDefault="008A7082" w:rsidP="008A7082">
      <w:pPr>
        <w:rPr>
          <w:rFonts w:ascii="Times New Roman" w:hAnsi="Times New Roman" w:cs="Times New Roman"/>
          <w:sz w:val="20"/>
          <w:szCs w:val="20"/>
        </w:rPr>
      </w:pPr>
    </w:p>
    <w:p w:rsidR="008A7082" w:rsidRPr="00B76321" w:rsidRDefault="008A7082" w:rsidP="008A7082">
      <w:pPr>
        <w:ind w:firstLine="567"/>
        <w:jc w:val="both"/>
        <w:rPr>
          <w:rFonts w:ascii="Times New Roman" w:hAnsi="Times New Roman" w:cs="Times New Roman"/>
          <w:bCs/>
          <w:sz w:val="28"/>
          <w:szCs w:val="28"/>
        </w:rPr>
      </w:pPr>
      <w:r w:rsidRPr="00B76321">
        <w:rPr>
          <w:rFonts w:ascii="Times New Roman" w:hAnsi="Times New Roman" w:cs="Times New Roman"/>
          <w:bCs/>
          <w:sz w:val="28"/>
          <w:szCs w:val="28"/>
        </w:rPr>
        <w:t>б) статистические данные диагностирование профессиональной компетентности будущего учителя русского языка и литературы в условиях обновления содержания образования по когнитивному критерию</w:t>
      </w:r>
    </w:p>
    <w:p w:rsidR="008A7082" w:rsidRPr="00B76321" w:rsidRDefault="008A7082" w:rsidP="008A7082">
      <w:pPr>
        <w:ind w:firstLine="567"/>
        <w:jc w:val="both"/>
        <w:rPr>
          <w:rFonts w:ascii="Times New Roman" w:hAnsi="Times New Roman" w:cs="Times New Roman"/>
          <w:sz w:val="20"/>
          <w:szCs w:val="20"/>
        </w:rPr>
      </w:pPr>
    </w:p>
    <w:tbl>
      <w:tblPr>
        <w:tblW w:w="0" w:type="auto"/>
        <w:tblLook w:val="04A0" w:firstRow="1" w:lastRow="0" w:firstColumn="1" w:lastColumn="0" w:noHBand="0" w:noVBand="1"/>
      </w:tblPr>
      <w:tblGrid>
        <w:gridCol w:w="2340"/>
        <w:gridCol w:w="2340"/>
        <w:gridCol w:w="1300"/>
      </w:tblGrid>
      <w:tr w:rsidR="008A7082" w:rsidRPr="00B76321" w:rsidTr="00565E23">
        <w:trPr>
          <w:trHeight w:val="161"/>
        </w:trPr>
        <w:tc>
          <w:tcPr>
            <w:tcW w:w="234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НКТ</w:t>
            </w:r>
          </w:p>
        </w:tc>
        <w:tc>
          <w:tcPr>
            <w:tcW w:w="234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271"/>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32,67</w:t>
            </w:r>
          </w:p>
        </w:tc>
      </w:tr>
      <w:tr w:rsidR="008A7082" w:rsidRPr="00B76321" w:rsidTr="00565E23">
        <w:trPr>
          <w:trHeight w:val="177"/>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,956</w:t>
            </w:r>
          </w:p>
        </w:tc>
      </w:tr>
      <w:tr w:rsidR="008A7082" w:rsidRPr="00B76321" w:rsidTr="00565E23">
        <w:trPr>
          <w:trHeight w:val="147"/>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30,82</w:t>
            </w:r>
            <w:r w:rsidRPr="00B76321">
              <w:rPr>
                <w:rFonts w:ascii="Times New Roman" w:hAnsi="Times New Roman" w:cs="Times New Roman"/>
                <w:sz w:val="20"/>
                <w:szCs w:val="20"/>
                <w:vertAlign w:val="superscript"/>
              </w:rPr>
              <w:t>a</w:t>
            </w:r>
          </w:p>
        </w:tc>
      </w:tr>
      <w:tr w:rsidR="008A7082" w:rsidRPr="00B76321" w:rsidTr="00565E23">
        <w:trPr>
          <w:trHeight w:val="208"/>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w:t>
            </w:r>
            <w:r w:rsidRPr="00B76321">
              <w:rPr>
                <w:rFonts w:ascii="Times New Roman" w:hAnsi="Times New Roman" w:cs="Times New Roman"/>
                <w:sz w:val="20"/>
                <w:szCs w:val="20"/>
                <w:vertAlign w:val="superscript"/>
              </w:rPr>
              <w:t>b</w:t>
            </w:r>
          </w:p>
        </w:tc>
      </w:tr>
      <w:tr w:rsidR="008A7082" w:rsidRPr="00B76321" w:rsidTr="00565E23">
        <w:trPr>
          <w:trHeight w:val="239"/>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6,825</w:t>
            </w:r>
          </w:p>
        </w:tc>
      </w:tr>
      <w:tr w:rsidR="008A7082" w:rsidRPr="00B76321" w:rsidTr="00565E23">
        <w:trPr>
          <w:trHeight w:val="285"/>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46,587</w:t>
            </w:r>
          </w:p>
        </w:tc>
      </w:tr>
      <w:tr w:rsidR="008A7082" w:rsidRPr="00B76321" w:rsidTr="00565E23">
        <w:trPr>
          <w:trHeight w:val="261"/>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,723</w:t>
            </w:r>
          </w:p>
        </w:tc>
      </w:tr>
      <w:tr w:rsidR="008A7082" w:rsidRPr="00B76321" w:rsidTr="00565E23">
        <w:trPr>
          <w:trHeight w:val="137"/>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169"/>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-,634</w:t>
            </w:r>
          </w:p>
        </w:tc>
      </w:tr>
      <w:tr w:rsidR="008A7082" w:rsidRPr="00B76321" w:rsidTr="00565E23">
        <w:trPr>
          <w:trHeight w:val="215"/>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119"/>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w:t>
            </w:r>
          </w:p>
        </w:tc>
      </w:tr>
      <w:tr w:rsidR="008A7082" w:rsidRPr="00B76321" w:rsidTr="00565E23">
        <w:trPr>
          <w:trHeight w:val="165"/>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w:t>
            </w:r>
          </w:p>
        </w:tc>
      </w:tr>
      <w:tr w:rsidR="008A7082" w:rsidRPr="00B76321" w:rsidTr="00565E23">
        <w:trPr>
          <w:trHeight w:val="197"/>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50</w:t>
            </w:r>
          </w:p>
        </w:tc>
      </w:tr>
      <w:tr w:rsidR="008A7082" w:rsidRPr="00B76321" w:rsidTr="00565E23">
        <w:trPr>
          <w:trHeight w:val="257"/>
        </w:trPr>
        <w:tc>
          <w:tcPr>
            <w:tcW w:w="468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13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1666</w:t>
            </w:r>
          </w:p>
        </w:tc>
      </w:tr>
    </w:tbl>
    <w:p w:rsidR="008A7082" w:rsidRPr="00B76321" w:rsidRDefault="008A7082" w:rsidP="008A7082">
      <w:pPr>
        <w:rPr>
          <w:rFonts w:ascii="Times New Roman" w:hAnsi="Times New Roman" w:cs="Times New Roman"/>
          <w:sz w:val="20"/>
          <w:szCs w:val="20"/>
        </w:rPr>
      </w:pPr>
    </w:p>
    <w:p w:rsidR="000B7CAB" w:rsidRPr="00B76321" w:rsidRDefault="000B7CAB">
      <w:pPr>
        <w:rPr>
          <w:rFonts w:ascii="Times New Roman" w:hAnsi="Times New Roman" w:cs="Times New Roman"/>
          <w:bCs/>
          <w:sz w:val="28"/>
          <w:szCs w:val="28"/>
        </w:rPr>
      </w:pPr>
      <w:r w:rsidRPr="00B76321">
        <w:rPr>
          <w:rFonts w:ascii="Times New Roman" w:hAnsi="Times New Roman" w:cs="Times New Roman"/>
          <w:bCs/>
          <w:sz w:val="28"/>
          <w:szCs w:val="28"/>
        </w:rPr>
        <w:br w:type="page"/>
      </w:r>
    </w:p>
    <w:p w:rsidR="008A7082" w:rsidRPr="00B76321" w:rsidRDefault="008A7082" w:rsidP="0092798C">
      <w:pPr>
        <w:ind w:firstLine="709"/>
        <w:jc w:val="both"/>
        <w:rPr>
          <w:rFonts w:ascii="Times New Roman" w:hAnsi="Times New Roman" w:cs="Times New Roman"/>
          <w:sz w:val="20"/>
          <w:szCs w:val="20"/>
        </w:rPr>
      </w:pPr>
      <w:r w:rsidRPr="00B76321">
        <w:rPr>
          <w:rFonts w:ascii="Times New Roman" w:hAnsi="Times New Roman" w:cs="Times New Roman"/>
          <w:bCs/>
          <w:sz w:val="28"/>
          <w:szCs w:val="28"/>
        </w:rPr>
        <w:t>в) статистические данные диагностирование профессиональной компетентности будущего учителя русского языка и литературы в условиях обновления содержания образования по деятельностному критерию</w:t>
      </w:r>
    </w:p>
    <w:tbl>
      <w:tblPr>
        <w:tblW w:w="0" w:type="auto"/>
        <w:tblLayout w:type="fixed"/>
        <w:tblLook w:val="04A0" w:firstRow="1" w:lastRow="0" w:firstColumn="1" w:lastColumn="0" w:noHBand="0" w:noVBand="1"/>
      </w:tblPr>
      <w:tblGrid>
        <w:gridCol w:w="347"/>
        <w:gridCol w:w="1176"/>
        <w:gridCol w:w="972"/>
        <w:gridCol w:w="1274"/>
        <w:gridCol w:w="1046"/>
        <w:gridCol w:w="976"/>
        <w:gridCol w:w="998"/>
        <w:gridCol w:w="947"/>
        <w:gridCol w:w="1190"/>
        <w:gridCol w:w="976"/>
        <w:gridCol w:w="1033"/>
        <w:gridCol w:w="917"/>
        <w:gridCol w:w="944"/>
        <w:gridCol w:w="1152"/>
      </w:tblGrid>
      <w:tr w:rsidR="008A7082" w:rsidRPr="00B76321" w:rsidTr="00565E23">
        <w:trPr>
          <w:trHeight w:val="2454"/>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97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Верите ли вы в силы и возможности своих учеников?</w:t>
            </w:r>
          </w:p>
        </w:tc>
        <w:tc>
          <w:tcPr>
            <w:tcW w:w="127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Знакомы ли вы с индивидуальными и возрастными особенностями обучающихся?</w:t>
            </w:r>
          </w:p>
        </w:tc>
        <w:tc>
          <w:tcPr>
            <w:tcW w:w="104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создавать «ситуацию успеха» для обучающегося?</w:t>
            </w:r>
          </w:p>
        </w:tc>
        <w:tc>
          <w:tcPr>
            <w:tcW w:w="97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раскрыть ученику личностный смысл обучения?</w:t>
            </w:r>
          </w:p>
        </w:tc>
        <w:tc>
          <w:tcPr>
            <w:tcW w:w="99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Учитываете ли вы мнение учащихся при формативном оценивании?</w:t>
            </w:r>
          </w:p>
        </w:tc>
        <w:tc>
          <w:tcPr>
            <w:tcW w:w="947"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Считаете ли вы свою точку зрения единственно правильной?</w:t>
            </w:r>
          </w:p>
        </w:tc>
        <w:tc>
          <w:tcPr>
            <w:tcW w:w="119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Готовы ли вы гибко реагировать на высказывания обучающихся (менять свою точку зрения)?</w:t>
            </w:r>
          </w:p>
        </w:tc>
        <w:tc>
          <w:tcPr>
            <w:tcW w:w="97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Способны ли вы анализировать свою педагогическую деятельность?</w:t>
            </w:r>
          </w:p>
        </w:tc>
        <w:tc>
          <w:tcPr>
            <w:tcW w:w="1033"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найти выход из эмоционально напряженной ситуации?</w:t>
            </w:r>
          </w:p>
        </w:tc>
        <w:tc>
          <w:tcPr>
            <w:tcW w:w="917"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Известны ли вам критерии отметок за письменные и устные ответы?</w:t>
            </w:r>
          </w:p>
        </w:tc>
        <w:tc>
          <w:tcPr>
            <w:tcW w:w="94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Верите ли вы в собственные силы как педагога?</w:t>
            </w:r>
          </w:p>
        </w:tc>
        <w:tc>
          <w:tcPr>
            <w:tcW w:w="115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Осознаете ли вы ценность и ответственность педагогической деятельности?</w:t>
            </w:r>
          </w:p>
        </w:tc>
      </w:tr>
      <w:tr w:rsidR="008A7082" w:rsidRPr="00B76321" w:rsidTr="00565E23">
        <w:trPr>
          <w:trHeight w:val="139"/>
        </w:trPr>
        <w:tc>
          <w:tcPr>
            <w:tcW w:w="347"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17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165"/>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1,65</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1,35</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1,84</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1,75</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1,53</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2,06</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2,10</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1,39</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1,45</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1,49</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1,59</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1,78</w:t>
            </w:r>
          </w:p>
        </w:tc>
      </w:tr>
      <w:tr w:rsidR="008A7082" w:rsidRPr="00B76321" w:rsidTr="00565E23">
        <w:trPr>
          <w:trHeight w:val="68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,078</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,088</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,094</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,083</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,098</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,099</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,085</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,084</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,102</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,102</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,094</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,123</w:t>
            </w:r>
          </w:p>
        </w:tc>
      </w:tr>
      <w:tr w:rsidR="008A7082" w:rsidRPr="00B76321" w:rsidTr="00565E23">
        <w:trPr>
          <w:trHeight w:val="183"/>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1,63</w:t>
            </w:r>
            <w:r w:rsidRPr="00B76321">
              <w:rPr>
                <w:rFonts w:ascii="Times New Roman" w:hAnsi="Times New Roman" w:cs="Times New Roman"/>
                <w:sz w:val="20"/>
                <w:szCs w:val="20"/>
                <w:vertAlign w:val="superscript"/>
              </w:rPr>
              <w:t>a</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1,30</w:t>
            </w:r>
            <w:r w:rsidRPr="00B76321">
              <w:rPr>
                <w:rFonts w:ascii="Times New Roman" w:hAnsi="Times New Roman" w:cs="Times New Roman"/>
                <w:sz w:val="20"/>
                <w:szCs w:val="20"/>
                <w:vertAlign w:val="superscript"/>
              </w:rPr>
              <w:t>a</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1,81</w:t>
            </w:r>
            <w:r w:rsidRPr="00B76321">
              <w:rPr>
                <w:rFonts w:ascii="Times New Roman" w:hAnsi="Times New Roman" w:cs="Times New Roman"/>
                <w:sz w:val="20"/>
                <w:szCs w:val="20"/>
                <w:vertAlign w:val="superscript"/>
              </w:rPr>
              <w:t>a</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1,72</w:t>
            </w:r>
            <w:r w:rsidRPr="00B76321">
              <w:rPr>
                <w:rFonts w:ascii="Times New Roman" w:hAnsi="Times New Roman" w:cs="Times New Roman"/>
                <w:sz w:val="20"/>
                <w:szCs w:val="20"/>
                <w:vertAlign w:val="superscript"/>
              </w:rPr>
              <w:t>a</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1,47</w:t>
            </w:r>
            <w:r w:rsidRPr="00B76321">
              <w:rPr>
                <w:rFonts w:ascii="Times New Roman" w:hAnsi="Times New Roman" w:cs="Times New Roman"/>
                <w:sz w:val="20"/>
                <w:szCs w:val="20"/>
                <w:vertAlign w:val="superscript"/>
              </w:rPr>
              <w:t>a</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2,08</w:t>
            </w:r>
            <w:r w:rsidRPr="00B76321">
              <w:rPr>
                <w:rFonts w:ascii="Times New Roman" w:hAnsi="Times New Roman" w:cs="Times New Roman"/>
                <w:sz w:val="20"/>
                <w:szCs w:val="20"/>
                <w:vertAlign w:val="superscript"/>
              </w:rPr>
              <w:t>a</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2,11</w:t>
            </w:r>
            <w:r w:rsidRPr="00B76321">
              <w:rPr>
                <w:rFonts w:ascii="Times New Roman" w:hAnsi="Times New Roman" w:cs="Times New Roman"/>
                <w:sz w:val="20"/>
                <w:szCs w:val="20"/>
                <w:vertAlign w:val="superscript"/>
              </w:rPr>
              <w:t>a</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1,35</w:t>
            </w:r>
            <w:r w:rsidRPr="00B76321">
              <w:rPr>
                <w:rFonts w:ascii="Times New Roman" w:hAnsi="Times New Roman" w:cs="Times New Roman"/>
                <w:sz w:val="20"/>
                <w:szCs w:val="20"/>
                <w:vertAlign w:val="superscript"/>
              </w:rPr>
              <w:t>a</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1,36</w:t>
            </w:r>
            <w:r w:rsidRPr="00B76321">
              <w:rPr>
                <w:rFonts w:ascii="Times New Roman" w:hAnsi="Times New Roman" w:cs="Times New Roman"/>
                <w:sz w:val="20"/>
                <w:szCs w:val="20"/>
                <w:vertAlign w:val="superscript"/>
              </w:rPr>
              <w:t>a</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1,41</w:t>
            </w:r>
            <w:r w:rsidRPr="00B76321">
              <w:rPr>
                <w:rFonts w:ascii="Times New Roman" w:hAnsi="Times New Roman" w:cs="Times New Roman"/>
                <w:sz w:val="20"/>
                <w:szCs w:val="20"/>
                <w:vertAlign w:val="superscript"/>
              </w:rPr>
              <w:t>a</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1,54</w:t>
            </w:r>
            <w:r w:rsidRPr="00B76321">
              <w:rPr>
                <w:rFonts w:ascii="Times New Roman" w:hAnsi="Times New Roman" w:cs="Times New Roman"/>
                <w:sz w:val="20"/>
                <w:szCs w:val="20"/>
                <w:vertAlign w:val="superscript"/>
              </w:rPr>
              <w:t>a</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1,69</w:t>
            </w:r>
            <w:r w:rsidRPr="00B76321">
              <w:rPr>
                <w:rFonts w:ascii="Times New Roman" w:hAnsi="Times New Roman" w:cs="Times New Roman"/>
                <w:sz w:val="20"/>
                <w:szCs w:val="20"/>
                <w:vertAlign w:val="superscript"/>
              </w:rPr>
              <w:t>a</w:t>
            </w:r>
          </w:p>
        </w:tc>
      </w:tr>
      <w:tr w:rsidR="008A7082" w:rsidRPr="00B76321" w:rsidTr="00565E23">
        <w:trPr>
          <w:trHeight w:val="23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36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,559</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,627</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,674</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,595</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,703</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,705</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,608</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,603</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,730</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,731</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,669</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,879</w:t>
            </w:r>
          </w:p>
        </w:tc>
      </w:tr>
      <w:tr w:rsidR="008A7082" w:rsidRPr="00B76321" w:rsidTr="00565E23">
        <w:trPr>
          <w:trHeight w:val="225"/>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,313</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,393</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,455</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,354</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,494</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,496</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,370</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,363</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,533</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,535</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,447</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,773</w:t>
            </w:r>
          </w:p>
        </w:tc>
      </w:tr>
      <w:tr w:rsidR="008A7082" w:rsidRPr="00B76321" w:rsidTr="00565E23">
        <w:trPr>
          <w:trHeight w:val="273"/>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,096</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1,602</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,197</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,136</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,971</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-,083</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-,045</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1,290</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1,301</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1,153</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,708</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,445</w:t>
            </w:r>
          </w:p>
        </w:tc>
      </w:tr>
      <w:tr w:rsidR="008A7082" w:rsidRPr="00B76321" w:rsidTr="00565E23">
        <w:trPr>
          <w:trHeight w:val="36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129"/>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-,735</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1,451</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-,744</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-,434</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-,311</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-,919</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-,207</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,704</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,196</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-,532</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-1,578</w:t>
            </w:r>
          </w:p>
        </w:tc>
      </w:tr>
      <w:tr w:rsidR="008A7082" w:rsidRPr="00B76321" w:rsidTr="00565E23">
        <w:trPr>
          <w:trHeight w:val="36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20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231"/>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277"/>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r>
      <w:tr w:rsidR="008A7082" w:rsidRPr="00B76321" w:rsidTr="00565E23">
        <w:trPr>
          <w:trHeight w:val="360"/>
        </w:trPr>
        <w:tc>
          <w:tcPr>
            <w:tcW w:w="152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97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84</w:t>
            </w:r>
          </w:p>
        </w:tc>
        <w:tc>
          <w:tcPr>
            <w:tcW w:w="127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69</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94</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89</w:t>
            </w:r>
          </w:p>
        </w:tc>
        <w:tc>
          <w:tcPr>
            <w:tcW w:w="99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78</w:t>
            </w:r>
          </w:p>
        </w:tc>
        <w:tc>
          <w:tcPr>
            <w:tcW w:w="94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105</w:t>
            </w:r>
          </w:p>
        </w:tc>
        <w:tc>
          <w:tcPr>
            <w:tcW w:w="119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107</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71</w:t>
            </w:r>
          </w:p>
        </w:tc>
        <w:tc>
          <w:tcPr>
            <w:tcW w:w="103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74</w:t>
            </w:r>
          </w:p>
        </w:tc>
        <w:tc>
          <w:tcPr>
            <w:tcW w:w="917"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76</w:t>
            </w:r>
          </w:p>
        </w:tc>
        <w:tc>
          <w:tcPr>
            <w:tcW w:w="94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81</w:t>
            </w:r>
          </w:p>
        </w:tc>
        <w:tc>
          <w:tcPr>
            <w:tcW w:w="115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91</w:t>
            </w:r>
          </w:p>
        </w:tc>
      </w:tr>
    </w:tbl>
    <w:p w:rsidR="008A7082" w:rsidRPr="00B76321" w:rsidRDefault="008A7082" w:rsidP="008A7082">
      <w:pPr>
        <w:rPr>
          <w:rFonts w:ascii="Times New Roman" w:hAnsi="Times New Roman" w:cs="Times New Roman"/>
          <w:sz w:val="20"/>
          <w:szCs w:val="20"/>
        </w:rPr>
      </w:pPr>
    </w:p>
    <w:p w:rsidR="008A7082" w:rsidRPr="00B76321" w:rsidRDefault="008A7082" w:rsidP="008A7082">
      <w:pPr>
        <w:rPr>
          <w:rFonts w:ascii="Times New Roman" w:hAnsi="Times New Roman" w:cs="Times New Roman"/>
          <w:sz w:val="20"/>
          <w:szCs w:val="20"/>
        </w:rPr>
      </w:pPr>
    </w:p>
    <w:tbl>
      <w:tblPr>
        <w:tblW w:w="13887" w:type="dxa"/>
        <w:tblLayout w:type="fixed"/>
        <w:tblLook w:val="04A0" w:firstRow="1" w:lastRow="0" w:firstColumn="1" w:lastColumn="0" w:noHBand="0" w:noVBand="1"/>
      </w:tblPr>
      <w:tblGrid>
        <w:gridCol w:w="279"/>
        <w:gridCol w:w="1521"/>
        <w:gridCol w:w="889"/>
        <w:gridCol w:w="850"/>
        <w:gridCol w:w="1559"/>
        <w:gridCol w:w="1276"/>
        <w:gridCol w:w="851"/>
        <w:gridCol w:w="1275"/>
        <w:gridCol w:w="993"/>
        <w:gridCol w:w="992"/>
        <w:gridCol w:w="992"/>
        <w:gridCol w:w="10"/>
        <w:gridCol w:w="841"/>
        <w:gridCol w:w="1559"/>
      </w:tblGrid>
      <w:tr w:rsidR="008A7082" w:rsidRPr="00B76321" w:rsidTr="00565E23">
        <w:trPr>
          <w:trHeight w:val="2967"/>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88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Позитивно ли вы настроены на профессиональную деятельность?</w:t>
            </w:r>
          </w:p>
        </w:tc>
        <w:tc>
          <w:tcPr>
            <w:tcW w:w="85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Присутствует у вас ли желание эффективно работать?</w:t>
            </w:r>
          </w:p>
        </w:tc>
        <w:tc>
          <w:tcPr>
            <w:tcW w:w="155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Считаете ли вы себя подготовленным к осуществленную педагогической деятельности в условиях обновления содержания образования?</w:t>
            </w:r>
          </w:p>
        </w:tc>
        <w:tc>
          <w:tcPr>
            <w:tcW w:w="127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Имеете ли вы в собственной библиотеке методические материалы связанные с обновлением содержания образования?</w:t>
            </w:r>
          </w:p>
        </w:tc>
        <w:tc>
          <w:tcPr>
            <w:tcW w:w="85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сформулировать цель урока согласно предложенной теме?</w:t>
            </w:r>
          </w:p>
        </w:tc>
        <w:tc>
          <w:tcPr>
            <w:tcW w:w="127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Владеете ли вы методами формирования позитивной мотивации к познавательной деятельности на уроке?</w:t>
            </w:r>
          </w:p>
        </w:tc>
        <w:tc>
          <w:tcPr>
            <w:tcW w:w="993"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создать ситуацию на уроке, позволяющую обучающемуся поверить в свои силы?</w:t>
            </w:r>
          </w:p>
        </w:tc>
        <w:tc>
          <w:tcPr>
            <w:tcW w:w="99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Демонстрируете ли вы учебные достижения учеников родителям, одноклассникам?</w:t>
            </w:r>
          </w:p>
        </w:tc>
        <w:tc>
          <w:tcPr>
            <w:tcW w:w="1002"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Владеете ли вы знаниями современных достижений в области методики обучения?</w:t>
            </w:r>
          </w:p>
        </w:tc>
        <w:tc>
          <w:tcPr>
            <w:tcW w:w="841" w:type="dxa"/>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Владеете ли вы методикой критериального оценивания?</w:t>
            </w:r>
          </w:p>
        </w:tc>
        <w:tc>
          <w:tcPr>
            <w:tcW w:w="1559" w:type="dxa"/>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Считаете ли вы педагогическое оценивание инструментом осознания обучающимися своих достижений и недоработок?</w:t>
            </w:r>
          </w:p>
        </w:tc>
      </w:tr>
      <w:tr w:rsidR="008A7082" w:rsidRPr="00B76321" w:rsidTr="00565E23">
        <w:trPr>
          <w:trHeight w:val="179"/>
        </w:trPr>
        <w:tc>
          <w:tcPr>
            <w:tcW w:w="27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52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002" w:type="dxa"/>
            <w:gridSpan w:val="2"/>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211"/>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2,16</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2,53</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1,94</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1,49</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1,78</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1,53</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1,67</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1,49</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1,86</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1,22</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1,24</w:t>
            </w:r>
          </w:p>
        </w:tc>
      </w:tr>
      <w:tr w:rsidR="008A7082" w:rsidRPr="00B76321" w:rsidTr="00565E23">
        <w:trPr>
          <w:trHeight w:val="680"/>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,099</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,098</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,095</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,102</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,102</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,098</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,090</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,084</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,058</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,066</w:t>
            </w:r>
          </w:p>
        </w:tc>
      </w:tr>
      <w:tr w:rsidR="008A7082" w:rsidRPr="00B76321" w:rsidTr="00565E23">
        <w:trPr>
          <w:trHeight w:val="111"/>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2,19</w:t>
            </w:r>
            <w:r w:rsidRPr="00B76321">
              <w:rPr>
                <w:rFonts w:ascii="Times New Roman" w:hAnsi="Times New Roman" w:cs="Times New Roman"/>
                <w:sz w:val="20"/>
                <w:szCs w:val="20"/>
                <w:vertAlign w:val="superscript"/>
              </w:rPr>
              <w:t>a</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2,60</w:t>
            </w:r>
            <w:r w:rsidRPr="00B76321">
              <w:rPr>
                <w:rFonts w:ascii="Times New Roman" w:hAnsi="Times New Roman" w:cs="Times New Roman"/>
                <w:sz w:val="20"/>
                <w:szCs w:val="20"/>
                <w:vertAlign w:val="superscript"/>
              </w:rPr>
              <w:t>a</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1,93</w:t>
            </w:r>
            <w:r w:rsidRPr="00B76321">
              <w:rPr>
                <w:rFonts w:ascii="Times New Roman" w:hAnsi="Times New Roman" w:cs="Times New Roman"/>
                <w:sz w:val="20"/>
                <w:szCs w:val="20"/>
                <w:vertAlign w:val="superscript"/>
              </w:rPr>
              <w:t>a</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1,41</w:t>
            </w:r>
            <w:r w:rsidRPr="00B76321">
              <w:rPr>
                <w:rFonts w:ascii="Times New Roman" w:hAnsi="Times New Roman" w:cs="Times New Roman"/>
                <w:sz w:val="20"/>
                <w:szCs w:val="20"/>
                <w:vertAlign w:val="superscript"/>
              </w:rPr>
              <w:t>a</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1,74</w:t>
            </w:r>
            <w:r w:rsidRPr="00B76321">
              <w:rPr>
                <w:rFonts w:ascii="Times New Roman" w:hAnsi="Times New Roman" w:cs="Times New Roman"/>
                <w:sz w:val="20"/>
                <w:szCs w:val="20"/>
                <w:vertAlign w:val="superscript"/>
              </w:rPr>
              <w:t>a</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1,47</w:t>
            </w:r>
            <w:r w:rsidRPr="00B76321">
              <w:rPr>
                <w:rFonts w:ascii="Times New Roman" w:hAnsi="Times New Roman" w:cs="Times New Roman"/>
                <w:sz w:val="20"/>
                <w:szCs w:val="20"/>
                <w:vertAlign w:val="superscript"/>
              </w:rPr>
              <w:t>a</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1,63</w:t>
            </w:r>
            <w:r w:rsidRPr="00B76321">
              <w:rPr>
                <w:rFonts w:ascii="Times New Roman" w:hAnsi="Times New Roman" w:cs="Times New Roman"/>
                <w:sz w:val="20"/>
                <w:szCs w:val="20"/>
                <w:vertAlign w:val="superscript"/>
              </w:rPr>
              <w:t>a</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1,45</w:t>
            </w:r>
            <w:r w:rsidRPr="00B76321">
              <w:rPr>
                <w:rFonts w:ascii="Times New Roman" w:hAnsi="Times New Roman" w:cs="Times New Roman"/>
                <w:sz w:val="20"/>
                <w:szCs w:val="20"/>
                <w:vertAlign w:val="superscript"/>
              </w:rPr>
              <w:t>a</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1,84</w:t>
            </w:r>
            <w:r w:rsidRPr="00B76321">
              <w:rPr>
                <w:rFonts w:ascii="Times New Roman" w:hAnsi="Times New Roman" w:cs="Times New Roman"/>
                <w:sz w:val="20"/>
                <w:szCs w:val="20"/>
                <w:vertAlign w:val="superscript"/>
              </w:rPr>
              <w:t>a</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1,22</w:t>
            </w:r>
            <w:r w:rsidRPr="00B76321">
              <w:rPr>
                <w:rFonts w:ascii="Times New Roman" w:hAnsi="Times New Roman" w:cs="Times New Roman"/>
                <w:sz w:val="20"/>
                <w:szCs w:val="20"/>
                <w:vertAlign w:val="superscript"/>
              </w:rPr>
              <w:t>a</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1,22</w:t>
            </w:r>
            <w:r w:rsidRPr="00B76321">
              <w:rPr>
                <w:rFonts w:ascii="Times New Roman" w:hAnsi="Times New Roman" w:cs="Times New Roman"/>
                <w:sz w:val="20"/>
                <w:szCs w:val="20"/>
                <w:vertAlign w:val="superscript"/>
              </w:rPr>
              <w:t>a</w:t>
            </w:r>
          </w:p>
        </w:tc>
      </w:tr>
      <w:tr w:rsidR="008A7082" w:rsidRPr="00B76321" w:rsidTr="00565E23">
        <w:trPr>
          <w:trHeight w:val="171"/>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360"/>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,703</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,703</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,676</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,731</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,730</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,703</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,644</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,601</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,415</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,473</w:t>
            </w:r>
          </w:p>
        </w:tc>
      </w:tr>
      <w:tr w:rsidR="008A7082" w:rsidRPr="00B76321" w:rsidTr="00565E23">
        <w:trPr>
          <w:trHeight w:val="153"/>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,495</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,494</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,456</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,535</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,533</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,494</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,427</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,415</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,361</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,173</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,224</w:t>
            </w:r>
          </w:p>
        </w:tc>
      </w:tr>
      <w:tr w:rsidR="008A7082" w:rsidRPr="00B76321" w:rsidTr="00565E23">
        <w:trPr>
          <w:trHeight w:val="213"/>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-,230</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-1,187</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,070</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1,153</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,361</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,971</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,465</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,972</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,054</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1,425</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1,861</w:t>
            </w:r>
          </w:p>
        </w:tc>
      </w:tr>
      <w:tr w:rsidR="008A7082" w:rsidRPr="00B76321" w:rsidTr="00565E23">
        <w:trPr>
          <w:trHeight w:val="360"/>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195"/>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-,912</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,080</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-,724</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-1,020</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-,311</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-,089</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-,200</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,030</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2,787</w:t>
            </w:r>
          </w:p>
        </w:tc>
      </w:tr>
      <w:tr w:rsidR="008A7082" w:rsidRPr="00B76321" w:rsidTr="00565E23">
        <w:trPr>
          <w:trHeight w:val="360"/>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002"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841"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178"/>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1" w:type="dxa"/>
            <w:gridSpan w:val="2"/>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237"/>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1" w:type="dxa"/>
            <w:gridSpan w:val="2"/>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127"/>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851" w:type="dxa"/>
            <w:gridSpan w:val="2"/>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r>
      <w:tr w:rsidR="008A7082" w:rsidRPr="00B76321" w:rsidTr="00565E23">
        <w:trPr>
          <w:trHeight w:val="173"/>
        </w:trPr>
        <w:tc>
          <w:tcPr>
            <w:tcW w:w="180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88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110</w:t>
            </w:r>
          </w:p>
        </w:tc>
        <w:tc>
          <w:tcPr>
            <w:tcW w:w="85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129</w:t>
            </w:r>
          </w:p>
        </w:tc>
        <w:tc>
          <w:tcPr>
            <w:tcW w:w="155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99</w:t>
            </w:r>
          </w:p>
        </w:tc>
        <w:tc>
          <w:tcPr>
            <w:tcW w:w="12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76</w:t>
            </w:r>
          </w:p>
        </w:tc>
        <w:tc>
          <w:tcPr>
            <w:tcW w:w="85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91</w:t>
            </w:r>
          </w:p>
        </w:tc>
        <w:tc>
          <w:tcPr>
            <w:tcW w:w="127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78</w:t>
            </w:r>
          </w:p>
        </w:tc>
        <w:tc>
          <w:tcPr>
            <w:tcW w:w="99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85</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95</w:t>
            </w:r>
          </w:p>
        </w:tc>
        <w:tc>
          <w:tcPr>
            <w:tcW w:w="851" w:type="dxa"/>
            <w:gridSpan w:val="2"/>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62</w:t>
            </w:r>
          </w:p>
        </w:tc>
        <w:tc>
          <w:tcPr>
            <w:tcW w:w="155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63</w:t>
            </w:r>
          </w:p>
        </w:tc>
      </w:tr>
    </w:tbl>
    <w:p w:rsidR="008A7082" w:rsidRPr="00B76321" w:rsidRDefault="008A7082" w:rsidP="008A7082">
      <w:pPr>
        <w:rPr>
          <w:rFonts w:ascii="Times New Roman" w:hAnsi="Times New Roman" w:cs="Times New Roman"/>
          <w:sz w:val="20"/>
          <w:szCs w:val="20"/>
        </w:rPr>
      </w:pPr>
    </w:p>
    <w:tbl>
      <w:tblPr>
        <w:tblW w:w="14453" w:type="dxa"/>
        <w:tblLayout w:type="fixed"/>
        <w:tblLook w:val="04A0" w:firstRow="1" w:lastRow="0" w:firstColumn="1" w:lastColumn="0" w:noHBand="0" w:noVBand="1"/>
      </w:tblPr>
      <w:tblGrid>
        <w:gridCol w:w="475"/>
        <w:gridCol w:w="1238"/>
        <w:gridCol w:w="976"/>
        <w:gridCol w:w="709"/>
        <w:gridCol w:w="992"/>
        <w:gridCol w:w="1134"/>
        <w:gridCol w:w="992"/>
        <w:gridCol w:w="992"/>
        <w:gridCol w:w="709"/>
        <w:gridCol w:w="708"/>
        <w:gridCol w:w="709"/>
        <w:gridCol w:w="709"/>
        <w:gridCol w:w="992"/>
        <w:gridCol w:w="709"/>
        <w:gridCol w:w="850"/>
        <w:gridCol w:w="708"/>
        <w:gridCol w:w="851"/>
      </w:tblGrid>
      <w:tr w:rsidR="008A7082" w:rsidRPr="00B76321" w:rsidTr="00565E23">
        <w:trPr>
          <w:trHeight w:val="2258"/>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97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Учитываете ли вы свои индивидуальные особенности в проектировании педагогической деятельности?</w:t>
            </w:r>
          </w:p>
        </w:tc>
        <w:tc>
          <w:tcPr>
            <w:tcW w:w="70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сочетать теоретические знания с практикой?</w:t>
            </w:r>
          </w:p>
        </w:tc>
        <w:tc>
          <w:tcPr>
            <w:tcW w:w="99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Владеете ли вы современными образовательными технологиями и методами преподавания?</w:t>
            </w:r>
          </w:p>
        </w:tc>
        <w:tc>
          <w:tcPr>
            <w:tcW w:w="113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Знаете ли вы методы, соответствующие обучению по вопросам обновления содержания образования?</w:t>
            </w:r>
          </w:p>
        </w:tc>
        <w:tc>
          <w:tcPr>
            <w:tcW w:w="99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Разрабатываете ли вы индивидуальные проекты на основе личных характеристик учащихся?</w:t>
            </w:r>
          </w:p>
        </w:tc>
        <w:tc>
          <w:tcPr>
            <w:tcW w:w="99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Используете ли вы индивидуальные задания для обучающихся с учетом их возможностей?</w:t>
            </w:r>
          </w:p>
        </w:tc>
        <w:tc>
          <w:tcPr>
            <w:tcW w:w="70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Умеете ли вы самостоятельно вести поиск информации?</w:t>
            </w:r>
          </w:p>
        </w:tc>
        <w:tc>
          <w:tcPr>
            <w:tcW w:w="708"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Умеете ли вы обосновать выбранные методы и средства обучения?</w:t>
            </w:r>
          </w:p>
        </w:tc>
        <w:tc>
          <w:tcPr>
            <w:tcW w:w="709"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Знакомы ли вы с УМК, использующимися в школе?</w:t>
            </w:r>
          </w:p>
        </w:tc>
        <w:tc>
          <w:tcPr>
            <w:tcW w:w="709"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Обоснован ли выбор УМК в вашей деятельности?</w:t>
            </w:r>
          </w:p>
        </w:tc>
        <w:tc>
          <w:tcPr>
            <w:tcW w:w="992"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Владеете ли вы набором решающих правил, используемых для различных педагогических ситуаций?</w:t>
            </w:r>
          </w:p>
        </w:tc>
        <w:tc>
          <w:tcPr>
            <w:tcW w:w="709"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Способны ли вы устанавливать субъект-субъектные отношения?</w:t>
            </w:r>
          </w:p>
        </w:tc>
        <w:tc>
          <w:tcPr>
            <w:tcW w:w="850"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Умеете ли вы продемонстрировать практическое применение изучаемого материала?</w:t>
            </w:r>
          </w:p>
        </w:tc>
        <w:tc>
          <w:tcPr>
            <w:tcW w:w="708"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Умеете ли вы перейти от педагогического оценивания к самооценке?</w:t>
            </w:r>
          </w:p>
        </w:tc>
        <w:tc>
          <w:tcPr>
            <w:tcW w:w="851" w:type="dxa"/>
          </w:tcPr>
          <w:p w:rsidR="008A7082" w:rsidRPr="00B76321" w:rsidRDefault="008A7082" w:rsidP="00565E23">
            <w:pPr>
              <w:ind w:left="-327"/>
              <w:rPr>
                <w:rFonts w:ascii="Times New Roman" w:hAnsi="Times New Roman" w:cs="Times New Roman"/>
                <w:sz w:val="20"/>
                <w:szCs w:val="20"/>
              </w:rPr>
            </w:pPr>
            <w:r w:rsidRPr="00B76321">
              <w:rPr>
                <w:rFonts w:ascii="Times New Roman" w:hAnsi="Times New Roman" w:cs="Times New Roman"/>
                <w:sz w:val="20"/>
                <w:szCs w:val="20"/>
              </w:rPr>
              <w:t>Умеете ли вы организовать поиск дополнительной информации?</w:t>
            </w:r>
          </w:p>
        </w:tc>
      </w:tr>
      <w:tr w:rsidR="008A7082" w:rsidRPr="00B76321" w:rsidTr="00565E23">
        <w:trPr>
          <w:trHeight w:val="277"/>
        </w:trPr>
        <w:tc>
          <w:tcPr>
            <w:tcW w:w="47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23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851" w:type="dxa"/>
            <w:noWrap/>
            <w:hideMark/>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139"/>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1,53</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1,57</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1,80</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1,75</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2,14</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1,80</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1,41</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1,76</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1,08</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1,61</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2,29</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1,80</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1,98</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1,47</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1,08</w:t>
            </w:r>
          </w:p>
        </w:tc>
      </w:tr>
      <w:tr w:rsidR="008A7082" w:rsidRPr="00B76321" w:rsidTr="00565E23">
        <w:trPr>
          <w:trHeight w:val="680"/>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,106</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,105</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,078</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,109</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,119</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,102</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,117</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,038</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,089</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,116</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,093</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,114</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,090</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,038</w:t>
            </w:r>
          </w:p>
        </w:tc>
      </w:tr>
      <w:tr w:rsidR="008A7082" w:rsidRPr="00B76321" w:rsidTr="00565E23">
        <w:trPr>
          <w:trHeight w:val="181"/>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1,44</w:t>
            </w:r>
            <w:r w:rsidRPr="00B76321">
              <w:rPr>
                <w:rFonts w:ascii="Times New Roman" w:hAnsi="Times New Roman" w:cs="Times New Roman"/>
                <w:sz w:val="20"/>
                <w:szCs w:val="20"/>
                <w:vertAlign w:val="superscript"/>
              </w:rPr>
              <w:t>a</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1,49</w:t>
            </w:r>
            <w:r w:rsidRPr="00B76321">
              <w:rPr>
                <w:rFonts w:ascii="Times New Roman" w:hAnsi="Times New Roman" w:cs="Times New Roman"/>
                <w:sz w:val="20"/>
                <w:szCs w:val="20"/>
                <w:vertAlign w:val="superscript"/>
              </w:rPr>
              <w:t>a</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1,76</w:t>
            </w:r>
            <w:r w:rsidRPr="00B76321">
              <w:rPr>
                <w:rFonts w:ascii="Times New Roman" w:hAnsi="Times New Roman" w:cs="Times New Roman"/>
                <w:sz w:val="20"/>
                <w:szCs w:val="20"/>
                <w:vertAlign w:val="superscript"/>
              </w:rPr>
              <w:t>a</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1,73</w:t>
            </w:r>
            <w:r w:rsidRPr="00B76321">
              <w:rPr>
                <w:rFonts w:ascii="Times New Roman" w:hAnsi="Times New Roman" w:cs="Times New Roman"/>
                <w:sz w:val="20"/>
                <w:szCs w:val="20"/>
                <w:vertAlign w:val="superscript"/>
              </w:rPr>
              <w:t>a</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2,18</w:t>
            </w:r>
            <w:r w:rsidRPr="00B76321">
              <w:rPr>
                <w:rFonts w:ascii="Times New Roman" w:hAnsi="Times New Roman" w:cs="Times New Roman"/>
                <w:sz w:val="20"/>
                <w:szCs w:val="20"/>
                <w:vertAlign w:val="superscript"/>
              </w:rPr>
              <w:t>a</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1,73</w:t>
            </w:r>
            <w:r w:rsidRPr="00B76321">
              <w:rPr>
                <w:rFonts w:ascii="Times New Roman" w:hAnsi="Times New Roman" w:cs="Times New Roman"/>
                <w:sz w:val="20"/>
                <w:szCs w:val="20"/>
                <w:vertAlign w:val="superscript"/>
              </w:rPr>
              <w:t>a</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1,32</w:t>
            </w:r>
            <w:r w:rsidRPr="00B76321">
              <w:rPr>
                <w:rFonts w:ascii="Times New Roman" w:hAnsi="Times New Roman" w:cs="Times New Roman"/>
                <w:sz w:val="20"/>
                <w:szCs w:val="20"/>
                <w:vertAlign w:val="superscript"/>
              </w:rPr>
              <w:t>a</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1,68</w:t>
            </w:r>
            <w:r w:rsidRPr="00B76321">
              <w:rPr>
                <w:rFonts w:ascii="Times New Roman" w:hAnsi="Times New Roman" w:cs="Times New Roman"/>
                <w:sz w:val="20"/>
                <w:szCs w:val="20"/>
                <w:vertAlign w:val="superscript"/>
              </w:rPr>
              <w:t>a</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1,08a</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1,57a</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2,38</w:t>
            </w:r>
            <w:r w:rsidRPr="00B76321">
              <w:rPr>
                <w:rFonts w:ascii="Times New Roman" w:hAnsi="Times New Roman" w:cs="Times New Roman"/>
                <w:sz w:val="20"/>
                <w:szCs w:val="20"/>
                <w:vertAlign w:val="superscript"/>
              </w:rPr>
              <w:t>a</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1,77</w:t>
            </w:r>
            <w:r w:rsidRPr="00B76321">
              <w:rPr>
                <w:rFonts w:ascii="Times New Roman" w:hAnsi="Times New Roman" w:cs="Times New Roman"/>
                <w:sz w:val="20"/>
                <w:szCs w:val="20"/>
                <w:vertAlign w:val="superscript"/>
              </w:rPr>
              <w:t>a</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1,97</w:t>
            </w:r>
            <w:r w:rsidRPr="00B76321">
              <w:rPr>
                <w:rFonts w:ascii="Times New Roman" w:hAnsi="Times New Roman" w:cs="Times New Roman"/>
                <w:sz w:val="20"/>
                <w:szCs w:val="20"/>
                <w:vertAlign w:val="superscript"/>
              </w:rPr>
              <w:t>a</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1,43</w:t>
            </w:r>
            <w:r w:rsidRPr="00B76321">
              <w:rPr>
                <w:rFonts w:ascii="Times New Roman" w:hAnsi="Times New Roman" w:cs="Times New Roman"/>
                <w:sz w:val="20"/>
                <w:szCs w:val="20"/>
                <w:vertAlign w:val="superscript"/>
              </w:rPr>
              <w:t>a</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1,08</w:t>
            </w:r>
            <w:r w:rsidRPr="00B76321">
              <w:rPr>
                <w:rFonts w:ascii="Times New Roman" w:hAnsi="Times New Roman" w:cs="Times New Roman"/>
                <w:sz w:val="20"/>
                <w:szCs w:val="20"/>
                <w:vertAlign w:val="superscript"/>
              </w:rPr>
              <w:t>a</w:t>
            </w:r>
          </w:p>
        </w:tc>
      </w:tr>
      <w:tr w:rsidR="008A7082" w:rsidRPr="00B76321" w:rsidTr="00565E23">
        <w:trPr>
          <w:trHeight w:val="213"/>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360"/>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,758</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,755</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,749</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,560</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,775</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,849</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,726</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,839</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,272</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,635</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,832</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,664</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,812</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,644</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,272</w:t>
            </w:r>
          </w:p>
        </w:tc>
      </w:tr>
      <w:tr w:rsidR="008A7082" w:rsidRPr="00B76321" w:rsidTr="00565E23">
        <w:trPr>
          <w:trHeight w:val="224"/>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,574</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,570</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,561</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,314</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,601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,721</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,527</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,704</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,074</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,403</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,692</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,441</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,660</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,414</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,074</w:t>
            </w:r>
          </w:p>
        </w:tc>
      </w:tr>
      <w:tr w:rsidR="008A7082" w:rsidRPr="00B76321" w:rsidTr="00565E23">
        <w:trPr>
          <w:trHeight w:val="113"/>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1,045</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,918</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,341</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-,019</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,394</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1,463</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,476</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3,232</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,552</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-,608</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,238</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,037</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1,051</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3,232</w:t>
            </w:r>
          </w:p>
        </w:tc>
      </w:tr>
      <w:tr w:rsidR="008A7082" w:rsidRPr="00B76321" w:rsidTr="00565E23">
        <w:trPr>
          <w:trHeight w:val="360"/>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184"/>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-,420</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-,611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-1,120</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-,323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-1,277</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-1,509</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,581</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-1,418</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8,789</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-,574</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-1,283</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-,697</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-1,478</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,054</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8,789</w:t>
            </w:r>
          </w:p>
        </w:tc>
      </w:tr>
      <w:tr w:rsidR="008A7082" w:rsidRPr="00B76321" w:rsidTr="00565E23">
        <w:trPr>
          <w:trHeight w:val="360"/>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165"/>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242"/>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243"/>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86"/>
        </w:trPr>
        <w:tc>
          <w:tcPr>
            <w:tcW w:w="171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97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78</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80</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92</w:t>
            </w:r>
          </w:p>
        </w:tc>
        <w:tc>
          <w:tcPr>
            <w:tcW w:w="113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89</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109</w:t>
            </w:r>
          </w:p>
        </w:tc>
        <w:tc>
          <w:tcPr>
            <w:tcW w:w="99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92</w:t>
            </w:r>
          </w:p>
        </w:tc>
        <w:tc>
          <w:tcPr>
            <w:tcW w:w="70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w:t>
            </w:r>
          </w:p>
        </w:tc>
        <w:tc>
          <w:tcPr>
            <w:tcW w:w="708" w:type="dxa"/>
          </w:tcPr>
          <w:p w:rsidR="008A7082" w:rsidRPr="00B76321" w:rsidRDefault="008A7082" w:rsidP="00565E23">
            <w:pPr>
              <w:ind w:left="-319" w:firstLine="319"/>
              <w:jc w:val="center"/>
              <w:rPr>
                <w:rFonts w:ascii="Times New Roman" w:hAnsi="Times New Roman" w:cs="Times New Roman"/>
                <w:sz w:val="20"/>
                <w:szCs w:val="20"/>
              </w:rPr>
            </w:pPr>
            <w:r w:rsidRPr="00B76321">
              <w:rPr>
                <w:rFonts w:ascii="Times New Roman" w:hAnsi="Times New Roman" w:cs="Times New Roman"/>
                <w:sz w:val="20"/>
                <w:szCs w:val="20"/>
              </w:rPr>
              <w:t>90</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55</w:t>
            </w:r>
          </w:p>
        </w:tc>
        <w:tc>
          <w:tcPr>
            <w:tcW w:w="709" w:type="dxa"/>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82</w:t>
            </w:r>
          </w:p>
        </w:tc>
        <w:tc>
          <w:tcPr>
            <w:tcW w:w="992"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117</w:t>
            </w:r>
          </w:p>
        </w:tc>
        <w:tc>
          <w:tcPr>
            <w:tcW w:w="709"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92</w:t>
            </w:r>
          </w:p>
        </w:tc>
        <w:tc>
          <w:tcPr>
            <w:tcW w:w="850"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101</w:t>
            </w:r>
          </w:p>
        </w:tc>
        <w:tc>
          <w:tcPr>
            <w:tcW w:w="708"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75</w:t>
            </w:r>
          </w:p>
        </w:tc>
        <w:tc>
          <w:tcPr>
            <w:tcW w:w="851" w:type="dxa"/>
          </w:tcPr>
          <w:p w:rsidR="008A7082" w:rsidRPr="00B76321" w:rsidRDefault="008A7082" w:rsidP="00565E23">
            <w:pPr>
              <w:ind w:hanging="459"/>
              <w:jc w:val="center"/>
              <w:rPr>
                <w:rFonts w:ascii="Times New Roman" w:hAnsi="Times New Roman" w:cs="Times New Roman"/>
                <w:sz w:val="20"/>
                <w:szCs w:val="20"/>
              </w:rPr>
            </w:pPr>
            <w:r w:rsidRPr="00B76321">
              <w:rPr>
                <w:rFonts w:ascii="Times New Roman" w:hAnsi="Times New Roman" w:cs="Times New Roman"/>
                <w:sz w:val="20"/>
                <w:szCs w:val="20"/>
              </w:rPr>
              <w:t>55</w:t>
            </w:r>
          </w:p>
        </w:tc>
      </w:tr>
    </w:tbl>
    <w:p w:rsidR="008A7082" w:rsidRPr="00B76321" w:rsidRDefault="008A7082" w:rsidP="008A7082">
      <w:pPr>
        <w:rPr>
          <w:rFonts w:ascii="Times New Roman" w:hAnsi="Times New Roman" w:cs="Times New Roman"/>
          <w:sz w:val="20"/>
          <w:szCs w:val="20"/>
        </w:rPr>
      </w:pPr>
    </w:p>
    <w:p w:rsidR="008A7082" w:rsidRPr="00B76321" w:rsidRDefault="008A7082" w:rsidP="008A7082">
      <w:pPr>
        <w:rPr>
          <w:rFonts w:ascii="Times New Roman" w:hAnsi="Times New Roman" w:cs="Times New Roman"/>
          <w:sz w:val="20"/>
          <w:szCs w:val="20"/>
        </w:rPr>
      </w:pPr>
    </w:p>
    <w:p w:rsidR="000B7CAB" w:rsidRPr="00B76321" w:rsidRDefault="000B7CAB">
      <w:pPr>
        <w:rPr>
          <w:rFonts w:ascii="Times New Roman" w:hAnsi="Times New Roman" w:cs="Times New Roman"/>
          <w:bCs/>
          <w:sz w:val="28"/>
          <w:szCs w:val="28"/>
        </w:rPr>
      </w:pPr>
      <w:r w:rsidRPr="00B76321">
        <w:rPr>
          <w:rFonts w:ascii="Times New Roman" w:hAnsi="Times New Roman" w:cs="Times New Roman"/>
          <w:bCs/>
          <w:sz w:val="28"/>
          <w:szCs w:val="28"/>
        </w:rPr>
        <w:br w:type="page"/>
      </w:r>
    </w:p>
    <w:p w:rsidR="008A7082" w:rsidRPr="00B76321" w:rsidRDefault="008A7082" w:rsidP="0092798C">
      <w:pPr>
        <w:ind w:firstLine="709"/>
        <w:jc w:val="both"/>
        <w:rPr>
          <w:rFonts w:ascii="Times New Roman" w:hAnsi="Times New Roman" w:cs="Times New Roman"/>
          <w:sz w:val="20"/>
          <w:szCs w:val="20"/>
        </w:rPr>
      </w:pPr>
      <w:r w:rsidRPr="00B76321">
        <w:rPr>
          <w:rFonts w:ascii="Times New Roman" w:hAnsi="Times New Roman" w:cs="Times New Roman"/>
          <w:bCs/>
          <w:sz w:val="28"/>
          <w:szCs w:val="28"/>
        </w:rPr>
        <w:t>г) диагностирование профессиональной компетентности будущего учителя русского языка и литературы в условиях обновления содержания образования по рефлексивно-трансцендентному критерию</w:t>
      </w:r>
    </w:p>
    <w:p w:rsidR="008A7082" w:rsidRPr="00B76321" w:rsidRDefault="008A7082" w:rsidP="008A7082">
      <w:pPr>
        <w:rPr>
          <w:rFonts w:ascii="Times New Roman" w:hAnsi="Times New Roman" w:cs="Times New Roman"/>
          <w:sz w:val="20"/>
          <w:szCs w:val="20"/>
        </w:rPr>
      </w:pPr>
    </w:p>
    <w:tbl>
      <w:tblPr>
        <w:tblW w:w="1395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466"/>
        <w:gridCol w:w="1134"/>
        <w:gridCol w:w="1417"/>
        <w:gridCol w:w="993"/>
        <w:gridCol w:w="1275"/>
        <w:gridCol w:w="1134"/>
        <w:gridCol w:w="1276"/>
        <w:gridCol w:w="992"/>
        <w:gridCol w:w="1134"/>
        <w:gridCol w:w="1134"/>
        <w:gridCol w:w="2002"/>
      </w:tblGrid>
      <w:tr w:rsidR="008A7082" w:rsidRPr="00B76321" w:rsidTr="00565E23">
        <w:trPr>
          <w:trHeight w:val="699"/>
        </w:trPr>
        <w:tc>
          <w:tcPr>
            <w:tcW w:w="1466" w:type="dxa"/>
          </w:tcPr>
          <w:p w:rsidR="008A7082" w:rsidRPr="00B76321" w:rsidRDefault="008A7082" w:rsidP="00565E23">
            <w:pPr>
              <w:pStyle w:val="a8"/>
              <w:rPr>
                <w:sz w:val="20"/>
                <w:szCs w:val="20"/>
              </w:rPr>
            </w:pP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rPr>
                <w:sz w:val="20"/>
                <w:szCs w:val="20"/>
              </w:rPr>
            </w:pPr>
            <w:r w:rsidRPr="00B76321">
              <w:rPr>
                <w:sz w:val="20"/>
                <w:szCs w:val="20"/>
              </w:rPr>
              <w:t>Какие методы саморазвития вы используете?</w:t>
            </w:r>
          </w:p>
        </w:tc>
        <w:tc>
          <w:tcPr>
            <w:tcW w:w="993" w:type="dxa"/>
          </w:tcPr>
          <w:p w:rsidR="008A7082" w:rsidRPr="00B76321" w:rsidRDefault="008A7082" w:rsidP="00565E23">
            <w:pPr>
              <w:pStyle w:val="a8"/>
              <w:rPr>
                <w:sz w:val="20"/>
                <w:szCs w:val="20"/>
              </w:rPr>
            </w:pPr>
            <w:r w:rsidRPr="00B76321">
              <w:rPr>
                <w:sz w:val="20"/>
                <w:szCs w:val="20"/>
              </w:rPr>
              <w:t>На сколько часто вы вовлекаетесь в самообучение?</w:t>
            </w:r>
          </w:p>
        </w:tc>
        <w:tc>
          <w:tcPr>
            <w:tcW w:w="1275" w:type="dxa"/>
          </w:tcPr>
          <w:p w:rsidR="008A7082" w:rsidRPr="00B76321" w:rsidRDefault="008A7082" w:rsidP="00565E23">
            <w:pPr>
              <w:pStyle w:val="a8"/>
              <w:rPr>
                <w:sz w:val="20"/>
                <w:szCs w:val="20"/>
              </w:rPr>
            </w:pPr>
            <w:r w:rsidRPr="00B76321">
              <w:rPr>
                <w:sz w:val="20"/>
                <w:szCs w:val="20"/>
              </w:rPr>
              <w:t>Какую роль играет саморазвитие в вашей педагогической практике?</w:t>
            </w:r>
          </w:p>
        </w:tc>
        <w:tc>
          <w:tcPr>
            <w:tcW w:w="1134" w:type="dxa"/>
          </w:tcPr>
          <w:p w:rsidR="008A7082" w:rsidRPr="00B76321" w:rsidRDefault="008A7082" w:rsidP="00565E23">
            <w:pPr>
              <w:pStyle w:val="a8"/>
              <w:rPr>
                <w:sz w:val="20"/>
                <w:szCs w:val="20"/>
              </w:rPr>
            </w:pPr>
            <w:r w:rsidRPr="00B76321">
              <w:rPr>
                <w:sz w:val="20"/>
                <w:szCs w:val="20"/>
              </w:rPr>
              <w:t>Какое количество времени в неделю вы готовы выделить на саморазвитие?</w:t>
            </w:r>
          </w:p>
        </w:tc>
        <w:tc>
          <w:tcPr>
            <w:tcW w:w="1276" w:type="dxa"/>
          </w:tcPr>
          <w:p w:rsidR="008A7082" w:rsidRPr="00B76321" w:rsidRDefault="008A7082" w:rsidP="00565E23">
            <w:pPr>
              <w:pStyle w:val="a8"/>
              <w:rPr>
                <w:sz w:val="20"/>
                <w:szCs w:val="20"/>
              </w:rPr>
            </w:pPr>
            <w:r w:rsidRPr="00B76321">
              <w:rPr>
                <w:sz w:val="20"/>
                <w:szCs w:val="20"/>
              </w:rPr>
              <w:t>Какую поддержку в саморазвитии вы получаете от университета?</w:t>
            </w:r>
          </w:p>
        </w:tc>
        <w:tc>
          <w:tcPr>
            <w:tcW w:w="992" w:type="dxa"/>
          </w:tcPr>
          <w:p w:rsidR="008A7082" w:rsidRPr="00B76321" w:rsidRDefault="008A7082" w:rsidP="00565E23">
            <w:pPr>
              <w:pStyle w:val="a8"/>
              <w:rPr>
                <w:sz w:val="20"/>
                <w:szCs w:val="20"/>
              </w:rPr>
            </w:pPr>
            <w:r w:rsidRPr="00B76321">
              <w:rPr>
                <w:sz w:val="20"/>
                <w:szCs w:val="20"/>
              </w:rPr>
              <w:t>Какую роль играют педагоги в вашем саморазвитии?</w:t>
            </w:r>
          </w:p>
        </w:tc>
        <w:tc>
          <w:tcPr>
            <w:tcW w:w="1134" w:type="dxa"/>
          </w:tcPr>
          <w:p w:rsidR="008A7082" w:rsidRPr="00B76321" w:rsidRDefault="008A7082" w:rsidP="00565E23">
            <w:pPr>
              <w:pStyle w:val="a8"/>
              <w:rPr>
                <w:sz w:val="20"/>
                <w:szCs w:val="20"/>
              </w:rPr>
            </w:pPr>
            <w:r w:rsidRPr="00B76321">
              <w:rPr>
                <w:sz w:val="20"/>
                <w:szCs w:val="20"/>
              </w:rPr>
              <w:t>Какие результаты вы видите в своей работе благодаря саморазвитию?</w:t>
            </w:r>
          </w:p>
        </w:tc>
        <w:tc>
          <w:tcPr>
            <w:tcW w:w="1134" w:type="dxa"/>
          </w:tcPr>
          <w:p w:rsidR="008A7082" w:rsidRPr="00B76321" w:rsidRDefault="008A7082" w:rsidP="00565E23">
            <w:pPr>
              <w:pStyle w:val="a8"/>
              <w:rPr>
                <w:sz w:val="20"/>
                <w:szCs w:val="20"/>
              </w:rPr>
            </w:pPr>
            <w:r w:rsidRPr="00B76321">
              <w:rPr>
                <w:sz w:val="20"/>
                <w:szCs w:val="20"/>
              </w:rPr>
              <w:t>Какие препятствия мешают вам активно заниматься саморазвитием?</w:t>
            </w:r>
          </w:p>
        </w:tc>
        <w:tc>
          <w:tcPr>
            <w:tcW w:w="2002" w:type="dxa"/>
          </w:tcPr>
          <w:p w:rsidR="008A7082" w:rsidRPr="00B76321" w:rsidRDefault="008A7082" w:rsidP="00565E23">
            <w:pPr>
              <w:pStyle w:val="a8"/>
              <w:rPr>
                <w:sz w:val="20"/>
                <w:szCs w:val="20"/>
              </w:rPr>
            </w:pPr>
            <w:r w:rsidRPr="00B76321">
              <w:rPr>
                <w:sz w:val="20"/>
                <w:szCs w:val="20"/>
              </w:rPr>
              <w:t>Если бы у вас были дополнительные ресурсы (время, финансы, поддержка), какие методы саморазвития вы бы хотели использовать или развить дальше?</w:t>
            </w:r>
          </w:p>
        </w:tc>
      </w:tr>
      <w:tr w:rsidR="008A7082" w:rsidRPr="00B76321" w:rsidTr="00565E23">
        <w:trPr>
          <w:trHeight w:val="284"/>
        </w:trPr>
        <w:tc>
          <w:tcPr>
            <w:tcW w:w="1466" w:type="dxa"/>
          </w:tcPr>
          <w:p w:rsidR="008A7082" w:rsidRPr="00B76321" w:rsidRDefault="008A7082" w:rsidP="00565E23">
            <w:pPr>
              <w:pStyle w:val="a8"/>
              <w:rPr>
                <w:sz w:val="20"/>
                <w:szCs w:val="20"/>
              </w:rPr>
            </w:pPr>
            <w:r w:rsidRPr="00B76321">
              <w:rPr>
                <w:sz w:val="20"/>
                <w:szCs w:val="20"/>
              </w:rPr>
              <w:t>N</w:t>
            </w:r>
          </w:p>
        </w:tc>
        <w:tc>
          <w:tcPr>
            <w:tcW w:w="1134" w:type="dxa"/>
          </w:tcPr>
          <w:p w:rsidR="008A7082" w:rsidRPr="00B76321" w:rsidRDefault="008A7082" w:rsidP="00565E23">
            <w:pPr>
              <w:pStyle w:val="a8"/>
              <w:rPr>
                <w:sz w:val="20"/>
                <w:szCs w:val="20"/>
              </w:rPr>
            </w:pPr>
            <w:r w:rsidRPr="00B76321">
              <w:rPr>
                <w:sz w:val="20"/>
                <w:szCs w:val="20"/>
              </w:rPr>
              <w:t>Валидные</w:t>
            </w:r>
          </w:p>
        </w:tc>
        <w:tc>
          <w:tcPr>
            <w:tcW w:w="1417" w:type="dxa"/>
          </w:tcPr>
          <w:p w:rsidR="008A7082" w:rsidRPr="00B76321" w:rsidRDefault="008A7082" w:rsidP="00565E23">
            <w:pPr>
              <w:pStyle w:val="a8"/>
              <w:jc w:val="center"/>
              <w:rPr>
                <w:sz w:val="20"/>
                <w:szCs w:val="20"/>
              </w:rPr>
            </w:pPr>
            <w:r w:rsidRPr="00B76321">
              <w:rPr>
                <w:sz w:val="20"/>
                <w:szCs w:val="20"/>
              </w:rPr>
              <w:t>51</w:t>
            </w:r>
          </w:p>
        </w:tc>
        <w:tc>
          <w:tcPr>
            <w:tcW w:w="993" w:type="dxa"/>
          </w:tcPr>
          <w:p w:rsidR="008A7082" w:rsidRPr="00B76321" w:rsidRDefault="008A7082" w:rsidP="00565E23">
            <w:pPr>
              <w:pStyle w:val="a8"/>
              <w:jc w:val="center"/>
              <w:rPr>
                <w:sz w:val="20"/>
                <w:szCs w:val="20"/>
              </w:rPr>
            </w:pPr>
            <w:r w:rsidRPr="00B76321">
              <w:rPr>
                <w:sz w:val="20"/>
                <w:szCs w:val="20"/>
              </w:rPr>
              <w:t>51</w:t>
            </w:r>
          </w:p>
        </w:tc>
        <w:tc>
          <w:tcPr>
            <w:tcW w:w="1275" w:type="dxa"/>
          </w:tcPr>
          <w:p w:rsidR="008A7082" w:rsidRPr="00B76321" w:rsidRDefault="008A7082" w:rsidP="00565E23">
            <w:pPr>
              <w:pStyle w:val="a8"/>
              <w:jc w:val="center"/>
              <w:rPr>
                <w:sz w:val="20"/>
                <w:szCs w:val="20"/>
              </w:rPr>
            </w:pPr>
            <w:r w:rsidRPr="00B76321">
              <w:rPr>
                <w:sz w:val="20"/>
                <w:szCs w:val="20"/>
              </w:rPr>
              <w:t>51</w:t>
            </w:r>
          </w:p>
        </w:tc>
        <w:tc>
          <w:tcPr>
            <w:tcW w:w="1134" w:type="dxa"/>
          </w:tcPr>
          <w:p w:rsidR="008A7082" w:rsidRPr="00B76321" w:rsidRDefault="008A7082" w:rsidP="00565E23">
            <w:pPr>
              <w:pStyle w:val="a8"/>
              <w:jc w:val="center"/>
              <w:rPr>
                <w:sz w:val="20"/>
                <w:szCs w:val="20"/>
              </w:rPr>
            </w:pPr>
            <w:r w:rsidRPr="00B76321">
              <w:rPr>
                <w:sz w:val="20"/>
                <w:szCs w:val="20"/>
              </w:rPr>
              <w:t>51</w:t>
            </w:r>
          </w:p>
        </w:tc>
        <w:tc>
          <w:tcPr>
            <w:tcW w:w="1276" w:type="dxa"/>
          </w:tcPr>
          <w:p w:rsidR="008A7082" w:rsidRPr="00B76321" w:rsidRDefault="008A7082" w:rsidP="00565E23">
            <w:pPr>
              <w:pStyle w:val="a8"/>
              <w:jc w:val="center"/>
              <w:rPr>
                <w:sz w:val="20"/>
                <w:szCs w:val="20"/>
              </w:rPr>
            </w:pPr>
            <w:r w:rsidRPr="00B76321">
              <w:rPr>
                <w:sz w:val="20"/>
                <w:szCs w:val="20"/>
              </w:rPr>
              <w:t>51</w:t>
            </w:r>
          </w:p>
        </w:tc>
        <w:tc>
          <w:tcPr>
            <w:tcW w:w="992" w:type="dxa"/>
          </w:tcPr>
          <w:p w:rsidR="008A7082" w:rsidRPr="00B76321" w:rsidRDefault="008A7082" w:rsidP="00565E23">
            <w:pPr>
              <w:pStyle w:val="a8"/>
              <w:jc w:val="center"/>
              <w:rPr>
                <w:sz w:val="20"/>
                <w:szCs w:val="20"/>
              </w:rPr>
            </w:pPr>
            <w:r w:rsidRPr="00B76321">
              <w:rPr>
                <w:sz w:val="20"/>
                <w:szCs w:val="20"/>
              </w:rPr>
              <w:t>51</w:t>
            </w:r>
          </w:p>
        </w:tc>
        <w:tc>
          <w:tcPr>
            <w:tcW w:w="1134" w:type="dxa"/>
          </w:tcPr>
          <w:p w:rsidR="008A7082" w:rsidRPr="00B76321" w:rsidRDefault="008A7082" w:rsidP="00565E23">
            <w:pPr>
              <w:pStyle w:val="a8"/>
              <w:jc w:val="center"/>
              <w:rPr>
                <w:sz w:val="20"/>
                <w:szCs w:val="20"/>
              </w:rPr>
            </w:pPr>
            <w:r w:rsidRPr="00B76321">
              <w:rPr>
                <w:sz w:val="20"/>
                <w:szCs w:val="20"/>
              </w:rPr>
              <w:t>51</w:t>
            </w:r>
          </w:p>
        </w:tc>
        <w:tc>
          <w:tcPr>
            <w:tcW w:w="1134" w:type="dxa"/>
          </w:tcPr>
          <w:p w:rsidR="008A7082" w:rsidRPr="00B76321" w:rsidRDefault="008A7082" w:rsidP="00565E23">
            <w:pPr>
              <w:pStyle w:val="a8"/>
              <w:jc w:val="center"/>
              <w:rPr>
                <w:sz w:val="20"/>
                <w:szCs w:val="20"/>
              </w:rPr>
            </w:pPr>
            <w:r w:rsidRPr="00B76321">
              <w:rPr>
                <w:sz w:val="20"/>
                <w:szCs w:val="20"/>
              </w:rPr>
              <w:t>51</w:t>
            </w:r>
          </w:p>
        </w:tc>
        <w:tc>
          <w:tcPr>
            <w:tcW w:w="2002" w:type="dxa"/>
          </w:tcPr>
          <w:p w:rsidR="008A7082" w:rsidRPr="00B76321" w:rsidRDefault="008A7082" w:rsidP="00565E23">
            <w:pPr>
              <w:pStyle w:val="a8"/>
              <w:jc w:val="center"/>
              <w:rPr>
                <w:sz w:val="20"/>
                <w:szCs w:val="20"/>
              </w:rPr>
            </w:pPr>
            <w:r w:rsidRPr="00B76321">
              <w:rPr>
                <w:sz w:val="20"/>
                <w:szCs w:val="20"/>
              </w:rPr>
              <w:t>51</w:t>
            </w:r>
          </w:p>
        </w:tc>
      </w:tr>
      <w:tr w:rsidR="008A7082" w:rsidRPr="00B76321" w:rsidTr="00565E23">
        <w:trPr>
          <w:trHeight w:val="260"/>
        </w:trPr>
        <w:tc>
          <w:tcPr>
            <w:tcW w:w="1466" w:type="dxa"/>
          </w:tcPr>
          <w:p w:rsidR="008A7082" w:rsidRPr="00B76321" w:rsidRDefault="008A7082" w:rsidP="00565E23">
            <w:pPr>
              <w:pStyle w:val="a8"/>
              <w:rPr>
                <w:sz w:val="20"/>
                <w:szCs w:val="20"/>
              </w:rPr>
            </w:pPr>
            <w:r w:rsidRPr="00B76321">
              <w:rPr>
                <w:sz w:val="20"/>
                <w:szCs w:val="20"/>
              </w:rPr>
              <w:t>Среднее</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3,80</w:t>
            </w:r>
          </w:p>
        </w:tc>
        <w:tc>
          <w:tcPr>
            <w:tcW w:w="993" w:type="dxa"/>
          </w:tcPr>
          <w:p w:rsidR="008A7082" w:rsidRPr="00B76321" w:rsidRDefault="008A7082" w:rsidP="00565E23">
            <w:pPr>
              <w:pStyle w:val="a8"/>
              <w:jc w:val="center"/>
              <w:rPr>
                <w:sz w:val="20"/>
                <w:szCs w:val="20"/>
              </w:rPr>
            </w:pPr>
            <w:r w:rsidRPr="00B76321">
              <w:rPr>
                <w:sz w:val="20"/>
                <w:szCs w:val="20"/>
              </w:rPr>
              <w:t>3,98</w:t>
            </w:r>
          </w:p>
        </w:tc>
        <w:tc>
          <w:tcPr>
            <w:tcW w:w="1275" w:type="dxa"/>
          </w:tcPr>
          <w:p w:rsidR="008A7082" w:rsidRPr="00B76321" w:rsidRDefault="008A7082" w:rsidP="00565E23">
            <w:pPr>
              <w:pStyle w:val="a8"/>
              <w:jc w:val="center"/>
              <w:rPr>
                <w:sz w:val="20"/>
                <w:szCs w:val="20"/>
              </w:rPr>
            </w:pPr>
            <w:r w:rsidRPr="00B76321">
              <w:rPr>
                <w:sz w:val="20"/>
                <w:szCs w:val="20"/>
              </w:rPr>
              <w:t>2,00</w:t>
            </w:r>
          </w:p>
        </w:tc>
        <w:tc>
          <w:tcPr>
            <w:tcW w:w="1134" w:type="dxa"/>
          </w:tcPr>
          <w:p w:rsidR="008A7082" w:rsidRPr="00B76321" w:rsidRDefault="008A7082" w:rsidP="00565E23">
            <w:pPr>
              <w:pStyle w:val="a8"/>
              <w:jc w:val="center"/>
              <w:rPr>
                <w:sz w:val="20"/>
                <w:szCs w:val="20"/>
              </w:rPr>
            </w:pPr>
            <w:r w:rsidRPr="00B76321">
              <w:rPr>
                <w:sz w:val="20"/>
                <w:szCs w:val="20"/>
              </w:rPr>
              <w:t>1,78</w:t>
            </w:r>
          </w:p>
        </w:tc>
        <w:tc>
          <w:tcPr>
            <w:tcW w:w="1276" w:type="dxa"/>
          </w:tcPr>
          <w:p w:rsidR="008A7082" w:rsidRPr="00B76321" w:rsidRDefault="008A7082" w:rsidP="00565E23">
            <w:pPr>
              <w:pStyle w:val="a8"/>
              <w:jc w:val="center"/>
              <w:rPr>
                <w:sz w:val="20"/>
                <w:szCs w:val="20"/>
              </w:rPr>
            </w:pPr>
            <w:r w:rsidRPr="00B76321">
              <w:rPr>
                <w:sz w:val="20"/>
                <w:szCs w:val="20"/>
              </w:rPr>
              <w:t>1,98</w:t>
            </w:r>
          </w:p>
        </w:tc>
        <w:tc>
          <w:tcPr>
            <w:tcW w:w="992" w:type="dxa"/>
          </w:tcPr>
          <w:p w:rsidR="008A7082" w:rsidRPr="00B76321" w:rsidRDefault="008A7082" w:rsidP="00565E23">
            <w:pPr>
              <w:pStyle w:val="a8"/>
              <w:jc w:val="center"/>
              <w:rPr>
                <w:sz w:val="20"/>
                <w:szCs w:val="20"/>
              </w:rPr>
            </w:pPr>
            <w:r w:rsidRPr="00B76321">
              <w:rPr>
                <w:sz w:val="20"/>
                <w:szCs w:val="20"/>
              </w:rPr>
              <w:t>1,78</w:t>
            </w:r>
          </w:p>
        </w:tc>
        <w:tc>
          <w:tcPr>
            <w:tcW w:w="1134" w:type="dxa"/>
          </w:tcPr>
          <w:p w:rsidR="008A7082" w:rsidRPr="00B76321" w:rsidRDefault="008A7082" w:rsidP="00565E23">
            <w:pPr>
              <w:pStyle w:val="a8"/>
              <w:jc w:val="center"/>
              <w:rPr>
                <w:sz w:val="20"/>
                <w:szCs w:val="20"/>
              </w:rPr>
            </w:pPr>
            <w:r w:rsidRPr="00B76321">
              <w:rPr>
                <w:sz w:val="20"/>
                <w:szCs w:val="20"/>
              </w:rPr>
              <w:t>2,14</w:t>
            </w:r>
          </w:p>
        </w:tc>
        <w:tc>
          <w:tcPr>
            <w:tcW w:w="1134" w:type="dxa"/>
          </w:tcPr>
          <w:p w:rsidR="008A7082" w:rsidRPr="00B76321" w:rsidRDefault="008A7082" w:rsidP="00565E23">
            <w:pPr>
              <w:pStyle w:val="a8"/>
              <w:jc w:val="center"/>
              <w:rPr>
                <w:sz w:val="20"/>
                <w:szCs w:val="20"/>
              </w:rPr>
            </w:pPr>
            <w:r w:rsidRPr="00B76321">
              <w:rPr>
                <w:sz w:val="20"/>
                <w:szCs w:val="20"/>
              </w:rPr>
              <w:t>3,37</w:t>
            </w:r>
          </w:p>
        </w:tc>
        <w:tc>
          <w:tcPr>
            <w:tcW w:w="2002" w:type="dxa"/>
          </w:tcPr>
          <w:p w:rsidR="008A7082" w:rsidRPr="00B76321" w:rsidRDefault="008A7082" w:rsidP="00565E23">
            <w:pPr>
              <w:pStyle w:val="a8"/>
              <w:jc w:val="center"/>
              <w:rPr>
                <w:sz w:val="20"/>
                <w:szCs w:val="20"/>
              </w:rPr>
            </w:pPr>
            <w:r w:rsidRPr="00B76321">
              <w:rPr>
                <w:sz w:val="20"/>
                <w:szCs w:val="20"/>
              </w:rPr>
              <w:t>3,43</w:t>
            </w:r>
          </w:p>
        </w:tc>
      </w:tr>
      <w:tr w:rsidR="008A7082" w:rsidRPr="00B76321" w:rsidTr="00565E23">
        <w:trPr>
          <w:trHeight w:val="419"/>
        </w:trPr>
        <w:tc>
          <w:tcPr>
            <w:tcW w:w="2600" w:type="dxa"/>
            <w:gridSpan w:val="2"/>
          </w:tcPr>
          <w:p w:rsidR="008A7082" w:rsidRPr="00B76321" w:rsidRDefault="008A7082" w:rsidP="00565E23">
            <w:pPr>
              <w:pStyle w:val="a8"/>
              <w:rPr>
                <w:sz w:val="20"/>
                <w:szCs w:val="20"/>
              </w:rPr>
            </w:pPr>
            <w:r w:rsidRPr="00B76321">
              <w:rPr>
                <w:sz w:val="20"/>
                <w:szCs w:val="20"/>
              </w:rPr>
              <w:t>Стандартная ошибка среднего значения</w:t>
            </w:r>
          </w:p>
        </w:tc>
        <w:tc>
          <w:tcPr>
            <w:tcW w:w="1417" w:type="dxa"/>
          </w:tcPr>
          <w:p w:rsidR="008A7082" w:rsidRPr="00B76321" w:rsidRDefault="008A7082" w:rsidP="00565E23">
            <w:pPr>
              <w:pStyle w:val="a8"/>
              <w:jc w:val="center"/>
              <w:rPr>
                <w:sz w:val="20"/>
                <w:szCs w:val="20"/>
              </w:rPr>
            </w:pPr>
            <w:r w:rsidRPr="00B76321">
              <w:rPr>
                <w:sz w:val="20"/>
                <w:szCs w:val="20"/>
              </w:rPr>
              <w:t>,202</w:t>
            </w:r>
          </w:p>
        </w:tc>
        <w:tc>
          <w:tcPr>
            <w:tcW w:w="993" w:type="dxa"/>
          </w:tcPr>
          <w:p w:rsidR="008A7082" w:rsidRPr="00B76321" w:rsidRDefault="008A7082" w:rsidP="00565E23">
            <w:pPr>
              <w:pStyle w:val="a8"/>
              <w:jc w:val="center"/>
              <w:rPr>
                <w:sz w:val="20"/>
                <w:szCs w:val="20"/>
              </w:rPr>
            </w:pPr>
            <w:r w:rsidRPr="00B76321">
              <w:rPr>
                <w:sz w:val="20"/>
                <w:szCs w:val="20"/>
              </w:rPr>
              <w:t>,171</w:t>
            </w:r>
          </w:p>
        </w:tc>
        <w:tc>
          <w:tcPr>
            <w:tcW w:w="1275" w:type="dxa"/>
          </w:tcPr>
          <w:p w:rsidR="008A7082" w:rsidRPr="00B76321" w:rsidRDefault="008A7082" w:rsidP="00565E23">
            <w:pPr>
              <w:pStyle w:val="a8"/>
              <w:jc w:val="center"/>
              <w:rPr>
                <w:sz w:val="20"/>
                <w:szCs w:val="20"/>
              </w:rPr>
            </w:pPr>
            <w:r w:rsidRPr="00B76321">
              <w:rPr>
                <w:sz w:val="20"/>
                <w:szCs w:val="20"/>
              </w:rPr>
              <w:t>,084</w:t>
            </w:r>
          </w:p>
        </w:tc>
        <w:tc>
          <w:tcPr>
            <w:tcW w:w="1134" w:type="dxa"/>
          </w:tcPr>
          <w:p w:rsidR="008A7082" w:rsidRPr="00B76321" w:rsidRDefault="008A7082" w:rsidP="00565E23">
            <w:pPr>
              <w:pStyle w:val="a8"/>
              <w:jc w:val="center"/>
              <w:rPr>
                <w:sz w:val="20"/>
                <w:szCs w:val="20"/>
              </w:rPr>
            </w:pPr>
            <w:r w:rsidRPr="00B76321">
              <w:rPr>
                <w:sz w:val="20"/>
                <w:szCs w:val="20"/>
              </w:rPr>
              <w:t>,113</w:t>
            </w:r>
          </w:p>
        </w:tc>
        <w:tc>
          <w:tcPr>
            <w:tcW w:w="1276" w:type="dxa"/>
          </w:tcPr>
          <w:p w:rsidR="008A7082" w:rsidRPr="00B76321" w:rsidRDefault="008A7082" w:rsidP="00565E23">
            <w:pPr>
              <w:pStyle w:val="a8"/>
              <w:jc w:val="center"/>
              <w:rPr>
                <w:sz w:val="20"/>
                <w:szCs w:val="20"/>
              </w:rPr>
            </w:pPr>
            <w:r w:rsidRPr="00B76321">
              <w:rPr>
                <w:sz w:val="20"/>
                <w:szCs w:val="20"/>
              </w:rPr>
              <w:t>,157</w:t>
            </w:r>
          </w:p>
        </w:tc>
        <w:tc>
          <w:tcPr>
            <w:tcW w:w="992" w:type="dxa"/>
          </w:tcPr>
          <w:p w:rsidR="008A7082" w:rsidRPr="00B76321" w:rsidRDefault="008A7082" w:rsidP="00565E23">
            <w:pPr>
              <w:pStyle w:val="a8"/>
              <w:jc w:val="center"/>
              <w:rPr>
                <w:sz w:val="20"/>
                <w:szCs w:val="20"/>
              </w:rPr>
            </w:pPr>
            <w:r w:rsidRPr="00B76321">
              <w:rPr>
                <w:sz w:val="20"/>
                <w:szCs w:val="20"/>
              </w:rPr>
              <w:t>,113</w:t>
            </w:r>
          </w:p>
        </w:tc>
        <w:tc>
          <w:tcPr>
            <w:tcW w:w="1134" w:type="dxa"/>
          </w:tcPr>
          <w:p w:rsidR="008A7082" w:rsidRPr="00B76321" w:rsidRDefault="008A7082" w:rsidP="00565E23">
            <w:pPr>
              <w:pStyle w:val="a8"/>
              <w:jc w:val="center"/>
              <w:rPr>
                <w:sz w:val="20"/>
                <w:szCs w:val="20"/>
              </w:rPr>
            </w:pPr>
            <w:r w:rsidRPr="00B76321">
              <w:rPr>
                <w:sz w:val="20"/>
                <w:szCs w:val="20"/>
              </w:rPr>
              <w:t>,134</w:t>
            </w:r>
          </w:p>
        </w:tc>
        <w:tc>
          <w:tcPr>
            <w:tcW w:w="1134" w:type="dxa"/>
          </w:tcPr>
          <w:p w:rsidR="008A7082" w:rsidRPr="00B76321" w:rsidRDefault="008A7082" w:rsidP="00565E23">
            <w:pPr>
              <w:pStyle w:val="a8"/>
              <w:jc w:val="center"/>
              <w:rPr>
                <w:sz w:val="20"/>
                <w:szCs w:val="20"/>
              </w:rPr>
            </w:pPr>
            <w:r w:rsidRPr="00B76321">
              <w:rPr>
                <w:sz w:val="20"/>
                <w:szCs w:val="20"/>
              </w:rPr>
              <w:t>,181</w:t>
            </w:r>
          </w:p>
        </w:tc>
        <w:tc>
          <w:tcPr>
            <w:tcW w:w="2002" w:type="dxa"/>
          </w:tcPr>
          <w:p w:rsidR="008A7082" w:rsidRPr="00B76321" w:rsidRDefault="008A7082" w:rsidP="00565E23">
            <w:pPr>
              <w:pStyle w:val="a8"/>
              <w:jc w:val="center"/>
              <w:rPr>
                <w:sz w:val="20"/>
                <w:szCs w:val="20"/>
              </w:rPr>
            </w:pPr>
            <w:r w:rsidRPr="00B76321">
              <w:rPr>
                <w:sz w:val="20"/>
                <w:szCs w:val="20"/>
              </w:rPr>
              <w:t>,113</w:t>
            </w:r>
          </w:p>
        </w:tc>
      </w:tr>
      <w:tr w:rsidR="008A7082" w:rsidRPr="00B76321" w:rsidTr="00565E23">
        <w:trPr>
          <w:trHeight w:val="227"/>
        </w:trPr>
        <w:tc>
          <w:tcPr>
            <w:tcW w:w="1466" w:type="dxa"/>
          </w:tcPr>
          <w:p w:rsidR="008A7082" w:rsidRPr="00B76321" w:rsidRDefault="008A7082" w:rsidP="00565E23">
            <w:pPr>
              <w:pStyle w:val="a8"/>
              <w:rPr>
                <w:sz w:val="20"/>
                <w:szCs w:val="20"/>
              </w:rPr>
            </w:pPr>
            <w:r w:rsidRPr="00B76321">
              <w:rPr>
                <w:sz w:val="20"/>
                <w:szCs w:val="20"/>
              </w:rPr>
              <w:t>Медиана</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vertAlign w:val="superscript"/>
              </w:rPr>
            </w:pPr>
            <w:r w:rsidRPr="00B76321">
              <w:rPr>
                <w:sz w:val="20"/>
                <w:szCs w:val="20"/>
              </w:rPr>
              <w:t>4,06</w:t>
            </w:r>
            <w:r w:rsidRPr="00B76321">
              <w:rPr>
                <w:sz w:val="20"/>
                <w:szCs w:val="20"/>
                <w:vertAlign w:val="superscript"/>
              </w:rPr>
              <w:t>a</w:t>
            </w:r>
          </w:p>
        </w:tc>
        <w:tc>
          <w:tcPr>
            <w:tcW w:w="993" w:type="dxa"/>
          </w:tcPr>
          <w:p w:rsidR="008A7082" w:rsidRPr="00B76321" w:rsidRDefault="008A7082" w:rsidP="00565E23">
            <w:pPr>
              <w:pStyle w:val="a8"/>
              <w:jc w:val="center"/>
              <w:rPr>
                <w:sz w:val="20"/>
                <w:szCs w:val="20"/>
                <w:vertAlign w:val="superscript"/>
              </w:rPr>
            </w:pPr>
            <w:r w:rsidRPr="00B76321">
              <w:rPr>
                <w:sz w:val="20"/>
                <w:szCs w:val="20"/>
              </w:rPr>
              <w:t>4,27</w:t>
            </w:r>
            <w:r w:rsidRPr="00B76321">
              <w:rPr>
                <w:sz w:val="20"/>
                <w:szCs w:val="20"/>
                <w:vertAlign w:val="superscript"/>
              </w:rPr>
              <w:t>a</w:t>
            </w:r>
          </w:p>
        </w:tc>
        <w:tc>
          <w:tcPr>
            <w:tcW w:w="1275" w:type="dxa"/>
          </w:tcPr>
          <w:p w:rsidR="008A7082" w:rsidRPr="00B76321" w:rsidRDefault="008A7082" w:rsidP="00565E23">
            <w:pPr>
              <w:pStyle w:val="a8"/>
              <w:jc w:val="center"/>
              <w:rPr>
                <w:sz w:val="20"/>
                <w:szCs w:val="20"/>
                <w:vertAlign w:val="superscript"/>
              </w:rPr>
            </w:pPr>
            <w:r w:rsidRPr="00B76321">
              <w:rPr>
                <w:sz w:val="20"/>
                <w:szCs w:val="20"/>
              </w:rPr>
              <w:t>2,00</w:t>
            </w:r>
            <w:r w:rsidRPr="00B76321">
              <w:rPr>
                <w:sz w:val="20"/>
                <w:szCs w:val="20"/>
                <w:vertAlign w:val="superscript"/>
              </w:rPr>
              <w:t>a</w:t>
            </w:r>
          </w:p>
        </w:tc>
        <w:tc>
          <w:tcPr>
            <w:tcW w:w="1134" w:type="dxa"/>
          </w:tcPr>
          <w:p w:rsidR="008A7082" w:rsidRPr="00B76321" w:rsidRDefault="008A7082" w:rsidP="00565E23">
            <w:pPr>
              <w:pStyle w:val="a8"/>
              <w:jc w:val="center"/>
              <w:rPr>
                <w:sz w:val="20"/>
                <w:szCs w:val="20"/>
                <w:vertAlign w:val="superscript"/>
              </w:rPr>
            </w:pPr>
            <w:r w:rsidRPr="00B76321">
              <w:rPr>
                <w:sz w:val="20"/>
                <w:szCs w:val="20"/>
              </w:rPr>
              <w:t>1,71</w:t>
            </w:r>
            <w:r w:rsidRPr="00B76321">
              <w:rPr>
                <w:sz w:val="20"/>
                <w:szCs w:val="20"/>
                <w:vertAlign w:val="superscript"/>
              </w:rPr>
              <w:t>a</w:t>
            </w:r>
          </w:p>
        </w:tc>
        <w:tc>
          <w:tcPr>
            <w:tcW w:w="1276" w:type="dxa"/>
          </w:tcPr>
          <w:p w:rsidR="008A7082" w:rsidRPr="00B76321" w:rsidRDefault="008A7082" w:rsidP="00565E23">
            <w:pPr>
              <w:pStyle w:val="a8"/>
              <w:jc w:val="center"/>
              <w:rPr>
                <w:sz w:val="20"/>
                <w:szCs w:val="20"/>
                <w:vertAlign w:val="superscript"/>
              </w:rPr>
            </w:pPr>
            <w:r w:rsidRPr="00B76321">
              <w:rPr>
                <w:sz w:val="20"/>
                <w:szCs w:val="20"/>
              </w:rPr>
              <w:t>1,78</w:t>
            </w:r>
            <w:r w:rsidRPr="00B76321">
              <w:rPr>
                <w:sz w:val="20"/>
                <w:szCs w:val="20"/>
                <w:vertAlign w:val="superscript"/>
              </w:rPr>
              <w:t>a</w:t>
            </w:r>
          </w:p>
        </w:tc>
        <w:tc>
          <w:tcPr>
            <w:tcW w:w="992" w:type="dxa"/>
          </w:tcPr>
          <w:p w:rsidR="008A7082" w:rsidRPr="00B76321" w:rsidRDefault="008A7082" w:rsidP="00565E23">
            <w:pPr>
              <w:pStyle w:val="a8"/>
              <w:jc w:val="center"/>
              <w:rPr>
                <w:sz w:val="20"/>
                <w:szCs w:val="20"/>
                <w:vertAlign w:val="superscript"/>
              </w:rPr>
            </w:pPr>
            <w:r w:rsidRPr="00B76321">
              <w:rPr>
                <w:sz w:val="20"/>
                <w:szCs w:val="20"/>
              </w:rPr>
              <w:t>1,71</w:t>
            </w:r>
            <w:r w:rsidRPr="00B76321">
              <w:rPr>
                <w:sz w:val="20"/>
                <w:szCs w:val="20"/>
                <w:vertAlign w:val="superscript"/>
              </w:rPr>
              <w:t>a</w:t>
            </w:r>
          </w:p>
        </w:tc>
        <w:tc>
          <w:tcPr>
            <w:tcW w:w="1134" w:type="dxa"/>
          </w:tcPr>
          <w:p w:rsidR="008A7082" w:rsidRPr="00B76321" w:rsidRDefault="008A7082" w:rsidP="00565E23">
            <w:pPr>
              <w:pStyle w:val="a8"/>
              <w:jc w:val="center"/>
              <w:rPr>
                <w:sz w:val="20"/>
                <w:szCs w:val="20"/>
                <w:vertAlign w:val="superscript"/>
              </w:rPr>
            </w:pPr>
            <w:r w:rsidRPr="00B76321">
              <w:rPr>
                <w:sz w:val="20"/>
                <w:szCs w:val="20"/>
              </w:rPr>
              <w:t>2,16</w:t>
            </w:r>
            <w:r w:rsidRPr="00B76321">
              <w:rPr>
                <w:sz w:val="20"/>
                <w:szCs w:val="20"/>
                <w:vertAlign w:val="superscript"/>
              </w:rPr>
              <w:t>a</w:t>
            </w:r>
          </w:p>
        </w:tc>
        <w:tc>
          <w:tcPr>
            <w:tcW w:w="1134" w:type="dxa"/>
          </w:tcPr>
          <w:p w:rsidR="008A7082" w:rsidRPr="00B76321" w:rsidRDefault="008A7082" w:rsidP="00565E23">
            <w:pPr>
              <w:pStyle w:val="a8"/>
              <w:jc w:val="center"/>
              <w:rPr>
                <w:sz w:val="20"/>
                <w:szCs w:val="20"/>
                <w:vertAlign w:val="superscript"/>
              </w:rPr>
            </w:pPr>
            <w:r w:rsidRPr="00B76321">
              <w:rPr>
                <w:sz w:val="20"/>
                <w:szCs w:val="20"/>
              </w:rPr>
              <w:t>3,52</w:t>
            </w:r>
            <w:r w:rsidRPr="00B76321">
              <w:rPr>
                <w:sz w:val="20"/>
                <w:szCs w:val="20"/>
                <w:vertAlign w:val="superscript"/>
              </w:rPr>
              <w:t>a</w:t>
            </w:r>
          </w:p>
        </w:tc>
        <w:tc>
          <w:tcPr>
            <w:tcW w:w="2002" w:type="dxa"/>
          </w:tcPr>
          <w:p w:rsidR="008A7082" w:rsidRPr="00B76321" w:rsidRDefault="008A7082" w:rsidP="00565E23">
            <w:pPr>
              <w:pStyle w:val="a8"/>
              <w:jc w:val="center"/>
              <w:rPr>
                <w:sz w:val="20"/>
                <w:szCs w:val="20"/>
                <w:vertAlign w:val="superscript"/>
              </w:rPr>
            </w:pPr>
            <w:r w:rsidRPr="00B76321">
              <w:rPr>
                <w:sz w:val="20"/>
                <w:szCs w:val="20"/>
              </w:rPr>
              <w:t>3,49</w:t>
            </w:r>
            <w:r w:rsidRPr="00B76321">
              <w:rPr>
                <w:sz w:val="20"/>
                <w:szCs w:val="20"/>
                <w:vertAlign w:val="superscript"/>
              </w:rPr>
              <w:t>a</w:t>
            </w:r>
          </w:p>
        </w:tc>
      </w:tr>
      <w:tr w:rsidR="008A7082" w:rsidRPr="00B76321" w:rsidTr="00565E23">
        <w:trPr>
          <w:trHeight w:val="131"/>
        </w:trPr>
        <w:tc>
          <w:tcPr>
            <w:tcW w:w="1466" w:type="dxa"/>
          </w:tcPr>
          <w:p w:rsidR="008A7082" w:rsidRPr="00B76321" w:rsidRDefault="008A7082" w:rsidP="00565E23">
            <w:pPr>
              <w:pStyle w:val="a8"/>
              <w:rPr>
                <w:sz w:val="20"/>
                <w:szCs w:val="20"/>
              </w:rPr>
            </w:pPr>
            <w:r w:rsidRPr="00B76321">
              <w:rPr>
                <w:sz w:val="20"/>
                <w:szCs w:val="20"/>
              </w:rPr>
              <w:t>Мода</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4</w:t>
            </w:r>
          </w:p>
        </w:tc>
        <w:tc>
          <w:tcPr>
            <w:tcW w:w="993" w:type="dxa"/>
          </w:tcPr>
          <w:p w:rsidR="008A7082" w:rsidRPr="00B76321" w:rsidRDefault="008A7082" w:rsidP="00565E23">
            <w:pPr>
              <w:pStyle w:val="a8"/>
              <w:jc w:val="center"/>
              <w:rPr>
                <w:sz w:val="20"/>
                <w:szCs w:val="20"/>
              </w:rPr>
            </w:pPr>
            <w:r w:rsidRPr="00B76321">
              <w:rPr>
                <w:sz w:val="20"/>
                <w:szCs w:val="20"/>
              </w:rPr>
              <w:t>5</w:t>
            </w:r>
          </w:p>
        </w:tc>
        <w:tc>
          <w:tcPr>
            <w:tcW w:w="1275" w:type="dxa"/>
          </w:tcPr>
          <w:p w:rsidR="008A7082" w:rsidRPr="00B76321" w:rsidRDefault="008A7082" w:rsidP="00565E23">
            <w:pPr>
              <w:pStyle w:val="a8"/>
              <w:jc w:val="center"/>
              <w:rPr>
                <w:sz w:val="20"/>
                <w:szCs w:val="20"/>
              </w:rPr>
            </w:pPr>
            <w:r w:rsidRPr="00B76321">
              <w:rPr>
                <w:sz w:val="20"/>
                <w:szCs w:val="20"/>
              </w:rPr>
              <w:t>2</w:t>
            </w:r>
          </w:p>
        </w:tc>
        <w:tc>
          <w:tcPr>
            <w:tcW w:w="1134" w:type="dxa"/>
          </w:tcPr>
          <w:p w:rsidR="008A7082" w:rsidRPr="00B76321" w:rsidRDefault="008A7082" w:rsidP="00565E23">
            <w:pPr>
              <w:pStyle w:val="a8"/>
              <w:jc w:val="center"/>
              <w:rPr>
                <w:sz w:val="20"/>
                <w:szCs w:val="20"/>
              </w:rPr>
            </w:pPr>
            <w:r w:rsidRPr="00B76321">
              <w:rPr>
                <w:sz w:val="20"/>
                <w:szCs w:val="20"/>
              </w:rPr>
              <w:t>1</w:t>
            </w:r>
          </w:p>
        </w:tc>
        <w:tc>
          <w:tcPr>
            <w:tcW w:w="1276" w:type="dxa"/>
          </w:tcPr>
          <w:p w:rsidR="008A7082" w:rsidRPr="00B76321" w:rsidRDefault="008A7082" w:rsidP="00565E23">
            <w:pPr>
              <w:pStyle w:val="a8"/>
              <w:jc w:val="center"/>
              <w:rPr>
                <w:sz w:val="20"/>
                <w:szCs w:val="20"/>
              </w:rPr>
            </w:pPr>
            <w:r w:rsidRPr="00B76321">
              <w:rPr>
                <w:sz w:val="20"/>
                <w:szCs w:val="20"/>
              </w:rPr>
              <w:t>1</w:t>
            </w:r>
          </w:p>
        </w:tc>
        <w:tc>
          <w:tcPr>
            <w:tcW w:w="992" w:type="dxa"/>
          </w:tcPr>
          <w:p w:rsidR="008A7082" w:rsidRPr="00B76321" w:rsidRDefault="008A7082" w:rsidP="00565E23">
            <w:pPr>
              <w:pStyle w:val="a8"/>
              <w:jc w:val="center"/>
              <w:rPr>
                <w:sz w:val="20"/>
                <w:szCs w:val="20"/>
              </w:rPr>
            </w:pPr>
            <w:r w:rsidRPr="00B76321">
              <w:rPr>
                <w:sz w:val="20"/>
                <w:szCs w:val="20"/>
              </w:rPr>
              <w:t>1</w:t>
            </w:r>
          </w:p>
        </w:tc>
        <w:tc>
          <w:tcPr>
            <w:tcW w:w="1134" w:type="dxa"/>
          </w:tcPr>
          <w:p w:rsidR="008A7082" w:rsidRPr="00B76321" w:rsidRDefault="008A7082" w:rsidP="00565E23">
            <w:pPr>
              <w:pStyle w:val="a8"/>
              <w:jc w:val="center"/>
              <w:rPr>
                <w:sz w:val="20"/>
                <w:szCs w:val="20"/>
              </w:rPr>
            </w:pPr>
            <w:r w:rsidRPr="00B76321">
              <w:rPr>
                <w:sz w:val="20"/>
                <w:szCs w:val="20"/>
              </w:rPr>
              <w:t>3</w:t>
            </w:r>
          </w:p>
        </w:tc>
        <w:tc>
          <w:tcPr>
            <w:tcW w:w="1134" w:type="dxa"/>
          </w:tcPr>
          <w:p w:rsidR="008A7082" w:rsidRPr="00B76321" w:rsidRDefault="008A7082" w:rsidP="00565E23">
            <w:pPr>
              <w:pStyle w:val="a8"/>
              <w:jc w:val="center"/>
              <w:rPr>
                <w:sz w:val="20"/>
                <w:szCs w:val="20"/>
              </w:rPr>
            </w:pPr>
            <w:r w:rsidRPr="00B76321">
              <w:rPr>
                <w:sz w:val="20"/>
                <w:szCs w:val="20"/>
              </w:rPr>
              <w:t>4</w:t>
            </w:r>
          </w:p>
        </w:tc>
        <w:tc>
          <w:tcPr>
            <w:tcW w:w="2002" w:type="dxa"/>
          </w:tcPr>
          <w:p w:rsidR="008A7082" w:rsidRPr="00B76321" w:rsidRDefault="008A7082" w:rsidP="00565E23">
            <w:pPr>
              <w:pStyle w:val="a8"/>
              <w:jc w:val="center"/>
              <w:rPr>
                <w:sz w:val="20"/>
                <w:szCs w:val="20"/>
              </w:rPr>
            </w:pPr>
            <w:r w:rsidRPr="00B76321">
              <w:rPr>
                <w:sz w:val="20"/>
                <w:szCs w:val="20"/>
              </w:rPr>
              <w:t>4</w:t>
            </w:r>
          </w:p>
        </w:tc>
      </w:tr>
      <w:tr w:rsidR="008A7082" w:rsidRPr="00B76321" w:rsidTr="00565E23">
        <w:trPr>
          <w:trHeight w:val="320"/>
        </w:trPr>
        <w:tc>
          <w:tcPr>
            <w:tcW w:w="1466" w:type="dxa"/>
          </w:tcPr>
          <w:p w:rsidR="008A7082" w:rsidRPr="00B76321" w:rsidRDefault="008A7082" w:rsidP="00565E23">
            <w:pPr>
              <w:pStyle w:val="a8"/>
              <w:rPr>
                <w:sz w:val="20"/>
                <w:szCs w:val="20"/>
              </w:rPr>
            </w:pPr>
            <w:r w:rsidRPr="00B76321">
              <w:rPr>
                <w:sz w:val="20"/>
                <w:szCs w:val="20"/>
              </w:rPr>
              <w:t>Среднекв.отклонение</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1,442</w:t>
            </w:r>
          </w:p>
        </w:tc>
        <w:tc>
          <w:tcPr>
            <w:tcW w:w="993" w:type="dxa"/>
          </w:tcPr>
          <w:p w:rsidR="008A7082" w:rsidRPr="00B76321" w:rsidRDefault="008A7082" w:rsidP="00565E23">
            <w:pPr>
              <w:pStyle w:val="a8"/>
              <w:jc w:val="center"/>
              <w:rPr>
                <w:sz w:val="20"/>
                <w:szCs w:val="20"/>
              </w:rPr>
            </w:pPr>
            <w:r w:rsidRPr="00B76321">
              <w:rPr>
                <w:sz w:val="20"/>
                <w:szCs w:val="20"/>
              </w:rPr>
              <w:t>1,225</w:t>
            </w:r>
          </w:p>
        </w:tc>
        <w:tc>
          <w:tcPr>
            <w:tcW w:w="1275" w:type="dxa"/>
          </w:tcPr>
          <w:p w:rsidR="008A7082" w:rsidRPr="00B76321" w:rsidRDefault="008A7082" w:rsidP="00565E23">
            <w:pPr>
              <w:pStyle w:val="a8"/>
              <w:jc w:val="center"/>
              <w:rPr>
                <w:sz w:val="20"/>
                <w:szCs w:val="20"/>
              </w:rPr>
            </w:pPr>
            <w:r w:rsidRPr="00B76321">
              <w:rPr>
                <w:sz w:val="20"/>
                <w:szCs w:val="20"/>
              </w:rPr>
              <w:t>,600</w:t>
            </w:r>
          </w:p>
        </w:tc>
        <w:tc>
          <w:tcPr>
            <w:tcW w:w="1134" w:type="dxa"/>
          </w:tcPr>
          <w:p w:rsidR="008A7082" w:rsidRPr="00B76321" w:rsidRDefault="008A7082" w:rsidP="00565E23">
            <w:pPr>
              <w:pStyle w:val="a8"/>
              <w:jc w:val="center"/>
              <w:rPr>
                <w:sz w:val="20"/>
                <w:szCs w:val="20"/>
              </w:rPr>
            </w:pPr>
            <w:r w:rsidRPr="00B76321">
              <w:rPr>
                <w:sz w:val="20"/>
                <w:szCs w:val="20"/>
              </w:rPr>
              <w:t>,808</w:t>
            </w:r>
          </w:p>
        </w:tc>
        <w:tc>
          <w:tcPr>
            <w:tcW w:w="1276" w:type="dxa"/>
          </w:tcPr>
          <w:p w:rsidR="008A7082" w:rsidRPr="00B76321" w:rsidRDefault="008A7082" w:rsidP="00565E23">
            <w:pPr>
              <w:pStyle w:val="a8"/>
              <w:jc w:val="center"/>
              <w:rPr>
                <w:sz w:val="20"/>
                <w:szCs w:val="20"/>
              </w:rPr>
            </w:pPr>
            <w:r w:rsidRPr="00B76321">
              <w:rPr>
                <w:sz w:val="20"/>
                <w:szCs w:val="20"/>
              </w:rPr>
              <w:t>1,122</w:t>
            </w:r>
          </w:p>
        </w:tc>
        <w:tc>
          <w:tcPr>
            <w:tcW w:w="992" w:type="dxa"/>
          </w:tcPr>
          <w:p w:rsidR="008A7082" w:rsidRPr="00B76321" w:rsidRDefault="008A7082" w:rsidP="00565E23">
            <w:pPr>
              <w:pStyle w:val="a8"/>
              <w:jc w:val="center"/>
              <w:rPr>
                <w:sz w:val="20"/>
                <w:szCs w:val="20"/>
              </w:rPr>
            </w:pPr>
            <w:r w:rsidRPr="00B76321">
              <w:rPr>
                <w:sz w:val="20"/>
                <w:szCs w:val="20"/>
              </w:rPr>
              <w:t>,808</w:t>
            </w:r>
          </w:p>
        </w:tc>
        <w:tc>
          <w:tcPr>
            <w:tcW w:w="1134" w:type="dxa"/>
          </w:tcPr>
          <w:p w:rsidR="008A7082" w:rsidRPr="00B76321" w:rsidRDefault="008A7082" w:rsidP="00565E23">
            <w:pPr>
              <w:pStyle w:val="a8"/>
              <w:jc w:val="center"/>
              <w:rPr>
                <w:sz w:val="20"/>
                <w:szCs w:val="20"/>
              </w:rPr>
            </w:pPr>
            <w:r w:rsidRPr="00B76321">
              <w:rPr>
                <w:sz w:val="20"/>
                <w:szCs w:val="20"/>
              </w:rPr>
              <w:t>,960</w:t>
            </w:r>
          </w:p>
        </w:tc>
        <w:tc>
          <w:tcPr>
            <w:tcW w:w="1134" w:type="dxa"/>
          </w:tcPr>
          <w:p w:rsidR="008A7082" w:rsidRPr="00B76321" w:rsidRDefault="008A7082" w:rsidP="00565E23">
            <w:pPr>
              <w:pStyle w:val="a8"/>
              <w:jc w:val="center"/>
              <w:rPr>
                <w:sz w:val="20"/>
                <w:szCs w:val="20"/>
              </w:rPr>
            </w:pPr>
            <w:r w:rsidRPr="00B76321">
              <w:rPr>
                <w:sz w:val="20"/>
                <w:szCs w:val="20"/>
              </w:rPr>
              <w:t>1,296</w:t>
            </w:r>
          </w:p>
        </w:tc>
        <w:tc>
          <w:tcPr>
            <w:tcW w:w="2002" w:type="dxa"/>
          </w:tcPr>
          <w:p w:rsidR="008A7082" w:rsidRPr="00B76321" w:rsidRDefault="008A7082" w:rsidP="00565E23">
            <w:pPr>
              <w:pStyle w:val="a8"/>
              <w:jc w:val="center"/>
              <w:rPr>
                <w:sz w:val="20"/>
                <w:szCs w:val="20"/>
              </w:rPr>
            </w:pPr>
            <w:r w:rsidRPr="00B76321">
              <w:rPr>
                <w:sz w:val="20"/>
                <w:szCs w:val="20"/>
              </w:rPr>
              <w:t>,806</w:t>
            </w:r>
          </w:p>
        </w:tc>
      </w:tr>
      <w:tr w:rsidR="008A7082" w:rsidRPr="00B76321" w:rsidTr="00565E23">
        <w:trPr>
          <w:trHeight w:val="127"/>
        </w:trPr>
        <w:tc>
          <w:tcPr>
            <w:tcW w:w="1466" w:type="dxa"/>
          </w:tcPr>
          <w:p w:rsidR="008A7082" w:rsidRPr="00B76321" w:rsidRDefault="008A7082" w:rsidP="00565E23">
            <w:pPr>
              <w:pStyle w:val="a8"/>
              <w:rPr>
                <w:sz w:val="20"/>
                <w:szCs w:val="20"/>
              </w:rPr>
            </w:pPr>
            <w:r w:rsidRPr="00B76321">
              <w:rPr>
                <w:sz w:val="20"/>
                <w:szCs w:val="20"/>
              </w:rPr>
              <w:t>Дисперсия</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2,081</w:t>
            </w:r>
          </w:p>
        </w:tc>
        <w:tc>
          <w:tcPr>
            <w:tcW w:w="993" w:type="dxa"/>
          </w:tcPr>
          <w:p w:rsidR="008A7082" w:rsidRPr="00B76321" w:rsidRDefault="008A7082" w:rsidP="00565E23">
            <w:pPr>
              <w:pStyle w:val="a8"/>
              <w:jc w:val="center"/>
              <w:rPr>
                <w:sz w:val="20"/>
                <w:szCs w:val="20"/>
              </w:rPr>
            </w:pPr>
            <w:r w:rsidRPr="00B76321">
              <w:rPr>
                <w:sz w:val="20"/>
                <w:szCs w:val="20"/>
              </w:rPr>
              <w:t>1,500</w:t>
            </w:r>
          </w:p>
        </w:tc>
        <w:tc>
          <w:tcPr>
            <w:tcW w:w="1275" w:type="dxa"/>
          </w:tcPr>
          <w:p w:rsidR="008A7082" w:rsidRPr="00B76321" w:rsidRDefault="008A7082" w:rsidP="00565E23">
            <w:pPr>
              <w:pStyle w:val="a8"/>
              <w:jc w:val="center"/>
              <w:rPr>
                <w:sz w:val="20"/>
                <w:szCs w:val="20"/>
              </w:rPr>
            </w:pPr>
            <w:r w:rsidRPr="00B76321">
              <w:rPr>
                <w:sz w:val="20"/>
                <w:szCs w:val="20"/>
              </w:rPr>
              <w:t>,360</w:t>
            </w:r>
          </w:p>
        </w:tc>
        <w:tc>
          <w:tcPr>
            <w:tcW w:w="1134" w:type="dxa"/>
          </w:tcPr>
          <w:p w:rsidR="008A7082" w:rsidRPr="00B76321" w:rsidRDefault="008A7082" w:rsidP="00565E23">
            <w:pPr>
              <w:pStyle w:val="a8"/>
              <w:jc w:val="center"/>
              <w:rPr>
                <w:sz w:val="20"/>
                <w:szCs w:val="20"/>
              </w:rPr>
            </w:pPr>
            <w:r w:rsidRPr="00B76321">
              <w:rPr>
                <w:sz w:val="20"/>
                <w:szCs w:val="20"/>
              </w:rPr>
              <w:t>,653</w:t>
            </w:r>
          </w:p>
        </w:tc>
        <w:tc>
          <w:tcPr>
            <w:tcW w:w="1276" w:type="dxa"/>
          </w:tcPr>
          <w:p w:rsidR="008A7082" w:rsidRPr="00B76321" w:rsidRDefault="008A7082" w:rsidP="00565E23">
            <w:pPr>
              <w:pStyle w:val="a8"/>
              <w:jc w:val="center"/>
              <w:rPr>
                <w:sz w:val="20"/>
                <w:szCs w:val="20"/>
              </w:rPr>
            </w:pPr>
            <w:r w:rsidRPr="00B76321">
              <w:rPr>
                <w:sz w:val="20"/>
                <w:szCs w:val="20"/>
              </w:rPr>
              <w:t>1,260</w:t>
            </w:r>
          </w:p>
        </w:tc>
        <w:tc>
          <w:tcPr>
            <w:tcW w:w="992" w:type="dxa"/>
          </w:tcPr>
          <w:p w:rsidR="008A7082" w:rsidRPr="00B76321" w:rsidRDefault="008A7082" w:rsidP="00565E23">
            <w:pPr>
              <w:pStyle w:val="a8"/>
              <w:jc w:val="center"/>
              <w:rPr>
                <w:sz w:val="20"/>
                <w:szCs w:val="20"/>
              </w:rPr>
            </w:pPr>
            <w:r w:rsidRPr="00B76321">
              <w:rPr>
                <w:sz w:val="20"/>
                <w:szCs w:val="20"/>
              </w:rPr>
              <w:t>,653</w:t>
            </w:r>
          </w:p>
        </w:tc>
        <w:tc>
          <w:tcPr>
            <w:tcW w:w="1134" w:type="dxa"/>
          </w:tcPr>
          <w:p w:rsidR="008A7082" w:rsidRPr="00B76321" w:rsidRDefault="008A7082" w:rsidP="00565E23">
            <w:pPr>
              <w:pStyle w:val="a8"/>
              <w:jc w:val="center"/>
              <w:rPr>
                <w:sz w:val="20"/>
                <w:szCs w:val="20"/>
              </w:rPr>
            </w:pPr>
            <w:r w:rsidRPr="00B76321">
              <w:rPr>
                <w:sz w:val="20"/>
                <w:szCs w:val="20"/>
              </w:rPr>
              <w:t>,921</w:t>
            </w:r>
          </w:p>
        </w:tc>
        <w:tc>
          <w:tcPr>
            <w:tcW w:w="1134" w:type="dxa"/>
          </w:tcPr>
          <w:p w:rsidR="008A7082" w:rsidRPr="00B76321" w:rsidRDefault="008A7082" w:rsidP="00565E23">
            <w:pPr>
              <w:pStyle w:val="a8"/>
              <w:jc w:val="center"/>
              <w:rPr>
                <w:sz w:val="20"/>
                <w:szCs w:val="20"/>
              </w:rPr>
            </w:pPr>
            <w:r w:rsidRPr="00B76321">
              <w:rPr>
                <w:sz w:val="20"/>
                <w:szCs w:val="20"/>
              </w:rPr>
              <w:t>1,678</w:t>
            </w:r>
          </w:p>
        </w:tc>
        <w:tc>
          <w:tcPr>
            <w:tcW w:w="2002" w:type="dxa"/>
          </w:tcPr>
          <w:p w:rsidR="008A7082" w:rsidRPr="00B76321" w:rsidRDefault="008A7082" w:rsidP="00565E23">
            <w:pPr>
              <w:pStyle w:val="a8"/>
              <w:jc w:val="center"/>
              <w:rPr>
                <w:sz w:val="20"/>
                <w:szCs w:val="20"/>
              </w:rPr>
            </w:pPr>
            <w:r w:rsidRPr="00B76321">
              <w:rPr>
                <w:sz w:val="20"/>
                <w:szCs w:val="20"/>
              </w:rPr>
              <w:t>,650</w:t>
            </w:r>
          </w:p>
        </w:tc>
      </w:tr>
      <w:tr w:rsidR="008A7082" w:rsidRPr="00B76321" w:rsidTr="00565E23">
        <w:trPr>
          <w:trHeight w:val="173"/>
        </w:trPr>
        <w:tc>
          <w:tcPr>
            <w:tcW w:w="1466" w:type="dxa"/>
          </w:tcPr>
          <w:p w:rsidR="008A7082" w:rsidRPr="00B76321" w:rsidRDefault="008A7082" w:rsidP="00565E23">
            <w:pPr>
              <w:pStyle w:val="a8"/>
              <w:rPr>
                <w:sz w:val="20"/>
                <w:szCs w:val="20"/>
              </w:rPr>
            </w:pPr>
            <w:r w:rsidRPr="00B76321">
              <w:rPr>
                <w:sz w:val="20"/>
                <w:szCs w:val="20"/>
              </w:rPr>
              <w:t>Асимметрия</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-,558</w:t>
            </w:r>
          </w:p>
        </w:tc>
        <w:tc>
          <w:tcPr>
            <w:tcW w:w="993" w:type="dxa"/>
          </w:tcPr>
          <w:p w:rsidR="008A7082" w:rsidRPr="00B76321" w:rsidRDefault="008A7082" w:rsidP="00565E23">
            <w:pPr>
              <w:pStyle w:val="a8"/>
              <w:jc w:val="center"/>
              <w:rPr>
                <w:sz w:val="20"/>
                <w:szCs w:val="20"/>
              </w:rPr>
            </w:pPr>
            <w:r w:rsidRPr="00B76321">
              <w:rPr>
                <w:sz w:val="20"/>
                <w:szCs w:val="20"/>
              </w:rPr>
              <w:t>-1,322</w:t>
            </w:r>
          </w:p>
        </w:tc>
        <w:tc>
          <w:tcPr>
            <w:tcW w:w="1275" w:type="dxa"/>
          </w:tcPr>
          <w:p w:rsidR="008A7082" w:rsidRPr="00B76321" w:rsidRDefault="008A7082" w:rsidP="00565E23">
            <w:pPr>
              <w:pStyle w:val="a8"/>
              <w:jc w:val="center"/>
              <w:rPr>
                <w:sz w:val="20"/>
                <w:szCs w:val="20"/>
              </w:rPr>
            </w:pPr>
            <w:r w:rsidRPr="00B76321">
              <w:rPr>
                <w:sz w:val="20"/>
                <w:szCs w:val="20"/>
              </w:rPr>
              <w:t>0,000</w:t>
            </w:r>
          </w:p>
        </w:tc>
        <w:tc>
          <w:tcPr>
            <w:tcW w:w="1134" w:type="dxa"/>
          </w:tcPr>
          <w:p w:rsidR="008A7082" w:rsidRPr="00B76321" w:rsidRDefault="008A7082" w:rsidP="00565E23">
            <w:pPr>
              <w:pStyle w:val="a8"/>
              <w:jc w:val="center"/>
              <w:rPr>
                <w:sz w:val="20"/>
                <w:szCs w:val="20"/>
              </w:rPr>
            </w:pPr>
            <w:r w:rsidRPr="00B76321">
              <w:rPr>
                <w:sz w:val="20"/>
                <w:szCs w:val="20"/>
              </w:rPr>
              <w:t>,656</w:t>
            </w:r>
          </w:p>
        </w:tc>
        <w:tc>
          <w:tcPr>
            <w:tcW w:w="1276" w:type="dxa"/>
          </w:tcPr>
          <w:p w:rsidR="008A7082" w:rsidRPr="00B76321" w:rsidRDefault="008A7082" w:rsidP="00565E23">
            <w:pPr>
              <w:pStyle w:val="a8"/>
              <w:jc w:val="center"/>
              <w:rPr>
                <w:sz w:val="20"/>
                <w:szCs w:val="20"/>
              </w:rPr>
            </w:pPr>
            <w:r w:rsidRPr="00B76321">
              <w:rPr>
                <w:sz w:val="20"/>
                <w:szCs w:val="20"/>
              </w:rPr>
              <w:t>1,012</w:t>
            </w:r>
          </w:p>
        </w:tc>
        <w:tc>
          <w:tcPr>
            <w:tcW w:w="992" w:type="dxa"/>
          </w:tcPr>
          <w:p w:rsidR="008A7082" w:rsidRPr="00B76321" w:rsidRDefault="008A7082" w:rsidP="00565E23">
            <w:pPr>
              <w:pStyle w:val="a8"/>
              <w:jc w:val="center"/>
              <w:rPr>
                <w:sz w:val="20"/>
                <w:szCs w:val="20"/>
              </w:rPr>
            </w:pPr>
            <w:r w:rsidRPr="00B76321">
              <w:rPr>
                <w:sz w:val="20"/>
                <w:szCs w:val="20"/>
              </w:rPr>
              <w:t>,656</w:t>
            </w:r>
          </w:p>
        </w:tc>
        <w:tc>
          <w:tcPr>
            <w:tcW w:w="1134" w:type="dxa"/>
          </w:tcPr>
          <w:p w:rsidR="008A7082" w:rsidRPr="00B76321" w:rsidRDefault="008A7082" w:rsidP="00565E23">
            <w:pPr>
              <w:pStyle w:val="a8"/>
              <w:jc w:val="center"/>
              <w:rPr>
                <w:sz w:val="20"/>
                <w:szCs w:val="20"/>
              </w:rPr>
            </w:pPr>
            <w:r w:rsidRPr="00B76321">
              <w:rPr>
                <w:sz w:val="20"/>
                <w:szCs w:val="20"/>
              </w:rPr>
              <w:t>-,002</w:t>
            </w:r>
          </w:p>
        </w:tc>
        <w:tc>
          <w:tcPr>
            <w:tcW w:w="1134" w:type="dxa"/>
          </w:tcPr>
          <w:p w:rsidR="008A7082" w:rsidRPr="00B76321" w:rsidRDefault="008A7082" w:rsidP="00565E23">
            <w:pPr>
              <w:pStyle w:val="a8"/>
              <w:jc w:val="center"/>
              <w:rPr>
                <w:sz w:val="20"/>
                <w:szCs w:val="20"/>
              </w:rPr>
            </w:pPr>
            <w:r w:rsidRPr="00B76321">
              <w:rPr>
                <w:sz w:val="20"/>
                <w:szCs w:val="20"/>
              </w:rPr>
              <w:t>-,397</w:t>
            </w:r>
          </w:p>
        </w:tc>
        <w:tc>
          <w:tcPr>
            <w:tcW w:w="2002" w:type="dxa"/>
          </w:tcPr>
          <w:p w:rsidR="008A7082" w:rsidRPr="00B76321" w:rsidRDefault="008A7082" w:rsidP="00565E23">
            <w:pPr>
              <w:pStyle w:val="a8"/>
              <w:jc w:val="center"/>
              <w:rPr>
                <w:sz w:val="20"/>
                <w:szCs w:val="20"/>
              </w:rPr>
            </w:pPr>
            <w:r w:rsidRPr="00B76321">
              <w:rPr>
                <w:sz w:val="20"/>
                <w:szCs w:val="20"/>
              </w:rPr>
              <w:t>-,721</w:t>
            </w:r>
          </w:p>
        </w:tc>
      </w:tr>
      <w:tr w:rsidR="008A7082" w:rsidRPr="00B76321" w:rsidTr="00565E23">
        <w:trPr>
          <w:trHeight w:val="320"/>
        </w:trPr>
        <w:tc>
          <w:tcPr>
            <w:tcW w:w="2600" w:type="dxa"/>
            <w:gridSpan w:val="2"/>
          </w:tcPr>
          <w:p w:rsidR="008A7082" w:rsidRPr="00B76321" w:rsidRDefault="008A7082" w:rsidP="00565E23">
            <w:pPr>
              <w:pStyle w:val="a8"/>
              <w:rPr>
                <w:sz w:val="20"/>
                <w:szCs w:val="20"/>
              </w:rPr>
            </w:pPr>
            <w:r w:rsidRPr="00B76321">
              <w:rPr>
                <w:sz w:val="20"/>
                <w:szCs w:val="20"/>
              </w:rPr>
              <w:t>Стандартная Ошибка асимметрии</w:t>
            </w:r>
          </w:p>
        </w:tc>
        <w:tc>
          <w:tcPr>
            <w:tcW w:w="1417" w:type="dxa"/>
          </w:tcPr>
          <w:p w:rsidR="008A7082" w:rsidRPr="00B76321" w:rsidRDefault="008A7082" w:rsidP="00565E23">
            <w:pPr>
              <w:pStyle w:val="a8"/>
              <w:jc w:val="center"/>
              <w:rPr>
                <w:sz w:val="20"/>
                <w:szCs w:val="20"/>
              </w:rPr>
            </w:pPr>
            <w:r w:rsidRPr="00B76321">
              <w:rPr>
                <w:sz w:val="20"/>
                <w:szCs w:val="20"/>
              </w:rPr>
              <w:t>,333</w:t>
            </w:r>
          </w:p>
        </w:tc>
        <w:tc>
          <w:tcPr>
            <w:tcW w:w="993" w:type="dxa"/>
          </w:tcPr>
          <w:p w:rsidR="008A7082" w:rsidRPr="00B76321" w:rsidRDefault="008A7082" w:rsidP="00565E23">
            <w:pPr>
              <w:pStyle w:val="a8"/>
              <w:jc w:val="center"/>
              <w:rPr>
                <w:sz w:val="20"/>
                <w:szCs w:val="20"/>
              </w:rPr>
            </w:pPr>
            <w:r w:rsidRPr="00B76321">
              <w:rPr>
                <w:sz w:val="20"/>
                <w:szCs w:val="20"/>
              </w:rPr>
              <w:t>,333</w:t>
            </w:r>
          </w:p>
        </w:tc>
        <w:tc>
          <w:tcPr>
            <w:tcW w:w="1275" w:type="dxa"/>
          </w:tcPr>
          <w:p w:rsidR="008A7082" w:rsidRPr="00B76321" w:rsidRDefault="008A7082" w:rsidP="00565E23">
            <w:pPr>
              <w:pStyle w:val="a8"/>
              <w:jc w:val="center"/>
              <w:rPr>
                <w:sz w:val="20"/>
                <w:szCs w:val="20"/>
              </w:rPr>
            </w:pPr>
            <w:r w:rsidRPr="00B76321">
              <w:rPr>
                <w:sz w:val="20"/>
                <w:szCs w:val="20"/>
              </w:rPr>
              <w:t>,333</w:t>
            </w:r>
          </w:p>
        </w:tc>
        <w:tc>
          <w:tcPr>
            <w:tcW w:w="1134" w:type="dxa"/>
          </w:tcPr>
          <w:p w:rsidR="008A7082" w:rsidRPr="00B76321" w:rsidRDefault="008A7082" w:rsidP="00565E23">
            <w:pPr>
              <w:pStyle w:val="a8"/>
              <w:jc w:val="center"/>
              <w:rPr>
                <w:sz w:val="20"/>
                <w:szCs w:val="20"/>
              </w:rPr>
            </w:pPr>
            <w:r w:rsidRPr="00B76321">
              <w:rPr>
                <w:sz w:val="20"/>
                <w:szCs w:val="20"/>
              </w:rPr>
              <w:t>,333</w:t>
            </w:r>
          </w:p>
        </w:tc>
        <w:tc>
          <w:tcPr>
            <w:tcW w:w="1276" w:type="dxa"/>
          </w:tcPr>
          <w:p w:rsidR="008A7082" w:rsidRPr="00B76321" w:rsidRDefault="008A7082" w:rsidP="00565E23">
            <w:pPr>
              <w:pStyle w:val="a8"/>
              <w:jc w:val="center"/>
              <w:rPr>
                <w:sz w:val="20"/>
                <w:szCs w:val="20"/>
              </w:rPr>
            </w:pPr>
            <w:r w:rsidRPr="00B76321">
              <w:rPr>
                <w:sz w:val="20"/>
                <w:szCs w:val="20"/>
              </w:rPr>
              <w:t>,333</w:t>
            </w:r>
          </w:p>
        </w:tc>
        <w:tc>
          <w:tcPr>
            <w:tcW w:w="992" w:type="dxa"/>
          </w:tcPr>
          <w:p w:rsidR="008A7082" w:rsidRPr="00B76321" w:rsidRDefault="008A7082" w:rsidP="00565E23">
            <w:pPr>
              <w:pStyle w:val="a8"/>
              <w:jc w:val="center"/>
              <w:rPr>
                <w:sz w:val="20"/>
                <w:szCs w:val="20"/>
              </w:rPr>
            </w:pPr>
            <w:r w:rsidRPr="00B76321">
              <w:rPr>
                <w:sz w:val="20"/>
                <w:szCs w:val="20"/>
              </w:rPr>
              <w:t>,333</w:t>
            </w:r>
          </w:p>
        </w:tc>
        <w:tc>
          <w:tcPr>
            <w:tcW w:w="1134" w:type="dxa"/>
          </w:tcPr>
          <w:p w:rsidR="008A7082" w:rsidRPr="00B76321" w:rsidRDefault="008A7082" w:rsidP="00565E23">
            <w:pPr>
              <w:pStyle w:val="a8"/>
              <w:jc w:val="center"/>
              <w:rPr>
                <w:sz w:val="20"/>
                <w:szCs w:val="20"/>
              </w:rPr>
            </w:pPr>
            <w:r w:rsidRPr="00B76321">
              <w:rPr>
                <w:sz w:val="20"/>
                <w:szCs w:val="20"/>
              </w:rPr>
              <w:t>,333</w:t>
            </w:r>
          </w:p>
        </w:tc>
        <w:tc>
          <w:tcPr>
            <w:tcW w:w="1134" w:type="dxa"/>
          </w:tcPr>
          <w:p w:rsidR="008A7082" w:rsidRPr="00B76321" w:rsidRDefault="008A7082" w:rsidP="00565E23">
            <w:pPr>
              <w:pStyle w:val="a8"/>
              <w:jc w:val="center"/>
              <w:rPr>
                <w:sz w:val="20"/>
                <w:szCs w:val="20"/>
              </w:rPr>
            </w:pPr>
            <w:r w:rsidRPr="00B76321">
              <w:rPr>
                <w:sz w:val="20"/>
                <w:szCs w:val="20"/>
              </w:rPr>
              <w:t>,333</w:t>
            </w:r>
          </w:p>
        </w:tc>
        <w:tc>
          <w:tcPr>
            <w:tcW w:w="2002" w:type="dxa"/>
          </w:tcPr>
          <w:p w:rsidR="008A7082" w:rsidRPr="00B76321" w:rsidRDefault="008A7082" w:rsidP="00565E23">
            <w:pPr>
              <w:pStyle w:val="a8"/>
              <w:jc w:val="center"/>
              <w:rPr>
                <w:sz w:val="20"/>
                <w:szCs w:val="20"/>
              </w:rPr>
            </w:pPr>
            <w:r w:rsidRPr="00B76321">
              <w:rPr>
                <w:sz w:val="20"/>
                <w:szCs w:val="20"/>
              </w:rPr>
              <w:t>,333</w:t>
            </w:r>
          </w:p>
        </w:tc>
      </w:tr>
      <w:tr w:rsidR="008A7082" w:rsidRPr="00B76321" w:rsidTr="00565E23">
        <w:trPr>
          <w:trHeight w:val="183"/>
        </w:trPr>
        <w:tc>
          <w:tcPr>
            <w:tcW w:w="1466" w:type="dxa"/>
          </w:tcPr>
          <w:p w:rsidR="008A7082" w:rsidRPr="00B76321" w:rsidRDefault="008A7082" w:rsidP="00565E23">
            <w:pPr>
              <w:pStyle w:val="a8"/>
              <w:rPr>
                <w:sz w:val="20"/>
                <w:szCs w:val="20"/>
              </w:rPr>
            </w:pPr>
            <w:r w:rsidRPr="00B76321">
              <w:rPr>
                <w:sz w:val="20"/>
                <w:szCs w:val="20"/>
              </w:rPr>
              <w:t>Эксцесс</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,035</w:t>
            </w:r>
          </w:p>
        </w:tc>
        <w:tc>
          <w:tcPr>
            <w:tcW w:w="993" w:type="dxa"/>
          </w:tcPr>
          <w:p w:rsidR="008A7082" w:rsidRPr="00B76321" w:rsidRDefault="008A7082" w:rsidP="00565E23">
            <w:pPr>
              <w:pStyle w:val="a8"/>
              <w:jc w:val="center"/>
              <w:rPr>
                <w:sz w:val="20"/>
                <w:szCs w:val="20"/>
              </w:rPr>
            </w:pPr>
            <w:r w:rsidRPr="00B76321">
              <w:rPr>
                <w:sz w:val="20"/>
                <w:szCs w:val="20"/>
              </w:rPr>
              <w:t>,839</w:t>
            </w:r>
          </w:p>
        </w:tc>
        <w:tc>
          <w:tcPr>
            <w:tcW w:w="1275" w:type="dxa"/>
          </w:tcPr>
          <w:p w:rsidR="008A7082" w:rsidRPr="00B76321" w:rsidRDefault="008A7082" w:rsidP="00565E23">
            <w:pPr>
              <w:pStyle w:val="a8"/>
              <w:jc w:val="center"/>
              <w:rPr>
                <w:sz w:val="20"/>
                <w:szCs w:val="20"/>
              </w:rPr>
            </w:pPr>
            <w:r w:rsidRPr="00B76321">
              <w:rPr>
                <w:sz w:val="20"/>
                <w:szCs w:val="20"/>
              </w:rPr>
              <w:t>-,057</w:t>
            </w:r>
          </w:p>
        </w:tc>
        <w:tc>
          <w:tcPr>
            <w:tcW w:w="1134" w:type="dxa"/>
          </w:tcPr>
          <w:p w:rsidR="008A7082" w:rsidRPr="00B76321" w:rsidRDefault="008A7082" w:rsidP="00565E23">
            <w:pPr>
              <w:pStyle w:val="a8"/>
              <w:jc w:val="center"/>
              <w:rPr>
                <w:sz w:val="20"/>
                <w:szCs w:val="20"/>
              </w:rPr>
            </w:pPr>
            <w:r w:rsidRPr="00B76321">
              <w:rPr>
                <w:sz w:val="20"/>
                <w:szCs w:val="20"/>
              </w:rPr>
              <w:t>-,428</w:t>
            </w:r>
          </w:p>
        </w:tc>
        <w:tc>
          <w:tcPr>
            <w:tcW w:w="1276" w:type="dxa"/>
          </w:tcPr>
          <w:p w:rsidR="008A7082" w:rsidRPr="00B76321" w:rsidRDefault="008A7082" w:rsidP="00565E23">
            <w:pPr>
              <w:pStyle w:val="a8"/>
              <w:jc w:val="center"/>
              <w:rPr>
                <w:sz w:val="20"/>
                <w:szCs w:val="20"/>
              </w:rPr>
            </w:pPr>
            <w:r w:rsidRPr="00B76321">
              <w:rPr>
                <w:sz w:val="20"/>
                <w:szCs w:val="20"/>
              </w:rPr>
              <w:t>,340</w:t>
            </w:r>
          </w:p>
        </w:tc>
        <w:tc>
          <w:tcPr>
            <w:tcW w:w="992" w:type="dxa"/>
          </w:tcPr>
          <w:p w:rsidR="008A7082" w:rsidRPr="00B76321" w:rsidRDefault="008A7082" w:rsidP="00565E23">
            <w:pPr>
              <w:pStyle w:val="a8"/>
              <w:jc w:val="center"/>
              <w:rPr>
                <w:sz w:val="20"/>
                <w:szCs w:val="20"/>
              </w:rPr>
            </w:pPr>
            <w:r w:rsidRPr="00B76321">
              <w:rPr>
                <w:sz w:val="20"/>
                <w:szCs w:val="20"/>
              </w:rPr>
              <w:t>-,428</w:t>
            </w:r>
          </w:p>
        </w:tc>
        <w:tc>
          <w:tcPr>
            <w:tcW w:w="1134" w:type="dxa"/>
          </w:tcPr>
          <w:p w:rsidR="008A7082" w:rsidRPr="00B76321" w:rsidRDefault="008A7082" w:rsidP="00565E23">
            <w:pPr>
              <w:pStyle w:val="a8"/>
              <w:jc w:val="center"/>
              <w:rPr>
                <w:sz w:val="20"/>
                <w:szCs w:val="20"/>
              </w:rPr>
            </w:pPr>
            <w:r w:rsidRPr="00B76321">
              <w:rPr>
                <w:sz w:val="20"/>
                <w:szCs w:val="20"/>
              </w:rPr>
              <w:t>-1,438</w:t>
            </w:r>
          </w:p>
        </w:tc>
        <w:tc>
          <w:tcPr>
            <w:tcW w:w="1134" w:type="dxa"/>
          </w:tcPr>
          <w:p w:rsidR="008A7082" w:rsidRPr="00B76321" w:rsidRDefault="008A7082" w:rsidP="00565E23">
            <w:pPr>
              <w:pStyle w:val="a8"/>
              <w:jc w:val="center"/>
              <w:rPr>
                <w:sz w:val="20"/>
                <w:szCs w:val="20"/>
              </w:rPr>
            </w:pPr>
            <w:r w:rsidRPr="00B76321">
              <w:rPr>
                <w:sz w:val="20"/>
                <w:szCs w:val="20"/>
              </w:rPr>
              <w:t>-,996</w:t>
            </w:r>
          </w:p>
        </w:tc>
        <w:tc>
          <w:tcPr>
            <w:tcW w:w="2002" w:type="dxa"/>
          </w:tcPr>
          <w:p w:rsidR="008A7082" w:rsidRPr="00B76321" w:rsidRDefault="008A7082" w:rsidP="00565E23">
            <w:pPr>
              <w:pStyle w:val="a8"/>
              <w:jc w:val="center"/>
              <w:rPr>
                <w:sz w:val="20"/>
                <w:szCs w:val="20"/>
              </w:rPr>
            </w:pPr>
            <w:r w:rsidRPr="00B76321">
              <w:rPr>
                <w:sz w:val="20"/>
                <w:szCs w:val="20"/>
              </w:rPr>
              <w:t>,614</w:t>
            </w:r>
          </w:p>
        </w:tc>
      </w:tr>
      <w:tr w:rsidR="008A7082" w:rsidRPr="00B76321" w:rsidTr="00565E23">
        <w:trPr>
          <w:trHeight w:val="320"/>
        </w:trPr>
        <w:tc>
          <w:tcPr>
            <w:tcW w:w="2600" w:type="dxa"/>
            <w:gridSpan w:val="2"/>
          </w:tcPr>
          <w:p w:rsidR="008A7082" w:rsidRPr="00B76321" w:rsidRDefault="008A7082" w:rsidP="00565E23">
            <w:pPr>
              <w:pStyle w:val="a8"/>
              <w:rPr>
                <w:sz w:val="20"/>
                <w:szCs w:val="20"/>
              </w:rPr>
            </w:pPr>
            <w:r w:rsidRPr="00B76321">
              <w:rPr>
                <w:sz w:val="20"/>
                <w:szCs w:val="20"/>
              </w:rPr>
              <w:t>Стандартная ошибка эксцесса</w:t>
            </w:r>
          </w:p>
        </w:tc>
        <w:tc>
          <w:tcPr>
            <w:tcW w:w="1417" w:type="dxa"/>
          </w:tcPr>
          <w:p w:rsidR="008A7082" w:rsidRPr="00B76321" w:rsidRDefault="008A7082" w:rsidP="00565E23">
            <w:pPr>
              <w:pStyle w:val="a8"/>
              <w:jc w:val="center"/>
              <w:rPr>
                <w:sz w:val="20"/>
                <w:szCs w:val="20"/>
              </w:rPr>
            </w:pPr>
            <w:r w:rsidRPr="00B76321">
              <w:rPr>
                <w:sz w:val="20"/>
                <w:szCs w:val="20"/>
              </w:rPr>
              <w:t>,656</w:t>
            </w:r>
          </w:p>
        </w:tc>
        <w:tc>
          <w:tcPr>
            <w:tcW w:w="993" w:type="dxa"/>
          </w:tcPr>
          <w:p w:rsidR="008A7082" w:rsidRPr="00B76321" w:rsidRDefault="008A7082" w:rsidP="00565E23">
            <w:pPr>
              <w:pStyle w:val="a8"/>
              <w:jc w:val="center"/>
              <w:rPr>
                <w:sz w:val="20"/>
                <w:szCs w:val="20"/>
              </w:rPr>
            </w:pPr>
            <w:r w:rsidRPr="00B76321">
              <w:rPr>
                <w:sz w:val="20"/>
                <w:szCs w:val="20"/>
              </w:rPr>
              <w:t>,656</w:t>
            </w:r>
          </w:p>
        </w:tc>
        <w:tc>
          <w:tcPr>
            <w:tcW w:w="1275" w:type="dxa"/>
          </w:tcPr>
          <w:p w:rsidR="008A7082" w:rsidRPr="00B76321" w:rsidRDefault="008A7082" w:rsidP="00565E23">
            <w:pPr>
              <w:pStyle w:val="a8"/>
              <w:jc w:val="center"/>
              <w:rPr>
                <w:sz w:val="20"/>
                <w:szCs w:val="20"/>
              </w:rPr>
            </w:pPr>
            <w:r w:rsidRPr="00B76321">
              <w:rPr>
                <w:sz w:val="20"/>
                <w:szCs w:val="20"/>
              </w:rPr>
              <w:t>,656</w:t>
            </w:r>
          </w:p>
        </w:tc>
        <w:tc>
          <w:tcPr>
            <w:tcW w:w="1134" w:type="dxa"/>
          </w:tcPr>
          <w:p w:rsidR="008A7082" w:rsidRPr="00B76321" w:rsidRDefault="008A7082" w:rsidP="00565E23">
            <w:pPr>
              <w:pStyle w:val="a8"/>
              <w:jc w:val="center"/>
              <w:rPr>
                <w:sz w:val="20"/>
                <w:szCs w:val="20"/>
              </w:rPr>
            </w:pPr>
            <w:r w:rsidRPr="00B76321">
              <w:rPr>
                <w:sz w:val="20"/>
                <w:szCs w:val="20"/>
              </w:rPr>
              <w:t>,656</w:t>
            </w:r>
          </w:p>
        </w:tc>
        <w:tc>
          <w:tcPr>
            <w:tcW w:w="1276" w:type="dxa"/>
          </w:tcPr>
          <w:p w:rsidR="008A7082" w:rsidRPr="00B76321" w:rsidRDefault="008A7082" w:rsidP="00565E23">
            <w:pPr>
              <w:pStyle w:val="a8"/>
              <w:jc w:val="center"/>
              <w:rPr>
                <w:sz w:val="20"/>
                <w:szCs w:val="20"/>
              </w:rPr>
            </w:pPr>
            <w:r w:rsidRPr="00B76321">
              <w:rPr>
                <w:sz w:val="20"/>
                <w:szCs w:val="20"/>
              </w:rPr>
              <w:t>,656</w:t>
            </w:r>
          </w:p>
        </w:tc>
        <w:tc>
          <w:tcPr>
            <w:tcW w:w="992" w:type="dxa"/>
          </w:tcPr>
          <w:p w:rsidR="008A7082" w:rsidRPr="00B76321" w:rsidRDefault="008A7082" w:rsidP="00565E23">
            <w:pPr>
              <w:pStyle w:val="a8"/>
              <w:jc w:val="center"/>
              <w:rPr>
                <w:sz w:val="20"/>
                <w:szCs w:val="20"/>
              </w:rPr>
            </w:pPr>
            <w:r w:rsidRPr="00B76321">
              <w:rPr>
                <w:sz w:val="20"/>
                <w:szCs w:val="20"/>
              </w:rPr>
              <w:t>,656</w:t>
            </w:r>
          </w:p>
        </w:tc>
        <w:tc>
          <w:tcPr>
            <w:tcW w:w="1134" w:type="dxa"/>
          </w:tcPr>
          <w:p w:rsidR="008A7082" w:rsidRPr="00B76321" w:rsidRDefault="008A7082" w:rsidP="00565E23">
            <w:pPr>
              <w:pStyle w:val="a8"/>
              <w:jc w:val="center"/>
              <w:rPr>
                <w:sz w:val="20"/>
                <w:szCs w:val="20"/>
              </w:rPr>
            </w:pPr>
            <w:r w:rsidRPr="00B76321">
              <w:rPr>
                <w:sz w:val="20"/>
                <w:szCs w:val="20"/>
              </w:rPr>
              <w:t>,656</w:t>
            </w:r>
          </w:p>
        </w:tc>
        <w:tc>
          <w:tcPr>
            <w:tcW w:w="1134" w:type="dxa"/>
          </w:tcPr>
          <w:p w:rsidR="008A7082" w:rsidRPr="00B76321" w:rsidRDefault="008A7082" w:rsidP="00565E23">
            <w:pPr>
              <w:pStyle w:val="a8"/>
              <w:jc w:val="center"/>
              <w:rPr>
                <w:sz w:val="20"/>
                <w:szCs w:val="20"/>
              </w:rPr>
            </w:pPr>
            <w:r w:rsidRPr="00B76321">
              <w:rPr>
                <w:sz w:val="20"/>
                <w:szCs w:val="20"/>
              </w:rPr>
              <w:t>,656</w:t>
            </w:r>
          </w:p>
        </w:tc>
        <w:tc>
          <w:tcPr>
            <w:tcW w:w="2002" w:type="dxa"/>
          </w:tcPr>
          <w:p w:rsidR="008A7082" w:rsidRPr="00B76321" w:rsidRDefault="008A7082" w:rsidP="00565E23">
            <w:pPr>
              <w:pStyle w:val="a8"/>
              <w:jc w:val="center"/>
              <w:rPr>
                <w:sz w:val="20"/>
                <w:szCs w:val="20"/>
              </w:rPr>
            </w:pPr>
            <w:r w:rsidRPr="00B76321">
              <w:rPr>
                <w:sz w:val="20"/>
                <w:szCs w:val="20"/>
              </w:rPr>
              <w:t>,656</w:t>
            </w:r>
          </w:p>
        </w:tc>
      </w:tr>
      <w:tr w:rsidR="008A7082" w:rsidRPr="00B76321" w:rsidTr="00565E23">
        <w:trPr>
          <w:trHeight w:val="165"/>
        </w:trPr>
        <w:tc>
          <w:tcPr>
            <w:tcW w:w="1466" w:type="dxa"/>
          </w:tcPr>
          <w:p w:rsidR="008A7082" w:rsidRPr="00B76321" w:rsidRDefault="008A7082" w:rsidP="00565E23">
            <w:pPr>
              <w:pStyle w:val="a8"/>
              <w:rPr>
                <w:sz w:val="20"/>
                <w:szCs w:val="20"/>
              </w:rPr>
            </w:pPr>
            <w:r w:rsidRPr="00B76321">
              <w:rPr>
                <w:sz w:val="20"/>
                <w:szCs w:val="20"/>
              </w:rPr>
              <w:t>Диапазон</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6</w:t>
            </w:r>
          </w:p>
        </w:tc>
        <w:tc>
          <w:tcPr>
            <w:tcW w:w="993" w:type="dxa"/>
          </w:tcPr>
          <w:p w:rsidR="008A7082" w:rsidRPr="00B76321" w:rsidRDefault="008A7082" w:rsidP="00565E23">
            <w:pPr>
              <w:pStyle w:val="a8"/>
              <w:jc w:val="center"/>
              <w:rPr>
                <w:sz w:val="20"/>
                <w:szCs w:val="20"/>
              </w:rPr>
            </w:pPr>
            <w:r w:rsidRPr="00B76321">
              <w:rPr>
                <w:sz w:val="20"/>
                <w:szCs w:val="20"/>
              </w:rPr>
              <w:t>4</w:t>
            </w:r>
          </w:p>
        </w:tc>
        <w:tc>
          <w:tcPr>
            <w:tcW w:w="1275" w:type="dxa"/>
          </w:tcPr>
          <w:p w:rsidR="008A7082" w:rsidRPr="00B76321" w:rsidRDefault="008A7082" w:rsidP="00565E23">
            <w:pPr>
              <w:pStyle w:val="a8"/>
              <w:jc w:val="center"/>
              <w:rPr>
                <w:sz w:val="20"/>
                <w:szCs w:val="20"/>
              </w:rPr>
            </w:pPr>
            <w:r w:rsidRPr="00B76321">
              <w:rPr>
                <w:sz w:val="20"/>
                <w:szCs w:val="20"/>
              </w:rPr>
              <w:t>2</w:t>
            </w:r>
          </w:p>
        </w:tc>
        <w:tc>
          <w:tcPr>
            <w:tcW w:w="1134" w:type="dxa"/>
          </w:tcPr>
          <w:p w:rsidR="008A7082" w:rsidRPr="00B76321" w:rsidRDefault="008A7082" w:rsidP="00565E23">
            <w:pPr>
              <w:pStyle w:val="a8"/>
              <w:jc w:val="center"/>
              <w:rPr>
                <w:sz w:val="20"/>
                <w:szCs w:val="20"/>
              </w:rPr>
            </w:pPr>
            <w:r w:rsidRPr="00B76321">
              <w:rPr>
                <w:sz w:val="20"/>
                <w:szCs w:val="20"/>
              </w:rPr>
              <w:t>3</w:t>
            </w:r>
          </w:p>
        </w:tc>
        <w:tc>
          <w:tcPr>
            <w:tcW w:w="1276" w:type="dxa"/>
          </w:tcPr>
          <w:p w:rsidR="008A7082" w:rsidRPr="00B76321" w:rsidRDefault="008A7082" w:rsidP="00565E23">
            <w:pPr>
              <w:pStyle w:val="a8"/>
              <w:jc w:val="center"/>
              <w:rPr>
                <w:sz w:val="20"/>
                <w:szCs w:val="20"/>
              </w:rPr>
            </w:pPr>
            <w:r w:rsidRPr="00B76321">
              <w:rPr>
                <w:sz w:val="20"/>
                <w:szCs w:val="20"/>
              </w:rPr>
              <w:t>4</w:t>
            </w:r>
          </w:p>
        </w:tc>
        <w:tc>
          <w:tcPr>
            <w:tcW w:w="992" w:type="dxa"/>
          </w:tcPr>
          <w:p w:rsidR="008A7082" w:rsidRPr="00B76321" w:rsidRDefault="008A7082" w:rsidP="00565E23">
            <w:pPr>
              <w:pStyle w:val="a8"/>
              <w:jc w:val="center"/>
              <w:rPr>
                <w:sz w:val="20"/>
                <w:szCs w:val="20"/>
              </w:rPr>
            </w:pPr>
            <w:r w:rsidRPr="00B76321">
              <w:rPr>
                <w:sz w:val="20"/>
                <w:szCs w:val="20"/>
              </w:rPr>
              <w:t>3</w:t>
            </w:r>
          </w:p>
        </w:tc>
        <w:tc>
          <w:tcPr>
            <w:tcW w:w="1134" w:type="dxa"/>
          </w:tcPr>
          <w:p w:rsidR="008A7082" w:rsidRPr="00B76321" w:rsidRDefault="008A7082" w:rsidP="00565E23">
            <w:pPr>
              <w:pStyle w:val="a8"/>
              <w:jc w:val="center"/>
              <w:rPr>
                <w:sz w:val="20"/>
                <w:szCs w:val="20"/>
              </w:rPr>
            </w:pPr>
            <w:r w:rsidRPr="00B76321">
              <w:rPr>
                <w:sz w:val="20"/>
                <w:szCs w:val="20"/>
              </w:rPr>
              <w:t>3</w:t>
            </w:r>
          </w:p>
        </w:tc>
        <w:tc>
          <w:tcPr>
            <w:tcW w:w="1134" w:type="dxa"/>
          </w:tcPr>
          <w:p w:rsidR="008A7082" w:rsidRPr="00B76321" w:rsidRDefault="008A7082" w:rsidP="00565E23">
            <w:pPr>
              <w:pStyle w:val="a8"/>
              <w:jc w:val="center"/>
              <w:rPr>
                <w:sz w:val="20"/>
                <w:szCs w:val="20"/>
              </w:rPr>
            </w:pPr>
            <w:r w:rsidRPr="00B76321">
              <w:rPr>
                <w:sz w:val="20"/>
                <w:szCs w:val="20"/>
              </w:rPr>
              <w:t>4</w:t>
            </w:r>
          </w:p>
        </w:tc>
        <w:tc>
          <w:tcPr>
            <w:tcW w:w="2002" w:type="dxa"/>
          </w:tcPr>
          <w:p w:rsidR="008A7082" w:rsidRPr="00B76321" w:rsidRDefault="008A7082" w:rsidP="00565E23">
            <w:pPr>
              <w:pStyle w:val="a8"/>
              <w:jc w:val="center"/>
              <w:rPr>
                <w:sz w:val="20"/>
                <w:szCs w:val="20"/>
              </w:rPr>
            </w:pPr>
            <w:r w:rsidRPr="00B76321">
              <w:rPr>
                <w:sz w:val="20"/>
                <w:szCs w:val="20"/>
              </w:rPr>
              <w:t>4</w:t>
            </w:r>
          </w:p>
        </w:tc>
      </w:tr>
      <w:tr w:rsidR="008A7082" w:rsidRPr="00B76321" w:rsidTr="00565E23">
        <w:trPr>
          <w:trHeight w:val="225"/>
        </w:trPr>
        <w:tc>
          <w:tcPr>
            <w:tcW w:w="1466" w:type="dxa"/>
          </w:tcPr>
          <w:p w:rsidR="008A7082" w:rsidRPr="00B76321" w:rsidRDefault="008A7082" w:rsidP="00565E23">
            <w:pPr>
              <w:pStyle w:val="a8"/>
              <w:rPr>
                <w:sz w:val="20"/>
                <w:szCs w:val="20"/>
              </w:rPr>
            </w:pPr>
            <w:r w:rsidRPr="00B76321">
              <w:rPr>
                <w:sz w:val="20"/>
                <w:szCs w:val="20"/>
              </w:rPr>
              <w:t>Минимум</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1</w:t>
            </w:r>
          </w:p>
        </w:tc>
        <w:tc>
          <w:tcPr>
            <w:tcW w:w="993" w:type="dxa"/>
          </w:tcPr>
          <w:p w:rsidR="008A7082" w:rsidRPr="00B76321" w:rsidRDefault="008A7082" w:rsidP="00565E23">
            <w:pPr>
              <w:pStyle w:val="a8"/>
              <w:jc w:val="center"/>
              <w:rPr>
                <w:sz w:val="20"/>
                <w:szCs w:val="20"/>
              </w:rPr>
            </w:pPr>
            <w:r w:rsidRPr="00B76321">
              <w:rPr>
                <w:sz w:val="20"/>
                <w:szCs w:val="20"/>
              </w:rPr>
              <w:t>1</w:t>
            </w:r>
          </w:p>
        </w:tc>
        <w:tc>
          <w:tcPr>
            <w:tcW w:w="1275" w:type="dxa"/>
          </w:tcPr>
          <w:p w:rsidR="008A7082" w:rsidRPr="00B76321" w:rsidRDefault="008A7082" w:rsidP="00565E23">
            <w:pPr>
              <w:pStyle w:val="a8"/>
              <w:jc w:val="center"/>
              <w:rPr>
                <w:sz w:val="20"/>
                <w:szCs w:val="20"/>
              </w:rPr>
            </w:pPr>
            <w:r w:rsidRPr="00B76321">
              <w:rPr>
                <w:sz w:val="20"/>
                <w:szCs w:val="20"/>
              </w:rPr>
              <w:t>1</w:t>
            </w:r>
          </w:p>
        </w:tc>
        <w:tc>
          <w:tcPr>
            <w:tcW w:w="1134" w:type="dxa"/>
          </w:tcPr>
          <w:p w:rsidR="008A7082" w:rsidRPr="00B76321" w:rsidRDefault="008A7082" w:rsidP="00565E23">
            <w:pPr>
              <w:pStyle w:val="a8"/>
              <w:jc w:val="center"/>
              <w:rPr>
                <w:sz w:val="20"/>
                <w:szCs w:val="20"/>
              </w:rPr>
            </w:pPr>
            <w:r w:rsidRPr="00B76321">
              <w:rPr>
                <w:sz w:val="20"/>
                <w:szCs w:val="20"/>
              </w:rPr>
              <w:t>1</w:t>
            </w:r>
          </w:p>
        </w:tc>
        <w:tc>
          <w:tcPr>
            <w:tcW w:w="1276" w:type="dxa"/>
          </w:tcPr>
          <w:p w:rsidR="008A7082" w:rsidRPr="00B76321" w:rsidRDefault="008A7082" w:rsidP="00565E23">
            <w:pPr>
              <w:pStyle w:val="a8"/>
              <w:jc w:val="center"/>
              <w:rPr>
                <w:sz w:val="20"/>
                <w:szCs w:val="20"/>
              </w:rPr>
            </w:pPr>
            <w:r w:rsidRPr="00B76321">
              <w:rPr>
                <w:sz w:val="20"/>
                <w:szCs w:val="20"/>
              </w:rPr>
              <w:t>1</w:t>
            </w:r>
          </w:p>
        </w:tc>
        <w:tc>
          <w:tcPr>
            <w:tcW w:w="992" w:type="dxa"/>
          </w:tcPr>
          <w:p w:rsidR="008A7082" w:rsidRPr="00B76321" w:rsidRDefault="008A7082" w:rsidP="00565E23">
            <w:pPr>
              <w:pStyle w:val="a8"/>
              <w:jc w:val="center"/>
              <w:rPr>
                <w:sz w:val="20"/>
                <w:szCs w:val="20"/>
              </w:rPr>
            </w:pPr>
            <w:r w:rsidRPr="00B76321">
              <w:rPr>
                <w:sz w:val="20"/>
                <w:szCs w:val="20"/>
              </w:rPr>
              <w:t>1</w:t>
            </w:r>
          </w:p>
        </w:tc>
        <w:tc>
          <w:tcPr>
            <w:tcW w:w="1134" w:type="dxa"/>
          </w:tcPr>
          <w:p w:rsidR="008A7082" w:rsidRPr="00B76321" w:rsidRDefault="008A7082" w:rsidP="00565E23">
            <w:pPr>
              <w:pStyle w:val="a8"/>
              <w:jc w:val="center"/>
              <w:rPr>
                <w:sz w:val="20"/>
                <w:szCs w:val="20"/>
              </w:rPr>
            </w:pPr>
            <w:r w:rsidRPr="00B76321">
              <w:rPr>
                <w:sz w:val="20"/>
                <w:szCs w:val="20"/>
              </w:rPr>
              <w:t>1</w:t>
            </w:r>
          </w:p>
        </w:tc>
        <w:tc>
          <w:tcPr>
            <w:tcW w:w="1134" w:type="dxa"/>
          </w:tcPr>
          <w:p w:rsidR="008A7082" w:rsidRPr="00B76321" w:rsidRDefault="008A7082" w:rsidP="00565E23">
            <w:pPr>
              <w:pStyle w:val="a8"/>
              <w:jc w:val="center"/>
              <w:rPr>
                <w:sz w:val="20"/>
                <w:szCs w:val="20"/>
              </w:rPr>
            </w:pPr>
            <w:r w:rsidRPr="00B76321">
              <w:rPr>
                <w:sz w:val="20"/>
                <w:szCs w:val="20"/>
              </w:rPr>
              <w:t>1</w:t>
            </w:r>
          </w:p>
        </w:tc>
        <w:tc>
          <w:tcPr>
            <w:tcW w:w="2002" w:type="dxa"/>
          </w:tcPr>
          <w:p w:rsidR="008A7082" w:rsidRPr="00B76321" w:rsidRDefault="008A7082" w:rsidP="00565E23">
            <w:pPr>
              <w:pStyle w:val="a8"/>
              <w:jc w:val="center"/>
              <w:rPr>
                <w:sz w:val="20"/>
                <w:szCs w:val="20"/>
              </w:rPr>
            </w:pPr>
            <w:r w:rsidRPr="00B76321">
              <w:rPr>
                <w:sz w:val="20"/>
                <w:szCs w:val="20"/>
              </w:rPr>
              <w:t>1</w:t>
            </w:r>
          </w:p>
        </w:tc>
      </w:tr>
      <w:tr w:rsidR="008A7082" w:rsidRPr="00B76321" w:rsidTr="00565E23">
        <w:trPr>
          <w:trHeight w:val="257"/>
        </w:trPr>
        <w:tc>
          <w:tcPr>
            <w:tcW w:w="1466" w:type="dxa"/>
          </w:tcPr>
          <w:p w:rsidR="008A7082" w:rsidRPr="00B76321" w:rsidRDefault="008A7082" w:rsidP="00565E23">
            <w:pPr>
              <w:pStyle w:val="a8"/>
              <w:rPr>
                <w:sz w:val="20"/>
                <w:szCs w:val="20"/>
              </w:rPr>
            </w:pPr>
            <w:r w:rsidRPr="00B76321">
              <w:rPr>
                <w:sz w:val="20"/>
                <w:szCs w:val="20"/>
              </w:rPr>
              <w:t>Максимум</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7</w:t>
            </w:r>
          </w:p>
        </w:tc>
        <w:tc>
          <w:tcPr>
            <w:tcW w:w="993" w:type="dxa"/>
          </w:tcPr>
          <w:p w:rsidR="008A7082" w:rsidRPr="00B76321" w:rsidRDefault="008A7082" w:rsidP="00565E23">
            <w:pPr>
              <w:pStyle w:val="a8"/>
              <w:jc w:val="center"/>
              <w:rPr>
                <w:sz w:val="20"/>
                <w:szCs w:val="20"/>
              </w:rPr>
            </w:pPr>
            <w:r w:rsidRPr="00B76321">
              <w:rPr>
                <w:sz w:val="20"/>
                <w:szCs w:val="20"/>
              </w:rPr>
              <w:t>5</w:t>
            </w:r>
          </w:p>
        </w:tc>
        <w:tc>
          <w:tcPr>
            <w:tcW w:w="1275" w:type="dxa"/>
          </w:tcPr>
          <w:p w:rsidR="008A7082" w:rsidRPr="00B76321" w:rsidRDefault="008A7082" w:rsidP="00565E23">
            <w:pPr>
              <w:pStyle w:val="a8"/>
              <w:jc w:val="center"/>
              <w:rPr>
                <w:sz w:val="20"/>
                <w:szCs w:val="20"/>
              </w:rPr>
            </w:pPr>
            <w:r w:rsidRPr="00B76321">
              <w:rPr>
                <w:sz w:val="20"/>
                <w:szCs w:val="20"/>
              </w:rPr>
              <w:t>3</w:t>
            </w:r>
          </w:p>
        </w:tc>
        <w:tc>
          <w:tcPr>
            <w:tcW w:w="1134" w:type="dxa"/>
          </w:tcPr>
          <w:p w:rsidR="008A7082" w:rsidRPr="00B76321" w:rsidRDefault="008A7082" w:rsidP="00565E23">
            <w:pPr>
              <w:pStyle w:val="a8"/>
              <w:jc w:val="center"/>
              <w:rPr>
                <w:sz w:val="20"/>
                <w:szCs w:val="20"/>
              </w:rPr>
            </w:pPr>
            <w:r w:rsidRPr="00B76321">
              <w:rPr>
                <w:sz w:val="20"/>
                <w:szCs w:val="20"/>
              </w:rPr>
              <w:t>4</w:t>
            </w:r>
          </w:p>
        </w:tc>
        <w:tc>
          <w:tcPr>
            <w:tcW w:w="1276" w:type="dxa"/>
          </w:tcPr>
          <w:p w:rsidR="008A7082" w:rsidRPr="00B76321" w:rsidRDefault="008A7082" w:rsidP="00565E23">
            <w:pPr>
              <w:pStyle w:val="a8"/>
              <w:jc w:val="center"/>
              <w:rPr>
                <w:sz w:val="20"/>
                <w:szCs w:val="20"/>
              </w:rPr>
            </w:pPr>
            <w:r w:rsidRPr="00B76321">
              <w:rPr>
                <w:sz w:val="20"/>
                <w:szCs w:val="20"/>
              </w:rPr>
              <w:t>5</w:t>
            </w:r>
          </w:p>
        </w:tc>
        <w:tc>
          <w:tcPr>
            <w:tcW w:w="992" w:type="dxa"/>
          </w:tcPr>
          <w:p w:rsidR="008A7082" w:rsidRPr="00B76321" w:rsidRDefault="008A7082" w:rsidP="00565E23">
            <w:pPr>
              <w:pStyle w:val="a8"/>
              <w:jc w:val="center"/>
              <w:rPr>
                <w:sz w:val="20"/>
                <w:szCs w:val="20"/>
              </w:rPr>
            </w:pPr>
            <w:r w:rsidRPr="00B76321">
              <w:rPr>
                <w:sz w:val="20"/>
                <w:szCs w:val="20"/>
              </w:rPr>
              <w:t>4</w:t>
            </w:r>
          </w:p>
        </w:tc>
        <w:tc>
          <w:tcPr>
            <w:tcW w:w="1134" w:type="dxa"/>
          </w:tcPr>
          <w:p w:rsidR="008A7082" w:rsidRPr="00B76321" w:rsidRDefault="008A7082" w:rsidP="00565E23">
            <w:pPr>
              <w:pStyle w:val="a8"/>
              <w:jc w:val="center"/>
              <w:rPr>
                <w:sz w:val="20"/>
                <w:szCs w:val="20"/>
              </w:rPr>
            </w:pPr>
            <w:r w:rsidRPr="00B76321">
              <w:rPr>
                <w:sz w:val="20"/>
                <w:szCs w:val="20"/>
              </w:rPr>
              <w:t>4</w:t>
            </w:r>
          </w:p>
        </w:tc>
        <w:tc>
          <w:tcPr>
            <w:tcW w:w="1134" w:type="dxa"/>
          </w:tcPr>
          <w:p w:rsidR="008A7082" w:rsidRPr="00B76321" w:rsidRDefault="008A7082" w:rsidP="00565E23">
            <w:pPr>
              <w:pStyle w:val="a8"/>
              <w:jc w:val="center"/>
              <w:rPr>
                <w:sz w:val="20"/>
                <w:szCs w:val="20"/>
              </w:rPr>
            </w:pPr>
            <w:r w:rsidRPr="00B76321">
              <w:rPr>
                <w:sz w:val="20"/>
                <w:szCs w:val="20"/>
              </w:rPr>
              <w:t>5</w:t>
            </w:r>
          </w:p>
        </w:tc>
        <w:tc>
          <w:tcPr>
            <w:tcW w:w="2002" w:type="dxa"/>
          </w:tcPr>
          <w:p w:rsidR="008A7082" w:rsidRPr="00B76321" w:rsidRDefault="008A7082" w:rsidP="00565E23">
            <w:pPr>
              <w:pStyle w:val="a8"/>
              <w:jc w:val="center"/>
              <w:rPr>
                <w:sz w:val="20"/>
                <w:szCs w:val="20"/>
              </w:rPr>
            </w:pPr>
            <w:r w:rsidRPr="00B76321">
              <w:rPr>
                <w:sz w:val="20"/>
                <w:szCs w:val="20"/>
              </w:rPr>
              <w:t>5</w:t>
            </w:r>
          </w:p>
        </w:tc>
      </w:tr>
      <w:tr w:rsidR="008A7082" w:rsidRPr="00B76321" w:rsidTr="00565E23">
        <w:trPr>
          <w:trHeight w:val="133"/>
        </w:trPr>
        <w:tc>
          <w:tcPr>
            <w:tcW w:w="1466" w:type="dxa"/>
          </w:tcPr>
          <w:p w:rsidR="008A7082" w:rsidRPr="00B76321" w:rsidRDefault="008A7082" w:rsidP="00565E23">
            <w:pPr>
              <w:pStyle w:val="a8"/>
              <w:rPr>
                <w:sz w:val="20"/>
                <w:szCs w:val="20"/>
              </w:rPr>
            </w:pPr>
            <w:r w:rsidRPr="00B76321">
              <w:rPr>
                <w:sz w:val="20"/>
                <w:szCs w:val="20"/>
              </w:rPr>
              <w:t>Сумма</w:t>
            </w:r>
          </w:p>
        </w:tc>
        <w:tc>
          <w:tcPr>
            <w:tcW w:w="1134" w:type="dxa"/>
          </w:tcPr>
          <w:p w:rsidR="008A7082" w:rsidRPr="00B76321" w:rsidRDefault="008A7082" w:rsidP="00565E23">
            <w:pPr>
              <w:pStyle w:val="a8"/>
              <w:rPr>
                <w:sz w:val="20"/>
                <w:szCs w:val="20"/>
              </w:rPr>
            </w:pPr>
          </w:p>
        </w:tc>
        <w:tc>
          <w:tcPr>
            <w:tcW w:w="1417" w:type="dxa"/>
          </w:tcPr>
          <w:p w:rsidR="008A7082" w:rsidRPr="00B76321" w:rsidRDefault="008A7082" w:rsidP="00565E23">
            <w:pPr>
              <w:pStyle w:val="a8"/>
              <w:jc w:val="center"/>
              <w:rPr>
                <w:sz w:val="20"/>
                <w:szCs w:val="20"/>
              </w:rPr>
            </w:pPr>
            <w:r w:rsidRPr="00B76321">
              <w:rPr>
                <w:sz w:val="20"/>
                <w:szCs w:val="20"/>
              </w:rPr>
              <w:t>194</w:t>
            </w:r>
          </w:p>
        </w:tc>
        <w:tc>
          <w:tcPr>
            <w:tcW w:w="993" w:type="dxa"/>
          </w:tcPr>
          <w:p w:rsidR="008A7082" w:rsidRPr="00B76321" w:rsidRDefault="008A7082" w:rsidP="00565E23">
            <w:pPr>
              <w:pStyle w:val="a8"/>
              <w:jc w:val="center"/>
              <w:rPr>
                <w:sz w:val="20"/>
                <w:szCs w:val="20"/>
              </w:rPr>
            </w:pPr>
            <w:r w:rsidRPr="00B76321">
              <w:rPr>
                <w:sz w:val="20"/>
                <w:szCs w:val="20"/>
              </w:rPr>
              <w:t>203</w:t>
            </w:r>
          </w:p>
        </w:tc>
        <w:tc>
          <w:tcPr>
            <w:tcW w:w="1275" w:type="dxa"/>
          </w:tcPr>
          <w:p w:rsidR="008A7082" w:rsidRPr="00B76321" w:rsidRDefault="008A7082" w:rsidP="00565E23">
            <w:pPr>
              <w:pStyle w:val="a8"/>
              <w:jc w:val="center"/>
              <w:rPr>
                <w:sz w:val="20"/>
                <w:szCs w:val="20"/>
              </w:rPr>
            </w:pPr>
            <w:r w:rsidRPr="00B76321">
              <w:rPr>
                <w:sz w:val="20"/>
                <w:szCs w:val="20"/>
              </w:rPr>
              <w:t>102</w:t>
            </w:r>
          </w:p>
        </w:tc>
        <w:tc>
          <w:tcPr>
            <w:tcW w:w="1134" w:type="dxa"/>
          </w:tcPr>
          <w:p w:rsidR="008A7082" w:rsidRPr="00B76321" w:rsidRDefault="008A7082" w:rsidP="00565E23">
            <w:pPr>
              <w:pStyle w:val="a8"/>
              <w:jc w:val="center"/>
              <w:rPr>
                <w:sz w:val="20"/>
                <w:szCs w:val="20"/>
              </w:rPr>
            </w:pPr>
            <w:r w:rsidRPr="00B76321">
              <w:rPr>
                <w:sz w:val="20"/>
                <w:szCs w:val="20"/>
              </w:rPr>
              <w:t>91</w:t>
            </w:r>
          </w:p>
        </w:tc>
        <w:tc>
          <w:tcPr>
            <w:tcW w:w="1276" w:type="dxa"/>
          </w:tcPr>
          <w:p w:rsidR="008A7082" w:rsidRPr="00B76321" w:rsidRDefault="008A7082" w:rsidP="00565E23">
            <w:pPr>
              <w:pStyle w:val="a8"/>
              <w:jc w:val="center"/>
              <w:rPr>
                <w:sz w:val="20"/>
                <w:szCs w:val="20"/>
              </w:rPr>
            </w:pPr>
            <w:r w:rsidRPr="00B76321">
              <w:rPr>
                <w:sz w:val="20"/>
                <w:szCs w:val="20"/>
              </w:rPr>
              <w:t>101</w:t>
            </w:r>
          </w:p>
        </w:tc>
        <w:tc>
          <w:tcPr>
            <w:tcW w:w="992" w:type="dxa"/>
          </w:tcPr>
          <w:p w:rsidR="008A7082" w:rsidRPr="00B76321" w:rsidRDefault="008A7082" w:rsidP="00565E23">
            <w:pPr>
              <w:pStyle w:val="a8"/>
              <w:jc w:val="center"/>
              <w:rPr>
                <w:sz w:val="20"/>
                <w:szCs w:val="20"/>
              </w:rPr>
            </w:pPr>
            <w:r w:rsidRPr="00B76321">
              <w:rPr>
                <w:sz w:val="20"/>
                <w:szCs w:val="20"/>
              </w:rPr>
              <w:t>91</w:t>
            </w:r>
          </w:p>
        </w:tc>
        <w:tc>
          <w:tcPr>
            <w:tcW w:w="1134" w:type="dxa"/>
          </w:tcPr>
          <w:p w:rsidR="008A7082" w:rsidRPr="00B76321" w:rsidRDefault="008A7082" w:rsidP="00565E23">
            <w:pPr>
              <w:pStyle w:val="a8"/>
              <w:jc w:val="center"/>
              <w:rPr>
                <w:sz w:val="20"/>
                <w:szCs w:val="20"/>
              </w:rPr>
            </w:pPr>
            <w:r w:rsidRPr="00B76321">
              <w:rPr>
                <w:sz w:val="20"/>
                <w:szCs w:val="20"/>
              </w:rPr>
              <w:t>109</w:t>
            </w:r>
          </w:p>
        </w:tc>
        <w:tc>
          <w:tcPr>
            <w:tcW w:w="1134" w:type="dxa"/>
          </w:tcPr>
          <w:p w:rsidR="008A7082" w:rsidRPr="00B76321" w:rsidRDefault="008A7082" w:rsidP="00565E23">
            <w:pPr>
              <w:pStyle w:val="a8"/>
              <w:jc w:val="center"/>
              <w:rPr>
                <w:sz w:val="20"/>
                <w:szCs w:val="20"/>
              </w:rPr>
            </w:pPr>
            <w:r w:rsidRPr="00B76321">
              <w:rPr>
                <w:sz w:val="20"/>
                <w:szCs w:val="20"/>
              </w:rPr>
              <w:t>172</w:t>
            </w:r>
          </w:p>
        </w:tc>
        <w:tc>
          <w:tcPr>
            <w:tcW w:w="2002" w:type="dxa"/>
          </w:tcPr>
          <w:p w:rsidR="008A7082" w:rsidRPr="00B76321" w:rsidRDefault="008A7082" w:rsidP="00565E23">
            <w:pPr>
              <w:pStyle w:val="a8"/>
              <w:jc w:val="center"/>
              <w:rPr>
                <w:sz w:val="20"/>
                <w:szCs w:val="20"/>
              </w:rPr>
            </w:pPr>
            <w:r w:rsidRPr="00B76321">
              <w:rPr>
                <w:sz w:val="20"/>
                <w:szCs w:val="20"/>
              </w:rPr>
              <w:t>175</w:t>
            </w:r>
          </w:p>
        </w:tc>
      </w:tr>
    </w:tbl>
    <w:p w:rsidR="008A7082" w:rsidRPr="00B76321" w:rsidRDefault="008A7082" w:rsidP="008A7082">
      <w:pPr>
        <w:rPr>
          <w:rFonts w:ascii="Times New Roman" w:hAnsi="Times New Roman" w:cs="Times New Roman"/>
          <w:sz w:val="20"/>
          <w:szCs w:val="20"/>
        </w:rPr>
      </w:pPr>
    </w:p>
    <w:p w:rsidR="008A7082" w:rsidRPr="00B76321" w:rsidRDefault="008A7082" w:rsidP="008A7082">
      <w:pPr>
        <w:rPr>
          <w:rFonts w:ascii="Times New Roman" w:hAnsi="Times New Roman" w:cs="Times New Roman"/>
          <w:sz w:val="20"/>
          <w:szCs w:val="20"/>
        </w:rPr>
      </w:pPr>
    </w:p>
    <w:p w:rsidR="008A7082" w:rsidRPr="00B76321" w:rsidRDefault="008A7082" w:rsidP="008A7082">
      <w:pPr>
        <w:rPr>
          <w:rFonts w:ascii="Times New Roman" w:hAnsi="Times New Roman" w:cs="Times New Roman"/>
          <w:sz w:val="20"/>
          <w:szCs w:val="20"/>
        </w:rPr>
      </w:pPr>
    </w:p>
    <w:tbl>
      <w:tblPr>
        <w:tblW w:w="14312" w:type="dxa"/>
        <w:tblLayout w:type="fixed"/>
        <w:tblLook w:val="04A0" w:firstRow="1" w:lastRow="0" w:firstColumn="1" w:lastColumn="0" w:noHBand="0" w:noVBand="1"/>
      </w:tblPr>
      <w:tblGrid>
        <w:gridCol w:w="361"/>
        <w:gridCol w:w="1077"/>
        <w:gridCol w:w="1109"/>
        <w:gridCol w:w="992"/>
        <w:gridCol w:w="1418"/>
        <w:gridCol w:w="1417"/>
        <w:gridCol w:w="1418"/>
        <w:gridCol w:w="1134"/>
        <w:gridCol w:w="1134"/>
        <w:gridCol w:w="1275"/>
        <w:gridCol w:w="1276"/>
        <w:gridCol w:w="1701"/>
      </w:tblGrid>
      <w:tr w:rsidR="008A7082" w:rsidRPr="00B76321" w:rsidTr="00565E23">
        <w:trPr>
          <w:trHeight w:val="2542"/>
        </w:trPr>
        <w:tc>
          <w:tcPr>
            <w:tcW w:w="1438"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110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Я регулярно провожу рефлексию своей учебной практики</w:t>
            </w:r>
          </w:p>
        </w:tc>
        <w:tc>
          <w:tcPr>
            <w:tcW w:w="99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Я уделяю время анализу своих преподавательских методик и стратегий</w:t>
            </w:r>
          </w:p>
        </w:tc>
        <w:tc>
          <w:tcPr>
            <w:tcW w:w="141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Я взаимодействую с коллегами для обсуждения и анализа своей преподавательской практики</w:t>
            </w:r>
          </w:p>
        </w:tc>
        <w:tc>
          <w:tcPr>
            <w:tcW w:w="1417"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Я записываю свои мысли и рефлексии о преподавательском процессе</w:t>
            </w:r>
          </w:p>
        </w:tc>
        <w:tc>
          <w:tcPr>
            <w:tcW w:w="141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Я использую различные инструменты и методы для рефлексии, такие как дневник, аналитические записи, видеозаписи уроков и т.д.</w:t>
            </w:r>
          </w:p>
        </w:tc>
        <w:tc>
          <w:tcPr>
            <w:tcW w:w="113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Рефлексия помогает мне осознавать свои сильные и слабые стороны в преподавании</w:t>
            </w:r>
          </w:p>
        </w:tc>
        <w:tc>
          <w:tcPr>
            <w:tcW w:w="113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Рефлексия помогает мне внести изменения в свои преподавательские методики и улучшить качество обучения</w:t>
            </w:r>
          </w:p>
        </w:tc>
        <w:tc>
          <w:tcPr>
            <w:tcW w:w="127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Рефлексия позволяет мне развиваться как преподаватель и повышать свою профессиональную компетентность</w:t>
            </w:r>
          </w:p>
        </w:tc>
        <w:tc>
          <w:tcPr>
            <w:tcW w:w="127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Рефлексия влияет на мое мотивацию и энтузиазм в преподавательской деятельности</w:t>
            </w:r>
          </w:p>
        </w:tc>
        <w:tc>
          <w:tcPr>
            <w:tcW w:w="170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Рефлексия помогает мне лучше понять потребности и особенности моих учеников</w:t>
            </w:r>
          </w:p>
        </w:tc>
      </w:tr>
      <w:tr w:rsidR="008A7082" w:rsidRPr="00B76321" w:rsidTr="00565E23">
        <w:trPr>
          <w:trHeight w:val="360"/>
        </w:trPr>
        <w:tc>
          <w:tcPr>
            <w:tcW w:w="36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077"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Среднее</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2,06</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2,22</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2,47</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2,06</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1,55</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1,57</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2,06</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1,47</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1,67</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1,55</w:t>
            </w:r>
          </w:p>
        </w:tc>
      </w:tr>
      <w:tr w:rsidR="008A7082" w:rsidRPr="00B76321" w:rsidTr="00565E23">
        <w:trPr>
          <w:trHeight w:val="68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Стандартная ошибка среднего значения</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,086</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,094</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,094</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,095</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,094</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,080</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,090</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,098</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,100</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,110</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Медиана</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2,07a</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2,25a</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2,52a</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2,07a</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1,50a</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1,55a</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2,07a</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1,40a</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1,61a</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1,45a</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Мода</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Среднекв.отк.</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,614</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,673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,674</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,676</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,673</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,575</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,645</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,703</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,712</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,783</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Дисперсия</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,376</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,453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,454</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,456</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,453</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,330</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,416</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,494</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,507</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,613</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Асимметрия</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-,030</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-,284</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-,909</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-,070</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,840</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,380</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-,053</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1,187</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,590</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1,004</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Стандартная Ошибка асимметрии</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Эксцесс</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-,215</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-,749</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-,291</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-,724</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-,386</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-,754</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-,494</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,080</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-,807</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-,592</w:t>
            </w:r>
          </w:p>
        </w:tc>
      </w:tr>
      <w:tr w:rsidR="008A7082" w:rsidRPr="00B76321" w:rsidTr="00565E23">
        <w:trPr>
          <w:trHeight w:val="36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Стандартная ошибка эксцесса</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204"/>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Диапазон</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250"/>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Минимум</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253"/>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Максимум</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3</w:t>
            </w:r>
          </w:p>
        </w:tc>
      </w:tr>
      <w:tr w:rsidR="008A7082" w:rsidRPr="00B76321" w:rsidTr="00565E23">
        <w:trPr>
          <w:trHeight w:val="86"/>
        </w:trPr>
        <w:tc>
          <w:tcPr>
            <w:tcW w:w="1438" w:type="dxa"/>
            <w:gridSpan w:val="2"/>
            <w:hideMark/>
          </w:tcPr>
          <w:p w:rsidR="008A7082" w:rsidRPr="00B76321" w:rsidRDefault="008A7082" w:rsidP="00565E23">
            <w:pPr>
              <w:rPr>
                <w:rFonts w:ascii="Times New Roman" w:hAnsi="Times New Roman" w:cs="Times New Roman"/>
                <w:sz w:val="16"/>
                <w:szCs w:val="16"/>
              </w:rPr>
            </w:pPr>
            <w:r w:rsidRPr="00B76321">
              <w:rPr>
                <w:rFonts w:ascii="Times New Roman" w:hAnsi="Times New Roman" w:cs="Times New Roman"/>
                <w:sz w:val="16"/>
                <w:szCs w:val="16"/>
              </w:rPr>
              <w:t>Сумма</w:t>
            </w:r>
          </w:p>
        </w:tc>
        <w:tc>
          <w:tcPr>
            <w:tcW w:w="1109"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105</w:t>
            </w:r>
          </w:p>
        </w:tc>
        <w:tc>
          <w:tcPr>
            <w:tcW w:w="992"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113</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126</w:t>
            </w:r>
          </w:p>
        </w:tc>
        <w:tc>
          <w:tcPr>
            <w:tcW w:w="1417"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105</w:t>
            </w:r>
          </w:p>
        </w:tc>
        <w:tc>
          <w:tcPr>
            <w:tcW w:w="1418"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79</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80</w:t>
            </w:r>
          </w:p>
        </w:tc>
        <w:tc>
          <w:tcPr>
            <w:tcW w:w="1134"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105</w:t>
            </w:r>
          </w:p>
        </w:tc>
        <w:tc>
          <w:tcPr>
            <w:tcW w:w="1275"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75</w:t>
            </w:r>
          </w:p>
        </w:tc>
        <w:tc>
          <w:tcPr>
            <w:tcW w:w="1276"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85</w:t>
            </w:r>
          </w:p>
        </w:tc>
        <w:tc>
          <w:tcPr>
            <w:tcW w:w="1701" w:type="dxa"/>
            <w:noWrap/>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79</w:t>
            </w:r>
          </w:p>
        </w:tc>
      </w:tr>
    </w:tbl>
    <w:p w:rsidR="008A7082" w:rsidRPr="00B76321" w:rsidRDefault="008A7082" w:rsidP="008A7082">
      <w:pPr>
        <w:rPr>
          <w:rFonts w:ascii="Times New Roman" w:hAnsi="Times New Roman" w:cs="Times New Roman"/>
          <w:sz w:val="20"/>
          <w:szCs w:val="20"/>
        </w:rPr>
      </w:pPr>
    </w:p>
    <w:tbl>
      <w:tblPr>
        <w:tblW w:w="0" w:type="auto"/>
        <w:tblLook w:val="04A0" w:firstRow="1" w:lastRow="0" w:firstColumn="1" w:lastColumn="0" w:noHBand="0" w:noVBand="1"/>
      </w:tblPr>
      <w:tblGrid>
        <w:gridCol w:w="463"/>
        <w:gridCol w:w="1138"/>
        <w:gridCol w:w="975"/>
        <w:gridCol w:w="1311"/>
        <w:gridCol w:w="960"/>
        <w:gridCol w:w="862"/>
        <w:gridCol w:w="1053"/>
        <w:gridCol w:w="1115"/>
        <w:gridCol w:w="1108"/>
        <w:gridCol w:w="1180"/>
        <w:gridCol w:w="1134"/>
        <w:gridCol w:w="1016"/>
        <w:gridCol w:w="1306"/>
        <w:gridCol w:w="1165"/>
      </w:tblGrid>
      <w:tr w:rsidR="008A7082" w:rsidRPr="00B76321" w:rsidTr="00565E23">
        <w:trPr>
          <w:trHeight w:val="4120"/>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92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Оцените качество образования в вузе по шкале от 1 до 10, где 1 - очень низкое качество, а 10 - очень высокое качеств</w:t>
            </w:r>
          </w:p>
        </w:tc>
        <w:tc>
          <w:tcPr>
            <w:tcW w:w="123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часто вы взаимодействуете с преподавателями вне занятий (консультации, электронная почта и т.д.)?</w:t>
            </w:r>
          </w:p>
        </w:tc>
        <w:tc>
          <w:tcPr>
            <w:tcW w:w="90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Каково ваше мнение о качестве учебных материалов (учебники, лекционные материалы и т.д.)?</w:t>
            </w:r>
          </w:p>
        </w:tc>
        <w:tc>
          <w:tcPr>
            <w:tcW w:w="81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Оцените качество лекций и семинаров по шкале от 1 до 10, где 1 - очень низкое качество, а 10 - очень высокое качество</w:t>
            </w:r>
          </w:p>
        </w:tc>
        <w:tc>
          <w:tcPr>
            <w:tcW w:w="99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Какова доступность необходимых ресурсов (библиотека, лаборатории, компьютеры и т.д.) для выполнения учебных заданий?</w:t>
            </w:r>
          </w:p>
        </w:tc>
        <w:tc>
          <w:tcPr>
            <w:tcW w:w="1053"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вы оцениваете работу оценочной системы (критерии оценки, объективность оценок и т.д.) в вашем вузе по шкале от 1 до 5, где 1 - очень низкое качество, а 5 - очень высокое качество</w:t>
            </w:r>
          </w:p>
        </w:tc>
        <w:tc>
          <w:tcPr>
            <w:tcW w:w="104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вы оцениваете возможности для практического применения полученных знаний и навыков в реальной жизни?</w:t>
            </w:r>
          </w:p>
        </w:tc>
        <w:tc>
          <w:tcPr>
            <w:tcW w:w="156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Оцените работу вуза по подготовке и проведению стажировок и практик, связанных с вашим направлением подготовки, по шкале от 1 до 5, где 1 - очень низкое качество, а 5 - очень высокое качество</w:t>
            </w:r>
          </w:p>
        </w:tc>
        <w:tc>
          <w:tcPr>
            <w:tcW w:w="59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Каково ваше мнение о возможностях для научных исследований и участия в академической жизни вуза?</w:t>
            </w:r>
          </w:p>
        </w:tc>
        <w:tc>
          <w:tcPr>
            <w:tcW w:w="96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вы оцениваете общую организацию и структуру учебного процесса в вузе?</w:t>
            </w:r>
          </w:p>
        </w:tc>
        <w:tc>
          <w:tcPr>
            <w:tcW w:w="123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Оцените доступность и качество информационных ресурсов (электронные библиотеки, онлайн-платформы и т.д.) для обучения в вузе по шкале от 1 до 10</w:t>
            </w:r>
          </w:p>
        </w:tc>
        <w:tc>
          <w:tcPr>
            <w:tcW w:w="110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вы оцениваете общую поддержку и содействие со стороны администрации и персонала вуза?</w:t>
            </w:r>
          </w:p>
        </w:tc>
      </w:tr>
      <w:tr w:rsidR="008A7082" w:rsidRPr="00B76321" w:rsidTr="00565E23">
        <w:trPr>
          <w:trHeight w:val="132"/>
        </w:trPr>
        <w:tc>
          <w:tcPr>
            <w:tcW w:w="442"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07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181"/>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7,22</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2,31</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2,31</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7,71</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2,55</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2,71</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2,02</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2,41</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2,22</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2,31</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4,61</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2,39</w:t>
            </w:r>
          </w:p>
        </w:tc>
      </w:tr>
      <w:tr w:rsidR="008A7082" w:rsidRPr="00B76321" w:rsidTr="00565E23">
        <w:trPr>
          <w:trHeight w:val="680"/>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,243</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,117</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,077</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,228</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,090</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,094</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,082</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,070</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,070</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,082</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,238</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,075</w:t>
            </w:r>
          </w:p>
        </w:tc>
      </w:tr>
      <w:tr w:rsidR="008A7082" w:rsidRPr="00B76321" w:rsidTr="00565E23">
        <w:trPr>
          <w:trHeight w:val="169"/>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6,81</w:t>
            </w:r>
            <w:r w:rsidRPr="00B76321">
              <w:rPr>
                <w:rFonts w:ascii="Times New Roman" w:hAnsi="Times New Roman" w:cs="Times New Roman"/>
                <w:sz w:val="20"/>
                <w:szCs w:val="20"/>
                <w:vertAlign w:val="superscript"/>
              </w:rPr>
              <w:t>a</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2,41</w:t>
            </w:r>
            <w:r w:rsidRPr="00B76321">
              <w:rPr>
                <w:rFonts w:ascii="Times New Roman" w:hAnsi="Times New Roman" w:cs="Times New Roman"/>
                <w:sz w:val="20"/>
                <w:szCs w:val="20"/>
                <w:vertAlign w:val="superscript"/>
              </w:rPr>
              <w:t>a</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2,33</w:t>
            </w:r>
            <w:r w:rsidRPr="00B76321">
              <w:rPr>
                <w:rFonts w:ascii="Times New Roman" w:hAnsi="Times New Roman" w:cs="Times New Roman"/>
                <w:sz w:val="20"/>
                <w:szCs w:val="20"/>
                <w:vertAlign w:val="superscript"/>
              </w:rPr>
              <w:t>a</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7,78</w:t>
            </w:r>
            <w:r w:rsidRPr="00B76321">
              <w:rPr>
                <w:rFonts w:ascii="Times New Roman" w:hAnsi="Times New Roman" w:cs="Times New Roman"/>
                <w:sz w:val="20"/>
                <w:szCs w:val="20"/>
                <w:vertAlign w:val="superscript"/>
              </w:rPr>
              <w:t>a</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2,60</w:t>
            </w:r>
            <w:r w:rsidRPr="00B76321">
              <w:rPr>
                <w:rFonts w:ascii="Times New Roman" w:hAnsi="Times New Roman" w:cs="Times New Roman"/>
                <w:sz w:val="20"/>
                <w:szCs w:val="20"/>
                <w:vertAlign w:val="superscript"/>
              </w:rPr>
              <w:t>a</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2,65</w:t>
            </w:r>
            <w:r w:rsidRPr="00B76321">
              <w:rPr>
                <w:rFonts w:ascii="Times New Roman" w:hAnsi="Times New Roman" w:cs="Times New Roman"/>
                <w:sz w:val="20"/>
                <w:szCs w:val="20"/>
                <w:vertAlign w:val="superscript"/>
              </w:rPr>
              <w:t>a</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2,02</w:t>
            </w:r>
            <w:r w:rsidRPr="00B76321">
              <w:rPr>
                <w:rFonts w:ascii="Times New Roman" w:hAnsi="Times New Roman" w:cs="Times New Roman"/>
                <w:sz w:val="20"/>
                <w:szCs w:val="20"/>
                <w:vertAlign w:val="superscript"/>
              </w:rPr>
              <w:t>a</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2,41</w:t>
            </w:r>
            <w:r w:rsidRPr="00B76321">
              <w:rPr>
                <w:rFonts w:ascii="Times New Roman" w:hAnsi="Times New Roman" w:cs="Times New Roman"/>
                <w:sz w:val="20"/>
                <w:szCs w:val="20"/>
                <w:vertAlign w:val="superscript"/>
              </w:rPr>
              <w:t>a</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2,22</w:t>
            </w:r>
            <w:r w:rsidRPr="00B76321">
              <w:rPr>
                <w:rFonts w:ascii="Times New Roman" w:hAnsi="Times New Roman" w:cs="Times New Roman"/>
                <w:sz w:val="20"/>
                <w:szCs w:val="20"/>
                <w:vertAlign w:val="superscript"/>
              </w:rPr>
              <w:t>a</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2,33</w:t>
            </w:r>
            <w:r w:rsidRPr="00B76321">
              <w:rPr>
                <w:rFonts w:ascii="Times New Roman" w:hAnsi="Times New Roman" w:cs="Times New Roman"/>
                <w:sz w:val="20"/>
                <w:szCs w:val="20"/>
                <w:vertAlign w:val="superscript"/>
              </w:rPr>
              <w:t>a</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4,47</w:t>
            </w:r>
            <w:r w:rsidRPr="00B76321">
              <w:rPr>
                <w:rFonts w:ascii="Times New Roman" w:hAnsi="Times New Roman" w:cs="Times New Roman"/>
                <w:sz w:val="20"/>
                <w:szCs w:val="20"/>
                <w:vertAlign w:val="superscript"/>
              </w:rPr>
              <w:t>a</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2,40</w:t>
            </w:r>
            <w:r w:rsidRPr="00B76321">
              <w:rPr>
                <w:rFonts w:ascii="Times New Roman" w:hAnsi="Times New Roman" w:cs="Times New Roman"/>
                <w:sz w:val="20"/>
                <w:szCs w:val="20"/>
                <w:vertAlign w:val="superscript"/>
              </w:rPr>
              <w:t>a</w:t>
            </w:r>
          </w:p>
        </w:tc>
      </w:tr>
      <w:tr w:rsidR="008A7082" w:rsidRPr="00B76321" w:rsidTr="00565E23">
        <w:trPr>
          <w:trHeight w:val="86"/>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360"/>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1,736</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,836</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,547</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1,628</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,642</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,672</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,583</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,497</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,503</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,583</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1,698</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,532</w:t>
            </w:r>
          </w:p>
        </w:tc>
      </w:tr>
      <w:tr w:rsidR="008A7082" w:rsidRPr="00B76321" w:rsidTr="00565E23">
        <w:trPr>
          <w:trHeight w:val="229"/>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3,013</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,700</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,300</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2,652</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,413</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,452</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,340</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,247</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,253</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,340</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2,883</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,283</w:t>
            </w:r>
          </w:p>
        </w:tc>
      </w:tr>
      <w:tr w:rsidR="008A7082" w:rsidRPr="00B76321" w:rsidTr="00565E23">
        <w:trPr>
          <w:trHeight w:val="261"/>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,514</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-,658</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,041</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-,109</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-1,132</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1,250</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,000</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,370</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,380</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-,164</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,828</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,037</w:t>
            </w:r>
          </w:p>
        </w:tc>
      </w:tr>
      <w:tr w:rsidR="008A7082" w:rsidRPr="00B76321" w:rsidTr="00565E23">
        <w:trPr>
          <w:trHeight w:val="360"/>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207"/>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-1,043</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-1,251</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-,614</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-1,171</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,219</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3,478</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,128</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-1,941</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,123</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-,563</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,650</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-1,133</w:t>
            </w:r>
          </w:p>
        </w:tc>
      </w:tr>
      <w:tr w:rsidR="008A7082" w:rsidRPr="00B76321" w:rsidTr="00565E23">
        <w:trPr>
          <w:trHeight w:val="360"/>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279"/>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113"/>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173"/>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r>
      <w:tr w:rsidR="008A7082" w:rsidRPr="00B76321" w:rsidTr="00565E23">
        <w:trPr>
          <w:trHeight w:val="205"/>
        </w:trPr>
        <w:tc>
          <w:tcPr>
            <w:tcW w:w="1520"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9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368</w:t>
            </w:r>
          </w:p>
        </w:tc>
        <w:tc>
          <w:tcPr>
            <w:tcW w:w="123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118</w:t>
            </w:r>
          </w:p>
        </w:tc>
        <w:tc>
          <w:tcPr>
            <w:tcW w:w="90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118</w:t>
            </w:r>
          </w:p>
        </w:tc>
        <w:tc>
          <w:tcPr>
            <w:tcW w:w="81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393</w:t>
            </w:r>
          </w:p>
        </w:tc>
        <w:tc>
          <w:tcPr>
            <w:tcW w:w="99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130</w:t>
            </w:r>
          </w:p>
        </w:tc>
        <w:tc>
          <w:tcPr>
            <w:tcW w:w="1053"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138</w:t>
            </w:r>
          </w:p>
        </w:tc>
        <w:tc>
          <w:tcPr>
            <w:tcW w:w="104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103</w:t>
            </w:r>
          </w:p>
        </w:tc>
        <w:tc>
          <w:tcPr>
            <w:tcW w:w="156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123</w:t>
            </w:r>
          </w:p>
        </w:tc>
        <w:tc>
          <w:tcPr>
            <w:tcW w:w="5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w:t>
            </w:r>
          </w:p>
        </w:tc>
        <w:tc>
          <w:tcPr>
            <w:tcW w:w="96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118</w:t>
            </w:r>
          </w:p>
        </w:tc>
        <w:tc>
          <w:tcPr>
            <w:tcW w:w="123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235</w:t>
            </w:r>
          </w:p>
        </w:tc>
        <w:tc>
          <w:tcPr>
            <w:tcW w:w="110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122</w:t>
            </w:r>
          </w:p>
        </w:tc>
      </w:tr>
    </w:tbl>
    <w:p w:rsidR="008A7082" w:rsidRPr="00B76321" w:rsidRDefault="008A7082" w:rsidP="008A7082">
      <w:pPr>
        <w:rPr>
          <w:rFonts w:ascii="Times New Roman" w:hAnsi="Times New Roman" w:cs="Times New Roman"/>
          <w:sz w:val="20"/>
          <w:szCs w:val="20"/>
        </w:rPr>
      </w:pPr>
    </w:p>
    <w:tbl>
      <w:tblPr>
        <w:tblW w:w="0" w:type="auto"/>
        <w:tblLook w:val="04A0" w:firstRow="1" w:lastRow="0" w:firstColumn="1" w:lastColumn="0" w:noHBand="0" w:noVBand="1"/>
      </w:tblPr>
      <w:tblGrid>
        <w:gridCol w:w="484"/>
        <w:gridCol w:w="1779"/>
        <w:gridCol w:w="1513"/>
        <w:gridCol w:w="1670"/>
        <w:gridCol w:w="1670"/>
        <w:gridCol w:w="1327"/>
        <w:gridCol w:w="2228"/>
        <w:gridCol w:w="1670"/>
        <w:gridCol w:w="1670"/>
      </w:tblGrid>
      <w:tr w:rsidR="008A7082" w:rsidRPr="00B76321" w:rsidTr="00565E23">
        <w:trPr>
          <w:trHeight w:val="1369"/>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145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На сколько вы удовлетворены работой тьютора по дисциплине?</w:t>
            </w:r>
          </w:p>
        </w:tc>
        <w:tc>
          <w:tcPr>
            <w:tcW w:w="167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Насколько хорошо тьютор объясняет сложные концепции и материалы</w:t>
            </w:r>
          </w:p>
        </w:tc>
        <w:tc>
          <w:tcPr>
            <w:tcW w:w="167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Насколько доступен тьютор для консультаций и вопросов вне занятий</w:t>
            </w:r>
          </w:p>
        </w:tc>
        <w:tc>
          <w:tcPr>
            <w:tcW w:w="1321"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вы оцениваете уровень подготовки тьютора по дисциплине?</w:t>
            </w:r>
          </w:p>
        </w:tc>
        <w:tc>
          <w:tcPr>
            <w:tcW w:w="222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Насколько эффективно тьютор использует различные методы обучения и ресурсы для облегчения понимания материала?</w:t>
            </w:r>
          </w:p>
        </w:tc>
        <w:tc>
          <w:tcPr>
            <w:tcW w:w="167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Насколько хорошо тьютор стимулирует вашу активность и участие на занятиях?</w:t>
            </w:r>
          </w:p>
        </w:tc>
        <w:tc>
          <w:tcPr>
            <w:tcW w:w="1670"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бы вы оценили общую организацию и планирование занятий тьютора?</w:t>
            </w:r>
          </w:p>
        </w:tc>
      </w:tr>
      <w:tr w:rsidR="008A7082" w:rsidRPr="00B76321" w:rsidTr="00565E23">
        <w:trPr>
          <w:trHeight w:val="137"/>
        </w:trPr>
        <w:tc>
          <w:tcPr>
            <w:tcW w:w="48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77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185"/>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1,80</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1,82</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1,61</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1,47</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1,53</w:t>
            </w:r>
          </w:p>
        </w:tc>
      </w:tr>
      <w:tr w:rsidR="008A7082" w:rsidRPr="00B76321" w:rsidTr="00565E23">
        <w:trPr>
          <w:trHeight w:val="343"/>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,125</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,088</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,111</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,080</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,094</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,084</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,086</w:t>
            </w:r>
          </w:p>
        </w:tc>
      </w:tr>
      <w:tr w:rsidR="008A7082" w:rsidRPr="00B76321" w:rsidTr="00565E23">
        <w:trPr>
          <w:trHeight w:val="151"/>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1,71</w:t>
            </w:r>
            <w:r w:rsidRPr="00B76321">
              <w:rPr>
                <w:rFonts w:ascii="Times New Roman" w:hAnsi="Times New Roman" w:cs="Times New Roman"/>
                <w:sz w:val="20"/>
                <w:szCs w:val="20"/>
                <w:vertAlign w:val="superscript"/>
              </w:rPr>
              <w:t>a</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1,60</w:t>
            </w:r>
            <w:r w:rsidRPr="00B76321">
              <w:rPr>
                <w:rFonts w:ascii="Times New Roman" w:hAnsi="Times New Roman" w:cs="Times New Roman"/>
                <w:sz w:val="20"/>
                <w:szCs w:val="20"/>
                <w:vertAlign w:val="superscript"/>
              </w:rPr>
              <w:t>a</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1,77</w:t>
            </w:r>
            <w:r w:rsidRPr="00B76321">
              <w:rPr>
                <w:rFonts w:ascii="Times New Roman" w:hAnsi="Times New Roman" w:cs="Times New Roman"/>
                <w:sz w:val="20"/>
                <w:szCs w:val="20"/>
                <w:vertAlign w:val="superscript"/>
              </w:rPr>
              <w:t>a</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1,59</w:t>
            </w:r>
            <w:r w:rsidRPr="00B76321">
              <w:rPr>
                <w:rFonts w:ascii="Times New Roman" w:hAnsi="Times New Roman" w:cs="Times New Roman"/>
                <w:sz w:val="20"/>
                <w:szCs w:val="20"/>
                <w:vertAlign w:val="superscript"/>
              </w:rPr>
              <w:t>a</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1,41</w:t>
            </w:r>
            <w:r w:rsidRPr="00B76321">
              <w:rPr>
                <w:rFonts w:ascii="Times New Roman" w:hAnsi="Times New Roman" w:cs="Times New Roman"/>
                <w:sz w:val="20"/>
                <w:szCs w:val="20"/>
                <w:vertAlign w:val="superscript"/>
              </w:rPr>
              <w:t>a</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1,60</w:t>
            </w:r>
            <w:r w:rsidRPr="00B76321">
              <w:rPr>
                <w:rFonts w:ascii="Times New Roman" w:hAnsi="Times New Roman" w:cs="Times New Roman"/>
                <w:sz w:val="20"/>
                <w:szCs w:val="20"/>
                <w:vertAlign w:val="superscript"/>
              </w:rPr>
              <w:t>a</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1,50</w:t>
            </w:r>
            <w:r w:rsidRPr="00B76321">
              <w:rPr>
                <w:rFonts w:ascii="Times New Roman" w:hAnsi="Times New Roman" w:cs="Times New Roman"/>
                <w:sz w:val="20"/>
                <w:szCs w:val="20"/>
                <w:vertAlign w:val="superscript"/>
              </w:rPr>
              <w:t>a</w:t>
            </w:r>
          </w:p>
        </w:tc>
      </w:tr>
      <w:tr w:rsidR="008A7082" w:rsidRPr="00B76321" w:rsidTr="00565E23">
        <w:trPr>
          <w:trHeight w:val="274"/>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416"/>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,895</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,631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,793</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,568</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,674</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,599</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,612</w:t>
            </w:r>
          </w:p>
        </w:tc>
      </w:tr>
      <w:tr w:rsidR="008A7082" w:rsidRPr="00B76321" w:rsidTr="00565E23">
        <w:trPr>
          <w:trHeight w:val="224"/>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,801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,398</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,628</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,323</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,454</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,358</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,374</w:t>
            </w:r>
          </w:p>
        </w:tc>
      </w:tr>
      <w:tr w:rsidR="008A7082" w:rsidRPr="00B76321" w:rsidTr="00565E23">
        <w:trPr>
          <w:trHeight w:val="142"/>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,405</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,489</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,331</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,236</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,356</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,703</w:t>
            </w:r>
          </w:p>
        </w:tc>
      </w:tr>
      <w:tr w:rsidR="008A7082" w:rsidRPr="00B76321" w:rsidTr="00565E23">
        <w:trPr>
          <w:trHeight w:val="360"/>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86"/>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-1,655</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-,600</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-1,322</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-,780</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,095</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-,633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-,420</w:t>
            </w:r>
          </w:p>
        </w:tc>
      </w:tr>
      <w:tr w:rsidR="008A7082" w:rsidRPr="00B76321" w:rsidTr="00565E23">
        <w:trPr>
          <w:trHeight w:val="360"/>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219"/>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265"/>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269"/>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r>
      <w:tr w:rsidR="008A7082" w:rsidRPr="00B76321" w:rsidTr="00565E23">
        <w:trPr>
          <w:trHeight w:val="131"/>
        </w:trPr>
        <w:tc>
          <w:tcPr>
            <w:tcW w:w="2263"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145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92</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93</w:t>
            </w:r>
          </w:p>
        </w:tc>
        <w:tc>
          <w:tcPr>
            <w:tcW w:w="132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82</w:t>
            </w:r>
          </w:p>
        </w:tc>
        <w:tc>
          <w:tcPr>
            <w:tcW w:w="2228"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75</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83</w:t>
            </w:r>
          </w:p>
        </w:tc>
        <w:tc>
          <w:tcPr>
            <w:tcW w:w="1670"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78</w:t>
            </w:r>
          </w:p>
        </w:tc>
      </w:tr>
    </w:tbl>
    <w:p w:rsidR="008A7082" w:rsidRPr="00B76321" w:rsidRDefault="008A7082" w:rsidP="008A7082">
      <w:pPr>
        <w:rPr>
          <w:rFonts w:ascii="Times New Roman" w:hAnsi="Times New Roman" w:cs="Times New Roman"/>
          <w:sz w:val="20"/>
          <w:szCs w:val="20"/>
        </w:rPr>
      </w:pPr>
    </w:p>
    <w:tbl>
      <w:tblPr>
        <w:tblW w:w="14454" w:type="dxa"/>
        <w:tblLook w:val="04A0" w:firstRow="1" w:lastRow="0" w:firstColumn="1" w:lastColumn="0" w:noHBand="0" w:noVBand="1"/>
      </w:tblPr>
      <w:tblGrid>
        <w:gridCol w:w="413"/>
        <w:gridCol w:w="1648"/>
        <w:gridCol w:w="1849"/>
        <w:gridCol w:w="1822"/>
        <w:gridCol w:w="1896"/>
        <w:gridCol w:w="1865"/>
        <w:gridCol w:w="1701"/>
        <w:gridCol w:w="11"/>
        <w:gridCol w:w="1406"/>
        <w:gridCol w:w="14"/>
        <w:gridCol w:w="1869"/>
      </w:tblGrid>
      <w:tr w:rsidR="008A7082" w:rsidRPr="00B76321" w:rsidTr="00565E23">
        <w:trPr>
          <w:trHeight w:val="1976"/>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1849" w:type="dxa"/>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Насколько вы довольны оценками и обратной связью, предоставляемыми тьютором?</w:t>
            </w:r>
          </w:p>
        </w:tc>
        <w:tc>
          <w:tcPr>
            <w:tcW w:w="1822" w:type="dxa"/>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Насколько полезными были дополнительные материалы и ресурсы, предоставленные тьютором для изучения дисциплины?</w:t>
            </w:r>
          </w:p>
        </w:tc>
        <w:tc>
          <w:tcPr>
            <w:tcW w:w="1896" w:type="dxa"/>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Насколько хорошо тьютор развивает ваше самостоятельное мышление и критический анализ?</w:t>
            </w:r>
          </w:p>
        </w:tc>
        <w:tc>
          <w:tcPr>
            <w:tcW w:w="1865" w:type="dxa"/>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Насколько часто тьютор проводит консультации и обсуждения с вами для разъяснения материала и ответа на ваши вопросы?</w:t>
            </w:r>
          </w:p>
        </w:tc>
        <w:tc>
          <w:tcPr>
            <w:tcW w:w="1712" w:type="dxa"/>
            <w:gridSpan w:val="2"/>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Насколько хорошо тьютор ориентируется на ваши потребности и интересы при планировании занятий?</w:t>
            </w:r>
          </w:p>
        </w:tc>
        <w:tc>
          <w:tcPr>
            <w:tcW w:w="1420" w:type="dxa"/>
            <w:gridSpan w:val="2"/>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Насколько эффективно тьютор поддерживает вашу мотивацию в течение всего курса?</w:t>
            </w:r>
          </w:p>
        </w:tc>
        <w:tc>
          <w:tcPr>
            <w:tcW w:w="1829" w:type="dxa"/>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Каков ваш общий уровень удовлетворенности работой тьютора по данной дисциплине?</w:t>
            </w:r>
          </w:p>
        </w:tc>
      </w:tr>
      <w:tr w:rsidR="008A7082" w:rsidRPr="00B76321" w:rsidTr="00565E23">
        <w:trPr>
          <w:trHeight w:val="224"/>
        </w:trPr>
        <w:tc>
          <w:tcPr>
            <w:tcW w:w="413"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648"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141"/>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1,57</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1,49</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1,86</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2,10</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2,04</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2,04</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1,47</w:t>
            </w:r>
          </w:p>
        </w:tc>
      </w:tr>
      <w:tr w:rsidR="008A7082" w:rsidRPr="00B76321" w:rsidTr="00565E23">
        <w:trPr>
          <w:trHeight w:val="456"/>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,098</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,090</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,079</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,058</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,105</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,115</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,090</w:t>
            </w:r>
          </w:p>
        </w:tc>
      </w:tr>
      <w:tr w:rsidR="008A7082" w:rsidRPr="00B76321" w:rsidTr="00565E23">
        <w:trPr>
          <w:trHeight w:val="265"/>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1,51</w:t>
            </w:r>
            <w:r w:rsidRPr="00B76321">
              <w:rPr>
                <w:rFonts w:ascii="Times New Roman" w:hAnsi="Times New Roman" w:cs="Times New Roman"/>
                <w:sz w:val="20"/>
                <w:szCs w:val="20"/>
                <w:vertAlign w:val="superscript"/>
              </w:rPr>
              <w:t>a</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1,45</w:t>
            </w:r>
            <w:r w:rsidRPr="00B76321">
              <w:rPr>
                <w:rFonts w:ascii="Times New Roman" w:hAnsi="Times New Roman" w:cs="Times New Roman"/>
                <w:sz w:val="20"/>
                <w:szCs w:val="20"/>
                <w:vertAlign w:val="superscript"/>
              </w:rPr>
              <w:t>a</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1,85</w:t>
            </w:r>
            <w:r w:rsidRPr="00B76321">
              <w:rPr>
                <w:rFonts w:ascii="Times New Roman" w:hAnsi="Times New Roman" w:cs="Times New Roman"/>
                <w:sz w:val="20"/>
                <w:szCs w:val="20"/>
                <w:vertAlign w:val="superscript"/>
              </w:rPr>
              <w:t>a</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2,10</w:t>
            </w:r>
            <w:r w:rsidRPr="00B76321">
              <w:rPr>
                <w:rFonts w:ascii="Times New Roman" w:hAnsi="Times New Roman" w:cs="Times New Roman"/>
                <w:sz w:val="20"/>
                <w:szCs w:val="20"/>
                <w:vertAlign w:val="superscript"/>
              </w:rPr>
              <w:t>a</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2,05</w:t>
            </w:r>
            <w:r w:rsidRPr="00B76321">
              <w:rPr>
                <w:rFonts w:ascii="Times New Roman" w:hAnsi="Times New Roman" w:cs="Times New Roman"/>
                <w:sz w:val="20"/>
                <w:szCs w:val="20"/>
                <w:vertAlign w:val="superscript"/>
              </w:rPr>
              <w:t>a</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2,06</w:t>
            </w:r>
            <w:r w:rsidRPr="00B76321">
              <w:rPr>
                <w:rFonts w:ascii="Times New Roman" w:hAnsi="Times New Roman" w:cs="Times New Roman"/>
                <w:sz w:val="20"/>
                <w:szCs w:val="20"/>
                <w:vertAlign w:val="superscript"/>
              </w:rPr>
              <w:t>a</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1,43</w:t>
            </w:r>
            <w:r w:rsidRPr="00B76321">
              <w:rPr>
                <w:rFonts w:ascii="Times New Roman" w:hAnsi="Times New Roman" w:cs="Times New Roman"/>
                <w:sz w:val="20"/>
                <w:szCs w:val="20"/>
                <w:vertAlign w:val="superscript"/>
              </w:rPr>
              <w:t>a</w:t>
            </w:r>
          </w:p>
        </w:tc>
      </w:tr>
      <w:tr w:rsidR="008A7082" w:rsidRPr="00B76321" w:rsidTr="00565E23">
        <w:trPr>
          <w:trHeight w:val="141"/>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86"/>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,700</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,644</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,566</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,413</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,747</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,824</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,644</w:t>
            </w:r>
          </w:p>
        </w:tc>
      </w:tr>
      <w:tr w:rsidR="008A7082" w:rsidRPr="00B76321" w:rsidTr="00565E23">
        <w:trPr>
          <w:trHeight w:val="219"/>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,490</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,415</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,321</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,170</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,558</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,678</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,414</w:t>
            </w:r>
          </w:p>
        </w:tc>
      </w:tr>
      <w:tr w:rsidR="008A7082" w:rsidRPr="00B76321" w:rsidTr="00565E23">
        <w:trPr>
          <w:trHeight w:val="137"/>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,838</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,972</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-,030</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,726</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-,064</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-,074</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1,051</w:t>
            </w:r>
          </w:p>
        </w:tc>
      </w:tr>
      <w:tr w:rsidR="008A7082" w:rsidRPr="00B76321" w:rsidTr="00565E23">
        <w:trPr>
          <w:trHeight w:val="360"/>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261"/>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-,495</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-,089</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,104</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2,684</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-1,168</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-1,523</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,054</w:t>
            </w:r>
          </w:p>
        </w:tc>
      </w:tr>
      <w:tr w:rsidR="008A7082" w:rsidRPr="00B76321" w:rsidTr="00565E23">
        <w:trPr>
          <w:trHeight w:val="360"/>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274"/>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r>
      <w:tr w:rsidR="008A7082" w:rsidRPr="00B76321" w:rsidTr="00565E23">
        <w:trPr>
          <w:trHeight w:val="136"/>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168"/>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r>
      <w:tr w:rsidR="008A7082" w:rsidRPr="00B76321" w:rsidTr="00565E23">
        <w:trPr>
          <w:trHeight w:val="228"/>
        </w:trPr>
        <w:tc>
          <w:tcPr>
            <w:tcW w:w="2061"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184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80</w:t>
            </w:r>
          </w:p>
        </w:tc>
        <w:tc>
          <w:tcPr>
            <w:tcW w:w="1822"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76</w:t>
            </w:r>
          </w:p>
        </w:tc>
        <w:tc>
          <w:tcPr>
            <w:tcW w:w="189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95</w:t>
            </w:r>
          </w:p>
        </w:tc>
        <w:tc>
          <w:tcPr>
            <w:tcW w:w="186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107</w:t>
            </w:r>
          </w:p>
        </w:tc>
        <w:tc>
          <w:tcPr>
            <w:tcW w:w="1701"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104</w:t>
            </w:r>
          </w:p>
        </w:tc>
        <w:tc>
          <w:tcPr>
            <w:tcW w:w="1417"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104</w:t>
            </w:r>
          </w:p>
        </w:tc>
        <w:tc>
          <w:tcPr>
            <w:tcW w:w="1843" w:type="dxa"/>
            <w:gridSpan w:val="2"/>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75</w:t>
            </w:r>
          </w:p>
        </w:tc>
      </w:tr>
    </w:tbl>
    <w:p w:rsidR="008A7082" w:rsidRPr="00B76321" w:rsidRDefault="008A7082" w:rsidP="008A7082">
      <w:pPr>
        <w:rPr>
          <w:rFonts w:ascii="Times New Roman" w:hAnsi="Times New Roman" w:cs="Times New Roman"/>
          <w:sz w:val="20"/>
          <w:szCs w:val="20"/>
        </w:rPr>
      </w:pPr>
    </w:p>
    <w:p w:rsidR="000B7CAB" w:rsidRPr="00B76321" w:rsidRDefault="000B7CAB">
      <w:pPr>
        <w:rPr>
          <w:rFonts w:ascii="Times New Roman" w:hAnsi="Times New Roman" w:cs="Times New Roman"/>
          <w:sz w:val="20"/>
          <w:szCs w:val="20"/>
        </w:rPr>
      </w:pPr>
      <w:r w:rsidRPr="00B76321">
        <w:rPr>
          <w:rFonts w:ascii="Times New Roman" w:hAnsi="Times New Roman" w:cs="Times New Roman"/>
          <w:sz w:val="20"/>
          <w:szCs w:val="20"/>
        </w:rPr>
        <w:br w:type="page"/>
      </w:r>
    </w:p>
    <w:p w:rsidR="000B7CAB" w:rsidRPr="00B76321" w:rsidRDefault="000B7CAB" w:rsidP="008A7082">
      <w:pPr>
        <w:rPr>
          <w:rFonts w:ascii="Times New Roman" w:hAnsi="Times New Roman" w:cs="Times New Roman"/>
          <w:sz w:val="20"/>
          <w:szCs w:val="20"/>
        </w:rPr>
      </w:pPr>
    </w:p>
    <w:tbl>
      <w:tblPr>
        <w:tblW w:w="0" w:type="auto"/>
        <w:tblLook w:val="04A0" w:firstRow="1" w:lastRow="0" w:firstColumn="1" w:lastColumn="0" w:noHBand="0" w:noVBand="1"/>
      </w:tblPr>
      <w:tblGrid>
        <w:gridCol w:w="501"/>
        <w:gridCol w:w="1445"/>
        <w:gridCol w:w="1754"/>
        <w:gridCol w:w="1550"/>
        <w:gridCol w:w="1550"/>
        <w:gridCol w:w="1550"/>
        <w:gridCol w:w="1550"/>
        <w:gridCol w:w="1550"/>
        <w:gridCol w:w="1550"/>
        <w:gridCol w:w="1786"/>
      </w:tblGrid>
      <w:tr w:rsidR="008A7082" w:rsidRPr="00B76321" w:rsidTr="00565E23">
        <w:trPr>
          <w:trHeight w:val="2542"/>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 </w:t>
            </w:r>
          </w:p>
        </w:tc>
        <w:tc>
          <w:tcPr>
            <w:tcW w:w="167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Оцените свой уровень удовлетворенности текущей образовательной программой по шкале от 1 до 5, где 1 - очень недоволен, а 5 - очень доволен</w:t>
            </w:r>
          </w:p>
        </w:tc>
        <w:tc>
          <w:tcPr>
            <w:tcW w:w="148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Вы участвовали в проектировании образовательной программы или в каких-либо связанных с ней инициативах?</w:t>
            </w:r>
          </w:p>
        </w:tc>
        <w:tc>
          <w:tcPr>
            <w:tcW w:w="148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Насколько хорошо вы знакомы с процессом проектирования образовательной программы?</w:t>
            </w:r>
          </w:p>
        </w:tc>
        <w:tc>
          <w:tcPr>
            <w:tcW w:w="148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часто вам предоставляется возможность участвовать в проектировании образовательной программы?</w:t>
            </w:r>
          </w:p>
        </w:tc>
        <w:tc>
          <w:tcPr>
            <w:tcW w:w="148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 вы оцениваете значимость участия студентов в проектировании образовательной программы?</w:t>
            </w:r>
          </w:p>
        </w:tc>
        <w:tc>
          <w:tcPr>
            <w:tcW w:w="148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Какие преимущества вы видите в участии студентов в проектировании образовательной программы?</w:t>
            </w:r>
          </w:p>
        </w:tc>
        <w:tc>
          <w:tcPr>
            <w:tcW w:w="1066"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Какие сложности могут возникнуть при участии студентов в проектировании образовательной программы?</w:t>
            </w:r>
          </w:p>
        </w:tc>
        <w:tc>
          <w:tcPr>
            <w:tcW w:w="1904"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Какие ресурсы или поддержку вы считаете необходимыми для студентов, чтобы эффективно участвовать в проектировании образовательной программы?</w:t>
            </w:r>
          </w:p>
        </w:tc>
      </w:tr>
      <w:tr w:rsidR="008A7082" w:rsidRPr="00B76321" w:rsidTr="00565E23">
        <w:trPr>
          <w:trHeight w:val="360"/>
        </w:trPr>
        <w:tc>
          <w:tcPr>
            <w:tcW w:w="479"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N</w:t>
            </w:r>
          </w:p>
        </w:tc>
        <w:tc>
          <w:tcPr>
            <w:tcW w:w="1395" w:type="dxa"/>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Валидные</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51</w:t>
            </w:r>
          </w:p>
        </w:tc>
      </w:tr>
      <w:tr w:rsidR="008A7082" w:rsidRPr="00B76321" w:rsidTr="00565E23">
        <w:trPr>
          <w:trHeight w:val="187"/>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Среднее</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4,00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2,86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1,45</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2,71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2,80</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2,31</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2,75</w:t>
            </w:r>
          </w:p>
        </w:tc>
      </w:tr>
      <w:tr w:rsidR="008A7082" w:rsidRPr="00B76321" w:rsidTr="00565E23">
        <w:trPr>
          <w:trHeight w:val="680"/>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среднего значения</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,097</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,056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,070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,091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,234</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,169</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,226</w:t>
            </w:r>
          </w:p>
        </w:tc>
      </w:tr>
      <w:tr w:rsidR="008A7082" w:rsidRPr="00B76321" w:rsidTr="00565E23">
        <w:trPr>
          <w:trHeight w:val="87"/>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Медиана</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4,00</w:t>
            </w:r>
            <w:r w:rsidRPr="00B76321">
              <w:rPr>
                <w:rFonts w:ascii="Times New Roman" w:hAnsi="Times New Roman" w:cs="Times New Roman"/>
                <w:sz w:val="20"/>
                <w:szCs w:val="20"/>
                <w:vertAlign w:val="superscript"/>
              </w:rPr>
              <w:t>a</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2,88</w:t>
            </w:r>
            <w:r w:rsidRPr="00B76321">
              <w:rPr>
                <w:rFonts w:ascii="Times New Roman" w:hAnsi="Times New Roman" w:cs="Times New Roman"/>
                <w:sz w:val="20"/>
                <w:szCs w:val="20"/>
                <w:vertAlign w:val="superscript"/>
              </w:rPr>
              <w:t>a</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1,32</w:t>
            </w:r>
            <w:r w:rsidRPr="00B76321">
              <w:rPr>
                <w:rFonts w:ascii="Times New Roman" w:hAnsi="Times New Roman" w:cs="Times New Roman"/>
                <w:sz w:val="20"/>
                <w:szCs w:val="20"/>
                <w:vertAlign w:val="superscript"/>
              </w:rPr>
              <w:t>a</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2,72</w:t>
            </w:r>
            <w:r w:rsidRPr="00B76321">
              <w:rPr>
                <w:rFonts w:ascii="Times New Roman" w:hAnsi="Times New Roman" w:cs="Times New Roman"/>
                <w:sz w:val="20"/>
                <w:szCs w:val="20"/>
                <w:vertAlign w:val="superscript"/>
              </w:rPr>
              <w:t>a</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2,14</w:t>
            </w:r>
            <w:r w:rsidRPr="00B76321">
              <w:rPr>
                <w:rFonts w:ascii="Times New Roman" w:hAnsi="Times New Roman" w:cs="Times New Roman"/>
                <w:sz w:val="20"/>
                <w:szCs w:val="20"/>
                <w:vertAlign w:val="superscript"/>
              </w:rPr>
              <w:t>a</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2,67</w:t>
            </w:r>
            <w:r w:rsidRPr="00B76321">
              <w:rPr>
                <w:rFonts w:ascii="Times New Roman" w:hAnsi="Times New Roman" w:cs="Times New Roman"/>
                <w:sz w:val="20"/>
                <w:szCs w:val="20"/>
                <w:vertAlign w:val="superscript"/>
              </w:rPr>
              <w:t>a</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2,20</w:t>
            </w:r>
            <w:r w:rsidRPr="00B76321">
              <w:rPr>
                <w:rFonts w:ascii="Times New Roman" w:hAnsi="Times New Roman" w:cs="Times New Roman"/>
                <w:sz w:val="20"/>
                <w:szCs w:val="20"/>
                <w:vertAlign w:val="superscript"/>
              </w:rPr>
              <w:t>a</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2,41</w:t>
            </w:r>
            <w:r w:rsidRPr="00B76321">
              <w:rPr>
                <w:rFonts w:ascii="Times New Roman" w:hAnsi="Times New Roman" w:cs="Times New Roman"/>
                <w:sz w:val="20"/>
                <w:szCs w:val="20"/>
                <w:vertAlign w:val="superscript"/>
              </w:rPr>
              <w:t>a</w:t>
            </w:r>
          </w:p>
        </w:tc>
      </w:tr>
      <w:tr w:rsidR="008A7082" w:rsidRPr="00B76321" w:rsidTr="00565E23">
        <w:trPr>
          <w:trHeight w:val="147"/>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Мода</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r w:rsidRPr="00B76321">
              <w:rPr>
                <w:rFonts w:ascii="Times New Roman" w:hAnsi="Times New Roman" w:cs="Times New Roman"/>
                <w:sz w:val="20"/>
                <w:szCs w:val="20"/>
                <w:vertAlign w:val="superscript"/>
              </w:rPr>
              <w:t>b</w:t>
            </w:r>
          </w:p>
        </w:tc>
      </w:tr>
      <w:tr w:rsidR="008A7082" w:rsidRPr="00B76321" w:rsidTr="00565E23">
        <w:trPr>
          <w:trHeight w:val="360"/>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Среднекв.отклонение</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,693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,401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,808</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,502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1,674</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1,208</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1,611</w:t>
            </w:r>
          </w:p>
        </w:tc>
      </w:tr>
      <w:tr w:rsidR="008A7082" w:rsidRPr="00B76321" w:rsidTr="00565E23">
        <w:trPr>
          <w:trHeight w:val="285"/>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Дисперсия</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,480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,161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,426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2,801</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1,460</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2,594</w:t>
            </w:r>
          </w:p>
        </w:tc>
      </w:tr>
      <w:tr w:rsidR="008A7082" w:rsidRPr="00B76321" w:rsidTr="00565E23">
        <w:trPr>
          <w:trHeight w:val="119"/>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Асимметрия</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0,000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-3,086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1,350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-1,416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-,120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,137</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,209</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,613</w:t>
            </w:r>
          </w:p>
        </w:tc>
      </w:tr>
      <w:tr w:rsidR="008A7082" w:rsidRPr="00B76321" w:rsidTr="00565E23">
        <w:trPr>
          <w:trHeight w:val="360"/>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асимметрии</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,333</w:t>
            </w:r>
          </w:p>
        </w:tc>
      </w:tr>
      <w:tr w:rsidR="008A7082" w:rsidRPr="00B76321" w:rsidTr="00565E23">
        <w:trPr>
          <w:trHeight w:val="190"/>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Эксцесс</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-,840</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9,744</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-,042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1,071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-,581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-1,735</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-1,536</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-,884</w:t>
            </w:r>
          </w:p>
        </w:tc>
      </w:tr>
      <w:tr w:rsidR="008A7082" w:rsidRPr="00B76321" w:rsidTr="00565E23">
        <w:trPr>
          <w:trHeight w:val="360"/>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Стандартная ошибка эксцесса</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,656</w:t>
            </w:r>
          </w:p>
        </w:tc>
      </w:tr>
      <w:tr w:rsidR="008A7082" w:rsidRPr="00B76321" w:rsidTr="00565E23">
        <w:trPr>
          <w:trHeight w:val="171"/>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Диапазон</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r>
      <w:tr w:rsidR="008A7082" w:rsidRPr="00B76321" w:rsidTr="00565E23">
        <w:trPr>
          <w:trHeight w:val="231"/>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Минимум</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w:t>
            </w:r>
          </w:p>
        </w:tc>
      </w:tr>
      <w:tr w:rsidR="008A7082" w:rsidRPr="00B76321" w:rsidTr="00565E23">
        <w:trPr>
          <w:trHeight w:val="121"/>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Максимум</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3</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5</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4</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6</w:t>
            </w:r>
          </w:p>
        </w:tc>
      </w:tr>
      <w:tr w:rsidR="008A7082" w:rsidRPr="00B76321" w:rsidTr="00565E23">
        <w:trPr>
          <w:trHeight w:val="167"/>
        </w:trPr>
        <w:tc>
          <w:tcPr>
            <w:tcW w:w="1874" w:type="dxa"/>
            <w:gridSpan w:val="2"/>
            <w:hideMark/>
          </w:tcPr>
          <w:p w:rsidR="008A7082" w:rsidRPr="00B76321" w:rsidRDefault="008A7082" w:rsidP="00565E23">
            <w:pPr>
              <w:rPr>
                <w:rFonts w:ascii="Times New Roman" w:hAnsi="Times New Roman" w:cs="Times New Roman"/>
                <w:sz w:val="20"/>
                <w:szCs w:val="20"/>
              </w:rPr>
            </w:pPr>
            <w:r w:rsidRPr="00B76321">
              <w:rPr>
                <w:rFonts w:ascii="Times New Roman" w:hAnsi="Times New Roman" w:cs="Times New Roman"/>
                <w:sz w:val="20"/>
                <w:szCs w:val="20"/>
              </w:rPr>
              <w:t>Сумма</w:t>
            </w:r>
          </w:p>
        </w:tc>
        <w:tc>
          <w:tcPr>
            <w:tcW w:w="1679"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204</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146</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74</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138</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108</w:t>
            </w:r>
          </w:p>
        </w:tc>
        <w:tc>
          <w:tcPr>
            <w:tcW w:w="1485"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143</w:t>
            </w:r>
          </w:p>
        </w:tc>
        <w:tc>
          <w:tcPr>
            <w:tcW w:w="1066"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118</w:t>
            </w:r>
          </w:p>
        </w:tc>
        <w:tc>
          <w:tcPr>
            <w:tcW w:w="1904" w:type="dxa"/>
            <w:noWrap/>
            <w:hideMark/>
          </w:tcPr>
          <w:p w:rsidR="008A7082" w:rsidRPr="00B76321" w:rsidRDefault="008A7082" w:rsidP="00565E23">
            <w:pPr>
              <w:jc w:val="center"/>
              <w:rPr>
                <w:rFonts w:ascii="Times New Roman" w:hAnsi="Times New Roman" w:cs="Times New Roman"/>
                <w:sz w:val="20"/>
                <w:szCs w:val="20"/>
              </w:rPr>
            </w:pPr>
            <w:r w:rsidRPr="00B76321">
              <w:rPr>
                <w:rFonts w:ascii="Times New Roman" w:hAnsi="Times New Roman" w:cs="Times New Roman"/>
                <w:sz w:val="20"/>
                <w:szCs w:val="20"/>
              </w:rPr>
              <w:t>140</w:t>
            </w:r>
          </w:p>
        </w:tc>
      </w:tr>
    </w:tbl>
    <w:p w:rsidR="008A7082" w:rsidRPr="00B76321" w:rsidRDefault="008A7082" w:rsidP="008A7082">
      <w:pPr>
        <w:rPr>
          <w:rFonts w:ascii="Times New Roman" w:hAnsi="Times New Roman" w:cs="Times New Roman"/>
          <w:sz w:val="20"/>
          <w:szCs w:val="20"/>
        </w:rPr>
      </w:pPr>
    </w:p>
    <w:p w:rsidR="008A7082" w:rsidRPr="00B76321" w:rsidRDefault="008A7082">
      <w:pPr>
        <w:rPr>
          <w:rFonts w:ascii="Times New Roman" w:hAnsi="Times New Roman" w:cs="Times New Roman"/>
          <w:color w:val="000000" w:themeColor="text1"/>
          <w:sz w:val="28"/>
          <w:szCs w:val="28"/>
        </w:rPr>
      </w:pPr>
      <w:r w:rsidRPr="00B76321">
        <w:rPr>
          <w:rFonts w:ascii="Times New Roman" w:hAnsi="Times New Roman" w:cs="Times New Roman"/>
          <w:color w:val="000000" w:themeColor="text1"/>
          <w:sz w:val="28"/>
          <w:szCs w:val="28"/>
        </w:rPr>
        <w:br w:type="page"/>
      </w:r>
    </w:p>
    <w:p w:rsidR="00554B13" w:rsidRPr="00B76321" w:rsidRDefault="00554B13" w:rsidP="008A7082">
      <w:pPr>
        <w:pStyle w:val="a8"/>
        <w:ind w:firstLine="567"/>
        <w:jc w:val="center"/>
        <w:rPr>
          <w:b/>
          <w:bCs/>
          <w:sz w:val="28"/>
          <w:szCs w:val="28"/>
        </w:rPr>
        <w:sectPr w:rsidR="00554B13" w:rsidRPr="00B76321" w:rsidSect="00253B60">
          <w:pgSz w:w="16838" w:h="11906" w:orient="landscape" w:code="9"/>
          <w:pgMar w:top="1134" w:right="567" w:bottom="1134" w:left="1701" w:header="709" w:footer="709" w:gutter="0"/>
          <w:cols w:space="708"/>
          <w:docGrid w:linePitch="360"/>
        </w:sectPr>
      </w:pPr>
    </w:p>
    <w:p w:rsidR="008A7082" w:rsidRPr="00B76321" w:rsidRDefault="008A7082" w:rsidP="0092798C">
      <w:pPr>
        <w:pStyle w:val="a8"/>
        <w:jc w:val="center"/>
        <w:rPr>
          <w:b/>
          <w:bCs/>
          <w:sz w:val="28"/>
          <w:szCs w:val="28"/>
        </w:rPr>
      </w:pPr>
      <w:r w:rsidRPr="00B76321">
        <w:rPr>
          <w:b/>
          <w:bCs/>
          <w:sz w:val="28"/>
          <w:szCs w:val="28"/>
        </w:rPr>
        <w:t>ПРИЛОЖЕНИЕ Ж</w:t>
      </w:r>
    </w:p>
    <w:p w:rsidR="008A7082" w:rsidRPr="00B76321" w:rsidRDefault="008A7082" w:rsidP="0092798C">
      <w:pPr>
        <w:pStyle w:val="a8"/>
        <w:jc w:val="center"/>
        <w:rPr>
          <w:b/>
          <w:bCs/>
          <w:sz w:val="28"/>
          <w:szCs w:val="28"/>
        </w:rPr>
      </w:pPr>
      <w:r w:rsidRPr="00B76321">
        <w:rPr>
          <w:b/>
          <w:bCs/>
          <w:sz w:val="28"/>
          <w:szCs w:val="28"/>
        </w:rPr>
        <w:t>Силлабус программы «Профессиональные ориентиры будущего учителя русского языка и литературы»</w:t>
      </w:r>
    </w:p>
    <w:p w:rsidR="000B7CAB" w:rsidRPr="00B76321" w:rsidRDefault="000B7CAB" w:rsidP="008A7082">
      <w:pPr>
        <w:pStyle w:val="a8"/>
        <w:ind w:firstLine="567"/>
        <w:jc w:val="center"/>
        <w:rPr>
          <w:b/>
          <w:bCs/>
          <w:sz w:val="28"/>
          <w:szCs w:val="28"/>
        </w:rPr>
      </w:pPr>
    </w:p>
    <w:p w:rsidR="008A7082" w:rsidRPr="00B76321" w:rsidRDefault="008A7082" w:rsidP="008A7082">
      <w:pPr>
        <w:jc w:val="right"/>
        <w:rPr>
          <w:rFonts w:ascii="Times New Roman" w:hAnsi="Times New Roman" w:cs="Times New Roman"/>
          <w:color w:val="000000" w:themeColor="text1"/>
        </w:rPr>
      </w:pPr>
      <w:r w:rsidRPr="00B76321">
        <w:rPr>
          <w:rFonts w:ascii="Times New Roman" w:hAnsi="Times New Roman" w:cs="Times New Roman"/>
          <w:noProof/>
          <w:color w:val="000000" w:themeColor="text1"/>
          <w:lang w:eastAsia="ru-RU"/>
        </w:rPr>
        <w:drawing>
          <wp:inline distT="0" distB="0" distL="0" distR="0" wp14:anchorId="58D88308" wp14:editId="0527B728">
            <wp:extent cx="2293495" cy="1553233"/>
            <wp:effectExtent l="0" t="0" r="571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email">
                      <a:extLst>
                        <a:ext uri="{28A0092B-C50C-407E-A947-70E740481C1C}">
                          <a14:useLocalDpi xmlns:a14="http://schemas.microsoft.com/office/drawing/2010/main"/>
                        </a:ext>
                      </a:extLst>
                    </a:blip>
                    <a:stretch>
                      <a:fillRect/>
                    </a:stretch>
                  </pic:blipFill>
                  <pic:spPr>
                    <a:xfrm>
                      <a:off x="0" y="0"/>
                      <a:ext cx="2608711" cy="1766708"/>
                    </a:xfrm>
                    <a:prstGeom prst="rect">
                      <a:avLst/>
                    </a:prstGeom>
                  </pic:spPr>
                </pic:pic>
              </a:graphicData>
            </a:graphic>
          </wp:inline>
        </w:drawing>
      </w:r>
    </w:p>
    <w:p w:rsidR="008A7082" w:rsidRPr="00B76321" w:rsidRDefault="008A7082" w:rsidP="008A7082">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SYLLABUS</w:t>
      </w:r>
    </w:p>
    <w:p w:rsidR="008A7082" w:rsidRPr="00B76321" w:rsidRDefault="008A7082" w:rsidP="008A7082">
      <w:pPr>
        <w:rPr>
          <w:rFonts w:ascii="Times New Roman" w:hAnsi="Times New Roman" w:cs="Times New Roman"/>
          <w:color w:val="000000" w:themeColor="text1"/>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2"/>
        <w:gridCol w:w="236"/>
        <w:gridCol w:w="275"/>
        <w:gridCol w:w="1306"/>
        <w:gridCol w:w="89"/>
        <w:gridCol w:w="972"/>
        <w:gridCol w:w="2313"/>
        <w:gridCol w:w="312"/>
        <w:gridCol w:w="1247"/>
        <w:gridCol w:w="1163"/>
      </w:tblGrid>
      <w:tr w:rsidR="008A7082" w:rsidRPr="00B76321" w:rsidTr="000B7CAB">
        <w:tc>
          <w:tcPr>
            <w:tcW w:w="9385" w:type="dxa"/>
            <w:gridSpan w:val="10"/>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АКАДЕМИЧЕСКАЯ ИНФОРМАЦИЯ О КУРСЕ</w:t>
            </w:r>
          </w:p>
        </w:tc>
      </w:tr>
      <w:tr w:rsidR="008A7082" w:rsidRPr="00B76321" w:rsidTr="000B7CAB">
        <w:tc>
          <w:tcPr>
            <w:tcW w:w="4350" w:type="dxa"/>
            <w:gridSpan w:val="6"/>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Код и полное наименование дисциплины, цикл</w:t>
            </w:r>
          </w:p>
        </w:tc>
        <w:tc>
          <w:tcPr>
            <w:tcW w:w="5035" w:type="dxa"/>
            <w:gridSpan w:val="4"/>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POBYRAL 3212 Профессиональные ориентиры будущего учителя русского языка и литературы</w:t>
            </w:r>
          </w:p>
        </w:tc>
      </w:tr>
      <w:tr w:rsidR="008A7082" w:rsidRPr="00B76321" w:rsidTr="000B7CAB">
        <w:tc>
          <w:tcPr>
            <w:tcW w:w="4350" w:type="dxa"/>
            <w:gridSpan w:val="6"/>
            <w:tcBorders>
              <w:top w:val="single" w:sz="4" w:space="0" w:color="auto"/>
              <w:left w:val="single" w:sz="4" w:space="0" w:color="auto"/>
              <w:bottom w:val="single" w:sz="4" w:space="0" w:color="auto"/>
              <w:right w:val="single" w:sz="4" w:space="0" w:color="auto"/>
            </w:tcBorders>
            <w:hideMark/>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Код и полное наименование образовательной программы</w:t>
            </w:r>
          </w:p>
        </w:tc>
        <w:tc>
          <w:tcPr>
            <w:tcW w:w="5035" w:type="dxa"/>
            <w:gridSpan w:val="4"/>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6В01703 – Русский язык и литература</w:t>
            </w:r>
          </w:p>
          <w:p w:rsidR="008A7082" w:rsidRPr="00B76321" w:rsidRDefault="008A7082" w:rsidP="00565E23">
            <w:pPr>
              <w:jc w:val="both"/>
              <w:rPr>
                <w:rFonts w:ascii="Times New Roman" w:hAnsi="Times New Roman" w:cs="Times New Roman"/>
                <w:color w:val="000000" w:themeColor="text1"/>
              </w:rPr>
            </w:pPr>
          </w:p>
        </w:tc>
      </w:tr>
      <w:tr w:rsidR="008A7082" w:rsidRPr="00B76321" w:rsidTr="000B7CAB">
        <w:tc>
          <w:tcPr>
            <w:tcW w:w="4350" w:type="dxa"/>
            <w:gridSpan w:val="6"/>
            <w:tcBorders>
              <w:top w:val="single" w:sz="4" w:space="0" w:color="auto"/>
              <w:left w:val="single" w:sz="4" w:space="0" w:color="auto"/>
              <w:bottom w:val="single" w:sz="4" w:space="0" w:color="auto"/>
              <w:right w:val="single" w:sz="4" w:space="0" w:color="auto"/>
            </w:tcBorders>
            <w:hideMark/>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Форма обучения, курс и семестр </w:t>
            </w:r>
          </w:p>
        </w:tc>
        <w:tc>
          <w:tcPr>
            <w:tcW w:w="5035" w:type="dxa"/>
            <w:gridSpan w:val="4"/>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(очная), 4 курс 7 семестр </w:t>
            </w:r>
          </w:p>
        </w:tc>
      </w:tr>
      <w:tr w:rsidR="008A7082" w:rsidRPr="00B76321" w:rsidTr="000B7CAB">
        <w:tc>
          <w:tcPr>
            <w:tcW w:w="4350" w:type="dxa"/>
            <w:gridSpan w:val="6"/>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Количество кредитов (часов)</w:t>
            </w:r>
          </w:p>
        </w:tc>
        <w:tc>
          <w:tcPr>
            <w:tcW w:w="5035" w:type="dxa"/>
            <w:gridSpan w:val="4"/>
            <w:tcBorders>
              <w:top w:val="single" w:sz="4" w:space="0" w:color="auto"/>
              <w:left w:val="single" w:sz="4" w:space="0" w:color="auto"/>
              <w:bottom w:val="single" w:sz="4" w:space="0" w:color="auto"/>
              <w:right w:val="single" w:sz="4" w:space="0" w:color="auto"/>
            </w:tcBorders>
          </w:tcPr>
          <w:p w:rsidR="008A7082" w:rsidRPr="00B76321" w:rsidRDefault="0092798C" w:rsidP="00565E23">
            <w:pPr>
              <w:jc w:val="both"/>
              <w:rPr>
                <w:rFonts w:ascii="Times New Roman" w:hAnsi="Times New Roman" w:cs="Times New Roman"/>
                <w:color w:val="000000" w:themeColor="text1"/>
              </w:rPr>
            </w:pPr>
            <w:r>
              <w:rPr>
                <w:rFonts w:ascii="Times New Roman" w:hAnsi="Times New Roman" w:cs="Times New Roman"/>
                <w:color w:val="000000" w:themeColor="text1"/>
              </w:rPr>
              <w:t>5</w:t>
            </w:r>
            <w:r w:rsidR="008A7082" w:rsidRPr="00B76321">
              <w:rPr>
                <w:rFonts w:ascii="Times New Roman" w:hAnsi="Times New Roman" w:cs="Times New Roman"/>
                <w:color w:val="000000" w:themeColor="text1"/>
              </w:rPr>
              <w:t xml:space="preserve"> кредита </w:t>
            </w:r>
          </w:p>
        </w:tc>
      </w:tr>
      <w:tr w:rsidR="008A7082" w:rsidRPr="00B76321" w:rsidTr="000B7CAB">
        <w:trPr>
          <w:trHeight w:val="212"/>
        </w:trPr>
        <w:tc>
          <w:tcPr>
            <w:tcW w:w="4350" w:type="dxa"/>
            <w:gridSpan w:val="6"/>
            <w:tcBorders>
              <w:top w:val="single" w:sz="4" w:space="0" w:color="auto"/>
              <w:left w:val="single" w:sz="4" w:space="0" w:color="auto"/>
              <w:bottom w:val="single" w:sz="4" w:space="0" w:color="auto"/>
              <w:right w:val="single" w:sz="4" w:space="0" w:color="auto"/>
            </w:tcBorders>
            <w:hideMark/>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Прекреквизиты:</w:t>
            </w:r>
          </w:p>
        </w:tc>
        <w:tc>
          <w:tcPr>
            <w:tcW w:w="5035" w:type="dxa"/>
            <w:gridSpan w:val="4"/>
            <w:tcBorders>
              <w:top w:val="single" w:sz="4" w:space="0" w:color="auto"/>
              <w:left w:val="single" w:sz="4" w:space="0" w:color="auto"/>
              <w:bottom w:val="single" w:sz="4" w:space="0" w:color="auto"/>
              <w:right w:val="single" w:sz="4" w:space="0" w:color="auto"/>
            </w:tcBorders>
            <w:vAlign w:val="center"/>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Педагогика</w:t>
            </w:r>
          </w:p>
        </w:tc>
      </w:tr>
      <w:tr w:rsidR="008A7082" w:rsidRPr="00B76321" w:rsidTr="000B7CAB">
        <w:trPr>
          <w:trHeight w:val="237"/>
        </w:trPr>
        <w:tc>
          <w:tcPr>
            <w:tcW w:w="4350" w:type="dxa"/>
            <w:gridSpan w:val="6"/>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Постреквизиты: </w:t>
            </w:r>
          </w:p>
        </w:tc>
        <w:tc>
          <w:tcPr>
            <w:tcW w:w="5035" w:type="dxa"/>
            <w:gridSpan w:val="4"/>
            <w:tcBorders>
              <w:top w:val="single" w:sz="4" w:space="0" w:color="auto"/>
              <w:left w:val="single" w:sz="4" w:space="0" w:color="auto"/>
              <w:bottom w:val="single" w:sz="4" w:space="0" w:color="auto"/>
              <w:right w:val="single" w:sz="4" w:space="0" w:color="auto"/>
            </w:tcBorders>
            <w:vAlign w:val="center"/>
          </w:tcPr>
          <w:p w:rsidR="008A7082" w:rsidRPr="00B76321" w:rsidRDefault="008A7082" w:rsidP="00565E23">
            <w:pPr>
              <w:jc w:val="both"/>
              <w:rPr>
                <w:rFonts w:ascii="Times New Roman" w:hAnsi="Times New Roman" w:cs="Times New Roman"/>
                <w:color w:val="000000" w:themeColor="text1"/>
              </w:rPr>
            </w:pPr>
            <w:r w:rsidRPr="00B76321">
              <w:rPr>
                <w:rFonts w:ascii="Times New Roman" w:hAnsi="Times New Roman" w:cs="Times New Roman"/>
                <w:color w:val="000000" w:themeColor="text1"/>
              </w:rPr>
              <w:t>Педагогическая практика</w:t>
            </w:r>
          </w:p>
        </w:tc>
      </w:tr>
      <w:tr w:rsidR="008A7082" w:rsidRPr="00B76321" w:rsidTr="000B7CAB">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ДАННЫЕ О ПРЕПОДАВАТЕЛЕ</w:t>
            </w:r>
          </w:p>
        </w:tc>
      </w:tr>
      <w:tr w:rsidR="008A7082" w:rsidRPr="00B76321" w:rsidTr="000B7CAB">
        <w:trPr>
          <w:trHeight w:val="237"/>
        </w:trPr>
        <w:tc>
          <w:tcPr>
            <w:tcW w:w="1983" w:type="dxa"/>
            <w:gridSpan w:val="3"/>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ФИО</w:t>
            </w:r>
          </w:p>
        </w:tc>
        <w:tc>
          <w:tcPr>
            <w:tcW w:w="1395" w:type="dxa"/>
            <w:gridSpan w:val="2"/>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должность</w:t>
            </w:r>
          </w:p>
          <w:p w:rsidR="008A7082" w:rsidRPr="00B76321" w:rsidRDefault="008A7082" w:rsidP="00565E23">
            <w:pPr>
              <w:jc w:val="center"/>
              <w:rPr>
                <w:rFonts w:ascii="Times New Roman" w:hAnsi="Times New Roman" w:cs="Times New Roman"/>
                <w:color w:val="000000" w:themeColor="text1"/>
              </w:rPr>
            </w:pPr>
          </w:p>
        </w:tc>
        <w:tc>
          <w:tcPr>
            <w:tcW w:w="3285" w:type="dxa"/>
            <w:gridSpan w:val="2"/>
            <w:tcBorders>
              <w:top w:val="single" w:sz="4" w:space="0" w:color="auto"/>
              <w:left w:val="single" w:sz="4" w:space="0" w:color="auto"/>
              <w:bottom w:val="single" w:sz="4" w:space="0" w:color="auto"/>
              <w:right w:val="single" w:sz="4" w:space="0" w:color="auto"/>
            </w:tcBorders>
          </w:tcPr>
          <w:p w:rsidR="008A7082" w:rsidRPr="00B76321" w:rsidRDefault="00642A05" w:rsidP="00565E23">
            <w:pPr>
              <w:jc w:val="center"/>
              <w:rPr>
                <w:rFonts w:ascii="Times New Roman" w:hAnsi="Times New Roman" w:cs="Times New Roman"/>
                <w:color w:val="000000" w:themeColor="text1"/>
              </w:rPr>
            </w:pPr>
            <w:r>
              <w:rPr>
                <w:rFonts w:ascii="Times New Roman" w:hAnsi="Times New Roman" w:cs="Times New Roman"/>
                <w:color w:val="000000" w:themeColor="text1"/>
              </w:rPr>
              <w:t>У</w:t>
            </w:r>
            <w:r w:rsidR="008A7082" w:rsidRPr="00B76321">
              <w:rPr>
                <w:rFonts w:ascii="Times New Roman" w:hAnsi="Times New Roman" w:cs="Times New Roman"/>
                <w:color w:val="000000" w:themeColor="text1"/>
              </w:rPr>
              <w:t>ченая</w:t>
            </w:r>
            <w:r>
              <w:rPr>
                <w:rFonts w:ascii="Times New Roman" w:hAnsi="Times New Roman" w:cs="Times New Roman"/>
                <w:color w:val="000000" w:themeColor="text1"/>
              </w:rPr>
              <w:t xml:space="preserve"> (академическая)</w:t>
            </w:r>
            <w:r w:rsidR="008A7082" w:rsidRPr="00B76321">
              <w:rPr>
                <w:rFonts w:ascii="Times New Roman" w:hAnsi="Times New Roman" w:cs="Times New Roman"/>
                <w:color w:val="000000" w:themeColor="text1"/>
              </w:rPr>
              <w:t xml:space="preserve"> степень</w:t>
            </w:r>
          </w:p>
        </w:tc>
        <w:tc>
          <w:tcPr>
            <w:tcW w:w="1559" w:type="dxa"/>
            <w:gridSpan w:val="2"/>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контактные телефоны</w:t>
            </w:r>
          </w:p>
        </w:tc>
        <w:tc>
          <w:tcPr>
            <w:tcW w:w="1163" w:type="dxa"/>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эл.почта</w:t>
            </w:r>
          </w:p>
        </w:tc>
      </w:tr>
      <w:tr w:rsidR="008A7082" w:rsidRPr="00B76321" w:rsidTr="000B7CAB">
        <w:trPr>
          <w:trHeight w:val="237"/>
        </w:trPr>
        <w:tc>
          <w:tcPr>
            <w:tcW w:w="1983" w:type="dxa"/>
            <w:gridSpan w:val="3"/>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Задаева Алмагуль Абдоллаевна</w:t>
            </w:r>
          </w:p>
        </w:tc>
        <w:tc>
          <w:tcPr>
            <w:tcW w:w="1395" w:type="dxa"/>
            <w:gridSpan w:val="2"/>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тьютор</w:t>
            </w:r>
          </w:p>
        </w:tc>
        <w:tc>
          <w:tcPr>
            <w:tcW w:w="3285" w:type="dxa"/>
            <w:gridSpan w:val="2"/>
            <w:tcBorders>
              <w:top w:val="single" w:sz="4" w:space="0" w:color="auto"/>
              <w:left w:val="single" w:sz="4" w:space="0" w:color="auto"/>
              <w:bottom w:val="single" w:sz="4" w:space="0" w:color="auto"/>
              <w:right w:val="single" w:sz="4" w:space="0" w:color="auto"/>
            </w:tcBorders>
          </w:tcPr>
          <w:p w:rsidR="008A7082" w:rsidRPr="00B76321" w:rsidRDefault="00642A05" w:rsidP="00565E23">
            <w:pPr>
              <w:jc w:val="center"/>
              <w:rPr>
                <w:rFonts w:ascii="Times New Roman" w:hAnsi="Times New Roman" w:cs="Times New Roman"/>
                <w:color w:val="000000" w:themeColor="text1"/>
              </w:rPr>
            </w:pPr>
            <w:r>
              <w:rPr>
                <w:rFonts w:ascii="Times New Roman" w:hAnsi="Times New Roman" w:cs="Times New Roman"/>
                <w:color w:val="000000" w:themeColor="text1"/>
              </w:rPr>
              <w:t>м</w:t>
            </w:r>
            <w:r w:rsidR="008A7082" w:rsidRPr="00B76321">
              <w:rPr>
                <w:rFonts w:ascii="Times New Roman" w:hAnsi="Times New Roman" w:cs="Times New Roman"/>
                <w:color w:val="000000" w:themeColor="text1"/>
              </w:rPr>
              <w:t>агистр</w:t>
            </w:r>
            <w:r>
              <w:rPr>
                <w:rFonts w:ascii="Times New Roman" w:hAnsi="Times New Roman" w:cs="Times New Roman"/>
                <w:color w:val="000000" w:themeColor="text1"/>
              </w:rPr>
              <w:t xml:space="preserve"> педагогических наук</w:t>
            </w:r>
          </w:p>
        </w:tc>
        <w:tc>
          <w:tcPr>
            <w:tcW w:w="1559" w:type="dxa"/>
            <w:gridSpan w:val="2"/>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87022789071</w:t>
            </w:r>
          </w:p>
        </w:tc>
        <w:tc>
          <w:tcPr>
            <w:tcW w:w="1163" w:type="dxa"/>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color w:val="000000" w:themeColor="text1"/>
              </w:rPr>
            </w:pPr>
            <w:r w:rsidRPr="00B76321">
              <w:rPr>
                <w:rFonts w:ascii="Times New Roman" w:hAnsi="Times New Roman" w:cs="Times New Roman"/>
                <w:color w:val="000000" w:themeColor="text1"/>
              </w:rPr>
              <w:t>zadaevaalmagul@mail.ru</w:t>
            </w:r>
          </w:p>
        </w:tc>
      </w:tr>
      <w:tr w:rsidR="008A7082" w:rsidRPr="00B76321" w:rsidTr="000B7CAB">
        <w:trPr>
          <w:trHeight w:val="1936"/>
        </w:trPr>
        <w:tc>
          <w:tcPr>
            <w:tcW w:w="9385" w:type="dxa"/>
            <w:gridSpan w:val="10"/>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КРАТКОЕ ОПИСАНИЕ КУРСА</w:t>
            </w:r>
          </w:p>
          <w:p w:rsidR="008A7082" w:rsidRPr="00B76321" w:rsidRDefault="008A7082" w:rsidP="00565E23">
            <w:pPr>
              <w:ind w:firstLine="350"/>
              <w:jc w:val="both"/>
              <w:rPr>
                <w:rFonts w:ascii="Times New Roman" w:hAnsi="Times New Roman" w:cs="Times New Roman"/>
                <w:color w:val="000000" w:themeColor="text1"/>
              </w:rPr>
            </w:pPr>
            <w:r w:rsidRPr="00B76321">
              <w:rPr>
                <w:rFonts w:ascii="Times New Roman" w:hAnsi="Times New Roman" w:cs="Times New Roman"/>
                <w:color w:val="000000" w:themeColor="text1"/>
              </w:rPr>
              <w:t>Курс входит в систему профессионально-педагогической подготовки будущего учителя русского языка и литературы и включает изучение следующих тем: Стремление к непрерывному развитию. Целеустремленность и ответственность. Поддержка и индивидуальный подход. Коллаборация и коммуникация. Эмоциональная поддержка и эмпатия. Оценка и обратная связь. Рефлексия и самоанализ. Культура инклюзии. Этические стандарты и профессиональная норма. Адаптация к изменениям.</w:t>
            </w:r>
          </w:p>
        </w:tc>
      </w:tr>
      <w:tr w:rsidR="008A7082" w:rsidRPr="00B76321" w:rsidTr="000B7CAB">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ЦЕЛЬ ИЗУЧЕНИЯ КУРСА</w:t>
            </w:r>
          </w:p>
          <w:p w:rsidR="008A7082" w:rsidRPr="00B76321" w:rsidRDefault="008A7082" w:rsidP="00565E23">
            <w:pPr>
              <w:ind w:firstLine="350"/>
              <w:jc w:val="both"/>
              <w:rPr>
                <w:rFonts w:ascii="Times New Roman" w:hAnsi="Times New Roman" w:cs="Times New Roman"/>
                <w:color w:val="000000" w:themeColor="text1"/>
              </w:rPr>
            </w:pPr>
            <w:r w:rsidRPr="00B76321">
              <w:rPr>
                <w:rFonts w:ascii="Times New Roman" w:hAnsi="Times New Roman" w:cs="Times New Roman"/>
                <w:color w:val="000000" w:themeColor="text1"/>
              </w:rPr>
              <w:t>Обновление и расширение знаний будущего учителя русского языка и литературы в области формирования профессиональной компетентности.</w:t>
            </w:r>
          </w:p>
        </w:tc>
      </w:tr>
      <w:tr w:rsidR="008A7082" w:rsidRPr="00B76321" w:rsidTr="000B7CAB">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92798C" w:rsidRDefault="0092798C" w:rsidP="00565E23">
            <w:pPr>
              <w:jc w:val="center"/>
              <w:rPr>
                <w:rFonts w:ascii="Times New Roman" w:hAnsi="Times New Roman" w:cs="Times New Roman"/>
                <w:b/>
                <w:bCs/>
                <w:color w:val="000000" w:themeColor="text1"/>
              </w:rPr>
            </w:pPr>
          </w:p>
          <w:p w:rsidR="008A7082" w:rsidRPr="00B76321" w:rsidRDefault="008A7082" w:rsidP="00565E23">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ЗАДАЧИ ИЗУЧЕНИЯ КУРСА:</w:t>
            </w:r>
          </w:p>
          <w:p w:rsidR="008A7082" w:rsidRPr="0092798C" w:rsidRDefault="008A7082" w:rsidP="0092798C">
            <w:pPr>
              <w:pStyle w:val="a3"/>
              <w:numPr>
                <w:ilvl w:val="0"/>
                <w:numId w:val="13"/>
              </w:numPr>
              <w:jc w:val="both"/>
              <w:rPr>
                <w:rFonts w:ascii="Times New Roman" w:hAnsi="Times New Roman" w:cs="Times New Roman"/>
                <w:color w:val="000000" w:themeColor="text1"/>
              </w:rPr>
            </w:pPr>
            <w:r w:rsidRPr="0092798C">
              <w:rPr>
                <w:rFonts w:ascii="Times New Roman" w:hAnsi="Times New Roman" w:cs="Times New Roman"/>
                <w:color w:val="000000" w:themeColor="text1"/>
              </w:rPr>
              <w:t>Способствовать развитию профессиональных навыков, профессиональной идентичности.</w:t>
            </w:r>
          </w:p>
          <w:p w:rsidR="008A7082" w:rsidRPr="0092798C" w:rsidRDefault="008A7082" w:rsidP="0092798C">
            <w:pPr>
              <w:pStyle w:val="a3"/>
              <w:numPr>
                <w:ilvl w:val="0"/>
                <w:numId w:val="13"/>
              </w:numPr>
              <w:jc w:val="both"/>
              <w:rPr>
                <w:rFonts w:ascii="Times New Roman" w:hAnsi="Times New Roman" w:cs="Times New Roman"/>
                <w:color w:val="000000" w:themeColor="text1"/>
              </w:rPr>
            </w:pPr>
            <w:r w:rsidRPr="0092798C">
              <w:rPr>
                <w:rFonts w:ascii="Times New Roman" w:hAnsi="Times New Roman" w:cs="Times New Roman"/>
                <w:color w:val="000000" w:themeColor="text1"/>
              </w:rPr>
              <w:t>Развитие индивидуального подхода, саморазвитие и рефлексия.</w:t>
            </w:r>
          </w:p>
          <w:p w:rsidR="0092798C" w:rsidRPr="0092798C" w:rsidRDefault="008A7082" w:rsidP="0092798C">
            <w:pPr>
              <w:pStyle w:val="a3"/>
              <w:numPr>
                <w:ilvl w:val="0"/>
                <w:numId w:val="13"/>
              </w:numPr>
              <w:jc w:val="both"/>
              <w:rPr>
                <w:rFonts w:ascii="Times New Roman" w:hAnsi="Times New Roman" w:cs="Times New Roman"/>
                <w:color w:val="000000" w:themeColor="text1"/>
              </w:rPr>
            </w:pPr>
            <w:r w:rsidRPr="0092798C">
              <w:rPr>
                <w:rFonts w:ascii="Times New Roman" w:hAnsi="Times New Roman" w:cs="Times New Roman"/>
                <w:color w:val="000000" w:themeColor="text1"/>
              </w:rPr>
              <w:t>Развитие межличностных навыков и эффективная адаптация к изменениям.</w:t>
            </w:r>
          </w:p>
        </w:tc>
      </w:tr>
      <w:tr w:rsidR="008A7082" w:rsidRPr="00B76321" w:rsidTr="000B7CAB">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8A7082" w:rsidRPr="00B76321" w:rsidRDefault="008A7082" w:rsidP="00565E23">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РЕЗУЛЬТАТЫ ОБУЧЕНИЯ ПО КУРСУ:</w:t>
            </w:r>
          </w:p>
        </w:tc>
      </w:tr>
      <w:tr w:rsidR="00AE7A71" w:rsidRPr="00B76321" w:rsidTr="00AE7A71">
        <w:trPr>
          <w:trHeight w:val="237"/>
        </w:trPr>
        <w:tc>
          <w:tcPr>
            <w:tcW w:w="1708" w:type="dxa"/>
            <w:gridSpan w:val="2"/>
            <w:tcBorders>
              <w:top w:val="single" w:sz="4" w:space="0" w:color="auto"/>
              <w:left w:val="single" w:sz="4" w:space="0" w:color="auto"/>
              <w:bottom w:val="single" w:sz="4" w:space="0" w:color="auto"/>
              <w:right w:val="single" w:sz="4" w:space="0" w:color="auto"/>
            </w:tcBorders>
          </w:tcPr>
          <w:p w:rsidR="00AE7A71" w:rsidRPr="00B76321" w:rsidRDefault="00AE7A71" w:rsidP="00AE7A71">
            <w:pPr>
              <w:rPr>
                <w:rFonts w:ascii="Times New Roman" w:hAnsi="Times New Roman" w:cs="Times New Roman"/>
                <w:b/>
                <w:bCs/>
                <w:color w:val="000000" w:themeColor="text1"/>
              </w:rPr>
            </w:pPr>
            <w:r w:rsidRPr="00B76321">
              <w:rPr>
                <w:rFonts w:ascii="Times New Roman" w:hAnsi="Times New Roman" w:cs="Times New Roman"/>
                <w:b/>
                <w:bCs/>
                <w:color w:val="000000" w:themeColor="text1"/>
              </w:rPr>
              <w:t>Результаты обучения по дисциплине</w:t>
            </w:r>
          </w:p>
        </w:tc>
        <w:tc>
          <w:tcPr>
            <w:tcW w:w="7677" w:type="dxa"/>
            <w:gridSpan w:val="8"/>
            <w:tcBorders>
              <w:top w:val="single" w:sz="4" w:space="0" w:color="auto"/>
              <w:left w:val="single" w:sz="4" w:space="0" w:color="auto"/>
              <w:bottom w:val="single" w:sz="4" w:space="0" w:color="auto"/>
              <w:right w:val="single" w:sz="4" w:space="0" w:color="auto"/>
            </w:tcBorders>
          </w:tcPr>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РОД 1 Глубокое понимание профессиональной роли будущего учителя русского языка и литературы.</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РОД 2 Демонстрирует знания о новых методиках и подходах к обучению, инновационных технологиях и актуальных проблемах в области языкознания и литературоведения.</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РОД 3 Демонстрирует развитость профессиональных навыков, таких как: планирование учебного процесса, разработка учебных материалов, проведение эффективных уроков и взаимодействие с учащимися в условиях обновления содержания образования.</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РОД 4 Владеет навыками самоанализа и рефлексии, целеустремленности и ответственности, эмпатии, профессиональной этики и культуры инклюзии.</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РОД 5 Демонстрирует стремление к непрерывному развитию и адаптации к изменениям.</w:t>
            </w:r>
          </w:p>
          <w:p w:rsidR="00AE7A71" w:rsidRPr="00B76321" w:rsidRDefault="00AE7A71" w:rsidP="00565E23">
            <w:pPr>
              <w:jc w:val="center"/>
              <w:rPr>
                <w:rFonts w:ascii="Times New Roman" w:hAnsi="Times New Roman" w:cs="Times New Roman"/>
                <w:b/>
                <w:bCs/>
                <w:color w:val="000000" w:themeColor="text1"/>
              </w:rPr>
            </w:pPr>
          </w:p>
        </w:tc>
      </w:tr>
      <w:tr w:rsidR="00AE7A71" w:rsidRPr="00B76321" w:rsidTr="00AE7A71">
        <w:trPr>
          <w:trHeight w:val="237"/>
        </w:trPr>
        <w:tc>
          <w:tcPr>
            <w:tcW w:w="1708" w:type="dxa"/>
            <w:gridSpan w:val="2"/>
            <w:tcBorders>
              <w:top w:val="single" w:sz="4" w:space="0" w:color="auto"/>
              <w:left w:val="single" w:sz="4" w:space="0" w:color="auto"/>
              <w:bottom w:val="single" w:sz="4" w:space="0" w:color="auto"/>
              <w:right w:val="single" w:sz="4" w:space="0" w:color="auto"/>
            </w:tcBorders>
          </w:tcPr>
          <w:p w:rsidR="00AE7A71" w:rsidRPr="00B76321" w:rsidRDefault="00AE7A71" w:rsidP="00AE7A71">
            <w:pPr>
              <w:rPr>
                <w:rFonts w:ascii="Times New Roman" w:hAnsi="Times New Roman" w:cs="Times New Roman"/>
                <w:b/>
                <w:bCs/>
                <w:color w:val="000000" w:themeColor="text1"/>
              </w:rPr>
            </w:pPr>
            <w:r w:rsidRPr="00B76321">
              <w:rPr>
                <w:rFonts w:ascii="Times New Roman" w:hAnsi="Times New Roman" w:cs="Times New Roman"/>
                <w:b/>
                <w:bCs/>
                <w:color w:val="000000" w:themeColor="text1"/>
              </w:rPr>
              <w:t>Индикаторы достижений результатов</w:t>
            </w:r>
          </w:p>
        </w:tc>
        <w:tc>
          <w:tcPr>
            <w:tcW w:w="7677" w:type="dxa"/>
            <w:gridSpan w:val="8"/>
            <w:tcBorders>
              <w:top w:val="single" w:sz="4" w:space="0" w:color="auto"/>
              <w:left w:val="single" w:sz="4" w:space="0" w:color="auto"/>
              <w:bottom w:val="single" w:sz="4" w:space="0" w:color="auto"/>
              <w:right w:val="single" w:sz="4" w:space="0" w:color="auto"/>
            </w:tcBorders>
          </w:tcPr>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1. Определение базовых категорий изучаемой дисциплины.</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2. Выполнение заданий по курсу.</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3. Тематические презентации.</w:t>
            </w:r>
          </w:p>
          <w:p w:rsidR="00AE7A71" w:rsidRPr="00B76321" w:rsidRDefault="00AE7A71" w:rsidP="00AE7A71">
            <w:pPr>
              <w:rPr>
                <w:rFonts w:ascii="Times New Roman" w:hAnsi="Times New Roman" w:cs="Times New Roman"/>
                <w:b/>
                <w:bCs/>
                <w:color w:val="000000" w:themeColor="text1"/>
              </w:rPr>
            </w:pPr>
            <w:r w:rsidRPr="00B76321">
              <w:rPr>
                <w:rFonts w:ascii="Times New Roman" w:hAnsi="Times New Roman" w:cs="Times New Roman"/>
                <w:color w:val="000000" w:themeColor="text1"/>
              </w:rPr>
              <w:t>4. Групповая, командная работа.</w:t>
            </w:r>
          </w:p>
        </w:tc>
      </w:tr>
      <w:tr w:rsidR="00AE7A71" w:rsidRPr="00B76321" w:rsidTr="00AE7A71">
        <w:trPr>
          <w:trHeight w:val="237"/>
        </w:trPr>
        <w:tc>
          <w:tcPr>
            <w:tcW w:w="1708" w:type="dxa"/>
            <w:gridSpan w:val="2"/>
            <w:tcBorders>
              <w:top w:val="single" w:sz="4" w:space="0" w:color="auto"/>
              <w:left w:val="single" w:sz="4" w:space="0" w:color="auto"/>
              <w:bottom w:val="single" w:sz="4" w:space="0" w:color="auto"/>
              <w:right w:val="single" w:sz="4" w:space="0" w:color="auto"/>
            </w:tcBorders>
          </w:tcPr>
          <w:p w:rsidR="00AE7A71" w:rsidRPr="00B76321" w:rsidRDefault="00AE7A71" w:rsidP="00AE7A71">
            <w:pPr>
              <w:rPr>
                <w:rFonts w:ascii="Times New Roman" w:hAnsi="Times New Roman" w:cs="Times New Roman"/>
                <w:b/>
                <w:bCs/>
                <w:color w:val="000000" w:themeColor="text1"/>
              </w:rPr>
            </w:pPr>
            <w:r w:rsidRPr="00B76321">
              <w:rPr>
                <w:rFonts w:ascii="Times New Roman" w:hAnsi="Times New Roman" w:cs="Times New Roman"/>
                <w:b/>
                <w:bCs/>
                <w:color w:val="000000" w:themeColor="text1"/>
              </w:rPr>
              <w:t>Результаты обучения по ОП</w:t>
            </w:r>
          </w:p>
        </w:tc>
        <w:tc>
          <w:tcPr>
            <w:tcW w:w="7677" w:type="dxa"/>
            <w:gridSpan w:val="8"/>
            <w:tcBorders>
              <w:top w:val="single" w:sz="4" w:space="0" w:color="auto"/>
              <w:left w:val="single" w:sz="4" w:space="0" w:color="auto"/>
              <w:bottom w:val="single" w:sz="4" w:space="0" w:color="auto"/>
              <w:right w:val="single" w:sz="4" w:space="0" w:color="auto"/>
            </w:tcBorders>
          </w:tcPr>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 2 - Владеет базовыми знаниями и навыками для осуществления педагогического процесса по обновленной системе, в том числе навыками использования цифровых образовательных технологии с учетом особенностей возрастной периодизации обучающихся.</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 7 – Применяет современные интерактивные технологии и методы обучения русскому языку и литературе в условиях обновленного содержания образования; разрабатывает оригинальный учебно-методический материал, базирующийся на коммуникативно-деятельностном подходе.</w:t>
            </w:r>
          </w:p>
          <w:p w:rsidR="00AE7A71" w:rsidRPr="00B76321" w:rsidRDefault="00AE7A71" w:rsidP="00AE7A71">
            <w:pPr>
              <w:jc w:val="both"/>
              <w:rPr>
                <w:rFonts w:ascii="Times New Roman" w:hAnsi="Times New Roman" w:cs="Times New Roman"/>
                <w:color w:val="000000" w:themeColor="text1"/>
              </w:rPr>
            </w:pPr>
            <w:r w:rsidRPr="00B76321">
              <w:rPr>
                <w:rFonts w:ascii="Times New Roman" w:hAnsi="Times New Roman" w:cs="Times New Roman"/>
                <w:color w:val="000000" w:themeColor="text1"/>
              </w:rPr>
              <w:t>РО 8 – Критически анализирует и использует в работе новые достижения методической науки, передовой педагогический опыт в области преподавания филологических дисциплин, осуществляет анализ и самоанализ учебно-профессиональной деятельности.</w:t>
            </w:r>
          </w:p>
          <w:p w:rsidR="00AE7A71" w:rsidRPr="00B76321" w:rsidRDefault="00AE7A71" w:rsidP="00AE7A71">
            <w:pPr>
              <w:rPr>
                <w:rFonts w:ascii="Times New Roman" w:hAnsi="Times New Roman" w:cs="Times New Roman"/>
                <w:b/>
                <w:bCs/>
                <w:color w:val="000000" w:themeColor="text1"/>
              </w:rPr>
            </w:pPr>
            <w:r w:rsidRPr="00B76321">
              <w:rPr>
                <w:rFonts w:ascii="Times New Roman" w:hAnsi="Times New Roman" w:cs="Times New Roman"/>
                <w:color w:val="000000" w:themeColor="text1"/>
              </w:rPr>
              <w:t>РО 11 - Осознает социальную значимость своей будущей профессии и мотивацию к осуществлению профессиональной деятельности.</w:t>
            </w:r>
          </w:p>
        </w:tc>
      </w:tr>
      <w:tr w:rsidR="00AE7A71" w:rsidRPr="00B76321" w:rsidTr="00AE7A71">
        <w:trPr>
          <w:trHeight w:val="491"/>
        </w:trPr>
        <w:tc>
          <w:tcPr>
            <w:tcW w:w="1708" w:type="dxa"/>
            <w:gridSpan w:val="2"/>
            <w:tcBorders>
              <w:top w:val="single" w:sz="4" w:space="0" w:color="auto"/>
              <w:left w:val="single" w:sz="4" w:space="0" w:color="auto"/>
              <w:bottom w:val="single" w:sz="4" w:space="0" w:color="auto"/>
              <w:right w:val="single" w:sz="4" w:space="0" w:color="auto"/>
            </w:tcBorders>
          </w:tcPr>
          <w:p w:rsidR="00AE7A71" w:rsidRPr="00B76321" w:rsidRDefault="00AE7A71" w:rsidP="00AE7A71">
            <w:pPr>
              <w:rPr>
                <w:rFonts w:ascii="Times New Roman" w:hAnsi="Times New Roman" w:cs="Times New Roman"/>
                <w:b/>
                <w:bCs/>
                <w:color w:val="000000" w:themeColor="text1"/>
              </w:rPr>
            </w:pPr>
            <w:r w:rsidRPr="00B76321">
              <w:rPr>
                <w:rFonts w:ascii="Times New Roman" w:hAnsi="Times New Roman" w:cs="Times New Roman"/>
                <w:b/>
                <w:bCs/>
                <w:color w:val="000000" w:themeColor="text1"/>
              </w:rPr>
              <w:t>Атрибуты выпускника</w:t>
            </w:r>
          </w:p>
        </w:tc>
        <w:tc>
          <w:tcPr>
            <w:tcW w:w="7677" w:type="dxa"/>
            <w:gridSpan w:val="8"/>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АВ 1 – Обладает глубокими профессиональными знаниями и пониманием изучаемой области.</w:t>
            </w:r>
          </w:p>
          <w:p w:rsidR="00AE7A71" w:rsidRPr="00AE7A71" w:rsidRDefault="00AE7A71" w:rsidP="00AE7A71">
            <w:pPr>
              <w:rPr>
                <w:rFonts w:ascii="Times New Roman" w:hAnsi="Times New Roman" w:cs="Times New Roman"/>
              </w:rPr>
            </w:pPr>
            <w:r w:rsidRPr="00AE7A71">
              <w:rPr>
                <w:rFonts w:ascii="Times New Roman" w:hAnsi="Times New Roman" w:cs="Times New Roman"/>
              </w:rPr>
              <w:t>АВ 2 – Обладает эмоциональным и социальным интеллектом.</w:t>
            </w:r>
          </w:p>
          <w:p w:rsidR="00AE7A71" w:rsidRPr="00AE7A71" w:rsidRDefault="00AE7A71" w:rsidP="00AE7A71">
            <w:pPr>
              <w:rPr>
                <w:rFonts w:ascii="Times New Roman" w:hAnsi="Times New Roman" w:cs="Times New Roman"/>
              </w:rPr>
            </w:pPr>
            <w:r w:rsidRPr="00AE7A71">
              <w:rPr>
                <w:rFonts w:ascii="Times New Roman" w:hAnsi="Times New Roman" w:cs="Times New Roman"/>
              </w:rPr>
              <w:t>АВ 3 – Адаптивен к глобальным вызовам.</w:t>
            </w:r>
          </w:p>
          <w:p w:rsidR="00AE7A71" w:rsidRPr="00AE7A71" w:rsidRDefault="00AE7A71" w:rsidP="00AE7A71">
            <w:pPr>
              <w:rPr>
                <w:rFonts w:ascii="Times New Roman" w:hAnsi="Times New Roman" w:cs="Times New Roman"/>
              </w:rPr>
            </w:pPr>
            <w:r w:rsidRPr="00AE7A71">
              <w:rPr>
                <w:rFonts w:ascii="Times New Roman" w:hAnsi="Times New Roman" w:cs="Times New Roman"/>
              </w:rPr>
              <w:t>АВ 4 – Обладает лидерскими качествами.</w:t>
            </w:r>
          </w:p>
          <w:p w:rsidR="00AE7A71" w:rsidRPr="00AE7A71" w:rsidRDefault="00AE7A71" w:rsidP="00AE7A71">
            <w:pPr>
              <w:rPr>
                <w:rFonts w:ascii="Times New Roman" w:hAnsi="Times New Roman" w:cs="Times New Roman"/>
              </w:rPr>
            </w:pPr>
            <w:r w:rsidRPr="00AE7A71">
              <w:rPr>
                <w:rFonts w:ascii="Times New Roman" w:hAnsi="Times New Roman" w:cs="Times New Roman"/>
              </w:rPr>
              <w:t>АВ5 – Обладает предпринимательскими навыками, умеет идентифицировать и решать проблемы.</w:t>
            </w:r>
          </w:p>
          <w:p w:rsidR="00AE7A71" w:rsidRPr="00AE7A71" w:rsidRDefault="00AE7A71" w:rsidP="00AE7A71">
            <w:r w:rsidRPr="00AE7A71">
              <w:rPr>
                <w:rFonts w:ascii="Times New Roman" w:hAnsi="Times New Roman" w:cs="Times New Roman"/>
              </w:rPr>
              <w:t>АВ 6 – Демонстрирует инновационное мышление.</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jc w:val="center"/>
              <w:rPr>
                <w:rFonts w:ascii="Times New Roman" w:hAnsi="Times New Roman" w:cs="Times New Roman"/>
              </w:rPr>
            </w:pPr>
            <w:r w:rsidRPr="008478EA">
              <w:rPr>
                <w:rFonts w:ascii="Times New Roman" w:hAnsi="Times New Roman" w:cs="Times New Roman"/>
                <w:b/>
                <w:bCs/>
                <w:color w:val="000000" w:themeColor="text1"/>
              </w:rPr>
              <w:t>Содержание курса</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и тип занятия</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Тема</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Задания</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Методы и формы</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Профессия учителя русского языка и литературы: ценности и профессиональные смыслы</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«Путевые заметки учителя русского языка и литературы» (эссе о выборе профессии и ценностях).</w:t>
            </w:r>
          </w:p>
          <w:p w:rsidR="00AE7A71" w:rsidRPr="00AE7A71" w:rsidRDefault="00AE7A71" w:rsidP="00AE7A71">
            <w:pPr>
              <w:rPr>
                <w:rFonts w:ascii="Times New Roman" w:hAnsi="Times New Roman" w:cs="Times New Roman"/>
              </w:rPr>
            </w:pPr>
            <w:r w:rsidRPr="00AE7A71">
              <w:rPr>
                <w:rFonts w:ascii="Times New Roman" w:hAnsi="Times New Roman" w:cs="Times New Roman"/>
              </w:rPr>
              <w:t>«Мой идеальный учитель русского языка и литературы» (эссе, перечень качеств, дискуссия).</w:t>
            </w:r>
          </w:p>
          <w:p w:rsidR="00AE7A71" w:rsidRPr="00AE7A71" w:rsidRDefault="00AE7A71" w:rsidP="00AE7A71">
            <w:pP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Рефлексивный метод;</w:t>
            </w:r>
          </w:p>
          <w:p w:rsidR="00AE7A71" w:rsidRPr="00AE7A71" w:rsidRDefault="00AE7A71" w:rsidP="00AE7A71">
            <w:pPr>
              <w:rPr>
                <w:rFonts w:ascii="Times New Roman" w:hAnsi="Times New Roman" w:cs="Times New Roman"/>
              </w:rPr>
            </w:pPr>
            <w:r w:rsidRPr="00AE7A71">
              <w:rPr>
                <w:rFonts w:ascii="Times New Roman" w:hAnsi="Times New Roman" w:cs="Times New Roman"/>
              </w:rPr>
              <w:t>метод профессионального самоопределения;</w:t>
            </w:r>
            <w:r w:rsidRPr="00AE7A71">
              <w:rPr>
                <w:rFonts w:ascii="Times New Roman" w:hAnsi="Times New Roman" w:cs="Times New Roman"/>
              </w:rPr>
              <w:br/>
              <w:t>метод эссе;</w:t>
            </w:r>
          </w:p>
          <w:p w:rsidR="00AE7A71" w:rsidRPr="00AE7A71" w:rsidRDefault="00AE7A71" w:rsidP="00AE7A71">
            <w:pPr>
              <w:rPr>
                <w:rFonts w:ascii="Times New Roman" w:hAnsi="Times New Roman" w:cs="Times New Roman"/>
              </w:rPr>
            </w:pPr>
            <w:r w:rsidRPr="00AE7A71">
              <w:rPr>
                <w:rFonts w:ascii="Times New Roman" w:hAnsi="Times New Roman" w:cs="Times New Roman"/>
              </w:rPr>
              <w:t>дискуссионный метод.</w:t>
            </w:r>
          </w:p>
          <w:p w:rsidR="00AE7A71" w:rsidRPr="00AE7A71" w:rsidRDefault="00AE7A71" w:rsidP="00AE7A71">
            <w:pPr>
              <w:rPr>
                <w:rFonts w:ascii="Times New Roman" w:hAnsi="Times New Roman" w:cs="Times New Roman"/>
              </w:rPr>
            </w:pPr>
            <w:r w:rsidRPr="00AE7A71">
              <w:rPr>
                <w:rFonts w:ascii="Times New Roman" w:hAnsi="Times New Roman" w:cs="Times New Roman"/>
              </w:rPr>
              <w:t>(Индивидуальная работа)</w:t>
            </w:r>
            <w:r w:rsidR="002263DB">
              <w:rPr>
                <w:rFonts w:ascii="Times New Roman" w:hAnsi="Times New Roman" w:cs="Times New Roman"/>
              </w:rPr>
              <w:t>.</w:t>
            </w:r>
          </w:p>
        </w:tc>
      </w:tr>
      <w:tr w:rsidR="00AE7A71" w:rsidRPr="00642A05"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642A05" w:rsidRDefault="00AE7A71" w:rsidP="00AE7A71">
            <w:pPr>
              <w:rPr>
                <w:rFonts w:ascii="Times New Roman" w:hAnsi="Times New Roman" w:cs="Times New Roman"/>
              </w:rPr>
            </w:pPr>
            <w:r w:rsidRPr="00642A05">
              <w:rPr>
                <w:rFonts w:ascii="Times New Roman" w:hAnsi="Times New Roman" w:cs="Times New Roman"/>
              </w:rPr>
              <w:t xml:space="preserve">Источники: 1) Путь в профессию «учитель» Методическое пособие. Алматы, 2021. -34 с. </w:t>
            </w:r>
          </w:p>
          <w:p w:rsidR="00AE7A71" w:rsidRPr="00642A05" w:rsidRDefault="003511C5" w:rsidP="00AE7A71">
            <w:pPr>
              <w:rPr>
                <w:rFonts w:ascii="Times New Roman" w:hAnsi="Times New Roman" w:cs="Times New Roman"/>
              </w:rPr>
            </w:pPr>
            <w:hyperlink r:id="rId40" w:history="1">
              <w:r w:rsidR="00AE7A71" w:rsidRPr="00642A05">
                <w:rPr>
                  <w:rStyle w:val="af2"/>
                  <w:rFonts w:ascii="Times New Roman" w:hAnsi="Times New Roman" w:cs="Times New Roman"/>
                </w:rPr>
                <w:t>https://rnpb.kz/up/files/posobija/%D0%9F%D1%80%D0%BE%D1%84%D0%B5%D1%81%D1%81%D0%B8%D1%8F%20%D0%A3%D1%87%D0%B8%D1%82%D0%B5%D0%BB%D1%8C-2021.pdf</w:t>
              </w:r>
            </w:hyperlink>
          </w:p>
          <w:p w:rsidR="00AE7A71" w:rsidRPr="00642A05" w:rsidRDefault="00AE7A71" w:rsidP="00AE7A71">
            <w:pPr>
              <w:rPr>
                <w:rFonts w:ascii="Times New Roman" w:hAnsi="Times New Roman" w:cs="Times New Roman"/>
              </w:rPr>
            </w:pPr>
            <w:r w:rsidRPr="00642A05">
              <w:rPr>
                <w:rFonts w:ascii="Times New Roman" w:hAnsi="Times New Roman" w:cs="Times New Roman"/>
              </w:rPr>
              <w:t xml:space="preserve">2) В. А. Сухомлинский Сердце отдаю детям. Киев: Издательство «Радянська школа». </w:t>
            </w:r>
            <w:hyperlink r:id="rId41" w:history="1">
              <w:r w:rsidRPr="00642A05">
                <w:rPr>
                  <w:rStyle w:val="af2"/>
                  <w:rFonts w:ascii="Times New Roman" w:hAnsi="Times New Roman" w:cs="Times New Roman"/>
                </w:rPr>
                <w:t>https://little.com.ru/media/files/1460702288-526.pdf</w:t>
              </w:r>
            </w:hyperlink>
            <w:r w:rsidRPr="00642A05">
              <w:rPr>
                <w:rFonts w:ascii="Times New Roman" w:hAnsi="Times New Roman" w:cs="Times New Roman"/>
              </w:rPr>
              <w:t xml:space="preserve"> </w:t>
            </w:r>
          </w:p>
          <w:p w:rsidR="00AE7A71" w:rsidRPr="00642A05" w:rsidRDefault="00AE7A71" w:rsidP="00AE7A71">
            <w:pPr>
              <w:rPr>
                <w:rFonts w:ascii="Times New Roman" w:hAnsi="Times New Roman" w:cs="Times New Roman"/>
              </w:rPr>
            </w:pPr>
            <w:r w:rsidRPr="00642A05">
              <w:rPr>
                <w:rFonts w:ascii="Times New Roman" w:hAnsi="Times New Roman" w:cs="Times New Roman"/>
              </w:rPr>
              <w:t xml:space="preserve">3) Федоров А.А. и др. Портрет педагога. Основа моделирования образовательных программ: монография. -Н.Новгород: Мининский университет, 2017. 202 с. </w:t>
            </w:r>
            <w:hyperlink r:id="rId42" w:history="1">
              <w:r w:rsidRPr="00642A05">
                <w:rPr>
                  <w:rStyle w:val="af2"/>
                  <w:rFonts w:ascii="Times New Roman" w:hAnsi="Times New Roman" w:cs="Times New Roman"/>
                </w:rPr>
                <w:t>http://book.mininuniver.ru/books/Fedorov_Portret_pedagoga/files/assets/basic-html/page-25.html</w:t>
              </w:r>
            </w:hyperlink>
            <w:r w:rsidRPr="00642A05">
              <w:rPr>
                <w:rFonts w:ascii="Times New Roman" w:hAnsi="Times New Roman" w:cs="Times New Roman"/>
              </w:rPr>
              <w:t xml:space="preserve"> </w:t>
            </w:r>
          </w:p>
          <w:p w:rsidR="00AE7A71" w:rsidRPr="00642A05" w:rsidRDefault="00AE7A71" w:rsidP="00AE7A71">
            <w:pPr>
              <w:rPr>
                <w:rFonts w:ascii="Times New Roman" w:hAnsi="Times New Roman" w:cs="Times New Roman"/>
              </w:rPr>
            </w:pPr>
            <w:r w:rsidRPr="00642A05">
              <w:rPr>
                <w:rFonts w:ascii="Times New Roman" w:hAnsi="Times New Roman" w:cs="Times New Roman"/>
              </w:rPr>
              <w:t>4)</w:t>
            </w:r>
            <w:hyperlink r:id="rId43" w:history="1">
              <w:r w:rsidRPr="00642A05">
                <w:rPr>
                  <w:rStyle w:val="af2"/>
                  <w:rFonts w:ascii="Times New Roman" w:hAnsi="Times New Roman" w:cs="Times New Roman"/>
                </w:rPr>
                <w:t>https://nsportal.ru/shkola/materialy-k-attestatsii/library/2016/04/08/esse-ya-uchitel-russkogo-yazyka</w:t>
              </w:r>
            </w:hyperlink>
          </w:p>
        </w:tc>
      </w:tr>
      <w:tr w:rsidR="00AE7A71" w:rsidRPr="00AE7A71" w:rsidTr="00D8597F">
        <w:trPr>
          <w:trHeight w:val="309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2.</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2.</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Образ успешного учителя русского языка и литературы в профессиональной практике</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«Истории успеха»</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(исследование биографий известных учителей, анализ ценностей и качеств);</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«Гостевой учитель» (встреча с практиком, обсуждение профессионального пути и значимости профессии)</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Исследовательский метод;</w:t>
            </w:r>
            <w:r w:rsidRPr="00AE7A71">
              <w:rPr>
                <w:rFonts w:ascii="Times New Roman" w:hAnsi="Times New Roman" w:cs="Times New Roman"/>
              </w:rPr>
              <w:br/>
              <w:t>метод анализа профессионального опыта;</w:t>
            </w:r>
            <w:r w:rsidRPr="00AE7A71">
              <w:rPr>
                <w:rFonts w:ascii="Times New Roman" w:hAnsi="Times New Roman" w:cs="Times New Roman"/>
              </w:rPr>
              <w:br/>
              <w:t>диалогический метод</w:t>
            </w:r>
          </w:p>
          <w:p w:rsidR="00AE7A71" w:rsidRPr="00AE7A71" w:rsidRDefault="00AE7A71" w:rsidP="00AE7A71">
            <w:pPr>
              <w:rPr>
                <w:rFonts w:ascii="Times New Roman" w:hAnsi="Times New Roman" w:cs="Times New Roman"/>
              </w:rPr>
            </w:pPr>
            <w:r w:rsidRPr="00AE7A71">
              <w:rPr>
                <w:rFonts w:ascii="Times New Roman" w:hAnsi="Times New Roman" w:cs="Times New Roman"/>
              </w:rPr>
              <w:t>(Групповая работа;</w:t>
            </w:r>
            <w:r w:rsidRPr="00AE7A71">
              <w:rPr>
                <w:rFonts w:ascii="Times New Roman" w:hAnsi="Times New Roman" w:cs="Times New Roman"/>
              </w:rPr>
              <w:br/>
              <w:t>презентация результатов;</w:t>
            </w:r>
            <w:r w:rsidRPr="00AE7A71">
              <w:rPr>
                <w:rFonts w:ascii="Times New Roman" w:hAnsi="Times New Roman" w:cs="Times New Roman"/>
              </w:rPr>
              <w:br/>
              <w:t>встреча с практиком)</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Источники: 1) Амонашвили Ш.А. Размышления о гуманной педагогике. – Москва: Издательский Дом Шалвы Амонашвили, 1995. – 496 с. </w:t>
            </w:r>
            <w:hyperlink r:id="rId44" w:history="1">
              <w:r w:rsidRPr="00AE7A71">
                <w:rPr>
                  <w:rStyle w:val="af2"/>
                  <w:rFonts w:ascii="Times New Roman" w:hAnsi="Times New Roman" w:cs="Times New Roman"/>
                </w:rPr>
                <w:t>https://yro.narod.ru/bibliotheca/PED_A.htm</w:t>
              </w:r>
            </w:hyperlink>
            <w:r w:rsidRPr="00AE7A71">
              <w:rPr>
                <w:rFonts w:ascii="Times New Roman" w:hAnsi="Times New Roman" w:cs="Times New Roman"/>
              </w:rPr>
              <w:t xml:space="preserve">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2) «Рафика НУРТАЗИНА: Уроки жизни»: </w:t>
            </w:r>
            <w:hyperlink r:id="rId45" w:history="1">
              <w:r w:rsidRPr="00AE7A71">
                <w:rPr>
                  <w:rStyle w:val="af2"/>
                  <w:rFonts w:ascii="Times New Roman" w:hAnsi="Times New Roman" w:cs="Times New Roman"/>
                </w:rPr>
                <w:t>https://youtu.be/WPQdBMMxSes?si=dzABrHqOkrLERUQN</w:t>
              </w:r>
            </w:hyperlink>
            <w:r w:rsidRPr="00AE7A71">
              <w:rPr>
                <w:rFonts w:ascii="Times New Roman" w:hAnsi="Times New Roman" w:cs="Times New Roman"/>
              </w:rPr>
              <w:t xml:space="preserve"> </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3.</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3.</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Социальная значимость профессии учителя русского языка и литературы</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«Социальное исследование» (интервью, анализ роли учителя в жизни людей и общества).</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«Поделитесь благодарностью» </w:t>
            </w:r>
          </w:p>
          <w:p w:rsidR="00AE7A71" w:rsidRPr="00AE7A71" w:rsidRDefault="00AE7A71" w:rsidP="00AE7A71">
            <w:pPr>
              <w:rPr>
                <w:rFonts w:ascii="Times New Roman" w:hAnsi="Times New Roman" w:cs="Times New Roman"/>
              </w:rPr>
            </w:pPr>
            <w:r w:rsidRPr="00AE7A71">
              <w:rPr>
                <w:rFonts w:ascii="Times New Roman" w:hAnsi="Times New Roman" w:cs="Times New Roman"/>
              </w:rPr>
              <w:t>(письма благодарности учителям как форма осознания ценности профессии).</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Социологический метод (опрос, интервью);</w:t>
            </w:r>
            <w:r w:rsidRPr="00AE7A71">
              <w:rPr>
                <w:rFonts w:ascii="Times New Roman" w:hAnsi="Times New Roman" w:cs="Times New Roman"/>
              </w:rPr>
              <w:br/>
              <w:t>рефлексивный метод;</w:t>
            </w:r>
          </w:p>
          <w:p w:rsidR="00AE7A71" w:rsidRPr="00AE7A71" w:rsidRDefault="00AE7A71" w:rsidP="00AE7A71">
            <w:pPr>
              <w:rPr>
                <w:rFonts w:ascii="Times New Roman" w:hAnsi="Times New Roman" w:cs="Times New Roman"/>
              </w:rPr>
            </w:pPr>
            <w:r>
              <w:rPr>
                <w:rFonts w:ascii="Times New Roman" w:hAnsi="Times New Roman" w:cs="Times New Roman"/>
              </w:rPr>
              <w:t>(</w:t>
            </w:r>
            <w:r w:rsidRPr="00AE7A71">
              <w:rPr>
                <w:rFonts w:ascii="Times New Roman" w:hAnsi="Times New Roman" w:cs="Times New Roman"/>
              </w:rPr>
              <w:t>групповое обсуждение;</w:t>
            </w:r>
            <w:r w:rsidRPr="00AE7A71">
              <w:rPr>
                <w:rFonts w:ascii="Times New Roman" w:hAnsi="Times New Roman" w:cs="Times New Roman"/>
              </w:rPr>
              <w:br/>
              <w:t>внеаудиторная деятельность)</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 1) Маркова А.К. Психология труда учителя. – 1993.</w:t>
            </w:r>
          </w:p>
          <w:p w:rsidR="00AE7A71" w:rsidRPr="00AE7A71" w:rsidRDefault="00AE7A71" w:rsidP="00AE7A71">
            <w:pPr>
              <w:rPr>
                <w:rFonts w:ascii="Times New Roman" w:hAnsi="Times New Roman" w:cs="Times New Roman"/>
              </w:rPr>
            </w:pPr>
            <w:r w:rsidRPr="00AE7A71">
              <w:rPr>
                <w:rFonts w:ascii="Times New Roman" w:hAnsi="Times New Roman" w:cs="Times New Roman"/>
              </w:rPr>
              <w:t>2) Печеркина А.А. Развитие профессиональной компетентности педагога: теория и практика. – 2011.</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4.</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4.</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Учитель как источник вдохновения и профессионального влияния</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«Просмотр и обсуждение художественных и документальных фильмов о профессии учителя» (на примере фильма «Общество мёртвых поэтов»).</w:t>
            </w:r>
          </w:p>
          <w:p w:rsidR="00AE7A71" w:rsidRDefault="00AE7A71" w:rsidP="00AE7A71">
            <w:pPr>
              <w:rPr>
                <w:rFonts w:ascii="Times New Roman" w:hAnsi="Times New Roman" w:cs="Times New Roman"/>
              </w:rPr>
            </w:pPr>
            <w:r w:rsidRPr="00AE7A71">
              <w:rPr>
                <w:rFonts w:ascii="Times New Roman" w:hAnsi="Times New Roman" w:cs="Times New Roman"/>
              </w:rPr>
              <w:t>«Мастер-класс» (подчёркивание роли учителя в передаче знаний, мотивации и вдохновении обучающихся).</w:t>
            </w:r>
          </w:p>
          <w:p w:rsidR="009453A3" w:rsidRPr="00AE7A71" w:rsidRDefault="009453A3" w:rsidP="00AE7A71">
            <w:pP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педагогической интерпретации;</w:t>
            </w:r>
            <w:r w:rsidRPr="00AE7A71">
              <w:rPr>
                <w:rFonts w:ascii="Times New Roman" w:hAnsi="Times New Roman" w:cs="Times New Roman"/>
              </w:rPr>
              <w:br/>
              <w:t>метод анализа кейсов;</w:t>
            </w:r>
            <w:r w:rsidRPr="00AE7A71">
              <w:rPr>
                <w:rFonts w:ascii="Times New Roman" w:hAnsi="Times New Roman" w:cs="Times New Roman"/>
              </w:rPr>
              <w:br/>
              <w:t xml:space="preserve">метод моделирования профессиональной деятельности </w:t>
            </w:r>
          </w:p>
          <w:p w:rsidR="00AE7A71" w:rsidRPr="00AE7A71" w:rsidRDefault="00AE7A71" w:rsidP="00AE7A71">
            <w:pPr>
              <w:rPr>
                <w:rFonts w:ascii="Times New Roman" w:hAnsi="Times New Roman" w:cs="Times New Roman"/>
              </w:rPr>
            </w:pPr>
            <w:r w:rsidRPr="00AE7A71">
              <w:rPr>
                <w:rFonts w:ascii="Times New Roman" w:hAnsi="Times New Roman" w:cs="Times New Roman"/>
              </w:rPr>
              <w:t>(групповая работа;</w:t>
            </w:r>
            <w:r w:rsidRPr="00AE7A71">
              <w:rPr>
                <w:rFonts w:ascii="Times New Roman" w:hAnsi="Times New Roman" w:cs="Times New Roman"/>
              </w:rPr>
              <w:br/>
              <w:t>презентация и защита мастер-классов).</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w:t>
            </w:r>
          </w:p>
        </w:tc>
        <w:tc>
          <w:tcPr>
            <w:tcW w:w="7913" w:type="dxa"/>
            <w:gridSpan w:val="9"/>
            <w:tcBorders>
              <w:top w:val="single" w:sz="4" w:space="0" w:color="auto"/>
              <w:left w:val="single" w:sz="4" w:space="0" w:color="auto"/>
              <w:bottom w:val="single" w:sz="4" w:space="0" w:color="auto"/>
              <w:right w:val="single" w:sz="4" w:space="0" w:color="auto"/>
            </w:tcBorders>
          </w:tcPr>
          <w:p w:rsidR="00AE7A71" w:rsidRPr="00AE7A71" w:rsidRDefault="003511C5" w:rsidP="00AE7A71">
            <w:pPr>
              <w:rPr>
                <w:rFonts w:ascii="Times New Roman" w:hAnsi="Times New Roman" w:cs="Times New Roman"/>
              </w:rPr>
            </w:pPr>
            <w:hyperlink r:id="rId46" w:history="1">
              <w:r w:rsidR="00AE7A71" w:rsidRPr="00AE7A71">
                <w:rPr>
                  <w:rStyle w:val="af2"/>
                  <w:rFonts w:ascii="Times New Roman" w:hAnsi="Times New Roman" w:cs="Times New Roman"/>
                </w:rPr>
                <w:t>Общество "мёртвых" поэтов</w:t>
              </w:r>
            </w:hyperlink>
            <w:r w:rsidR="00AE7A71" w:rsidRPr="00AE7A71">
              <w:rPr>
                <w:rFonts w:ascii="Times New Roman" w:hAnsi="Times New Roman" w:cs="Times New Roman"/>
              </w:rPr>
              <w:t xml:space="preserve">. </w:t>
            </w:r>
            <w:hyperlink r:id="rId47" w:history="1">
              <w:r w:rsidR="00AE7A71" w:rsidRPr="00AE7A71">
                <w:rPr>
                  <w:rStyle w:val="af2"/>
                  <w:rFonts w:ascii="Times New Roman" w:hAnsi="Times New Roman" w:cs="Times New Roman"/>
                </w:rPr>
                <w:t>https://youtu.be/EGIDmIKhnDc?si=e8tOGMkU3B5mQZ_v</w:t>
              </w:r>
            </w:hyperlink>
            <w:r w:rsidR="00AE7A71" w:rsidRPr="00AE7A71">
              <w:rPr>
                <w:rFonts w:ascii="Times New Roman" w:hAnsi="Times New Roman" w:cs="Times New Roman"/>
              </w:rPr>
              <w:t xml:space="preserve"> </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5.</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№5.</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Стремление к непрерывному развитию.</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Чтение профессиональной литературы.</w:t>
            </w:r>
          </w:p>
          <w:p w:rsidR="00AE7A71" w:rsidRPr="00AE7A71" w:rsidRDefault="00AE7A71" w:rsidP="00AE7A71">
            <w:pPr>
              <w:rPr>
                <w:rFonts w:ascii="Times New Roman" w:hAnsi="Times New Roman" w:cs="Times New Roman"/>
              </w:rPr>
            </w:pPr>
            <w:r w:rsidRPr="00AE7A71">
              <w:rPr>
                <w:rFonts w:ascii="Times New Roman" w:hAnsi="Times New Roman" w:cs="Times New Roman"/>
              </w:rPr>
              <w:t>Участие в конференциях и семинарах.</w:t>
            </w:r>
          </w:p>
          <w:p w:rsidR="00AE7A71" w:rsidRPr="00AE7A71" w:rsidRDefault="00AE7A71" w:rsidP="00AE7A71">
            <w:pPr>
              <w:rPr>
                <w:rFonts w:ascii="Times New Roman" w:hAnsi="Times New Roman" w:cs="Times New Roman"/>
              </w:rPr>
            </w:pPr>
            <w:r w:rsidRPr="00AE7A71">
              <w:rPr>
                <w:rFonts w:ascii="Times New Roman" w:hAnsi="Times New Roman" w:cs="Times New Roman"/>
              </w:rPr>
              <w:t>Работа с онлайн-порталами и блогами.</w:t>
            </w:r>
          </w:p>
          <w:p w:rsidR="00AE7A71" w:rsidRPr="00AE7A71" w:rsidRDefault="00AE7A71" w:rsidP="00AE7A71">
            <w:pPr>
              <w:rPr>
                <w:rFonts w:ascii="Times New Roman" w:hAnsi="Times New Roman" w:cs="Times New Roman"/>
              </w:rPr>
            </w:pPr>
            <w:r w:rsidRPr="00AE7A71">
              <w:rPr>
                <w:rFonts w:ascii="Times New Roman" w:hAnsi="Times New Roman" w:cs="Times New Roman"/>
              </w:rPr>
              <w:t>Анализ цифровых</w:t>
            </w:r>
          </w:p>
          <w:p w:rsidR="00AE7A71" w:rsidRPr="00AE7A71" w:rsidRDefault="00AE7A71" w:rsidP="00AE7A71">
            <w:pPr>
              <w:rPr>
                <w:rFonts w:ascii="Times New Roman" w:hAnsi="Times New Roman" w:cs="Times New Roman"/>
              </w:rPr>
            </w:pPr>
            <w:r w:rsidRPr="00AE7A71">
              <w:rPr>
                <w:rFonts w:ascii="Times New Roman" w:hAnsi="Times New Roman" w:cs="Times New Roman"/>
              </w:rPr>
              <w:t>образовательных ресурсов.</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исследовательский метод;</w:t>
            </w:r>
            <w:r w:rsidRPr="00AE7A71">
              <w:rPr>
                <w:rFonts w:ascii="Times New Roman" w:hAnsi="Times New Roman" w:cs="Times New Roman"/>
              </w:rPr>
              <w:br/>
              <w:t>метод анализа</w:t>
            </w:r>
          </w:p>
          <w:p w:rsidR="00AE7A71" w:rsidRPr="00AE7A71" w:rsidRDefault="00AE7A71" w:rsidP="00AE7A71">
            <w:pPr>
              <w:rPr>
                <w:rFonts w:ascii="Times New Roman" w:hAnsi="Times New Roman" w:cs="Times New Roman"/>
              </w:rPr>
            </w:pPr>
            <w:r w:rsidRPr="00AE7A71">
              <w:rPr>
                <w:rFonts w:ascii="Times New Roman" w:hAnsi="Times New Roman" w:cs="Times New Roman"/>
              </w:rPr>
              <w:t>информационных ресурсов (Самостоятельная работа;</w:t>
            </w:r>
            <w:r w:rsidRPr="00AE7A71">
              <w:rPr>
                <w:rFonts w:ascii="Times New Roman" w:hAnsi="Times New Roman" w:cs="Times New Roman"/>
              </w:rPr>
              <w:br/>
              <w:t>внеаудиторная деятельность).</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 Магдиева С.С. Современные технологии преподавания русского языка и литературы // Учебное пособие для студентов высших педагогических образовательных учреждений. – 2011.</w:t>
            </w:r>
          </w:p>
        </w:tc>
      </w:tr>
      <w:tr w:rsidR="00AE7A71" w:rsidRPr="00AE7A71" w:rsidTr="00D8597F">
        <w:trPr>
          <w:cantSplit/>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6.</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№6.</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Целеустремлен</w:t>
            </w:r>
          </w:p>
          <w:p w:rsidR="00AE7A71" w:rsidRPr="00AE7A71" w:rsidRDefault="00AE7A71" w:rsidP="00AE7A71">
            <w:pPr>
              <w:rPr>
                <w:rFonts w:ascii="Times New Roman" w:hAnsi="Times New Roman" w:cs="Times New Roman"/>
              </w:rPr>
            </w:pPr>
            <w:r w:rsidRPr="00AE7A71">
              <w:rPr>
                <w:rFonts w:ascii="Times New Roman" w:hAnsi="Times New Roman" w:cs="Times New Roman"/>
              </w:rPr>
              <w:t>ность и</w:t>
            </w:r>
          </w:p>
          <w:p w:rsidR="00AE7A71" w:rsidRPr="00AE7A71" w:rsidRDefault="00AE7A71" w:rsidP="00AE7A71">
            <w:pPr>
              <w:rPr>
                <w:rFonts w:ascii="Times New Roman" w:hAnsi="Times New Roman" w:cs="Times New Roman"/>
              </w:rPr>
            </w:pPr>
            <w:r w:rsidRPr="00AE7A71">
              <w:rPr>
                <w:rFonts w:ascii="Times New Roman" w:hAnsi="Times New Roman" w:cs="Times New Roman"/>
              </w:rPr>
              <w:t>ответственность.</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Установка SMART-целей. </w:t>
            </w:r>
            <w:r w:rsidRPr="00AE7A71">
              <w:rPr>
                <w:rFonts w:ascii="Times New Roman" w:hAnsi="Times New Roman" w:cs="Times New Roman"/>
              </w:rPr>
              <w:br/>
              <w:t>Создание планов действий (для достижения целей).</w:t>
            </w:r>
          </w:p>
          <w:p w:rsidR="00AE7A71" w:rsidRPr="00AE7A71" w:rsidRDefault="00AE7A71" w:rsidP="00AE7A71">
            <w:pPr>
              <w:rPr>
                <w:rFonts w:ascii="Times New Roman" w:hAnsi="Times New Roman" w:cs="Times New Roman"/>
              </w:rPr>
            </w:pPr>
            <w:r w:rsidRPr="00AE7A71">
              <w:rPr>
                <w:rFonts w:ascii="Times New Roman" w:hAnsi="Times New Roman" w:cs="Times New Roman"/>
              </w:rPr>
              <w:t>Самомотивация (визуализация успеха, мотивирующие цитаты, награды).</w:t>
            </w:r>
          </w:p>
          <w:p w:rsidR="00AE7A71" w:rsidRPr="00AE7A71" w:rsidRDefault="00AE7A71" w:rsidP="00AE7A71">
            <w:pPr>
              <w:rPr>
                <w:rFonts w:ascii="Times New Roman" w:hAnsi="Times New Roman" w:cs="Times New Roman"/>
              </w:rPr>
            </w:pPr>
            <w:r w:rsidRPr="00AE7A71">
              <w:rPr>
                <w:rFonts w:ascii="Times New Roman" w:hAnsi="Times New Roman" w:cs="Times New Roman"/>
              </w:rPr>
              <w:t>Отслеживание прогресса (вести журнал с достижениями).</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целеполагания</w:t>
            </w:r>
          </w:p>
          <w:p w:rsidR="00AE7A71" w:rsidRPr="00AE7A71" w:rsidRDefault="00AE7A71" w:rsidP="00AE7A71">
            <w:pPr>
              <w:rPr>
                <w:rFonts w:ascii="Times New Roman" w:hAnsi="Times New Roman" w:cs="Times New Roman"/>
              </w:rPr>
            </w:pPr>
            <w:r w:rsidRPr="00AE7A71">
              <w:rPr>
                <w:rFonts w:ascii="Times New Roman" w:hAnsi="Times New Roman" w:cs="Times New Roman"/>
              </w:rPr>
              <w:t>(Индивидуальная работа).</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 «Постановка smart -целей урока»</w:t>
            </w:r>
          </w:p>
          <w:p w:rsidR="00AE7A71" w:rsidRPr="00AE7A71" w:rsidRDefault="003511C5" w:rsidP="00AE7A71">
            <w:pPr>
              <w:rPr>
                <w:rFonts w:ascii="Times New Roman" w:hAnsi="Times New Roman" w:cs="Times New Roman"/>
              </w:rPr>
            </w:pPr>
            <w:hyperlink r:id="rId48" w:history="1">
              <w:r w:rsidR="00AE7A71" w:rsidRPr="00AE7A71">
                <w:rPr>
                  <w:rStyle w:val="af2"/>
                  <w:rFonts w:ascii="Times New Roman" w:hAnsi="Times New Roman" w:cs="Times New Roman"/>
                </w:rPr>
                <w:t>https://ust.kz/word/postanovka_smart__celei_yroka-16964.html</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7.</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№7.</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bookmarkStart w:id="6" w:name="OLE_LINK1"/>
            <w:r w:rsidRPr="00AE7A71">
              <w:rPr>
                <w:rFonts w:ascii="Times New Roman" w:hAnsi="Times New Roman" w:cs="Times New Roman"/>
              </w:rPr>
              <w:t>Поддержка и индивидуальный подход.</w:t>
            </w:r>
            <w:bookmarkEnd w:id="6"/>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Интервью с учениками (Инд. интересы, потребности, способы справления с трудностями).</w:t>
            </w:r>
          </w:p>
          <w:p w:rsidR="00AE7A71" w:rsidRPr="00AE7A71" w:rsidRDefault="00AE7A71" w:rsidP="00AE7A71">
            <w:pPr>
              <w:rPr>
                <w:rFonts w:ascii="Times New Roman" w:hAnsi="Times New Roman" w:cs="Times New Roman"/>
              </w:rPr>
            </w:pPr>
            <w:r w:rsidRPr="00AE7A71">
              <w:rPr>
                <w:rFonts w:ascii="Times New Roman" w:hAnsi="Times New Roman" w:cs="Times New Roman"/>
              </w:rPr>
              <w:t>Составление индивид. профилей учеников.</w:t>
            </w:r>
          </w:p>
          <w:p w:rsidR="00AE7A71" w:rsidRPr="00AE7A71" w:rsidRDefault="00AE7A71" w:rsidP="00AE7A71">
            <w:pPr>
              <w:rPr>
                <w:rFonts w:ascii="Times New Roman" w:hAnsi="Times New Roman" w:cs="Times New Roman"/>
              </w:rPr>
            </w:pPr>
            <w:r w:rsidRPr="00AE7A71">
              <w:rPr>
                <w:rFonts w:ascii="Times New Roman" w:hAnsi="Times New Roman" w:cs="Times New Roman"/>
              </w:rPr>
              <w:t>Анализ кейсов (инд.подход к решению проблем).</w:t>
            </w:r>
          </w:p>
          <w:p w:rsidR="00AE7A71" w:rsidRPr="00AE7A71" w:rsidRDefault="00AE7A71" w:rsidP="00AE7A71">
            <w:pP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педагогической диагностики;</w:t>
            </w:r>
            <w:r w:rsidRPr="00AE7A71">
              <w:rPr>
                <w:rFonts w:ascii="Times New Roman" w:hAnsi="Times New Roman" w:cs="Times New Roman"/>
              </w:rPr>
              <w:br/>
              <w:t>(портфолио инд.подхода)</w:t>
            </w:r>
          </w:p>
        </w:tc>
      </w:tr>
      <w:tr w:rsidR="00AE7A71" w:rsidRPr="00290128"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lang w:val="en-US"/>
              </w:rPr>
            </w:pPr>
            <w:r w:rsidRPr="00AE7A71">
              <w:rPr>
                <w:rFonts w:ascii="Times New Roman" w:hAnsi="Times New Roman" w:cs="Times New Roman"/>
              </w:rPr>
              <w:t>Источники</w:t>
            </w:r>
            <w:r w:rsidRPr="00AE7A71">
              <w:rPr>
                <w:rFonts w:ascii="Times New Roman" w:hAnsi="Times New Roman" w:cs="Times New Roman"/>
                <w:lang w:val="en-US"/>
              </w:rPr>
              <w:t xml:space="preserve">: What Great Teachers Do Differently: 17 Things That Matter Most by Todd Whitaker </w:t>
            </w:r>
            <w:hyperlink r:id="rId49" w:history="1">
              <w:r w:rsidRPr="00AE7A71">
                <w:rPr>
                  <w:rStyle w:val="af2"/>
                  <w:rFonts w:ascii="Times New Roman" w:hAnsi="Times New Roman" w:cs="Times New Roman"/>
                  <w:lang w:val="en-US"/>
                </w:rPr>
                <w:t>https://elimusupport.wordpress.com/wp-content/uploads/2016/08/what_great_teachers_do_differently_whitaker_todd.pdf</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7 неделя.</w:t>
            </w:r>
          </w:p>
          <w:p w:rsidR="00AE7A71" w:rsidRPr="00AE7A71" w:rsidRDefault="00AE7A71" w:rsidP="00AE7A71">
            <w:pPr>
              <w:rPr>
                <w:rFonts w:ascii="Times New Roman" w:hAnsi="Times New Roman" w:cs="Times New Roman"/>
              </w:rPr>
            </w:pPr>
          </w:p>
        </w:tc>
        <w:tc>
          <w:tcPr>
            <w:tcW w:w="7913" w:type="dxa"/>
            <w:gridSpan w:val="9"/>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РК 1 (Рубежный контроль 1).</w:t>
            </w:r>
          </w:p>
          <w:p w:rsidR="00AE7A71" w:rsidRPr="00AE7A71" w:rsidRDefault="00AE7A71" w:rsidP="00AE7A71">
            <w:pPr>
              <w:rPr>
                <w:rFonts w:ascii="Times New Roman" w:hAnsi="Times New Roman" w:cs="Times New Roman"/>
              </w:rPr>
            </w:pPr>
            <w:r w:rsidRPr="00AE7A71">
              <w:rPr>
                <w:rFonts w:ascii="Times New Roman" w:hAnsi="Times New Roman" w:cs="Times New Roman"/>
              </w:rPr>
              <w:t>Защита постера (коллажа, презентации)</w:t>
            </w:r>
            <w:r w:rsidR="00350D70">
              <w:rPr>
                <w:rFonts w:ascii="Times New Roman" w:hAnsi="Times New Roman" w:cs="Times New Roman"/>
              </w:rPr>
              <w:t>.</w:t>
            </w:r>
            <w:r w:rsidRPr="00AE7A71">
              <w:rPr>
                <w:rFonts w:ascii="Times New Roman" w:hAnsi="Times New Roman" w:cs="Times New Roman"/>
              </w:rPr>
              <w:t xml:space="preserve"> </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8.</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№8.</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Коллаборация и коммуникация.</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Коллективное планирование уроков (Lesson study).</w:t>
            </w:r>
          </w:p>
          <w:p w:rsidR="00AE7A71" w:rsidRPr="00AE7A71" w:rsidRDefault="00AE7A71" w:rsidP="00AE7A71">
            <w:pPr>
              <w:rPr>
                <w:rFonts w:ascii="Times New Roman" w:hAnsi="Times New Roman" w:cs="Times New Roman"/>
              </w:rPr>
            </w:pPr>
            <w:r w:rsidRPr="00AE7A71">
              <w:rPr>
                <w:rFonts w:ascii="Times New Roman" w:hAnsi="Times New Roman" w:cs="Times New Roman"/>
              </w:rPr>
              <w:t>Обмен ресурсами (создание среды, обмен полезными ресурсами и материалами).</w:t>
            </w:r>
          </w:p>
          <w:p w:rsidR="00AE7A71" w:rsidRPr="00AE7A71" w:rsidRDefault="00AE7A71" w:rsidP="00AE7A71">
            <w:pPr>
              <w:rPr>
                <w:rFonts w:ascii="Times New Roman" w:hAnsi="Times New Roman" w:cs="Times New Roman"/>
              </w:rPr>
            </w:pPr>
            <w:r w:rsidRPr="00AE7A71">
              <w:rPr>
                <w:rFonts w:ascii="Times New Roman" w:hAnsi="Times New Roman" w:cs="Times New Roman"/>
              </w:rPr>
              <w:t>Кооперативное обучение.</w:t>
            </w:r>
          </w:p>
          <w:p w:rsidR="00AE7A71" w:rsidRPr="00AE7A71" w:rsidRDefault="00AE7A71" w:rsidP="00AE7A71">
            <w:pPr>
              <w:rPr>
                <w:rFonts w:ascii="Times New Roman" w:hAnsi="Times New Roman" w:cs="Times New Roman"/>
              </w:rPr>
            </w:pPr>
            <w:r w:rsidRPr="00AE7A71">
              <w:rPr>
                <w:rFonts w:ascii="Times New Roman" w:hAnsi="Times New Roman" w:cs="Times New Roman"/>
              </w:rPr>
              <w:t>Ролевые игры (учитель и родитель, учитель и учитель).</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сотрудничества;</w:t>
            </w:r>
            <w:r w:rsidRPr="00AE7A71">
              <w:rPr>
                <w:rFonts w:ascii="Times New Roman" w:hAnsi="Times New Roman" w:cs="Times New Roman"/>
              </w:rPr>
              <w:br/>
              <w:t>коммуникативный метод;</w:t>
            </w:r>
          </w:p>
          <w:p w:rsidR="00AE7A71" w:rsidRPr="00AE7A71" w:rsidRDefault="00AE7A71" w:rsidP="00AE7A71">
            <w:pPr>
              <w:rPr>
                <w:rFonts w:ascii="Times New Roman" w:hAnsi="Times New Roman" w:cs="Times New Roman"/>
              </w:rPr>
            </w:pPr>
            <w:r w:rsidRPr="00AE7A71">
              <w:rPr>
                <w:rFonts w:ascii="Times New Roman" w:hAnsi="Times New Roman" w:cs="Times New Roman"/>
              </w:rPr>
              <w:t>(групповая работа, парная работа)</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w:t>
            </w:r>
          </w:p>
          <w:p w:rsidR="00AE7A71" w:rsidRPr="00AE7A71" w:rsidRDefault="00AE7A71" w:rsidP="00AE7A71">
            <w:pPr>
              <w:rPr>
                <w:rFonts w:ascii="Times New Roman" w:hAnsi="Times New Roman" w:cs="Times New Roman"/>
              </w:rPr>
            </w:pPr>
          </w:p>
        </w:tc>
      </w:tr>
      <w:tr w:rsidR="00AE7A71" w:rsidRPr="00290128"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lang w:val="en-US"/>
              </w:rPr>
            </w:pPr>
            <w:r w:rsidRPr="00AE7A71">
              <w:rPr>
                <w:rFonts w:ascii="Times New Roman" w:hAnsi="Times New Roman" w:cs="Times New Roman"/>
              </w:rPr>
              <w:t>Источники</w:t>
            </w:r>
            <w:r w:rsidRPr="00AE7A71">
              <w:rPr>
                <w:rFonts w:ascii="Times New Roman" w:hAnsi="Times New Roman" w:cs="Times New Roman"/>
                <w:lang w:val="en-US"/>
              </w:rPr>
              <w:t xml:space="preserve">: 1) The Skillful Teacher: On Technique, Trust, and Responsiveness in the Classroom by Stephen D. Brookfield. </w:t>
            </w:r>
            <w:hyperlink r:id="rId50" w:history="1">
              <w:r w:rsidRPr="00AE7A71">
                <w:rPr>
                  <w:rStyle w:val="af2"/>
                  <w:rFonts w:ascii="Times New Roman" w:hAnsi="Times New Roman" w:cs="Times New Roman"/>
                  <w:lang w:val="en-US"/>
                </w:rPr>
                <w:t>https://surl.li/fryjku</w:t>
              </w:r>
            </w:hyperlink>
            <w:r w:rsidRPr="00AE7A71">
              <w:rPr>
                <w:rFonts w:ascii="Times New Roman" w:hAnsi="Times New Roman" w:cs="Times New Roman"/>
                <w:lang w:val="en-US"/>
              </w:rPr>
              <w:t xml:space="preserve"> </w:t>
            </w:r>
          </w:p>
          <w:p w:rsidR="00AE7A71" w:rsidRPr="00AE7A71" w:rsidRDefault="00AE7A71" w:rsidP="00AE7A71">
            <w:pPr>
              <w:rPr>
                <w:rFonts w:ascii="Times New Roman" w:hAnsi="Times New Roman" w:cs="Times New Roman"/>
                <w:lang w:val="en-US"/>
              </w:rPr>
            </w:pPr>
            <w:r w:rsidRPr="00AE7A71">
              <w:rPr>
                <w:rFonts w:ascii="Times New Roman" w:hAnsi="Times New Roman" w:cs="Times New Roman"/>
                <w:lang w:val="en-US"/>
              </w:rPr>
              <w:t xml:space="preserve">2) Teaching with Love and Logic: Taking Control of the Classroom by Charles Fay and David Funk: </w:t>
            </w:r>
            <w:hyperlink r:id="rId51" w:history="1">
              <w:r w:rsidRPr="00AE7A71">
                <w:rPr>
                  <w:rStyle w:val="af2"/>
                  <w:rFonts w:ascii="Times New Roman" w:hAnsi="Times New Roman" w:cs="Times New Roman"/>
                  <w:lang w:val="en-US"/>
                </w:rPr>
                <w:t>https://cdn.bookey.app/files/pdf/book/en/teaching-with-love-and-logic.pdf</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lang w:val="en-US"/>
              </w:rPr>
            </w:pPr>
          </w:p>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9.</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№9.</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p>
          <w:p w:rsidR="00AE7A71" w:rsidRPr="00AE7A71" w:rsidRDefault="00AE7A71" w:rsidP="00AE7A71">
            <w:pPr>
              <w:rPr>
                <w:rFonts w:ascii="Times New Roman" w:hAnsi="Times New Roman" w:cs="Times New Roman"/>
              </w:rPr>
            </w:pPr>
            <w:r w:rsidRPr="00AE7A71">
              <w:rPr>
                <w:rFonts w:ascii="Times New Roman" w:hAnsi="Times New Roman" w:cs="Times New Roman"/>
              </w:rPr>
              <w:t>Эмоциональная поддержка и эмпатия.</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Практика эмоционального отзыва: откликаться на эмоции, если ученик демонстрирует грусть, радость, страх или другие эмоции, показать свое понимание и поддержку (эмпатичные фразы).</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Практика эмпатического мышления (ставить себя на место других людей в различных ситуациях).</w:t>
            </w:r>
          </w:p>
          <w:p w:rsidR="00AE7A71" w:rsidRPr="00AE7A71" w:rsidRDefault="00AE7A71" w:rsidP="00AE7A71">
            <w:pPr>
              <w:rPr>
                <w:rFonts w:ascii="Times New Roman" w:hAnsi="Times New Roman" w:cs="Times New Roman"/>
                <w:lang w:eastAsia="ru-RU"/>
              </w:rPr>
            </w:pPr>
            <w:r w:rsidRPr="00AE7A71">
              <w:rPr>
                <w:rFonts w:ascii="Times New Roman" w:hAnsi="Times New Roman" w:cs="Times New Roman"/>
                <w:lang w:eastAsia="ru-RU"/>
              </w:rPr>
              <w:t xml:space="preserve">Активное слушание. </w:t>
            </w:r>
          </w:p>
          <w:p w:rsidR="00AE7A71" w:rsidRPr="00AE7A71" w:rsidRDefault="00AE7A71" w:rsidP="00AE7A71">
            <w:pPr>
              <w:rPr>
                <w:rFonts w:ascii="Times New Roman" w:hAnsi="Times New Roman" w:cs="Times New Roman"/>
              </w:rPr>
            </w:pPr>
            <w:r w:rsidRPr="00AE7A71">
              <w:rPr>
                <w:rFonts w:ascii="Times New Roman" w:hAnsi="Times New Roman" w:cs="Times New Roman"/>
                <w:lang w:eastAsia="ru-RU"/>
              </w:rPr>
              <w:t>Анализ невербальных сигналов (</w:t>
            </w:r>
            <w:r w:rsidRPr="00AE7A71">
              <w:rPr>
                <w:rFonts w:ascii="Times New Roman" w:hAnsi="Times New Roman" w:cs="Times New Roman"/>
              </w:rPr>
              <w:t>мимика, жесты, тон голоса, передающие информацию о том, как чувствует себя ученик).</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Ролевые игры, анализ педагогических ситуаций, рефлексивное обсуждение </w:t>
            </w:r>
          </w:p>
        </w:tc>
      </w:tr>
      <w:tr w:rsidR="00AE7A71" w:rsidRPr="00290128"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lang w:val="en-US"/>
              </w:rPr>
            </w:pPr>
            <w:r w:rsidRPr="00AE7A71">
              <w:rPr>
                <w:rFonts w:ascii="Times New Roman" w:hAnsi="Times New Roman" w:cs="Times New Roman"/>
              </w:rPr>
              <w:t>Источники</w:t>
            </w:r>
            <w:r w:rsidRPr="00AE7A71">
              <w:rPr>
                <w:rFonts w:ascii="Times New Roman" w:hAnsi="Times New Roman" w:cs="Times New Roman"/>
                <w:lang w:val="en-US"/>
              </w:rPr>
              <w:t xml:space="preserve">: 1) What Great Teachers Do Differently: 17 Things That Matter Most by Todd Whitaker </w:t>
            </w:r>
            <w:hyperlink r:id="rId52" w:history="1">
              <w:r w:rsidRPr="00AE7A71">
                <w:rPr>
                  <w:rStyle w:val="af2"/>
                  <w:rFonts w:ascii="Times New Roman" w:hAnsi="Times New Roman" w:cs="Times New Roman"/>
                  <w:lang w:val="en-US"/>
                </w:rPr>
                <w:t>https://elimusupport.wordpress.com/wp-content/uploads/2016/08/what_great_teachers_do_differently_whitaker_todd.pdf</w:t>
              </w:r>
            </w:hyperlink>
            <w:r w:rsidRPr="00AE7A71">
              <w:rPr>
                <w:rFonts w:ascii="Times New Roman" w:hAnsi="Times New Roman" w:cs="Times New Roman"/>
                <w:lang w:val="en-US"/>
              </w:rPr>
              <w:t xml:space="preserve"> </w:t>
            </w:r>
          </w:p>
          <w:p w:rsidR="00AE7A71" w:rsidRPr="00AE7A71" w:rsidRDefault="00AE7A71" w:rsidP="00AE7A71">
            <w:pPr>
              <w:rPr>
                <w:rFonts w:ascii="Times New Roman" w:hAnsi="Times New Roman" w:cs="Times New Roman"/>
                <w:lang w:val="en-US"/>
              </w:rPr>
            </w:pPr>
            <w:r w:rsidRPr="00AE7A71">
              <w:rPr>
                <w:rFonts w:ascii="Times New Roman" w:hAnsi="Times New Roman" w:cs="Times New Roman"/>
              </w:rPr>
              <w:t xml:space="preserve">2) Саламатина Ю.В. Основные качества эмпатийной культуры учителя // Научное обеспечение системы повышения квалификации кадров. </w:t>
            </w:r>
            <w:r w:rsidRPr="00AE7A71">
              <w:rPr>
                <w:rFonts w:ascii="Times New Roman" w:hAnsi="Times New Roman" w:cs="Times New Roman"/>
                <w:lang w:val="en-US"/>
              </w:rPr>
              <w:t xml:space="preserve">2017. №2 (31). URL: </w:t>
            </w:r>
            <w:hyperlink r:id="rId53" w:history="1">
              <w:r w:rsidRPr="00AE7A71">
                <w:rPr>
                  <w:rStyle w:val="af2"/>
                  <w:rFonts w:ascii="Times New Roman" w:hAnsi="Times New Roman" w:cs="Times New Roman"/>
                  <w:lang w:val="en-US"/>
                </w:rPr>
                <w:t>https://cyberleninka.ru/article/n/osnovnye-kachestva-empatiynoy-kultury-uchitelya</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10.</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№10.</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Оценка и обратная связь.</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Разработка рубрик и критериев оценивания.</w:t>
            </w:r>
          </w:p>
          <w:p w:rsidR="00AE7A71" w:rsidRPr="00AE7A71" w:rsidRDefault="00AE7A71" w:rsidP="00AE7A71">
            <w:pPr>
              <w:rPr>
                <w:rFonts w:ascii="Times New Roman" w:hAnsi="Times New Roman" w:cs="Times New Roman"/>
              </w:rPr>
            </w:pPr>
            <w:r w:rsidRPr="00AE7A71">
              <w:rPr>
                <w:rFonts w:ascii="Times New Roman" w:hAnsi="Times New Roman" w:cs="Times New Roman"/>
              </w:rPr>
              <w:t>Самооценка.</w:t>
            </w:r>
          </w:p>
          <w:p w:rsidR="00AE7A71" w:rsidRPr="00AE7A71" w:rsidRDefault="00AE7A71" w:rsidP="00AE7A71">
            <w:pPr>
              <w:rPr>
                <w:rFonts w:ascii="Times New Roman" w:hAnsi="Times New Roman" w:cs="Times New Roman"/>
              </w:rPr>
            </w:pPr>
            <w:r w:rsidRPr="00AE7A71">
              <w:rPr>
                <w:rFonts w:ascii="Times New Roman" w:hAnsi="Times New Roman" w:cs="Times New Roman"/>
              </w:rPr>
              <w:t>Использование разнообразных форм обратной связи (письменные комментарии, устные объяснения, проверка работ вместе с учениками)</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формирующего оценивания;</w:t>
            </w:r>
          </w:p>
          <w:p w:rsidR="00AE7A71" w:rsidRPr="00AE7A71" w:rsidRDefault="00AE7A71" w:rsidP="00AE7A71">
            <w:pPr>
              <w:rPr>
                <w:rFonts w:ascii="Times New Roman" w:hAnsi="Times New Roman" w:cs="Times New Roman"/>
              </w:rPr>
            </w:pPr>
            <w:r w:rsidRPr="00AE7A71">
              <w:rPr>
                <w:rFonts w:ascii="Times New Roman" w:hAnsi="Times New Roman" w:cs="Times New Roman"/>
              </w:rPr>
              <w:t>рефлексивный метод (Практическое занятие;индивидуальная работа)</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Источники: «Методика преподавания русского языка и литературы в условиях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обновления содержания образования» // методическое пособие // Кызылорда,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филиал АО «НЦПК «Өрлеу» ИПК ПР по Кызылординской области, 2017 год. – 86 стр. </w:t>
            </w:r>
          </w:p>
          <w:p w:rsidR="00AE7A71" w:rsidRPr="00AE7A71" w:rsidRDefault="00AE7A71" w:rsidP="00AE7A71">
            <w:pPr>
              <w:rPr>
                <w:rFonts w:ascii="Times New Roman" w:hAnsi="Times New Roman" w:cs="Times New Roman"/>
              </w:rPr>
            </w:pPr>
            <w:r w:rsidRPr="00AE7A71">
              <w:rPr>
                <w:rFonts w:ascii="Times New Roman" w:hAnsi="Times New Roman" w:cs="Times New Roman"/>
              </w:rPr>
              <w:t>2) Кемешова А.М., и др. «Технология критериального оценивания»: учебное пособие - Астана: НАО «Холдинг «Кəсіпқор», 2018 г.</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3) Методические рекомендации по формативному оцениванию учебных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достижений обучающихся. – НАО им. И. Алтынсарина, 2023. – 80 с.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4) Основы преподавания для обучения: Введение в оценку знаний студентов Coursera </w:t>
            </w:r>
            <w:hyperlink r:id="rId54" w:history="1">
              <w:r w:rsidRPr="00AE7A71">
                <w:rPr>
                  <w:rStyle w:val="af2"/>
                  <w:rFonts w:ascii="Times New Roman" w:hAnsi="Times New Roman" w:cs="Times New Roman"/>
                </w:rPr>
                <w:t>https://share.google/uCjAauXKYIOW51JOr</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11.</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№11.</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Рефлексия и самоанализ.</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bookmarkStart w:id="7" w:name="OLE_LINK2"/>
            <w:r w:rsidRPr="00AE7A71">
              <w:rPr>
                <w:rFonts w:ascii="Times New Roman" w:hAnsi="Times New Roman" w:cs="Times New Roman"/>
              </w:rPr>
              <w:t>Журналирование (вести журнал для фиксации записей мыслей, впечатлений и рефлексии о своей работе)</w:t>
            </w:r>
          </w:p>
          <w:p w:rsidR="00AE7A71" w:rsidRPr="00AE7A71" w:rsidRDefault="00AE7A71" w:rsidP="00AE7A71">
            <w:pPr>
              <w:rPr>
                <w:rFonts w:ascii="Times New Roman" w:hAnsi="Times New Roman" w:cs="Times New Roman"/>
              </w:rPr>
            </w:pPr>
            <w:r w:rsidRPr="00AE7A71">
              <w:rPr>
                <w:rFonts w:ascii="Times New Roman" w:hAnsi="Times New Roman" w:cs="Times New Roman"/>
              </w:rPr>
              <w:t>Обратная связь от коллег (о ваших методах преподавания, организации урока и взаимодействии с учениками).</w:t>
            </w:r>
          </w:p>
          <w:p w:rsidR="00AE7A71" w:rsidRPr="00AE7A71" w:rsidRDefault="00AE7A71" w:rsidP="00AE7A71">
            <w:pPr>
              <w:rPr>
                <w:rFonts w:ascii="Times New Roman" w:hAnsi="Times New Roman" w:cs="Times New Roman"/>
              </w:rPr>
            </w:pPr>
            <w:r w:rsidRPr="00AE7A71">
              <w:rPr>
                <w:rFonts w:ascii="Times New Roman" w:hAnsi="Times New Roman" w:cs="Times New Roman"/>
              </w:rPr>
              <w:t>Анализ урока</w:t>
            </w:r>
            <w:bookmarkEnd w:id="7"/>
            <w:r w:rsidRPr="00AE7A71">
              <w:rPr>
                <w:rFonts w:ascii="Times New Roman" w:hAnsi="Times New Roman" w:cs="Times New Roman"/>
              </w:rPr>
              <w:t xml:space="preserve"> («Какие цели я ставил перед этим уроком? Были ли они достигнуты? Каковы были реакции учеников? Какие аспекты моего преподавания могут быть улучшены?).</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Рефлексивный метод;</w:t>
            </w:r>
            <w:r w:rsidRPr="00AE7A71">
              <w:rPr>
                <w:rFonts w:ascii="Times New Roman" w:hAnsi="Times New Roman" w:cs="Times New Roman"/>
              </w:rPr>
              <w:br/>
              <w:t>метод самоанализа</w:t>
            </w:r>
          </w:p>
          <w:p w:rsidR="00AE7A71" w:rsidRPr="00AE7A71" w:rsidRDefault="00AE7A71" w:rsidP="00AE7A71">
            <w:pPr>
              <w:rPr>
                <w:rFonts w:ascii="Times New Roman" w:hAnsi="Times New Roman" w:cs="Times New Roman"/>
              </w:rPr>
            </w:pPr>
            <w:r w:rsidRPr="00AE7A71">
              <w:rPr>
                <w:rFonts w:ascii="Times New Roman" w:hAnsi="Times New Roman" w:cs="Times New Roman"/>
              </w:rPr>
              <w:t>(Индивидуальная работа)</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 1.</w:t>
            </w:r>
            <w:r w:rsidR="005A637B">
              <w:rPr>
                <w:rFonts w:ascii="Times New Roman" w:hAnsi="Times New Roman" w:cs="Times New Roman"/>
              </w:rPr>
              <w:t xml:space="preserve"> </w:t>
            </w:r>
            <w:r w:rsidRPr="00AE7A71">
              <w:rPr>
                <w:rFonts w:ascii="Times New Roman" w:hAnsi="Times New Roman" w:cs="Times New Roman"/>
              </w:rPr>
              <w:t>Есенкова Т.  Средства формирования рефлексивной компетентности молодого педагога: сборник дидактических материалов. – Ульяновск, 2018. – 47 с.</w:t>
            </w:r>
          </w:p>
          <w:p w:rsidR="00AE7A71" w:rsidRPr="00AE7A71" w:rsidRDefault="00AE7A71" w:rsidP="00AE7A71">
            <w:pPr>
              <w:rPr>
                <w:rFonts w:ascii="Times New Roman" w:hAnsi="Times New Roman" w:cs="Times New Roman"/>
              </w:rPr>
            </w:pPr>
            <w:r w:rsidRPr="00AE7A71">
              <w:rPr>
                <w:rFonts w:ascii="Times New Roman" w:hAnsi="Times New Roman" w:cs="Times New Roman"/>
              </w:rPr>
              <w:t>2) Быкова Е.Ю., и др. Пособие по рефлексии для учителей. Рекомендации «от учителей – учителю» по восстановлению гармоничной и продуктивной профессиональной позиции – Томск, Издательство «Красное знамя», 2020. – 30 c.</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12.</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№12.</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Культура инклюзии.</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Исследование многообразия: чтение книг, просмотр документальных фильмов и участие в межкультурных мероприятиях для понимания многообразия и развития культуры уважения в вопросе понимания национальности, языка и религии.</w:t>
            </w:r>
          </w:p>
          <w:p w:rsidR="00AE7A71" w:rsidRPr="00AE7A71" w:rsidRDefault="00AE7A71" w:rsidP="00AE7A71">
            <w:pPr>
              <w:rPr>
                <w:rFonts w:ascii="Times New Roman" w:hAnsi="Times New Roman" w:cs="Times New Roman"/>
              </w:rPr>
            </w:pPr>
            <w:r w:rsidRPr="00AE7A71">
              <w:rPr>
                <w:rFonts w:ascii="Times New Roman" w:hAnsi="Times New Roman" w:cs="Times New Roman"/>
              </w:rPr>
              <w:t>Ролевые игры, анализ случаев: предоставить различные случаи с учащимися с разными образовательными потребностями или проблемами в школе, предложить инклюзивные подходы и стратегии, которые помогут учащимся преодолеть трудности и успешно учиться.</w:t>
            </w:r>
          </w:p>
          <w:p w:rsidR="00AE7A71" w:rsidRPr="00AE7A71" w:rsidRDefault="00AE7A71" w:rsidP="00AE7A71">
            <w:pPr>
              <w:rPr>
                <w:rFonts w:ascii="Times New Roman" w:hAnsi="Times New Roman" w:cs="Times New Roman"/>
              </w:rPr>
            </w:pP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Кейс-метод;</w:t>
            </w:r>
            <w:r w:rsidRPr="00AE7A71">
              <w:rPr>
                <w:rFonts w:ascii="Times New Roman" w:hAnsi="Times New Roman" w:cs="Times New Roman"/>
              </w:rPr>
              <w:br/>
              <w:t>этический анализ;</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Источники: 1) Кошербаева Л.К. Исмагулова С.К.. «Организация инклюзивной образовательной среды для детей с особыми образовательными потребностями в общеобразовательной школе».учебно-методические рекомендации. - Алматы, Учреждение «SDU University», 2024- 98с. </w:t>
            </w:r>
            <w:hyperlink r:id="rId55" w:history="1">
              <w:r w:rsidRPr="00AE7A71">
                <w:rPr>
                  <w:rStyle w:val="af2"/>
                  <w:rFonts w:ascii="Times New Roman" w:hAnsi="Times New Roman" w:cs="Times New Roman"/>
                </w:rPr>
                <w:t>https://autismbirge.kz/wp-content/uploads/2024/09/%D0%9C%D0%A0_%D0%A1%D0%A0%D0%95%D0%94%D0%90_%D0%A0%D0%A3%D0%A1.pdf</w:t>
              </w:r>
            </w:hyperlink>
            <w:r w:rsidRPr="00AE7A71">
              <w:rPr>
                <w:rFonts w:ascii="Times New Roman" w:hAnsi="Times New Roman" w:cs="Times New Roman"/>
              </w:rPr>
              <w:t xml:space="preserve">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2) Методические рекомендации по развитию ключевых аспектов инклюзивного образования (культура, политика, практика) – Астана: НАО имени И. Алтынсарина, 2024. – 192 с. </w:t>
            </w:r>
            <w:hyperlink r:id="rId56" w:history="1">
              <w:r w:rsidRPr="00AE7A71">
                <w:rPr>
                  <w:rStyle w:val="af2"/>
                  <w:rFonts w:ascii="Times New Roman" w:hAnsi="Times New Roman" w:cs="Times New Roman"/>
                </w:rPr>
                <w:t>https://uba.edu.kz/storage/app/media/INKLUZIA%20%20RUS%20%20RUS%20%20RUS%20%2029.03.2024.pdf</w:t>
              </w:r>
            </w:hyperlink>
            <w:r w:rsidRPr="00AE7A71">
              <w:rPr>
                <w:rFonts w:ascii="Times New Roman" w:hAnsi="Times New Roman" w:cs="Times New Roman"/>
              </w:rPr>
              <w:t xml:space="preserve"> </w:t>
            </w:r>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13.</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№13.</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Этические стандарты и профессиональная норма.</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Разработать кодекс поведения учителя (принципы профессионализма, конфиденциальности, равенства и уважения к различиям).</w:t>
            </w:r>
          </w:p>
          <w:p w:rsidR="00AE7A71" w:rsidRPr="00AE7A71" w:rsidRDefault="00AE7A71" w:rsidP="00AE7A71">
            <w:pPr>
              <w:rPr>
                <w:rFonts w:ascii="Times New Roman" w:hAnsi="Times New Roman" w:cs="Times New Roman"/>
              </w:rPr>
            </w:pPr>
            <w:r w:rsidRPr="00AE7A71">
              <w:rPr>
                <w:rFonts w:ascii="Times New Roman" w:hAnsi="Times New Roman" w:cs="Times New Roman"/>
              </w:rPr>
              <w:t>Ролевые игры и дискуссии: организовать ролевые игры, в которых обучающиеся столкнутся с этическими дилеммами. Провести дискуссию, обсудить различные варианты решения проблемы и оценить их этическую приемлемость.</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моделирования</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(групповая работа).</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 </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 О некоторых вопросах педагогической этики</w:t>
            </w:r>
          </w:p>
          <w:p w:rsidR="00AE7A71" w:rsidRPr="00AE7A71" w:rsidRDefault="003511C5" w:rsidP="00AE7A71">
            <w:pPr>
              <w:rPr>
                <w:rFonts w:ascii="Times New Roman" w:hAnsi="Times New Roman" w:cs="Times New Roman"/>
              </w:rPr>
            </w:pPr>
            <w:hyperlink r:id="rId57" w:history="1">
              <w:r w:rsidR="00AE7A71" w:rsidRPr="00AE7A71">
                <w:rPr>
                  <w:rStyle w:val="af2"/>
                  <w:rFonts w:ascii="Times New Roman" w:hAnsi="Times New Roman" w:cs="Times New Roman"/>
                </w:rPr>
                <w:t>https://adilet.zan.kz/rus/docs/V2000020619</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14.</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№14.</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Адаптация к изменениям.</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Менторство: студентам предложено стать менторами для других студентов, развить навыки эмпатии, адаптации к разным стилям обучения и умение работать с разнообразными людьми.</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Ролевые игры: (разные роли и сталкивание с изменениями в ситуациях обучения. </w:t>
            </w:r>
          </w:p>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Симуляция кризисной ситуации. </w:t>
            </w:r>
          </w:p>
          <w:p w:rsidR="00AE7A71" w:rsidRPr="00AE7A71" w:rsidRDefault="00AE7A71" w:rsidP="00AE7A71">
            <w:pPr>
              <w:rPr>
                <w:rFonts w:ascii="Times New Roman" w:hAnsi="Times New Roman" w:cs="Times New Roman"/>
              </w:rPr>
            </w:pPr>
            <w:r w:rsidRPr="00AE7A71">
              <w:rPr>
                <w:rFonts w:ascii="Times New Roman" w:hAnsi="Times New Roman" w:cs="Times New Roman"/>
              </w:rPr>
              <w:t>Тренировка стрессоустойчивости: (практика медитации, глубокого дыхания, физических упражнений).</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адаптивный метод</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w:t>
            </w:r>
            <w:r w:rsidRPr="00AE7A71">
              <w:rPr>
                <w:rFonts w:ascii="Times New Roman" w:hAnsi="Times New Roman" w:cs="Times New Roman"/>
                <w:lang w:val="en-US"/>
              </w:rPr>
              <w:t xml:space="preserve">: 1) What Great Teachers Do Differently: 17 Things That Matter Most by Todd Whitaker. </w:t>
            </w:r>
            <w:hyperlink r:id="rId58" w:history="1">
              <w:r w:rsidRPr="00AE7A71">
                <w:rPr>
                  <w:rStyle w:val="af2"/>
                  <w:rFonts w:ascii="Times New Roman" w:hAnsi="Times New Roman" w:cs="Times New Roman"/>
                </w:rPr>
                <w:t>https://elimusupport.wordpress.com/wp-content/uploads/2016/08/what_great_teachers_do_differently_whitaker_todd.pdf</w:t>
              </w:r>
            </w:hyperlink>
            <w:r w:rsidRPr="00AE7A71">
              <w:rPr>
                <w:rFonts w:ascii="Times New Roman" w:hAnsi="Times New Roman" w:cs="Times New Roman"/>
              </w:rPr>
              <w:t xml:space="preserve"> </w:t>
            </w:r>
          </w:p>
          <w:p w:rsidR="00AE7A71" w:rsidRPr="00AE7A71" w:rsidRDefault="00AE7A71" w:rsidP="00AE7A71">
            <w:pPr>
              <w:rPr>
                <w:rFonts w:ascii="Times New Roman" w:hAnsi="Times New Roman" w:cs="Times New Roman"/>
              </w:rPr>
            </w:pPr>
            <w:r w:rsidRPr="00AE7A71">
              <w:rPr>
                <w:rFonts w:ascii="Times New Roman" w:hAnsi="Times New Roman" w:cs="Times New Roman"/>
                <w:lang w:val="en-US"/>
              </w:rPr>
              <w:t xml:space="preserve">2) The Art and Science of Teaching: A Comprehensive Framework for Effective Instruction by Robert J. Marzano. </w:t>
            </w:r>
            <w:hyperlink r:id="rId59" w:history="1">
              <w:r w:rsidRPr="00AE7A71">
                <w:rPr>
                  <w:rStyle w:val="af2"/>
                  <w:rFonts w:ascii="Times New Roman" w:hAnsi="Times New Roman" w:cs="Times New Roman"/>
                </w:rPr>
                <w:t>https://www.perlego.com/book/3292331/the-art-and-science-of-teaching-a-comprehensive-framework-for-effective-instruction-pdf</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Неделя 15.</w:t>
            </w:r>
          </w:p>
          <w:p w:rsidR="00AE7A71" w:rsidRPr="00AE7A71" w:rsidRDefault="00AE7A71" w:rsidP="00AE7A71">
            <w:pPr>
              <w:rPr>
                <w:rFonts w:ascii="Times New Roman" w:hAnsi="Times New Roman" w:cs="Times New Roman"/>
              </w:rPr>
            </w:pPr>
            <w:r w:rsidRPr="00AE7A71">
              <w:rPr>
                <w:rFonts w:ascii="Times New Roman" w:hAnsi="Times New Roman" w:cs="Times New Roman"/>
              </w:rPr>
              <w:t>Практическое занятие №15.</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Рефлексия курса </w:t>
            </w:r>
          </w:p>
        </w:tc>
        <w:tc>
          <w:tcPr>
            <w:tcW w:w="3686" w:type="dxa"/>
            <w:gridSpan w:val="4"/>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Разработка индивидуальной траектории формирования профессиональной компетентности будущего учителя русского языка и литературы.</w:t>
            </w:r>
          </w:p>
        </w:tc>
        <w:tc>
          <w:tcPr>
            <w:tcW w:w="2410" w:type="dxa"/>
            <w:gridSpan w:val="2"/>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метод моделирования</w:t>
            </w:r>
          </w:p>
          <w:p w:rsidR="00AE7A71" w:rsidRPr="00AE7A71" w:rsidRDefault="00AE7A71" w:rsidP="00AE7A71">
            <w:pPr>
              <w:rPr>
                <w:rFonts w:ascii="Times New Roman" w:hAnsi="Times New Roman" w:cs="Times New Roman"/>
              </w:rPr>
            </w:pPr>
            <w:r w:rsidRPr="00AE7A71">
              <w:rPr>
                <w:rFonts w:ascii="Times New Roman" w:hAnsi="Times New Roman" w:cs="Times New Roman"/>
              </w:rPr>
              <w:t>(групповая работа).</w:t>
            </w:r>
          </w:p>
        </w:tc>
      </w:tr>
      <w:tr w:rsidR="00AE7A71"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Источники</w:t>
            </w:r>
            <w:r w:rsidRPr="00AE7A71">
              <w:rPr>
                <w:rFonts w:ascii="Times New Roman" w:hAnsi="Times New Roman" w:cs="Times New Roman"/>
                <w:lang w:val="en-US"/>
              </w:rPr>
              <w:t xml:space="preserve">: What Great Teachers Do Differently: 17 Things That Matter Most by Todd Whitaker. </w:t>
            </w:r>
            <w:hyperlink r:id="rId60" w:history="1">
              <w:r w:rsidRPr="00AE7A71">
                <w:rPr>
                  <w:rStyle w:val="af2"/>
                  <w:rFonts w:ascii="Times New Roman" w:hAnsi="Times New Roman" w:cs="Times New Roman"/>
                </w:rPr>
                <w:t>https://elimusupport.wordpress.com/wp-content/uploads/2016/08/what_great_teachers_do_differently_whitaker_todd.pdf</w:t>
              </w:r>
            </w:hyperlink>
            <w:r w:rsidRPr="00AE7A71">
              <w:rPr>
                <w:rFonts w:ascii="Times New Roman" w:hAnsi="Times New Roman" w:cs="Times New Roman"/>
              </w:rPr>
              <w:t xml:space="preserve"> </w:t>
            </w:r>
          </w:p>
          <w:p w:rsidR="00AE7A71" w:rsidRPr="00AE7A71" w:rsidRDefault="00AE7A71" w:rsidP="00AE7A71">
            <w:pPr>
              <w:rPr>
                <w:rFonts w:ascii="Times New Roman" w:hAnsi="Times New Roman" w:cs="Times New Roman"/>
              </w:rPr>
            </w:pPr>
            <w:r w:rsidRPr="00AE7A71">
              <w:rPr>
                <w:rFonts w:ascii="Times New Roman" w:hAnsi="Times New Roman" w:cs="Times New Roman"/>
                <w:lang w:val="en-US"/>
              </w:rPr>
              <w:t xml:space="preserve">The Art and Science of Teaching: A Comprehensive Framework for Effective Instruction by Robert J. Marzano. </w:t>
            </w:r>
            <w:hyperlink r:id="rId61" w:history="1">
              <w:r w:rsidRPr="00AE7A71">
                <w:rPr>
                  <w:rStyle w:val="af2"/>
                  <w:rFonts w:ascii="Times New Roman" w:hAnsi="Times New Roman" w:cs="Times New Roman"/>
                </w:rPr>
                <w:t>https://www.perlego.com/book/3292331/the-art-and-science-of-teaching-a-comprehensive-framework-for-effective-instruction-pdf</w:t>
              </w:r>
            </w:hyperlink>
          </w:p>
        </w:tc>
      </w:tr>
      <w:tr w:rsidR="00AE7A71" w:rsidRPr="00AE7A71" w:rsidTr="00D8597F">
        <w:trPr>
          <w:trHeight w:val="237"/>
        </w:trPr>
        <w:tc>
          <w:tcPr>
            <w:tcW w:w="1472" w:type="dxa"/>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15 неделя</w:t>
            </w:r>
          </w:p>
        </w:tc>
        <w:tc>
          <w:tcPr>
            <w:tcW w:w="1817" w:type="dxa"/>
            <w:gridSpan w:val="3"/>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РК 2 </w:t>
            </w:r>
          </w:p>
          <w:p w:rsidR="00AE7A71" w:rsidRPr="00AE7A71" w:rsidRDefault="00AE7A71" w:rsidP="00AE7A71">
            <w:pPr>
              <w:rPr>
                <w:rFonts w:ascii="Times New Roman" w:hAnsi="Times New Roman" w:cs="Times New Roman"/>
              </w:rPr>
            </w:pPr>
          </w:p>
        </w:tc>
        <w:tc>
          <w:tcPr>
            <w:tcW w:w="6096" w:type="dxa"/>
            <w:gridSpan w:val="6"/>
            <w:tcBorders>
              <w:top w:val="single" w:sz="4" w:space="0" w:color="auto"/>
              <w:left w:val="single" w:sz="4" w:space="0" w:color="auto"/>
              <w:bottom w:val="single" w:sz="4" w:space="0" w:color="auto"/>
              <w:right w:val="single" w:sz="4" w:space="0" w:color="auto"/>
            </w:tcBorders>
          </w:tcPr>
          <w:p w:rsidR="00AE7A71" w:rsidRPr="00AE7A71" w:rsidRDefault="00AE7A71" w:rsidP="00AE7A71">
            <w:pPr>
              <w:rPr>
                <w:rFonts w:ascii="Times New Roman" w:hAnsi="Times New Roman" w:cs="Times New Roman"/>
              </w:rPr>
            </w:pPr>
            <w:r w:rsidRPr="00AE7A71">
              <w:rPr>
                <w:rFonts w:ascii="Times New Roman" w:hAnsi="Times New Roman" w:cs="Times New Roman"/>
              </w:rPr>
              <w:t xml:space="preserve">Защита постера (презентации) </w:t>
            </w:r>
          </w:p>
        </w:tc>
      </w:tr>
      <w:tr w:rsidR="005A637B" w:rsidRPr="00AE7A71" w:rsidTr="00D8597F">
        <w:trPr>
          <w:trHeight w:val="237"/>
        </w:trPr>
        <w:tc>
          <w:tcPr>
            <w:tcW w:w="9385" w:type="dxa"/>
            <w:gridSpan w:val="10"/>
            <w:tcBorders>
              <w:top w:val="single" w:sz="4" w:space="0" w:color="auto"/>
              <w:left w:val="single" w:sz="4" w:space="0" w:color="auto"/>
              <w:bottom w:val="single" w:sz="4" w:space="0" w:color="auto"/>
              <w:right w:val="single" w:sz="4" w:space="0" w:color="auto"/>
            </w:tcBorders>
          </w:tcPr>
          <w:p w:rsidR="005A637B" w:rsidRPr="000F0ACE" w:rsidRDefault="005A637B" w:rsidP="005A637B">
            <w:pPr>
              <w:jc w:val="center"/>
              <w:rPr>
                <w:rFonts w:ascii="Times New Roman" w:hAnsi="Times New Roman" w:cs="Times New Roman"/>
                <w:sz w:val="28"/>
                <w:szCs w:val="28"/>
              </w:rPr>
            </w:pPr>
            <w:r w:rsidRPr="000F0ACE">
              <w:rPr>
                <w:rFonts w:ascii="Times New Roman" w:hAnsi="Times New Roman" w:cs="Times New Roman"/>
                <w:sz w:val="28"/>
                <w:szCs w:val="28"/>
              </w:rPr>
              <w:t>Тем</w:t>
            </w:r>
            <w:r>
              <w:rPr>
                <w:rFonts w:ascii="Times New Roman" w:hAnsi="Times New Roman" w:cs="Times New Roman"/>
                <w:sz w:val="28"/>
                <w:szCs w:val="28"/>
              </w:rPr>
              <w:t>ы</w:t>
            </w:r>
            <w:r w:rsidRPr="000F0ACE">
              <w:rPr>
                <w:rFonts w:ascii="Times New Roman" w:hAnsi="Times New Roman" w:cs="Times New Roman"/>
                <w:sz w:val="28"/>
                <w:szCs w:val="28"/>
              </w:rPr>
              <w:t xml:space="preserve"> СРС</w:t>
            </w:r>
          </w:p>
          <w:p w:rsidR="005A637B" w:rsidRPr="000F0ACE" w:rsidRDefault="005A637B" w:rsidP="005A637B">
            <w:pPr>
              <w:rPr>
                <w:rFonts w:ascii="Times New Roman" w:eastAsia="Times New Roman" w:hAnsi="Times New Roman" w:cs="Times New Roman"/>
                <w:lang w:eastAsia="ru-RU"/>
              </w:rPr>
            </w:pPr>
            <w:r w:rsidRPr="000F0ACE">
              <w:rPr>
                <w:rFonts w:ascii="Times New Roman" w:eastAsia="Times New Roman" w:hAnsi="Times New Roman" w:cs="Times New Roman"/>
                <w:lang w:eastAsia="ru-RU"/>
              </w:rPr>
              <w:t>1.Нормативно-правовые основания обновлённого содержания образования в РК и их влияние на профессиональную подготовку учителя-филолога</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 xml:space="preserve">Работа с ГОСО, профстандартом, ИМП, типовыми программами. </w:t>
            </w:r>
          </w:p>
          <w:p w:rsidR="005A637B" w:rsidRPr="000F0ACE" w:rsidRDefault="005A637B" w:rsidP="005A637B">
            <w:pPr>
              <w:rPr>
                <w:rFonts w:ascii="Times New Roman" w:eastAsia="Times New Roman" w:hAnsi="Times New Roman" w:cs="Times New Roman"/>
                <w:lang w:eastAsia="ru-RU"/>
              </w:rPr>
            </w:pPr>
            <w:r w:rsidRPr="000F0ACE">
              <w:rPr>
                <w:rFonts w:ascii="Times New Roman" w:eastAsia="Times New Roman" w:hAnsi="Times New Roman" w:cs="Times New Roman"/>
                <w:lang w:eastAsia="ru-RU"/>
              </w:rPr>
              <w:t>2. Профессионально значимые компетенции учителя русского языка и литературы в контексте обновлённого содержания образования</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Коммуникативная, методическая, рефлексивная, цифровая и др.</w:t>
            </w:r>
          </w:p>
          <w:p w:rsidR="005A637B" w:rsidRPr="000F0ACE" w:rsidRDefault="005A637B" w:rsidP="005A637B">
            <w:pPr>
              <w:outlineLvl w:val="2"/>
              <w:rPr>
                <w:rFonts w:ascii="Times New Roman" w:eastAsia="Times New Roman" w:hAnsi="Times New Roman" w:cs="Times New Roman"/>
                <w:lang w:eastAsia="ru-RU"/>
              </w:rPr>
            </w:pPr>
            <w:r w:rsidRPr="000F0ACE">
              <w:rPr>
                <w:rFonts w:ascii="Times New Roman" w:eastAsia="Times New Roman" w:hAnsi="Times New Roman" w:cs="Times New Roman"/>
                <w:lang w:eastAsia="ru-RU"/>
              </w:rPr>
              <w:t>3.Формирование цифровой компетентности будущего учителя русского языка и литературы в условиях обновлённого содержания образования</w:t>
            </w:r>
          </w:p>
          <w:p w:rsidR="005A637B" w:rsidRPr="000F0ACE" w:rsidRDefault="005A637B" w:rsidP="005A637B">
            <w:pPr>
              <w:rPr>
                <w:rFonts w:ascii="Times New Roman" w:eastAsia="Times New Roman" w:hAnsi="Times New Roman" w:cs="Times New Roman"/>
                <w:lang w:eastAsia="ru-RU"/>
              </w:rPr>
            </w:pPr>
            <w:r w:rsidRPr="000F0ACE">
              <w:rPr>
                <w:rFonts w:ascii="Times New Roman" w:eastAsia="Times New Roman" w:hAnsi="Times New Roman" w:cs="Times New Roman"/>
                <w:i/>
                <w:iCs/>
                <w:lang w:eastAsia="ru-RU"/>
              </w:rPr>
              <w:t>Сущность цифровой компетентности, её компоненты и значение для профессиональной деятельности учителя-филолога.</w:t>
            </w:r>
          </w:p>
          <w:p w:rsidR="005A637B" w:rsidRPr="000F0ACE" w:rsidRDefault="005A637B" w:rsidP="005A637B">
            <w:pPr>
              <w:rPr>
                <w:rFonts w:ascii="Times New Roman" w:eastAsia="Times New Roman" w:hAnsi="Times New Roman" w:cs="Times New Roman"/>
                <w:lang w:eastAsia="ru-RU"/>
              </w:rPr>
            </w:pPr>
            <w:r w:rsidRPr="000F0ACE">
              <w:rPr>
                <w:rFonts w:ascii="Times New Roman" w:eastAsia="Times New Roman" w:hAnsi="Times New Roman" w:cs="Times New Roman"/>
                <w:lang w:eastAsia="ru-RU"/>
              </w:rPr>
              <w:t>4.Коммуникативная компетентность педагога: сущность, структура и значение в профессиональной деятельности</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Компоненты и функции педагогического общения.</w:t>
            </w:r>
          </w:p>
          <w:p w:rsidR="005A637B" w:rsidRPr="000F0ACE" w:rsidRDefault="005A637B" w:rsidP="005A637B">
            <w:pPr>
              <w:rPr>
                <w:rFonts w:ascii="Times New Roman" w:eastAsia="Times New Roman" w:hAnsi="Times New Roman" w:cs="Times New Roman"/>
                <w:lang w:eastAsia="ru-RU"/>
              </w:rPr>
            </w:pPr>
            <w:r w:rsidRPr="000F0ACE">
              <w:rPr>
                <w:rFonts w:ascii="Times New Roman" w:eastAsia="Times New Roman" w:hAnsi="Times New Roman" w:cs="Times New Roman"/>
                <w:lang w:eastAsia="ru-RU"/>
              </w:rPr>
              <w:t>5. Коммуникативная компетентность учителя в условиях обновлённого содержания образования.</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Новые требования к роли педагога.</w:t>
            </w:r>
          </w:p>
          <w:p w:rsidR="005A637B" w:rsidRPr="000F0ACE" w:rsidRDefault="005A637B" w:rsidP="005A637B">
            <w:pPr>
              <w:rPr>
                <w:rFonts w:ascii="Times New Roman" w:eastAsia="Times New Roman" w:hAnsi="Times New Roman" w:cs="Times New Roman"/>
                <w:lang w:eastAsia="ru-RU"/>
              </w:rPr>
            </w:pPr>
            <w:r w:rsidRPr="000F0ACE">
              <w:rPr>
                <w:rFonts w:ascii="Times New Roman" w:hAnsi="Times New Roman" w:cs="Times New Roman"/>
              </w:rPr>
              <w:t xml:space="preserve">6.  </w:t>
            </w:r>
            <w:r w:rsidRPr="000F0ACE">
              <w:rPr>
                <w:rFonts w:ascii="Times New Roman" w:eastAsia="Times New Roman" w:hAnsi="Times New Roman" w:cs="Times New Roman"/>
                <w:lang w:eastAsia="ru-RU"/>
              </w:rPr>
              <w:t>Конфликтные ситуации в педагогическом общении и пути их конструктивного разрешения.</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Коммуникативные барьеры и способы их преодоления.</w:t>
            </w:r>
          </w:p>
          <w:p w:rsidR="005A637B" w:rsidRPr="000F0ACE" w:rsidRDefault="005A637B" w:rsidP="005A637B">
            <w:pPr>
              <w:jc w:val="both"/>
              <w:rPr>
                <w:rFonts w:ascii="Times New Roman" w:hAnsi="Times New Roman" w:cs="Times New Roman"/>
              </w:rPr>
            </w:pPr>
            <w:r w:rsidRPr="000F0ACE">
              <w:rPr>
                <w:rFonts w:ascii="Times New Roman" w:eastAsia="Times New Roman" w:hAnsi="Times New Roman" w:cs="Times New Roman"/>
                <w:lang w:eastAsia="ru-RU"/>
              </w:rPr>
              <w:t>7.Речевая культура учителя русского языка и литературы как основа коммуникативной компетентности.</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Нормативность, выразительность, уместность речи.</w:t>
            </w:r>
          </w:p>
          <w:p w:rsidR="005A637B" w:rsidRPr="000F0ACE" w:rsidRDefault="005A637B" w:rsidP="005A637B">
            <w:pPr>
              <w:rPr>
                <w:rFonts w:ascii="Times New Roman" w:eastAsia="Times New Roman" w:hAnsi="Times New Roman" w:cs="Times New Roman"/>
                <w:i/>
                <w:iCs/>
                <w:lang w:eastAsia="ru-RU"/>
              </w:rPr>
            </w:pPr>
            <w:r w:rsidRPr="000F0ACE">
              <w:rPr>
                <w:rFonts w:ascii="Times New Roman" w:eastAsia="Times New Roman" w:hAnsi="Times New Roman" w:cs="Times New Roman"/>
                <w:lang w:eastAsia="ru-RU"/>
              </w:rPr>
              <w:t>8.Инновационные педагогические технологии в преподавании русского языка и литературы как средство формирования профессиональной компетентности</w:t>
            </w:r>
          </w:p>
          <w:p w:rsidR="005A637B" w:rsidRPr="000F0ACE" w:rsidRDefault="005A637B" w:rsidP="005A637B">
            <w:pPr>
              <w:rPr>
                <w:rFonts w:ascii="Times New Roman" w:eastAsia="Times New Roman" w:hAnsi="Times New Roman" w:cs="Times New Roman"/>
                <w:lang w:eastAsia="ru-RU"/>
              </w:rPr>
            </w:pPr>
            <w:r w:rsidRPr="000F0ACE">
              <w:rPr>
                <w:rFonts w:ascii="Times New Roman" w:eastAsia="Times New Roman" w:hAnsi="Times New Roman" w:cs="Times New Roman"/>
                <w:i/>
                <w:iCs/>
                <w:lang w:eastAsia="ru-RU"/>
              </w:rPr>
              <w:t xml:space="preserve"> Кейс-метод, проектное обучение, критическое мышление.</w:t>
            </w:r>
          </w:p>
          <w:p w:rsidR="005A637B" w:rsidRPr="000F0ACE" w:rsidRDefault="005A637B" w:rsidP="005A637B">
            <w:pPr>
              <w:outlineLvl w:val="1"/>
              <w:rPr>
                <w:rFonts w:ascii="Times New Roman" w:eastAsia="Times New Roman" w:hAnsi="Times New Roman" w:cs="Times New Roman"/>
                <w:lang w:eastAsia="ru-RU"/>
              </w:rPr>
            </w:pPr>
            <w:r w:rsidRPr="000F0ACE">
              <w:rPr>
                <w:rFonts w:ascii="Times New Roman" w:eastAsia="Times New Roman" w:hAnsi="Times New Roman" w:cs="Times New Roman"/>
                <w:lang w:eastAsia="ru-RU"/>
              </w:rPr>
              <w:t>9. Понятие функциональной грамотности и её место в обновлённом содержании образования.</w:t>
            </w:r>
            <w:r w:rsidRPr="000F0ACE">
              <w:rPr>
                <w:rFonts w:ascii="Times New Roman" w:eastAsia="Times New Roman" w:hAnsi="Times New Roman" w:cs="Times New Roman"/>
                <w:lang w:eastAsia="ru-RU"/>
              </w:rPr>
              <w:br/>
            </w:r>
            <w:r w:rsidRPr="000F0ACE">
              <w:rPr>
                <w:rFonts w:ascii="Times New Roman" w:eastAsia="Times New Roman" w:hAnsi="Times New Roman" w:cs="Times New Roman"/>
                <w:i/>
                <w:iCs/>
                <w:lang w:eastAsia="ru-RU"/>
              </w:rPr>
              <w:t>Ключевые характеристики и отличия от предметных знаний.</w:t>
            </w:r>
          </w:p>
          <w:p w:rsidR="005A637B" w:rsidRPr="000F0ACE" w:rsidRDefault="005A637B" w:rsidP="005A637B">
            <w:pPr>
              <w:rPr>
                <w:rFonts w:ascii="Times New Roman" w:hAnsi="Times New Roman" w:cs="Times New Roman"/>
              </w:rPr>
            </w:pPr>
            <w:r w:rsidRPr="000F0ACE">
              <w:rPr>
                <w:rFonts w:ascii="Times New Roman" w:eastAsia="Times New Roman" w:hAnsi="Times New Roman" w:cs="Times New Roman"/>
                <w:lang w:eastAsia="ru-RU"/>
              </w:rPr>
              <w:t>10.</w:t>
            </w:r>
            <w:r w:rsidRPr="000F0ACE">
              <w:rPr>
                <w:rFonts w:ascii="Times New Roman" w:hAnsi="Times New Roman" w:cs="Times New Roman"/>
              </w:rPr>
              <w:t xml:space="preserve"> Формирование функциональной грамотности на уроках литературы.</w:t>
            </w:r>
          </w:p>
          <w:p w:rsidR="005A637B" w:rsidRDefault="005A637B" w:rsidP="005A637B">
            <w:pPr>
              <w:rPr>
                <w:rFonts w:ascii="Times New Roman" w:hAnsi="Times New Roman" w:cs="Times New Roman"/>
                <w:i/>
                <w:iCs/>
              </w:rPr>
            </w:pPr>
            <w:r w:rsidRPr="000F0ACE">
              <w:rPr>
                <w:rFonts w:ascii="Times New Roman" w:hAnsi="Times New Roman" w:cs="Times New Roman"/>
                <w:i/>
                <w:iCs/>
              </w:rPr>
              <w:t>Интерпретация текста, аргументация, оценочные суждения.</w:t>
            </w:r>
          </w:p>
          <w:p w:rsidR="005A637B" w:rsidRDefault="005A637B" w:rsidP="005A637B">
            <w:pPr>
              <w:rPr>
                <w:rFonts w:ascii="Times New Roman" w:hAnsi="Times New Roman" w:cs="Times New Roman"/>
                <w:i/>
                <w:iCs/>
              </w:rPr>
            </w:pPr>
          </w:p>
          <w:p w:rsidR="005A637B" w:rsidRPr="00D8597F" w:rsidRDefault="005A637B" w:rsidP="005A637B">
            <w:pPr>
              <w:jc w:val="center"/>
              <w:rPr>
                <w:rFonts w:ascii="Times New Roman" w:hAnsi="Times New Roman" w:cs="Times New Roman"/>
                <w:b/>
                <w:bCs/>
              </w:rPr>
            </w:pPr>
            <w:r w:rsidRPr="00D8597F">
              <w:rPr>
                <w:rFonts w:ascii="Times New Roman" w:hAnsi="Times New Roman" w:cs="Times New Roman"/>
                <w:b/>
                <w:bCs/>
              </w:rPr>
              <w:t>УЧЕБНО-МЕТОДИЧЕСКОЕ И ИНФОРМАЦИОННОЕ ОБЕСПЕЧЕНИЕ КУРСА</w:t>
            </w:r>
          </w:p>
          <w:p w:rsidR="005A637B" w:rsidRPr="002A6F7B" w:rsidRDefault="005A637B" w:rsidP="005A637B">
            <w:pPr>
              <w:rPr>
                <w:rFonts w:ascii="Times New Roman" w:hAnsi="Times New Roman" w:cs="Times New Roman"/>
              </w:rPr>
            </w:pPr>
            <w:r w:rsidRPr="002A6F7B">
              <w:rPr>
                <w:rFonts w:ascii="Times New Roman" w:hAnsi="Times New Roman" w:cs="Times New Roman"/>
                <w:lang w:val="en-US"/>
              </w:rPr>
              <w:t>1)The Skillful Teacher: On Technique, Trust, and Responsiveness in the Classroom by Stephen D. Brookfield (</w:t>
            </w:r>
            <w:r w:rsidRPr="002A6F7B">
              <w:rPr>
                <w:rFonts w:ascii="Times New Roman" w:hAnsi="Times New Roman" w:cs="Times New Roman"/>
              </w:rPr>
              <w:t>Умелый</w:t>
            </w:r>
            <w:r w:rsidRPr="002A6F7B">
              <w:rPr>
                <w:rFonts w:ascii="Times New Roman" w:hAnsi="Times New Roman" w:cs="Times New Roman"/>
                <w:lang w:val="en-US"/>
              </w:rPr>
              <w:t xml:space="preserve"> </w:t>
            </w:r>
            <w:r w:rsidRPr="002A6F7B">
              <w:rPr>
                <w:rFonts w:ascii="Times New Roman" w:hAnsi="Times New Roman" w:cs="Times New Roman"/>
              </w:rPr>
              <w:t>преподаватель</w:t>
            </w:r>
            <w:r w:rsidRPr="002A6F7B">
              <w:rPr>
                <w:rFonts w:ascii="Times New Roman" w:hAnsi="Times New Roman" w:cs="Times New Roman"/>
                <w:lang w:val="en-US"/>
              </w:rPr>
              <w:t xml:space="preserve">: </w:t>
            </w:r>
            <w:r w:rsidRPr="002A6F7B">
              <w:rPr>
                <w:rFonts w:ascii="Times New Roman" w:hAnsi="Times New Roman" w:cs="Times New Roman"/>
              </w:rPr>
              <w:t>о</w:t>
            </w:r>
            <w:r w:rsidRPr="002A6F7B">
              <w:rPr>
                <w:rFonts w:ascii="Times New Roman" w:hAnsi="Times New Roman" w:cs="Times New Roman"/>
                <w:lang w:val="en-US"/>
              </w:rPr>
              <w:t xml:space="preserve"> </w:t>
            </w:r>
            <w:r w:rsidRPr="002A6F7B">
              <w:rPr>
                <w:rFonts w:ascii="Times New Roman" w:hAnsi="Times New Roman" w:cs="Times New Roman"/>
              </w:rPr>
              <w:t>методике</w:t>
            </w:r>
            <w:r w:rsidRPr="002A6F7B">
              <w:rPr>
                <w:rFonts w:ascii="Times New Roman" w:hAnsi="Times New Roman" w:cs="Times New Roman"/>
                <w:lang w:val="en-US"/>
              </w:rPr>
              <w:t xml:space="preserve">, </w:t>
            </w:r>
            <w:r w:rsidRPr="002A6F7B">
              <w:rPr>
                <w:rFonts w:ascii="Times New Roman" w:hAnsi="Times New Roman" w:cs="Times New Roman"/>
              </w:rPr>
              <w:t>доверии</w:t>
            </w:r>
            <w:r w:rsidRPr="002A6F7B">
              <w:rPr>
                <w:rFonts w:ascii="Times New Roman" w:hAnsi="Times New Roman" w:cs="Times New Roman"/>
                <w:lang w:val="en-US"/>
              </w:rPr>
              <w:t xml:space="preserve"> </w:t>
            </w:r>
            <w:r w:rsidRPr="002A6F7B">
              <w:rPr>
                <w:rFonts w:ascii="Times New Roman" w:hAnsi="Times New Roman" w:cs="Times New Roman"/>
              </w:rPr>
              <w:t>и</w:t>
            </w:r>
            <w:r w:rsidRPr="002A6F7B">
              <w:rPr>
                <w:rFonts w:ascii="Times New Roman" w:hAnsi="Times New Roman" w:cs="Times New Roman"/>
                <w:lang w:val="en-US"/>
              </w:rPr>
              <w:t xml:space="preserve"> </w:t>
            </w:r>
            <w:r w:rsidRPr="002A6F7B">
              <w:rPr>
                <w:rFonts w:ascii="Times New Roman" w:hAnsi="Times New Roman" w:cs="Times New Roman"/>
              </w:rPr>
              <w:t>отзывчивости</w:t>
            </w:r>
            <w:r w:rsidRPr="002A6F7B">
              <w:rPr>
                <w:rFonts w:ascii="Times New Roman" w:hAnsi="Times New Roman" w:cs="Times New Roman"/>
                <w:lang w:val="en-US"/>
              </w:rPr>
              <w:t xml:space="preserve"> </w:t>
            </w:r>
            <w:r w:rsidRPr="002A6F7B">
              <w:rPr>
                <w:rFonts w:ascii="Times New Roman" w:hAnsi="Times New Roman" w:cs="Times New Roman"/>
              </w:rPr>
              <w:t>в</w:t>
            </w:r>
            <w:r w:rsidRPr="002A6F7B">
              <w:rPr>
                <w:rFonts w:ascii="Times New Roman" w:hAnsi="Times New Roman" w:cs="Times New Roman"/>
                <w:lang w:val="en-US"/>
              </w:rPr>
              <w:t xml:space="preserve"> </w:t>
            </w:r>
            <w:r w:rsidRPr="002A6F7B">
              <w:rPr>
                <w:rFonts w:ascii="Times New Roman" w:hAnsi="Times New Roman" w:cs="Times New Roman"/>
              </w:rPr>
              <w:t>классе</w:t>
            </w:r>
            <w:r w:rsidRPr="002A6F7B">
              <w:rPr>
                <w:rFonts w:ascii="Times New Roman" w:hAnsi="Times New Roman" w:cs="Times New Roman"/>
                <w:lang w:val="en-US"/>
              </w:rPr>
              <w:t xml:space="preserve"> </w:t>
            </w:r>
            <w:r w:rsidRPr="002A6F7B">
              <w:rPr>
                <w:rFonts w:ascii="Times New Roman" w:hAnsi="Times New Roman" w:cs="Times New Roman"/>
              </w:rPr>
              <w:t>Стивен</w:t>
            </w:r>
            <w:r w:rsidRPr="002A6F7B">
              <w:rPr>
                <w:rFonts w:ascii="Times New Roman" w:hAnsi="Times New Roman" w:cs="Times New Roman"/>
                <w:lang w:val="en-US"/>
              </w:rPr>
              <w:t xml:space="preserve"> </w:t>
            </w:r>
            <w:r w:rsidRPr="002A6F7B">
              <w:rPr>
                <w:rFonts w:ascii="Times New Roman" w:hAnsi="Times New Roman" w:cs="Times New Roman"/>
              </w:rPr>
              <w:t>Д</w:t>
            </w:r>
            <w:r w:rsidRPr="002A6F7B">
              <w:rPr>
                <w:rFonts w:ascii="Times New Roman" w:hAnsi="Times New Roman" w:cs="Times New Roman"/>
                <w:lang w:val="en-US"/>
              </w:rPr>
              <w:t xml:space="preserve">. </w:t>
            </w:r>
            <w:r w:rsidRPr="002A6F7B">
              <w:rPr>
                <w:rFonts w:ascii="Times New Roman" w:hAnsi="Times New Roman" w:cs="Times New Roman"/>
              </w:rPr>
              <w:t>Брукфилд</w:t>
            </w:r>
            <w:r w:rsidRPr="002A6F7B">
              <w:rPr>
                <w:rFonts w:ascii="Times New Roman" w:hAnsi="Times New Roman" w:cs="Times New Roman"/>
                <w:lang w:val="en-US"/>
              </w:rPr>
              <w:t xml:space="preserve">). </w:t>
            </w:r>
            <w:hyperlink r:id="rId62" w:history="1">
              <w:r w:rsidRPr="002A6F7B">
                <w:rPr>
                  <w:rStyle w:val="af2"/>
                  <w:rFonts w:ascii="Times New Roman" w:hAnsi="Times New Roman" w:cs="Times New Roman"/>
                </w:rPr>
                <w:t>https://surl.li/fryjku</w:t>
              </w:r>
            </w:hyperlink>
            <w:r w:rsidRPr="002A6F7B">
              <w:rPr>
                <w:rFonts w:ascii="Times New Roman" w:hAnsi="Times New Roman" w:cs="Times New Roman"/>
              </w:rPr>
              <w:t xml:space="preserve"> </w:t>
            </w:r>
          </w:p>
          <w:p w:rsidR="005A637B" w:rsidRPr="002A6F7B" w:rsidRDefault="005A637B" w:rsidP="005A637B">
            <w:pPr>
              <w:rPr>
                <w:rFonts w:ascii="Times New Roman" w:hAnsi="Times New Roman" w:cs="Times New Roman"/>
              </w:rPr>
            </w:pPr>
            <w:r w:rsidRPr="002A6F7B">
              <w:rPr>
                <w:rFonts w:ascii="Times New Roman" w:hAnsi="Times New Roman" w:cs="Times New Roman"/>
              </w:rPr>
              <w:t xml:space="preserve">2) Teaching with Love and Logic: Taking Control of the Classroom by Charles Fay and David Funk (Преподавание с любовью и логикой: овладение контролем в классе Чарльз Фей и Дэвид Фанк). </w:t>
            </w:r>
            <w:hyperlink r:id="rId63" w:history="1">
              <w:r w:rsidRPr="002A6F7B">
                <w:rPr>
                  <w:rStyle w:val="af2"/>
                  <w:rFonts w:ascii="Times New Roman" w:hAnsi="Times New Roman" w:cs="Times New Roman"/>
                </w:rPr>
                <w:t>https://cdn.bookey.app/files/pdf/book/en/teaching-with-love-and-logic.pdf</w:t>
              </w:r>
            </w:hyperlink>
            <w:r w:rsidRPr="002A6F7B">
              <w:rPr>
                <w:rFonts w:ascii="Times New Roman" w:hAnsi="Times New Roman" w:cs="Times New Roman"/>
              </w:rPr>
              <w:t xml:space="preserve"> </w:t>
            </w:r>
          </w:p>
          <w:p w:rsidR="005A637B" w:rsidRPr="002A6F7B" w:rsidRDefault="005A637B" w:rsidP="005A637B">
            <w:pPr>
              <w:rPr>
                <w:rFonts w:ascii="Times New Roman" w:hAnsi="Times New Roman" w:cs="Times New Roman"/>
              </w:rPr>
            </w:pPr>
            <w:r w:rsidRPr="002A6F7B">
              <w:rPr>
                <w:rFonts w:ascii="Times New Roman" w:hAnsi="Times New Roman" w:cs="Times New Roman"/>
                <w:lang w:val="en-US"/>
              </w:rPr>
              <w:t>3) The First Days of School: How to Be an Effective Teacher by Harry K. Wong and Rosemary T. Wong (</w:t>
            </w:r>
            <w:r w:rsidRPr="002A6F7B">
              <w:rPr>
                <w:rFonts w:ascii="Times New Roman" w:hAnsi="Times New Roman" w:cs="Times New Roman"/>
              </w:rPr>
              <w:t>Первые</w:t>
            </w:r>
            <w:r w:rsidRPr="002A6F7B">
              <w:rPr>
                <w:rFonts w:ascii="Times New Roman" w:hAnsi="Times New Roman" w:cs="Times New Roman"/>
                <w:lang w:val="en-US"/>
              </w:rPr>
              <w:t xml:space="preserve"> </w:t>
            </w:r>
            <w:r w:rsidRPr="002A6F7B">
              <w:rPr>
                <w:rFonts w:ascii="Times New Roman" w:hAnsi="Times New Roman" w:cs="Times New Roman"/>
              </w:rPr>
              <w:t>дни</w:t>
            </w:r>
            <w:r w:rsidRPr="002A6F7B">
              <w:rPr>
                <w:rFonts w:ascii="Times New Roman" w:hAnsi="Times New Roman" w:cs="Times New Roman"/>
                <w:lang w:val="en-US"/>
              </w:rPr>
              <w:t xml:space="preserve"> </w:t>
            </w:r>
            <w:r w:rsidRPr="002A6F7B">
              <w:rPr>
                <w:rFonts w:ascii="Times New Roman" w:hAnsi="Times New Roman" w:cs="Times New Roman"/>
              </w:rPr>
              <w:t>в</w:t>
            </w:r>
            <w:r w:rsidRPr="002A6F7B">
              <w:rPr>
                <w:rFonts w:ascii="Times New Roman" w:hAnsi="Times New Roman" w:cs="Times New Roman"/>
                <w:lang w:val="en-US"/>
              </w:rPr>
              <w:t xml:space="preserve"> </w:t>
            </w:r>
            <w:r w:rsidRPr="002A6F7B">
              <w:rPr>
                <w:rFonts w:ascii="Times New Roman" w:hAnsi="Times New Roman" w:cs="Times New Roman"/>
              </w:rPr>
              <w:t>школе</w:t>
            </w:r>
            <w:r w:rsidRPr="002A6F7B">
              <w:rPr>
                <w:rFonts w:ascii="Times New Roman" w:hAnsi="Times New Roman" w:cs="Times New Roman"/>
                <w:lang w:val="en-US"/>
              </w:rPr>
              <w:t xml:space="preserve">: </w:t>
            </w:r>
            <w:r w:rsidRPr="002A6F7B">
              <w:rPr>
                <w:rFonts w:ascii="Times New Roman" w:hAnsi="Times New Roman" w:cs="Times New Roman"/>
              </w:rPr>
              <w:t>как</w:t>
            </w:r>
            <w:r w:rsidRPr="002A6F7B">
              <w:rPr>
                <w:rFonts w:ascii="Times New Roman" w:hAnsi="Times New Roman" w:cs="Times New Roman"/>
                <w:lang w:val="en-US"/>
              </w:rPr>
              <w:t xml:space="preserve"> </w:t>
            </w:r>
            <w:r w:rsidRPr="002A6F7B">
              <w:rPr>
                <w:rFonts w:ascii="Times New Roman" w:hAnsi="Times New Roman" w:cs="Times New Roman"/>
              </w:rPr>
              <w:t>стать</w:t>
            </w:r>
            <w:r w:rsidRPr="002A6F7B">
              <w:rPr>
                <w:rFonts w:ascii="Times New Roman" w:hAnsi="Times New Roman" w:cs="Times New Roman"/>
                <w:lang w:val="en-US"/>
              </w:rPr>
              <w:t xml:space="preserve"> </w:t>
            </w:r>
            <w:r w:rsidRPr="002A6F7B">
              <w:rPr>
                <w:rFonts w:ascii="Times New Roman" w:hAnsi="Times New Roman" w:cs="Times New Roman"/>
              </w:rPr>
              <w:t>эффективным</w:t>
            </w:r>
            <w:r w:rsidRPr="002A6F7B">
              <w:rPr>
                <w:rFonts w:ascii="Times New Roman" w:hAnsi="Times New Roman" w:cs="Times New Roman"/>
                <w:lang w:val="en-US"/>
              </w:rPr>
              <w:t xml:space="preserve"> </w:t>
            </w:r>
            <w:r w:rsidRPr="002A6F7B">
              <w:rPr>
                <w:rFonts w:ascii="Times New Roman" w:hAnsi="Times New Roman" w:cs="Times New Roman"/>
              </w:rPr>
              <w:t>учителем</w:t>
            </w:r>
            <w:r w:rsidRPr="002A6F7B">
              <w:rPr>
                <w:rFonts w:ascii="Times New Roman" w:hAnsi="Times New Roman" w:cs="Times New Roman"/>
                <w:lang w:val="en-US"/>
              </w:rPr>
              <w:t xml:space="preserve"> </w:t>
            </w:r>
            <w:r w:rsidRPr="002A6F7B">
              <w:rPr>
                <w:rFonts w:ascii="Times New Roman" w:hAnsi="Times New Roman" w:cs="Times New Roman"/>
              </w:rPr>
              <w:t>Гарри</w:t>
            </w:r>
            <w:r w:rsidRPr="002A6F7B">
              <w:rPr>
                <w:rFonts w:ascii="Times New Roman" w:hAnsi="Times New Roman" w:cs="Times New Roman"/>
                <w:lang w:val="en-US"/>
              </w:rPr>
              <w:t xml:space="preserve"> </w:t>
            </w:r>
            <w:r w:rsidRPr="002A6F7B">
              <w:rPr>
                <w:rFonts w:ascii="Times New Roman" w:hAnsi="Times New Roman" w:cs="Times New Roman"/>
              </w:rPr>
              <w:t>К</w:t>
            </w:r>
            <w:r w:rsidRPr="002A6F7B">
              <w:rPr>
                <w:rFonts w:ascii="Times New Roman" w:hAnsi="Times New Roman" w:cs="Times New Roman"/>
                <w:lang w:val="en-US"/>
              </w:rPr>
              <w:t xml:space="preserve">. </w:t>
            </w:r>
            <w:r w:rsidRPr="002A6F7B">
              <w:rPr>
                <w:rFonts w:ascii="Times New Roman" w:hAnsi="Times New Roman" w:cs="Times New Roman"/>
              </w:rPr>
              <w:t>Уонг</w:t>
            </w:r>
            <w:r w:rsidRPr="002A6F7B">
              <w:rPr>
                <w:rFonts w:ascii="Times New Roman" w:hAnsi="Times New Roman" w:cs="Times New Roman"/>
                <w:lang w:val="en-US"/>
              </w:rPr>
              <w:t xml:space="preserve"> </w:t>
            </w:r>
            <w:r w:rsidRPr="002A6F7B">
              <w:rPr>
                <w:rFonts w:ascii="Times New Roman" w:hAnsi="Times New Roman" w:cs="Times New Roman"/>
              </w:rPr>
              <w:t>и</w:t>
            </w:r>
            <w:r w:rsidRPr="002A6F7B">
              <w:rPr>
                <w:rFonts w:ascii="Times New Roman" w:hAnsi="Times New Roman" w:cs="Times New Roman"/>
                <w:lang w:val="en-US"/>
              </w:rPr>
              <w:t xml:space="preserve"> </w:t>
            </w:r>
            <w:r w:rsidRPr="002A6F7B">
              <w:rPr>
                <w:rFonts w:ascii="Times New Roman" w:hAnsi="Times New Roman" w:cs="Times New Roman"/>
              </w:rPr>
              <w:t>Розмари</w:t>
            </w:r>
            <w:r w:rsidRPr="002A6F7B">
              <w:rPr>
                <w:rFonts w:ascii="Times New Roman" w:hAnsi="Times New Roman" w:cs="Times New Roman"/>
                <w:lang w:val="en-US"/>
              </w:rPr>
              <w:t xml:space="preserve"> </w:t>
            </w:r>
            <w:r w:rsidRPr="002A6F7B">
              <w:rPr>
                <w:rFonts w:ascii="Times New Roman" w:hAnsi="Times New Roman" w:cs="Times New Roman"/>
              </w:rPr>
              <w:t>Т</w:t>
            </w:r>
            <w:r w:rsidRPr="002A6F7B">
              <w:rPr>
                <w:rFonts w:ascii="Times New Roman" w:hAnsi="Times New Roman" w:cs="Times New Roman"/>
                <w:lang w:val="en-US"/>
              </w:rPr>
              <w:t xml:space="preserve">. </w:t>
            </w:r>
            <w:r w:rsidRPr="002A6F7B">
              <w:rPr>
                <w:rFonts w:ascii="Times New Roman" w:hAnsi="Times New Roman" w:cs="Times New Roman"/>
              </w:rPr>
              <w:t>Уонг</w:t>
            </w:r>
            <w:r w:rsidRPr="002A6F7B">
              <w:rPr>
                <w:rFonts w:ascii="Times New Roman" w:hAnsi="Times New Roman" w:cs="Times New Roman"/>
                <w:lang w:val="en-US"/>
              </w:rPr>
              <w:t xml:space="preserve">). </w:t>
            </w:r>
            <w:hyperlink r:id="rId64" w:history="1">
              <w:r w:rsidRPr="002A6F7B">
                <w:rPr>
                  <w:rStyle w:val="af2"/>
                  <w:rFonts w:ascii="Times New Roman" w:hAnsi="Times New Roman" w:cs="Times New Roman"/>
                </w:rPr>
                <w:t>https://www.alruya.edu.kw/fileman/asp_net/the-first-days-of-school-.pdf</w:t>
              </w:r>
            </w:hyperlink>
            <w:r w:rsidRPr="002A6F7B">
              <w:rPr>
                <w:rFonts w:ascii="Times New Roman" w:hAnsi="Times New Roman" w:cs="Times New Roman"/>
              </w:rPr>
              <w:t xml:space="preserve"> </w:t>
            </w:r>
          </w:p>
          <w:p w:rsidR="005A637B" w:rsidRDefault="005A637B" w:rsidP="005A637B">
            <w:r w:rsidRPr="002A6F7B">
              <w:rPr>
                <w:rFonts w:ascii="Times New Roman" w:hAnsi="Times New Roman" w:cs="Times New Roman"/>
                <w:lang w:val="en-US"/>
              </w:rPr>
              <w:t>What Great Teachers Do Differently: 17 Things That Matter Most by Todd Whitaker (</w:t>
            </w:r>
            <w:r w:rsidRPr="002A6F7B">
              <w:rPr>
                <w:rFonts w:ascii="Times New Roman" w:hAnsi="Times New Roman" w:cs="Times New Roman"/>
              </w:rPr>
              <w:t>Чем</w:t>
            </w:r>
            <w:r w:rsidRPr="002A6F7B">
              <w:rPr>
                <w:rFonts w:ascii="Times New Roman" w:hAnsi="Times New Roman" w:cs="Times New Roman"/>
                <w:lang w:val="en-US"/>
              </w:rPr>
              <w:t xml:space="preserve"> </w:t>
            </w:r>
            <w:r w:rsidRPr="002A6F7B">
              <w:rPr>
                <w:rFonts w:ascii="Times New Roman" w:hAnsi="Times New Roman" w:cs="Times New Roman"/>
              </w:rPr>
              <w:t>отличаются</w:t>
            </w:r>
            <w:r w:rsidRPr="002A6F7B">
              <w:rPr>
                <w:rFonts w:ascii="Times New Roman" w:hAnsi="Times New Roman" w:cs="Times New Roman"/>
                <w:lang w:val="en-US"/>
              </w:rPr>
              <w:t xml:space="preserve"> </w:t>
            </w:r>
            <w:r w:rsidRPr="002A6F7B">
              <w:rPr>
                <w:rFonts w:ascii="Times New Roman" w:hAnsi="Times New Roman" w:cs="Times New Roman"/>
              </w:rPr>
              <w:t>великие</w:t>
            </w:r>
            <w:r w:rsidRPr="002A6F7B">
              <w:rPr>
                <w:rFonts w:ascii="Times New Roman" w:hAnsi="Times New Roman" w:cs="Times New Roman"/>
                <w:lang w:val="en-US"/>
              </w:rPr>
              <w:t xml:space="preserve"> </w:t>
            </w:r>
            <w:r w:rsidRPr="002A6F7B">
              <w:rPr>
                <w:rFonts w:ascii="Times New Roman" w:hAnsi="Times New Roman" w:cs="Times New Roman"/>
              </w:rPr>
              <w:t>учителя</w:t>
            </w:r>
            <w:r w:rsidRPr="002A6F7B">
              <w:rPr>
                <w:rFonts w:ascii="Times New Roman" w:hAnsi="Times New Roman" w:cs="Times New Roman"/>
                <w:lang w:val="en-US"/>
              </w:rPr>
              <w:t xml:space="preserve">: 17 </w:t>
            </w:r>
            <w:r w:rsidRPr="002A6F7B">
              <w:rPr>
                <w:rFonts w:ascii="Times New Roman" w:hAnsi="Times New Roman" w:cs="Times New Roman"/>
              </w:rPr>
              <w:t>самых</w:t>
            </w:r>
            <w:r w:rsidRPr="002A6F7B">
              <w:rPr>
                <w:rFonts w:ascii="Times New Roman" w:hAnsi="Times New Roman" w:cs="Times New Roman"/>
                <w:lang w:val="en-US"/>
              </w:rPr>
              <w:t xml:space="preserve"> </w:t>
            </w:r>
            <w:r w:rsidRPr="002A6F7B">
              <w:rPr>
                <w:rFonts w:ascii="Times New Roman" w:hAnsi="Times New Roman" w:cs="Times New Roman"/>
              </w:rPr>
              <w:t>важных</w:t>
            </w:r>
            <w:r w:rsidRPr="002A6F7B">
              <w:rPr>
                <w:rFonts w:ascii="Times New Roman" w:hAnsi="Times New Roman" w:cs="Times New Roman"/>
                <w:lang w:val="en-US"/>
              </w:rPr>
              <w:t xml:space="preserve"> </w:t>
            </w:r>
            <w:r w:rsidRPr="002A6F7B">
              <w:rPr>
                <w:rFonts w:ascii="Times New Roman" w:hAnsi="Times New Roman" w:cs="Times New Roman"/>
              </w:rPr>
              <w:t>вещей</w:t>
            </w:r>
            <w:r w:rsidRPr="002A6F7B">
              <w:rPr>
                <w:rFonts w:ascii="Times New Roman" w:hAnsi="Times New Roman" w:cs="Times New Roman"/>
                <w:lang w:val="en-US"/>
              </w:rPr>
              <w:t xml:space="preserve"> </w:t>
            </w:r>
            <w:r w:rsidRPr="002A6F7B">
              <w:rPr>
                <w:rFonts w:ascii="Times New Roman" w:hAnsi="Times New Roman" w:cs="Times New Roman"/>
              </w:rPr>
              <w:t>Тодд</w:t>
            </w:r>
            <w:r w:rsidRPr="002A6F7B">
              <w:rPr>
                <w:rFonts w:ascii="Times New Roman" w:hAnsi="Times New Roman" w:cs="Times New Roman"/>
                <w:lang w:val="en-US"/>
              </w:rPr>
              <w:t xml:space="preserve"> </w:t>
            </w:r>
            <w:r w:rsidRPr="002A6F7B">
              <w:rPr>
                <w:rFonts w:ascii="Times New Roman" w:hAnsi="Times New Roman" w:cs="Times New Roman"/>
              </w:rPr>
              <w:t>Уитакер</w:t>
            </w:r>
            <w:r w:rsidRPr="002A6F7B">
              <w:rPr>
                <w:rFonts w:ascii="Times New Roman" w:hAnsi="Times New Roman" w:cs="Times New Roman"/>
                <w:lang w:val="en-US"/>
              </w:rPr>
              <w:t xml:space="preserve">). </w:t>
            </w:r>
            <w:hyperlink r:id="rId65" w:history="1">
              <w:r w:rsidRPr="002A6F7B">
                <w:rPr>
                  <w:rStyle w:val="af2"/>
                  <w:rFonts w:ascii="Times New Roman" w:hAnsi="Times New Roman" w:cs="Times New Roman"/>
                </w:rPr>
                <w:t>https://elimusupport.wordpress.com/wp-content/uploads/2016/08/what_great_teachers_do_differently_whitaker_todd.pdf</w:t>
              </w:r>
            </w:hyperlink>
          </w:p>
          <w:p w:rsidR="005A637B" w:rsidRPr="002A6F7B" w:rsidRDefault="005A637B" w:rsidP="005A637B">
            <w:pPr>
              <w:rPr>
                <w:rFonts w:ascii="Times New Roman" w:hAnsi="Times New Roman" w:cs="Times New Roman"/>
              </w:rPr>
            </w:pPr>
            <w:r w:rsidRPr="002A6F7B">
              <w:rPr>
                <w:rFonts w:ascii="Times New Roman" w:hAnsi="Times New Roman" w:cs="Times New Roman"/>
                <w:lang w:val="en-US"/>
              </w:rPr>
              <w:t>The Art and Science of Teaching: A Comprehensive Framework for Effective Instruction by Robert J. Marzano (</w:t>
            </w:r>
            <w:r w:rsidRPr="002A6F7B">
              <w:rPr>
                <w:rFonts w:ascii="Times New Roman" w:hAnsi="Times New Roman" w:cs="Times New Roman"/>
              </w:rPr>
              <w:t>Искусство</w:t>
            </w:r>
            <w:r w:rsidRPr="002A6F7B">
              <w:rPr>
                <w:rFonts w:ascii="Times New Roman" w:hAnsi="Times New Roman" w:cs="Times New Roman"/>
                <w:lang w:val="en-US"/>
              </w:rPr>
              <w:t xml:space="preserve"> </w:t>
            </w:r>
            <w:r w:rsidRPr="002A6F7B">
              <w:rPr>
                <w:rFonts w:ascii="Times New Roman" w:hAnsi="Times New Roman" w:cs="Times New Roman"/>
              </w:rPr>
              <w:t>и</w:t>
            </w:r>
            <w:r w:rsidRPr="002A6F7B">
              <w:rPr>
                <w:rFonts w:ascii="Times New Roman" w:hAnsi="Times New Roman" w:cs="Times New Roman"/>
                <w:lang w:val="en-US"/>
              </w:rPr>
              <w:t xml:space="preserve"> </w:t>
            </w:r>
            <w:r w:rsidRPr="002A6F7B">
              <w:rPr>
                <w:rFonts w:ascii="Times New Roman" w:hAnsi="Times New Roman" w:cs="Times New Roman"/>
              </w:rPr>
              <w:t>наука</w:t>
            </w:r>
            <w:r w:rsidRPr="002A6F7B">
              <w:rPr>
                <w:rFonts w:ascii="Times New Roman" w:hAnsi="Times New Roman" w:cs="Times New Roman"/>
                <w:lang w:val="en-US"/>
              </w:rPr>
              <w:t xml:space="preserve"> </w:t>
            </w:r>
            <w:r w:rsidRPr="002A6F7B">
              <w:rPr>
                <w:rFonts w:ascii="Times New Roman" w:hAnsi="Times New Roman" w:cs="Times New Roman"/>
              </w:rPr>
              <w:t>преподавания</w:t>
            </w:r>
            <w:r w:rsidRPr="002A6F7B">
              <w:rPr>
                <w:rFonts w:ascii="Times New Roman" w:hAnsi="Times New Roman" w:cs="Times New Roman"/>
                <w:lang w:val="en-US"/>
              </w:rPr>
              <w:t xml:space="preserve">: </w:t>
            </w:r>
            <w:r w:rsidRPr="002A6F7B">
              <w:rPr>
                <w:rFonts w:ascii="Times New Roman" w:hAnsi="Times New Roman" w:cs="Times New Roman"/>
              </w:rPr>
              <w:t>комплексная</w:t>
            </w:r>
            <w:r w:rsidRPr="002A6F7B">
              <w:rPr>
                <w:rFonts w:ascii="Times New Roman" w:hAnsi="Times New Roman" w:cs="Times New Roman"/>
                <w:lang w:val="en-US"/>
              </w:rPr>
              <w:t xml:space="preserve"> </w:t>
            </w:r>
            <w:r w:rsidRPr="002A6F7B">
              <w:rPr>
                <w:rFonts w:ascii="Times New Roman" w:hAnsi="Times New Roman" w:cs="Times New Roman"/>
              </w:rPr>
              <w:t>система</w:t>
            </w:r>
            <w:r w:rsidRPr="002A6F7B">
              <w:rPr>
                <w:rFonts w:ascii="Times New Roman" w:hAnsi="Times New Roman" w:cs="Times New Roman"/>
                <w:lang w:val="en-US"/>
              </w:rPr>
              <w:t xml:space="preserve"> </w:t>
            </w:r>
            <w:r w:rsidRPr="002A6F7B">
              <w:rPr>
                <w:rFonts w:ascii="Times New Roman" w:hAnsi="Times New Roman" w:cs="Times New Roman"/>
              </w:rPr>
              <w:t>эффективного</w:t>
            </w:r>
            <w:r w:rsidRPr="002A6F7B">
              <w:rPr>
                <w:rFonts w:ascii="Times New Roman" w:hAnsi="Times New Roman" w:cs="Times New Roman"/>
                <w:lang w:val="en-US"/>
              </w:rPr>
              <w:t xml:space="preserve"> </w:t>
            </w:r>
            <w:r w:rsidRPr="002A6F7B">
              <w:rPr>
                <w:rFonts w:ascii="Times New Roman" w:hAnsi="Times New Roman" w:cs="Times New Roman"/>
              </w:rPr>
              <w:t>обучения</w:t>
            </w:r>
            <w:r w:rsidRPr="002A6F7B">
              <w:rPr>
                <w:rFonts w:ascii="Times New Roman" w:hAnsi="Times New Roman" w:cs="Times New Roman"/>
                <w:lang w:val="en-US"/>
              </w:rPr>
              <w:t xml:space="preserve"> </w:t>
            </w:r>
            <w:r w:rsidRPr="002A6F7B">
              <w:rPr>
                <w:rFonts w:ascii="Times New Roman" w:hAnsi="Times New Roman" w:cs="Times New Roman"/>
              </w:rPr>
              <w:t>Роберт</w:t>
            </w:r>
            <w:r w:rsidRPr="002A6F7B">
              <w:rPr>
                <w:rFonts w:ascii="Times New Roman" w:hAnsi="Times New Roman" w:cs="Times New Roman"/>
                <w:lang w:val="en-US"/>
              </w:rPr>
              <w:t xml:space="preserve"> </w:t>
            </w:r>
            <w:r w:rsidRPr="002A6F7B">
              <w:rPr>
                <w:rFonts w:ascii="Times New Roman" w:hAnsi="Times New Roman" w:cs="Times New Roman"/>
              </w:rPr>
              <w:t>Дж</w:t>
            </w:r>
            <w:r w:rsidRPr="002A6F7B">
              <w:rPr>
                <w:rFonts w:ascii="Times New Roman" w:hAnsi="Times New Roman" w:cs="Times New Roman"/>
                <w:lang w:val="en-US"/>
              </w:rPr>
              <w:t xml:space="preserve">. </w:t>
            </w:r>
            <w:r w:rsidRPr="002A6F7B">
              <w:rPr>
                <w:rFonts w:ascii="Times New Roman" w:hAnsi="Times New Roman" w:cs="Times New Roman"/>
              </w:rPr>
              <w:t xml:space="preserve">Марзано). </w:t>
            </w:r>
            <w:hyperlink r:id="rId66" w:history="1">
              <w:r w:rsidRPr="002A6F7B">
                <w:rPr>
                  <w:rStyle w:val="af2"/>
                  <w:rFonts w:ascii="Times New Roman" w:hAnsi="Times New Roman" w:cs="Times New Roman"/>
                  <w:lang w:val="en-US"/>
                </w:rPr>
                <w:t>https</w:t>
              </w:r>
              <w:r w:rsidRPr="002A6F7B">
                <w:rPr>
                  <w:rStyle w:val="af2"/>
                  <w:rFonts w:ascii="Times New Roman" w:hAnsi="Times New Roman" w:cs="Times New Roman"/>
                </w:rPr>
                <w:t>://</w:t>
              </w:r>
              <w:r w:rsidRPr="002A6F7B">
                <w:rPr>
                  <w:rStyle w:val="af2"/>
                  <w:rFonts w:ascii="Times New Roman" w:hAnsi="Times New Roman" w:cs="Times New Roman"/>
                  <w:lang w:val="en-US"/>
                </w:rPr>
                <w:t>www</w:t>
              </w:r>
              <w:r w:rsidRPr="002A6F7B">
                <w:rPr>
                  <w:rStyle w:val="af2"/>
                  <w:rFonts w:ascii="Times New Roman" w:hAnsi="Times New Roman" w:cs="Times New Roman"/>
                </w:rPr>
                <w:t>.</w:t>
              </w:r>
              <w:r w:rsidRPr="002A6F7B">
                <w:rPr>
                  <w:rStyle w:val="af2"/>
                  <w:rFonts w:ascii="Times New Roman" w:hAnsi="Times New Roman" w:cs="Times New Roman"/>
                  <w:lang w:val="en-US"/>
                </w:rPr>
                <w:t>perlego</w:t>
              </w:r>
              <w:r w:rsidRPr="002A6F7B">
                <w:rPr>
                  <w:rStyle w:val="af2"/>
                  <w:rFonts w:ascii="Times New Roman" w:hAnsi="Times New Roman" w:cs="Times New Roman"/>
                </w:rPr>
                <w:t>.</w:t>
              </w:r>
              <w:r w:rsidRPr="002A6F7B">
                <w:rPr>
                  <w:rStyle w:val="af2"/>
                  <w:rFonts w:ascii="Times New Roman" w:hAnsi="Times New Roman" w:cs="Times New Roman"/>
                  <w:lang w:val="en-US"/>
                </w:rPr>
                <w:t>com</w:t>
              </w:r>
              <w:r w:rsidRPr="002A6F7B">
                <w:rPr>
                  <w:rStyle w:val="af2"/>
                  <w:rFonts w:ascii="Times New Roman" w:hAnsi="Times New Roman" w:cs="Times New Roman"/>
                </w:rPr>
                <w:t>/</w:t>
              </w:r>
              <w:r w:rsidRPr="002A6F7B">
                <w:rPr>
                  <w:rStyle w:val="af2"/>
                  <w:rFonts w:ascii="Times New Roman" w:hAnsi="Times New Roman" w:cs="Times New Roman"/>
                  <w:lang w:val="en-US"/>
                </w:rPr>
                <w:t>book</w:t>
              </w:r>
              <w:r w:rsidRPr="002A6F7B">
                <w:rPr>
                  <w:rStyle w:val="af2"/>
                  <w:rFonts w:ascii="Times New Roman" w:hAnsi="Times New Roman" w:cs="Times New Roman"/>
                </w:rPr>
                <w:t>/3292331/</w:t>
              </w:r>
              <w:r w:rsidRPr="002A6F7B">
                <w:rPr>
                  <w:rStyle w:val="af2"/>
                  <w:rFonts w:ascii="Times New Roman" w:hAnsi="Times New Roman" w:cs="Times New Roman"/>
                  <w:lang w:val="en-US"/>
                </w:rPr>
                <w:t>the</w:t>
              </w:r>
              <w:r w:rsidRPr="002A6F7B">
                <w:rPr>
                  <w:rStyle w:val="af2"/>
                  <w:rFonts w:ascii="Times New Roman" w:hAnsi="Times New Roman" w:cs="Times New Roman"/>
                </w:rPr>
                <w:t>-</w:t>
              </w:r>
              <w:r w:rsidRPr="002A6F7B">
                <w:rPr>
                  <w:rStyle w:val="af2"/>
                  <w:rFonts w:ascii="Times New Roman" w:hAnsi="Times New Roman" w:cs="Times New Roman"/>
                  <w:lang w:val="en-US"/>
                </w:rPr>
                <w:t>art</w:t>
              </w:r>
              <w:r w:rsidRPr="002A6F7B">
                <w:rPr>
                  <w:rStyle w:val="af2"/>
                  <w:rFonts w:ascii="Times New Roman" w:hAnsi="Times New Roman" w:cs="Times New Roman"/>
                </w:rPr>
                <w:t>-</w:t>
              </w:r>
              <w:r w:rsidRPr="002A6F7B">
                <w:rPr>
                  <w:rStyle w:val="af2"/>
                  <w:rFonts w:ascii="Times New Roman" w:hAnsi="Times New Roman" w:cs="Times New Roman"/>
                  <w:lang w:val="en-US"/>
                </w:rPr>
                <w:t>and</w:t>
              </w:r>
              <w:r w:rsidRPr="002A6F7B">
                <w:rPr>
                  <w:rStyle w:val="af2"/>
                  <w:rFonts w:ascii="Times New Roman" w:hAnsi="Times New Roman" w:cs="Times New Roman"/>
                </w:rPr>
                <w:t>-</w:t>
              </w:r>
              <w:r w:rsidRPr="002A6F7B">
                <w:rPr>
                  <w:rStyle w:val="af2"/>
                  <w:rFonts w:ascii="Times New Roman" w:hAnsi="Times New Roman" w:cs="Times New Roman"/>
                  <w:lang w:val="en-US"/>
                </w:rPr>
                <w:t>science</w:t>
              </w:r>
              <w:r w:rsidRPr="002A6F7B">
                <w:rPr>
                  <w:rStyle w:val="af2"/>
                  <w:rFonts w:ascii="Times New Roman" w:hAnsi="Times New Roman" w:cs="Times New Roman"/>
                </w:rPr>
                <w:t>-</w:t>
              </w:r>
              <w:r w:rsidRPr="002A6F7B">
                <w:rPr>
                  <w:rStyle w:val="af2"/>
                  <w:rFonts w:ascii="Times New Roman" w:hAnsi="Times New Roman" w:cs="Times New Roman"/>
                  <w:lang w:val="en-US"/>
                </w:rPr>
                <w:t>of</w:t>
              </w:r>
              <w:r w:rsidRPr="002A6F7B">
                <w:rPr>
                  <w:rStyle w:val="af2"/>
                  <w:rFonts w:ascii="Times New Roman" w:hAnsi="Times New Roman" w:cs="Times New Roman"/>
                </w:rPr>
                <w:t>-</w:t>
              </w:r>
              <w:r w:rsidRPr="002A6F7B">
                <w:rPr>
                  <w:rStyle w:val="af2"/>
                  <w:rFonts w:ascii="Times New Roman" w:hAnsi="Times New Roman" w:cs="Times New Roman"/>
                  <w:lang w:val="en-US"/>
                </w:rPr>
                <w:t>teaching</w:t>
              </w:r>
              <w:r w:rsidRPr="002A6F7B">
                <w:rPr>
                  <w:rStyle w:val="af2"/>
                  <w:rFonts w:ascii="Times New Roman" w:hAnsi="Times New Roman" w:cs="Times New Roman"/>
                </w:rPr>
                <w:t>-</w:t>
              </w:r>
              <w:r w:rsidRPr="002A6F7B">
                <w:rPr>
                  <w:rStyle w:val="af2"/>
                  <w:rFonts w:ascii="Times New Roman" w:hAnsi="Times New Roman" w:cs="Times New Roman"/>
                  <w:lang w:val="en-US"/>
                </w:rPr>
                <w:t>a</w:t>
              </w:r>
              <w:r w:rsidRPr="002A6F7B">
                <w:rPr>
                  <w:rStyle w:val="af2"/>
                  <w:rFonts w:ascii="Times New Roman" w:hAnsi="Times New Roman" w:cs="Times New Roman"/>
                </w:rPr>
                <w:t>-</w:t>
              </w:r>
              <w:r w:rsidRPr="002A6F7B">
                <w:rPr>
                  <w:rStyle w:val="af2"/>
                  <w:rFonts w:ascii="Times New Roman" w:hAnsi="Times New Roman" w:cs="Times New Roman"/>
                  <w:lang w:val="en-US"/>
                </w:rPr>
                <w:t>comprehensive</w:t>
              </w:r>
              <w:r w:rsidRPr="002A6F7B">
                <w:rPr>
                  <w:rStyle w:val="af2"/>
                  <w:rFonts w:ascii="Times New Roman" w:hAnsi="Times New Roman" w:cs="Times New Roman"/>
                </w:rPr>
                <w:t>-</w:t>
              </w:r>
              <w:r w:rsidRPr="002A6F7B">
                <w:rPr>
                  <w:rStyle w:val="af2"/>
                  <w:rFonts w:ascii="Times New Roman" w:hAnsi="Times New Roman" w:cs="Times New Roman"/>
                  <w:lang w:val="en-US"/>
                </w:rPr>
                <w:t>framework</w:t>
              </w:r>
              <w:r w:rsidRPr="002A6F7B">
                <w:rPr>
                  <w:rStyle w:val="af2"/>
                  <w:rFonts w:ascii="Times New Roman" w:hAnsi="Times New Roman" w:cs="Times New Roman"/>
                </w:rPr>
                <w:t>-</w:t>
              </w:r>
              <w:r w:rsidRPr="002A6F7B">
                <w:rPr>
                  <w:rStyle w:val="af2"/>
                  <w:rFonts w:ascii="Times New Roman" w:hAnsi="Times New Roman" w:cs="Times New Roman"/>
                  <w:lang w:val="en-US"/>
                </w:rPr>
                <w:t>for</w:t>
              </w:r>
              <w:r w:rsidRPr="002A6F7B">
                <w:rPr>
                  <w:rStyle w:val="af2"/>
                  <w:rFonts w:ascii="Times New Roman" w:hAnsi="Times New Roman" w:cs="Times New Roman"/>
                </w:rPr>
                <w:t>-</w:t>
              </w:r>
              <w:r w:rsidRPr="002A6F7B">
                <w:rPr>
                  <w:rStyle w:val="af2"/>
                  <w:rFonts w:ascii="Times New Roman" w:hAnsi="Times New Roman" w:cs="Times New Roman"/>
                  <w:lang w:val="en-US"/>
                </w:rPr>
                <w:t>effective</w:t>
              </w:r>
              <w:r w:rsidRPr="002A6F7B">
                <w:rPr>
                  <w:rStyle w:val="af2"/>
                  <w:rFonts w:ascii="Times New Roman" w:hAnsi="Times New Roman" w:cs="Times New Roman"/>
                </w:rPr>
                <w:t>-</w:t>
              </w:r>
              <w:r w:rsidRPr="002A6F7B">
                <w:rPr>
                  <w:rStyle w:val="af2"/>
                  <w:rFonts w:ascii="Times New Roman" w:hAnsi="Times New Roman" w:cs="Times New Roman"/>
                  <w:lang w:val="en-US"/>
                </w:rPr>
                <w:t>instruction</w:t>
              </w:r>
              <w:r w:rsidRPr="002A6F7B">
                <w:rPr>
                  <w:rStyle w:val="af2"/>
                  <w:rFonts w:ascii="Times New Roman" w:hAnsi="Times New Roman" w:cs="Times New Roman"/>
                </w:rPr>
                <w:t>-</w:t>
              </w:r>
              <w:r w:rsidRPr="002A6F7B">
                <w:rPr>
                  <w:rStyle w:val="af2"/>
                  <w:rFonts w:ascii="Times New Roman" w:hAnsi="Times New Roman" w:cs="Times New Roman"/>
                  <w:lang w:val="en-US"/>
                </w:rPr>
                <w:t>pdf</w:t>
              </w:r>
            </w:hyperlink>
            <w:r w:rsidRPr="002A6F7B">
              <w:rPr>
                <w:rFonts w:ascii="Times New Roman" w:hAnsi="Times New Roman" w:cs="Times New Roman"/>
              </w:rPr>
              <w:t xml:space="preserve"> </w:t>
            </w:r>
          </w:p>
          <w:p w:rsidR="00D8597F" w:rsidRDefault="005A637B" w:rsidP="005A637B">
            <w:r w:rsidRPr="002A6F7B">
              <w:rPr>
                <w:rFonts w:ascii="Times New Roman" w:hAnsi="Times New Roman" w:cs="Times New Roman"/>
                <w:lang w:val="en-US"/>
              </w:rPr>
              <w:t>The Courage to Teach: Exploring the Inner Landscape of a Teacher's Life by Parker J. Palmer (</w:t>
            </w:r>
            <w:r w:rsidRPr="002A6F7B">
              <w:rPr>
                <w:rFonts w:ascii="Times New Roman" w:hAnsi="Times New Roman" w:cs="Times New Roman"/>
              </w:rPr>
              <w:t>Смелость</w:t>
            </w:r>
            <w:r w:rsidRPr="002A6F7B">
              <w:rPr>
                <w:rFonts w:ascii="Times New Roman" w:hAnsi="Times New Roman" w:cs="Times New Roman"/>
                <w:lang w:val="en-US"/>
              </w:rPr>
              <w:t xml:space="preserve"> </w:t>
            </w:r>
            <w:r w:rsidRPr="002A6F7B">
              <w:rPr>
                <w:rFonts w:ascii="Times New Roman" w:hAnsi="Times New Roman" w:cs="Times New Roman"/>
                <w:lang w:val="kk-KZ"/>
              </w:rPr>
              <w:t>учить</w:t>
            </w:r>
            <w:r w:rsidRPr="002A6F7B">
              <w:rPr>
                <w:rFonts w:ascii="Times New Roman" w:hAnsi="Times New Roman" w:cs="Times New Roman"/>
                <w:lang w:val="en-US"/>
              </w:rPr>
              <w:t>:</w:t>
            </w:r>
            <w:r w:rsidRPr="002A6F7B">
              <w:rPr>
                <w:rFonts w:ascii="Times New Roman" w:hAnsi="Times New Roman" w:cs="Times New Roman"/>
                <w:lang w:val="kk-KZ"/>
              </w:rPr>
              <w:t xml:space="preserve"> исследование</w:t>
            </w:r>
            <w:r w:rsidRPr="002A6F7B">
              <w:rPr>
                <w:rFonts w:ascii="Times New Roman" w:hAnsi="Times New Roman" w:cs="Times New Roman"/>
                <w:lang w:val="en-US"/>
              </w:rPr>
              <w:t xml:space="preserve"> </w:t>
            </w:r>
            <w:r w:rsidRPr="002A6F7B">
              <w:rPr>
                <w:rFonts w:ascii="Times New Roman" w:hAnsi="Times New Roman" w:cs="Times New Roman"/>
              </w:rPr>
              <w:t>внутреннего</w:t>
            </w:r>
            <w:r w:rsidRPr="002A6F7B">
              <w:rPr>
                <w:rFonts w:ascii="Times New Roman" w:hAnsi="Times New Roman" w:cs="Times New Roman"/>
                <w:lang w:val="en-US"/>
              </w:rPr>
              <w:t xml:space="preserve"> </w:t>
            </w:r>
            <w:r w:rsidRPr="002A6F7B">
              <w:rPr>
                <w:rFonts w:ascii="Times New Roman" w:hAnsi="Times New Roman" w:cs="Times New Roman"/>
              </w:rPr>
              <w:t>мира</w:t>
            </w:r>
            <w:r w:rsidRPr="002A6F7B">
              <w:rPr>
                <w:rFonts w:ascii="Times New Roman" w:hAnsi="Times New Roman" w:cs="Times New Roman"/>
                <w:lang w:val="en-US"/>
              </w:rPr>
              <w:t xml:space="preserve"> </w:t>
            </w:r>
            <w:r w:rsidRPr="002A6F7B">
              <w:rPr>
                <w:rFonts w:ascii="Times New Roman" w:hAnsi="Times New Roman" w:cs="Times New Roman"/>
              </w:rPr>
              <w:t>жизни</w:t>
            </w:r>
            <w:r w:rsidRPr="002A6F7B">
              <w:rPr>
                <w:rFonts w:ascii="Times New Roman" w:hAnsi="Times New Roman" w:cs="Times New Roman"/>
                <w:lang w:val="en-US"/>
              </w:rPr>
              <w:t xml:space="preserve"> </w:t>
            </w:r>
            <w:r w:rsidRPr="002A6F7B">
              <w:rPr>
                <w:rFonts w:ascii="Times New Roman" w:hAnsi="Times New Roman" w:cs="Times New Roman"/>
              </w:rPr>
              <w:t>учителя</w:t>
            </w:r>
            <w:r w:rsidRPr="002A6F7B">
              <w:rPr>
                <w:rFonts w:ascii="Times New Roman" w:hAnsi="Times New Roman" w:cs="Times New Roman"/>
                <w:lang w:val="en-US"/>
              </w:rPr>
              <w:t xml:space="preserve"> </w:t>
            </w:r>
            <w:r w:rsidRPr="002A6F7B">
              <w:rPr>
                <w:rFonts w:ascii="Times New Roman" w:hAnsi="Times New Roman" w:cs="Times New Roman"/>
              </w:rPr>
              <w:t>Паркер</w:t>
            </w:r>
            <w:r w:rsidRPr="002A6F7B">
              <w:rPr>
                <w:rFonts w:ascii="Times New Roman" w:hAnsi="Times New Roman" w:cs="Times New Roman"/>
                <w:lang w:val="en-US"/>
              </w:rPr>
              <w:t xml:space="preserve"> </w:t>
            </w:r>
            <w:r w:rsidRPr="002A6F7B">
              <w:rPr>
                <w:rFonts w:ascii="Times New Roman" w:hAnsi="Times New Roman" w:cs="Times New Roman"/>
              </w:rPr>
              <w:t>Дж</w:t>
            </w:r>
            <w:r w:rsidRPr="002A6F7B">
              <w:rPr>
                <w:rFonts w:ascii="Times New Roman" w:hAnsi="Times New Roman" w:cs="Times New Roman"/>
                <w:lang w:val="en-US"/>
              </w:rPr>
              <w:t xml:space="preserve">. </w:t>
            </w:r>
            <w:r w:rsidRPr="002A6F7B">
              <w:rPr>
                <w:rFonts w:ascii="Times New Roman" w:hAnsi="Times New Roman" w:cs="Times New Roman"/>
              </w:rPr>
              <w:t xml:space="preserve">Палмер). </w:t>
            </w:r>
            <w:hyperlink r:id="rId67" w:history="1">
              <w:r w:rsidRPr="002A6F7B">
                <w:rPr>
                  <w:rStyle w:val="af2"/>
                  <w:rFonts w:ascii="Times New Roman" w:hAnsi="Times New Roman" w:cs="Times New Roman"/>
                  <w:lang w:val="en-US"/>
                </w:rPr>
                <w:t>https</w:t>
              </w:r>
              <w:r w:rsidRPr="002A6F7B">
                <w:rPr>
                  <w:rStyle w:val="af2"/>
                  <w:rFonts w:ascii="Times New Roman" w:hAnsi="Times New Roman" w:cs="Times New Roman"/>
                </w:rPr>
                <w:t>://</w:t>
              </w:r>
              <w:r w:rsidRPr="002A6F7B">
                <w:rPr>
                  <w:rStyle w:val="af2"/>
                  <w:rFonts w:ascii="Times New Roman" w:hAnsi="Times New Roman" w:cs="Times New Roman"/>
                  <w:lang w:val="en-US"/>
                </w:rPr>
                <w:t>couragerenewal</w:t>
              </w:r>
              <w:r w:rsidRPr="002A6F7B">
                <w:rPr>
                  <w:rStyle w:val="af2"/>
                  <w:rFonts w:ascii="Times New Roman" w:hAnsi="Times New Roman" w:cs="Times New Roman"/>
                </w:rPr>
                <w:t>.</w:t>
              </w:r>
              <w:r w:rsidRPr="002A6F7B">
                <w:rPr>
                  <w:rStyle w:val="af2"/>
                  <w:rFonts w:ascii="Times New Roman" w:hAnsi="Times New Roman" w:cs="Times New Roman"/>
                  <w:lang w:val="en-US"/>
                </w:rPr>
                <w:t>org</w:t>
              </w:r>
              <w:r w:rsidRPr="002A6F7B">
                <w:rPr>
                  <w:rStyle w:val="af2"/>
                  <w:rFonts w:ascii="Times New Roman" w:hAnsi="Times New Roman" w:cs="Times New Roman"/>
                </w:rPr>
                <w:t>/</w:t>
              </w:r>
              <w:r w:rsidRPr="002A6F7B">
                <w:rPr>
                  <w:rStyle w:val="af2"/>
                  <w:rFonts w:ascii="Times New Roman" w:hAnsi="Times New Roman" w:cs="Times New Roman"/>
                  <w:lang w:val="en-US"/>
                </w:rPr>
                <w:t>library</w:t>
              </w:r>
              <w:r w:rsidRPr="002A6F7B">
                <w:rPr>
                  <w:rStyle w:val="af2"/>
                  <w:rFonts w:ascii="Times New Roman" w:hAnsi="Times New Roman" w:cs="Times New Roman"/>
                </w:rPr>
                <w:t>/</w:t>
              </w:r>
              <w:r w:rsidRPr="002A6F7B">
                <w:rPr>
                  <w:rStyle w:val="af2"/>
                  <w:rFonts w:ascii="Times New Roman" w:hAnsi="Times New Roman" w:cs="Times New Roman"/>
                  <w:lang w:val="en-US"/>
                </w:rPr>
                <w:t>the</w:t>
              </w:r>
              <w:r w:rsidRPr="002A6F7B">
                <w:rPr>
                  <w:rStyle w:val="af2"/>
                  <w:rFonts w:ascii="Times New Roman" w:hAnsi="Times New Roman" w:cs="Times New Roman"/>
                </w:rPr>
                <w:t>-</w:t>
              </w:r>
              <w:r w:rsidRPr="002A6F7B">
                <w:rPr>
                  <w:rStyle w:val="af2"/>
                  <w:rFonts w:ascii="Times New Roman" w:hAnsi="Times New Roman" w:cs="Times New Roman"/>
                  <w:lang w:val="en-US"/>
                </w:rPr>
                <w:t>courage</w:t>
              </w:r>
              <w:r w:rsidRPr="002A6F7B">
                <w:rPr>
                  <w:rStyle w:val="af2"/>
                  <w:rFonts w:ascii="Times New Roman" w:hAnsi="Times New Roman" w:cs="Times New Roman"/>
                </w:rPr>
                <w:t>-</w:t>
              </w:r>
              <w:r w:rsidRPr="002A6F7B">
                <w:rPr>
                  <w:rStyle w:val="af2"/>
                  <w:rFonts w:ascii="Times New Roman" w:hAnsi="Times New Roman" w:cs="Times New Roman"/>
                  <w:lang w:val="en-US"/>
                </w:rPr>
                <w:t>to</w:t>
              </w:r>
              <w:r w:rsidRPr="002A6F7B">
                <w:rPr>
                  <w:rStyle w:val="af2"/>
                  <w:rFonts w:ascii="Times New Roman" w:hAnsi="Times New Roman" w:cs="Times New Roman"/>
                </w:rPr>
                <w:t>-</w:t>
              </w:r>
              <w:r w:rsidRPr="002A6F7B">
                <w:rPr>
                  <w:rStyle w:val="af2"/>
                  <w:rFonts w:ascii="Times New Roman" w:hAnsi="Times New Roman" w:cs="Times New Roman"/>
                  <w:lang w:val="en-US"/>
                </w:rPr>
                <w:t>teach</w:t>
              </w:r>
              <w:r w:rsidRPr="002A6F7B">
                <w:rPr>
                  <w:rStyle w:val="af2"/>
                  <w:rFonts w:ascii="Times New Roman" w:hAnsi="Times New Roman" w:cs="Times New Roman"/>
                </w:rPr>
                <w:t>-</w:t>
              </w:r>
              <w:r w:rsidRPr="002A6F7B">
                <w:rPr>
                  <w:rStyle w:val="af2"/>
                  <w:rFonts w:ascii="Times New Roman" w:hAnsi="Times New Roman" w:cs="Times New Roman"/>
                  <w:lang w:val="en-US"/>
                </w:rPr>
                <w:t>exploring</w:t>
              </w:r>
              <w:r w:rsidRPr="002A6F7B">
                <w:rPr>
                  <w:rStyle w:val="af2"/>
                  <w:rFonts w:ascii="Times New Roman" w:hAnsi="Times New Roman" w:cs="Times New Roman"/>
                </w:rPr>
                <w:t>-</w:t>
              </w:r>
              <w:r w:rsidRPr="002A6F7B">
                <w:rPr>
                  <w:rStyle w:val="af2"/>
                  <w:rFonts w:ascii="Times New Roman" w:hAnsi="Times New Roman" w:cs="Times New Roman"/>
                  <w:lang w:val="en-US"/>
                </w:rPr>
                <w:t>the</w:t>
              </w:r>
              <w:r w:rsidRPr="002A6F7B">
                <w:rPr>
                  <w:rStyle w:val="af2"/>
                  <w:rFonts w:ascii="Times New Roman" w:hAnsi="Times New Roman" w:cs="Times New Roman"/>
                </w:rPr>
                <w:t>-</w:t>
              </w:r>
              <w:r w:rsidRPr="002A6F7B">
                <w:rPr>
                  <w:rStyle w:val="af2"/>
                  <w:rFonts w:ascii="Times New Roman" w:hAnsi="Times New Roman" w:cs="Times New Roman"/>
                  <w:lang w:val="en-US"/>
                </w:rPr>
                <w:t>inner</w:t>
              </w:r>
              <w:r w:rsidRPr="002A6F7B">
                <w:rPr>
                  <w:rStyle w:val="af2"/>
                  <w:rFonts w:ascii="Times New Roman" w:hAnsi="Times New Roman" w:cs="Times New Roman"/>
                </w:rPr>
                <w:t>-</w:t>
              </w:r>
              <w:r w:rsidRPr="002A6F7B">
                <w:rPr>
                  <w:rStyle w:val="af2"/>
                  <w:rFonts w:ascii="Times New Roman" w:hAnsi="Times New Roman" w:cs="Times New Roman"/>
                  <w:lang w:val="en-US"/>
                </w:rPr>
                <w:t>landscape</w:t>
              </w:r>
              <w:r w:rsidRPr="002A6F7B">
                <w:rPr>
                  <w:rStyle w:val="af2"/>
                  <w:rFonts w:ascii="Times New Roman" w:hAnsi="Times New Roman" w:cs="Times New Roman"/>
                </w:rPr>
                <w:t>-</w:t>
              </w:r>
              <w:r w:rsidRPr="002A6F7B">
                <w:rPr>
                  <w:rStyle w:val="af2"/>
                  <w:rFonts w:ascii="Times New Roman" w:hAnsi="Times New Roman" w:cs="Times New Roman"/>
                  <w:lang w:val="en-US"/>
                </w:rPr>
                <w:t>of</w:t>
              </w:r>
              <w:r w:rsidRPr="002A6F7B">
                <w:rPr>
                  <w:rStyle w:val="af2"/>
                  <w:rFonts w:ascii="Times New Roman" w:hAnsi="Times New Roman" w:cs="Times New Roman"/>
                </w:rPr>
                <w:t>-</w:t>
              </w:r>
              <w:r w:rsidRPr="002A6F7B">
                <w:rPr>
                  <w:rStyle w:val="af2"/>
                  <w:rFonts w:ascii="Times New Roman" w:hAnsi="Times New Roman" w:cs="Times New Roman"/>
                  <w:lang w:val="en-US"/>
                </w:rPr>
                <w:t>a</w:t>
              </w:r>
              <w:r w:rsidRPr="002A6F7B">
                <w:rPr>
                  <w:rStyle w:val="af2"/>
                  <w:rFonts w:ascii="Times New Roman" w:hAnsi="Times New Roman" w:cs="Times New Roman"/>
                </w:rPr>
                <w:t>-</w:t>
              </w:r>
              <w:r w:rsidRPr="002A6F7B">
                <w:rPr>
                  <w:rStyle w:val="af2"/>
                  <w:rFonts w:ascii="Times New Roman" w:hAnsi="Times New Roman" w:cs="Times New Roman"/>
                  <w:lang w:val="en-US"/>
                </w:rPr>
                <w:t>teachers</w:t>
              </w:r>
              <w:r w:rsidRPr="002A6F7B">
                <w:rPr>
                  <w:rStyle w:val="af2"/>
                  <w:rFonts w:ascii="Times New Roman" w:hAnsi="Times New Roman" w:cs="Times New Roman"/>
                </w:rPr>
                <w:t>-</w:t>
              </w:r>
              <w:r w:rsidRPr="002A6F7B">
                <w:rPr>
                  <w:rStyle w:val="af2"/>
                  <w:rFonts w:ascii="Times New Roman" w:hAnsi="Times New Roman" w:cs="Times New Roman"/>
                  <w:lang w:val="en-US"/>
                </w:rPr>
                <w:t>life</w:t>
              </w:r>
              <w:r w:rsidRPr="002A6F7B">
                <w:rPr>
                  <w:rStyle w:val="af2"/>
                  <w:rFonts w:ascii="Times New Roman" w:hAnsi="Times New Roman" w:cs="Times New Roman"/>
                </w:rPr>
                <w:t>/</w:t>
              </w:r>
            </w:hyperlink>
          </w:p>
          <w:p w:rsidR="005A637B" w:rsidRPr="00D8597F" w:rsidRDefault="00D8597F" w:rsidP="005A637B">
            <w:pPr>
              <w:rPr>
                <w:rFonts w:ascii="Times New Roman" w:hAnsi="Times New Roman" w:cs="Times New Roman"/>
                <w:b/>
                <w:bCs/>
              </w:rPr>
            </w:pPr>
            <w:r w:rsidRPr="002A6F7B">
              <w:rPr>
                <w:rFonts w:ascii="Times New Roman" w:hAnsi="Times New Roman" w:cs="Times New Roman"/>
              </w:rPr>
              <w:t xml:space="preserve"> </w:t>
            </w:r>
            <w:r w:rsidRPr="00D8597F">
              <w:rPr>
                <w:rFonts w:ascii="Times New Roman" w:hAnsi="Times New Roman" w:cs="Times New Roman"/>
                <w:b/>
                <w:bCs/>
              </w:rPr>
              <w:t>Электронные ресурсы</w:t>
            </w:r>
          </w:p>
          <w:p w:rsidR="00D8597F" w:rsidRPr="002A6F7B" w:rsidRDefault="003511C5" w:rsidP="00D8597F">
            <w:pPr>
              <w:rPr>
                <w:rFonts w:ascii="Times New Roman" w:hAnsi="Times New Roman" w:cs="Times New Roman"/>
              </w:rPr>
            </w:pPr>
            <w:hyperlink r:id="rId68" w:history="1">
              <w:r w:rsidR="00D8597F" w:rsidRPr="002A6F7B">
                <w:rPr>
                  <w:rStyle w:val="af2"/>
                  <w:rFonts w:ascii="Times New Roman" w:hAnsi="Times New Roman" w:cs="Times New Roman"/>
                </w:rPr>
                <w:t>https://clck.ru/3R9nmV</w:t>
              </w:r>
            </w:hyperlink>
            <w:r w:rsidR="00D8597F" w:rsidRPr="002A6F7B">
              <w:rPr>
                <w:rFonts w:ascii="Times New Roman" w:hAnsi="Times New Roman" w:cs="Times New Roman"/>
              </w:rPr>
              <w:t xml:space="preserve"> </w:t>
            </w:r>
          </w:p>
          <w:p w:rsidR="00D8597F" w:rsidRPr="002A6F7B" w:rsidRDefault="003511C5" w:rsidP="00D8597F">
            <w:pPr>
              <w:rPr>
                <w:rFonts w:ascii="Times New Roman" w:hAnsi="Times New Roman" w:cs="Times New Roman"/>
              </w:rPr>
            </w:pPr>
            <w:hyperlink r:id="rId69" w:history="1">
              <w:r w:rsidR="00D8597F" w:rsidRPr="002A6F7B">
                <w:rPr>
                  <w:rStyle w:val="af2"/>
                  <w:rFonts w:ascii="Times New Roman" w:hAnsi="Times New Roman" w:cs="Times New Roman"/>
                </w:rPr>
                <w:t>https://www.coursera.org/learn/inclusive-online-teaching</w:t>
              </w:r>
            </w:hyperlink>
            <w:r w:rsidR="00D8597F" w:rsidRPr="002A6F7B">
              <w:rPr>
                <w:rFonts w:ascii="Times New Roman" w:hAnsi="Times New Roman" w:cs="Times New Roman"/>
              </w:rPr>
              <w:t xml:space="preserve"> </w:t>
            </w:r>
          </w:p>
          <w:p w:rsidR="00D8597F" w:rsidRPr="002A6F7B" w:rsidRDefault="003511C5" w:rsidP="00D8597F">
            <w:pPr>
              <w:rPr>
                <w:rFonts w:ascii="Times New Roman" w:hAnsi="Times New Roman" w:cs="Times New Roman"/>
              </w:rPr>
            </w:pPr>
            <w:hyperlink r:id="rId70" w:history="1">
              <w:r w:rsidR="00D8597F" w:rsidRPr="002A6F7B">
                <w:rPr>
                  <w:rStyle w:val="af2"/>
                  <w:rFonts w:ascii="Times New Roman" w:hAnsi="Times New Roman" w:cs="Times New Roman"/>
                </w:rPr>
                <w:t>https://www.coursera.org/learn/pedagogika-razvitiya</w:t>
              </w:r>
            </w:hyperlink>
            <w:r w:rsidR="00D8597F" w:rsidRPr="002A6F7B">
              <w:rPr>
                <w:rFonts w:ascii="Times New Roman" w:hAnsi="Times New Roman" w:cs="Times New Roman"/>
              </w:rPr>
              <w:t xml:space="preserve">  </w:t>
            </w:r>
          </w:p>
          <w:p w:rsidR="00D8597F" w:rsidRPr="002A6F7B" w:rsidRDefault="003511C5" w:rsidP="00D8597F">
            <w:pPr>
              <w:rPr>
                <w:rFonts w:ascii="Times New Roman" w:hAnsi="Times New Roman" w:cs="Times New Roman"/>
              </w:rPr>
            </w:pPr>
            <w:hyperlink r:id="rId71" w:history="1">
              <w:r w:rsidR="00D8597F" w:rsidRPr="002A6F7B">
                <w:rPr>
                  <w:rStyle w:val="af2"/>
                  <w:rFonts w:ascii="Times New Roman" w:hAnsi="Times New Roman" w:cs="Times New Roman"/>
                </w:rPr>
                <w:t>https://www.coursera.org/learn/digittech</w:t>
              </w:r>
            </w:hyperlink>
            <w:r w:rsidR="00D8597F" w:rsidRPr="002A6F7B">
              <w:rPr>
                <w:rFonts w:ascii="Times New Roman" w:hAnsi="Times New Roman" w:cs="Times New Roman"/>
              </w:rPr>
              <w:t xml:space="preserve">   </w:t>
            </w:r>
            <w:hyperlink r:id="rId72" w:history="1">
              <w:r w:rsidR="00D8597F" w:rsidRPr="002A6F7B">
                <w:rPr>
                  <w:rStyle w:val="af2"/>
                  <w:rFonts w:ascii="Times New Roman" w:hAnsi="Times New Roman" w:cs="Times New Roman"/>
                </w:rPr>
                <w:t>https://www.coursera.org/programs/k-yzdar-piedaghoghikalyk-univiersitieti-</w:t>
              </w:r>
            </w:hyperlink>
            <w:r w:rsidR="00D8597F" w:rsidRPr="002A6F7B">
              <w:rPr>
                <w:rFonts w:ascii="Times New Roman" w:hAnsi="Times New Roman" w:cs="Times New Roman"/>
              </w:rPr>
              <w:t xml:space="preserve"> heo9k?organization=qazaqstan&amp;invitationToken=eyJ0eXAiOiJKV1QiLCJhbGciOiJIUzI1NiJ9.eyJpbnZpdGF0aW9uSWQiOiJDMTJ2RjhMOFQ5MmRyeGZDX01fZF9BIiwiZXhwIjoiOTIyMzM3MjAzNjg1NDc3NTgwNyIsImp0aSI6IkMxMnZGOEw4VDkyZHJ4ZkNfTV9kX0EifQ.2OskN7ekkvvjsgviJ76eStLkZp0VrE_qb5ht9gwC_74)    </w:t>
            </w:r>
          </w:p>
          <w:p w:rsidR="00D8597F" w:rsidRPr="002A6F7B" w:rsidRDefault="003511C5" w:rsidP="00D8597F">
            <w:pPr>
              <w:rPr>
                <w:rFonts w:ascii="Times New Roman" w:hAnsi="Times New Roman" w:cs="Times New Roman"/>
              </w:rPr>
            </w:pPr>
            <w:hyperlink r:id="rId73" w:history="1">
              <w:r w:rsidR="00D8597F" w:rsidRPr="002A6F7B">
                <w:rPr>
                  <w:rStyle w:val="af2"/>
                  <w:rFonts w:ascii="Times New Roman" w:hAnsi="Times New Roman" w:cs="Times New Roman"/>
                </w:rPr>
                <w:t>https://www.kalugin.org/</w:t>
              </w:r>
            </w:hyperlink>
            <w:r w:rsidR="00D8597F" w:rsidRPr="002A6F7B">
              <w:rPr>
                <w:rFonts w:ascii="Times New Roman" w:hAnsi="Times New Roman" w:cs="Times New Roman"/>
              </w:rPr>
              <w:t xml:space="preserve"> </w:t>
            </w:r>
          </w:p>
          <w:p w:rsidR="00D8597F" w:rsidRDefault="003511C5" w:rsidP="00D8597F">
            <w:pPr>
              <w:rPr>
                <w:rFonts w:ascii="Times New Roman" w:hAnsi="Times New Roman" w:cs="Times New Roman"/>
              </w:rPr>
            </w:pPr>
            <w:hyperlink r:id="rId74" w:history="1">
              <w:r w:rsidR="00D8597F" w:rsidRPr="002A6F7B">
                <w:rPr>
                  <w:rStyle w:val="af2"/>
                  <w:rFonts w:ascii="Times New Roman" w:hAnsi="Times New Roman" w:cs="Times New Roman"/>
                </w:rPr>
                <w:t>https://russianlanguage.ru/</w:t>
              </w:r>
            </w:hyperlink>
            <w:r w:rsidR="00D8597F" w:rsidRPr="002A6F7B">
              <w:rPr>
                <w:rFonts w:ascii="Times New Roman" w:hAnsi="Times New Roman" w:cs="Times New Roman"/>
              </w:rPr>
              <w:t xml:space="preserve"> </w:t>
            </w:r>
          </w:p>
          <w:p w:rsidR="00D8597F" w:rsidRPr="00566CAB" w:rsidRDefault="00D8597F" w:rsidP="00D8597F">
            <w:pPr>
              <w:rPr>
                <w:rFonts w:ascii="Times New Roman" w:hAnsi="Times New Roman" w:cs="Times New Roman"/>
                <w:b/>
                <w:bCs/>
                <w:lang w:val="en-US"/>
              </w:rPr>
            </w:pPr>
            <w:r w:rsidRPr="00D8597F">
              <w:rPr>
                <w:rFonts w:ascii="Times New Roman" w:hAnsi="Times New Roman" w:cs="Times New Roman"/>
                <w:b/>
                <w:bCs/>
              </w:rPr>
              <w:t>Журналы</w:t>
            </w:r>
            <w:r w:rsidRPr="00D8597F">
              <w:rPr>
                <w:rFonts w:ascii="Times New Roman" w:hAnsi="Times New Roman" w:cs="Times New Roman"/>
                <w:b/>
                <w:bCs/>
                <w:lang w:val="en-US"/>
              </w:rPr>
              <w:t xml:space="preserve"> </w:t>
            </w:r>
          </w:p>
          <w:p w:rsidR="00D8597F" w:rsidRPr="002A6F7B" w:rsidRDefault="00D8597F" w:rsidP="00D8597F">
            <w:pPr>
              <w:rPr>
                <w:rFonts w:ascii="Times New Roman" w:hAnsi="Times New Roman" w:cs="Times New Roman"/>
                <w:lang w:val="en-US"/>
              </w:rPr>
            </w:pPr>
            <w:r w:rsidRPr="002A6F7B">
              <w:rPr>
                <w:rFonts w:ascii="Times New Roman" w:hAnsi="Times New Roman" w:cs="Times New Roman"/>
                <w:lang w:val="en-US"/>
              </w:rPr>
              <w:t>Darling-Hammond, L. (2000). Teacher quality and student achievement: A review of state policy evidence. Education policy analysis archives, 8, 1-44. (</w:t>
            </w:r>
            <w:hyperlink r:id="rId75" w:history="1">
              <w:r w:rsidRPr="002A6F7B">
                <w:rPr>
                  <w:rStyle w:val="af2"/>
                  <w:rFonts w:ascii="Times New Roman" w:hAnsi="Times New Roman" w:cs="Times New Roman"/>
                  <w:lang w:val="en-US"/>
                </w:rPr>
                <w:t>https://files.eric.ed.gov/fulltext/ED443210.pdf</w:t>
              </w:r>
            </w:hyperlink>
            <w:r w:rsidRPr="002A6F7B">
              <w:rPr>
                <w:rFonts w:ascii="Times New Roman" w:hAnsi="Times New Roman" w:cs="Times New Roman"/>
                <w:lang w:val="en-US"/>
              </w:rPr>
              <w:t xml:space="preserve"> ).</w:t>
            </w:r>
          </w:p>
          <w:p w:rsidR="00D8597F" w:rsidRPr="002A6F7B" w:rsidRDefault="00D8597F" w:rsidP="00D8597F">
            <w:pPr>
              <w:rPr>
                <w:rFonts w:ascii="Times New Roman" w:hAnsi="Times New Roman" w:cs="Times New Roman"/>
                <w:lang w:val="en-US"/>
              </w:rPr>
            </w:pPr>
            <w:r w:rsidRPr="002A6F7B">
              <w:rPr>
                <w:rFonts w:ascii="Times New Roman" w:hAnsi="Times New Roman" w:cs="Times New Roman"/>
                <w:lang w:val="en-US"/>
              </w:rPr>
              <w:t>Ingersoll, R. M., &amp; Strong, M. (2011). The impact of induction and mentoring programs for beginning teachers: A critical review of the research. Review of educational research, 81(2), 201-233. (https://journals.sagepub.com/doi/pdf/10.3102/0034654311403323).</w:t>
            </w:r>
          </w:p>
          <w:p w:rsidR="00D8597F" w:rsidRPr="002A6F7B" w:rsidRDefault="00D8597F" w:rsidP="00D8597F">
            <w:pPr>
              <w:rPr>
                <w:rFonts w:ascii="Times New Roman" w:hAnsi="Times New Roman" w:cs="Times New Roman"/>
                <w:lang w:val="en-US"/>
              </w:rPr>
            </w:pPr>
            <w:r w:rsidRPr="002A6F7B">
              <w:rPr>
                <w:rFonts w:ascii="Times New Roman" w:hAnsi="Times New Roman" w:cs="Times New Roman"/>
                <w:lang w:val="en-US"/>
              </w:rPr>
              <w:t>Leithwood, K., Louis, K. S., Anderson, S., &amp; Wahlstrom, K. (2004). How leadership influences student learning. The Wallace Foundation. (https://files.eric.ed.gov/fulltext/ED495664.pdf).</w:t>
            </w:r>
          </w:p>
          <w:p w:rsidR="00D8597F" w:rsidRDefault="00D8597F" w:rsidP="00D8597F">
            <w:pPr>
              <w:rPr>
                <w:rFonts w:ascii="Times New Roman" w:hAnsi="Times New Roman" w:cs="Times New Roman"/>
              </w:rPr>
            </w:pPr>
            <w:r w:rsidRPr="002A6F7B">
              <w:rPr>
                <w:rFonts w:ascii="Times New Roman" w:hAnsi="Times New Roman" w:cs="Times New Roman"/>
              </w:rPr>
              <w:t xml:space="preserve">Синичкина И. Е. Педагогическая практика будущих учителей русского языка и литературы через призму инновационной деятельности // Высшее образование сегодня. – 2008. – №11. – С. 78-81. </w:t>
            </w:r>
          </w:p>
          <w:p w:rsidR="00D8597F" w:rsidRPr="00D8597F" w:rsidRDefault="00D8597F" w:rsidP="00D8597F">
            <w:pPr>
              <w:rPr>
                <w:rFonts w:ascii="Times New Roman" w:hAnsi="Times New Roman" w:cs="Times New Roman"/>
                <w:b/>
                <w:bCs/>
              </w:rPr>
            </w:pPr>
            <w:r w:rsidRPr="00D8597F">
              <w:rPr>
                <w:rFonts w:ascii="Times New Roman" w:hAnsi="Times New Roman" w:cs="Times New Roman"/>
                <w:b/>
                <w:bCs/>
              </w:rPr>
              <w:t xml:space="preserve">Учебники, учебное пособия </w:t>
            </w:r>
          </w:p>
          <w:p w:rsidR="00D8597F" w:rsidRPr="002A6F7B" w:rsidRDefault="00D8597F" w:rsidP="00D8597F">
            <w:pPr>
              <w:rPr>
                <w:rFonts w:ascii="Times New Roman" w:hAnsi="Times New Roman" w:cs="Times New Roman"/>
              </w:rPr>
            </w:pPr>
            <w:r w:rsidRPr="002A6F7B">
              <w:rPr>
                <w:rFonts w:ascii="Times New Roman" w:hAnsi="Times New Roman" w:cs="Times New Roman"/>
              </w:rPr>
              <w:t>Маркова А.К. Психология труда учителя. – 1993.</w:t>
            </w:r>
          </w:p>
          <w:p w:rsidR="00D8597F" w:rsidRPr="002A6F7B" w:rsidRDefault="00D8597F" w:rsidP="00D8597F">
            <w:pPr>
              <w:rPr>
                <w:rFonts w:ascii="Times New Roman" w:hAnsi="Times New Roman" w:cs="Times New Roman"/>
              </w:rPr>
            </w:pPr>
            <w:r w:rsidRPr="002A6F7B">
              <w:rPr>
                <w:rFonts w:ascii="Times New Roman" w:hAnsi="Times New Roman" w:cs="Times New Roman"/>
              </w:rPr>
              <w:t>Печеркина А.А. Развитие профессиональной компетентности педагога: теория и практика. – 2011.</w:t>
            </w:r>
          </w:p>
          <w:p w:rsidR="00D8597F" w:rsidRPr="002A6F7B" w:rsidRDefault="00D8597F" w:rsidP="00D8597F">
            <w:pPr>
              <w:rPr>
                <w:rFonts w:ascii="Times New Roman" w:hAnsi="Times New Roman" w:cs="Times New Roman"/>
              </w:rPr>
            </w:pPr>
            <w:r w:rsidRPr="002A6F7B">
              <w:rPr>
                <w:rFonts w:ascii="Times New Roman" w:hAnsi="Times New Roman" w:cs="Times New Roman"/>
              </w:rPr>
              <w:t>Введенский В.Н. Профессиональная компетентность педагога. – 2004.</w:t>
            </w:r>
          </w:p>
          <w:p w:rsidR="00D8597F" w:rsidRPr="002A6F7B" w:rsidRDefault="00D8597F" w:rsidP="00D8597F">
            <w:pPr>
              <w:rPr>
                <w:rFonts w:ascii="Times New Roman" w:hAnsi="Times New Roman" w:cs="Times New Roman"/>
              </w:rPr>
            </w:pPr>
            <w:r w:rsidRPr="002A6F7B">
              <w:rPr>
                <w:rFonts w:ascii="Times New Roman" w:hAnsi="Times New Roman" w:cs="Times New Roman"/>
              </w:rPr>
              <w:t>Вединяпина В.А. Профессиональная культура учителя. – 2003.</w:t>
            </w:r>
          </w:p>
          <w:p w:rsidR="00D8597F" w:rsidRPr="002A6F7B" w:rsidRDefault="00D8597F" w:rsidP="00D8597F">
            <w:pPr>
              <w:rPr>
                <w:rFonts w:ascii="Times New Roman" w:hAnsi="Times New Roman" w:cs="Times New Roman"/>
              </w:rPr>
            </w:pPr>
            <w:r w:rsidRPr="002A6F7B">
              <w:rPr>
                <w:rFonts w:ascii="Times New Roman" w:hAnsi="Times New Roman" w:cs="Times New Roman"/>
              </w:rPr>
              <w:t>Зарецкая И.И. Профессиональная культура педагога // М.: АПК и ПРО. – 2002. – с. 34.</w:t>
            </w:r>
          </w:p>
          <w:p w:rsidR="00D8597F" w:rsidRPr="002A6F7B" w:rsidRDefault="00D8597F" w:rsidP="00D8597F">
            <w:pPr>
              <w:rPr>
                <w:rFonts w:ascii="Times New Roman" w:hAnsi="Times New Roman" w:cs="Times New Roman"/>
              </w:rPr>
            </w:pPr>
            <w:r w:rsidRPr="002A6F7B">
              <w:rPr>
                <w:rFonts w:ascii="Times New Roman" w:hAnsi="Times New Roman" w:cs="Times New Roman"/>
              </w:rPr>
              <w:t>Федоров А.А. и др. Портрет педагога. Основа моделирования образовательных программ: монография. -Н.Новгород: Мининский университет, 2017. 202 с</w:t>
            </w:r>
          </w:p>
          <w:p w:rsidR="00D8597F" w:rsidRPr="005A637B" w:rsidRDefault="00D8597F" w:rsidP="00D8597F">
            <w:pPr>
              <w:rPr>
                <w:rFonts w:ascii="Times New Roman" w:hAnsi="Times New Roman" w:cs="Times New Roman"/>
                <w:i/>
                <w:iCs/>
              </w:rPr>
            </w:pPr>
            <w:r w:rsidRPr="002A6F7B">
              <w:rPr>
                <w:rFonts w:ascii="Times New Roman" w:hAnsi="Times New Roman" w:cs="Times New Roman"/>
              </w:rPr>
              <w:t>Магдиева С.С. Современные технологии преподавания русского языка и литературы // Учебное пособие для студентов высших педагогических образовательных учреждений. – 2011.</w:t>
            </w:r>
          </w:p>
        </w:tc>
      </w:tr>
    </w:tbl>
    <w:tbl>
      <w:tblPr>
        <w:tblStyle w:val="ad"/>
        <w:tblW w:w="9634" w:type="dxa"/>
        <w:tblLayout w:type="fixed"/>
        <w:tblLook w:val="04A0" w:firstRow="1" w:lastRow="0" w:firstColumn="1" w:lastColumn="0" w:noHBand="0" w:noVBand="1"/>
      </w:tblPr>
      <w:tblGrid>
        <w:gridCol w:w="2268"/>
        <w:gridCol w:w="1080"/>
        <w:gridCol w:w="1080"/>
        <w:gridCol w:w="5206"/>
      </w:tblGrid>
      <w:tr w:rsidR="005503CE" w:rsidRPr="005503CE" w:rsidTr="00902581">
        <w:tc>
          <w:tcPr>
            <w:tcW w:w="9634" w:type="dxa"/>
            <w:gridSpan w:val="4"/>
          </w:tcPr>
          <w:p w:rsidR="005503CE" w:rsidRPr="005503CE" w:rsidRDefault="005503CE" w:rsidP="005503CE">
            <w:pPr>
              <w:jc w:val="center"/>
              <w:rPr>
                <w:rFonts w:ascii="Times New Roman" w:hAnsi="Times New Roman" w:cs="Times New Roman"/>
                <w:b/>
                <w:lang w:val="kk-KZ"/>
              </w:rPr>
            </w:pPr>
            <w:r w:rsidRPr="005503CE">
              <w:rPr>
                <w:rFonts w:ascii="Times New Roman" w:hAnsi="Times New Roman" w:cs="Times New Roman"/>
                <w:b/>
              </w:rPr>
              <w:t>ВИДЫ МЕТОДОВ (ФОРМ) И ОЦЕНИВАНИЕ</w:t>
            </w:r>
          </w:p>
        </w:tc>
      </w:tr>
      <w:tr w:rsidR="005503CE" w:rsidRPr="005503CE" w:rsidTr="00902581">
        <w:tc>
          <w:tcPr>
            <w:tcW w:w="2268" w:type="dxa"/>
          </w:tcPr>
          <w:p w:rsidR="005503CE" w:rsidRPr="005503CE" w:rsidRDefault="005503CE" w:rsidP="005503CE">
            <w:pPr>
              <w:jc w:val="center"/>
              <w:rPr>
                <w:rFonts w:ascii="Times New Roman" w:hAnsi="Times New Roman" w:cs="Times New Roman"/>
                <w:b/>
              </w:rPr>
            </w:pPr>
            <w:r w:rsidRPr="005503CE">
              <w:rPr>
                <w:rFonts w:ascii="Times New Roman" w:hAnsi="Times New Roman" w:cs="Times New Roman"/>
                <w:b/>
              </w:rPr>
              <w:t>Методы (формы)</w:t>
            </w:r>
          </w:p>
        </w:tc>
        <w:tc>
          <w:tcPr>
            <w:tcW w:w="1080" w:type="dxa"/>
          </w:tcPr>
          <w:p w:rsidR="005503CE" w:rsidRPr="005503CE" w:rsidRDefault="005503CE" w:rsidP="005503CE">
            <w:pPr>
              <w:jc w:val="center"/>
              <w:rPr>
                <w:rFonts w:ascii="Times New Roman" w:hAnsi="Times New Roman" w:cs="Times New Roman"/>
                <w:b/>
                <w:bCs/>
              </w:rPr>
            </w:pPr>
            <w:r w:rsidRPr="005503CE">
              <w:rPr>
                <w:rFonts w:ascii="Times New Roman" w:hAnsi="Times New Roman" w:cs="Times New Roman"/>
                <w:b/>
                <w:bCs/>
              </w:rPr>
              <w:t>Сроки сдачи</w:t>
            </w:r>
          </w:p>
        </w:tc>
        <w:tc>
          <w:tcPr>
            <w:tcW w:w="1080" w:type="dxa"/>
          </w:tcPr>
          <w:p w:rsidR="005503CE" w:rsidRPr="005503CE" w:rsidRDefault="005503CE" w:rsidP="005503CE">
            <w:pPr>
              <w:jc w:val="center"/>
              <w:rPr>
                <w:rFonts w:ascii="Times New Roman" w:hAnsi="Times New Roman" w:cs="Times New Roman"/>
                <w:b/>
                <w:bCs/>
              </w:rPr>
            </w:pPr>
            <w:r w:rsidRPr="005503CE">
              <w:rPr>
                <w:rFonts w:ascii="Times New Roman" w:hAnsi="Times New Roman" w:cs="Times New Roman"/>
                <w:b/>
                <w:bCs/>
              </w:rPr>
              <w:t>Максимальный балл</w:t>
            </w:r>
          </w:p>
        </w:tc>
        <w:tc>
          <w:tcPr>
            <w:tcW w:w="5206" w:type="dxa"/>
          </w:tcPr>
          <w:p w:rsidR="005503CE" w:rsidRPr="005503CE" w:rsidRDefault="005503CE" w:rsidP="005503CE">
            <w:pPr>
              <w:jc w:val="center"/>
              <w:rPr>
                <w:rFonts w:ascii="Times New Roman" w:hAnsi="Times New Roman" w:cs="Times New Roman"/>
                <w:b/>
                <w:bCs/>
              </w:rPr>
            </w:pPr>
            <w:r w:rsidRPr="005503CE">
              <w:rPr>
                <w:rFonts w:ascii="Times New Roman" w:hAnsi="Times New Roman" w:cs="Times New Roman"/>
                <w:b/>
                <w:bCs/>
              </w:rPr>
              <w:t>Подход к оцениванию</w:t>
            </w:r>
          </w:p>
        </w:tc>
      </w:tr>
      <w:tr w:rsidR="004439F5" w:rsidRPr="005503CE" w:rsidTr="00902581">
        <w:tc>
          <w:tcPr>
            <w:tcW w:w="2268" w:type="dxa"/>
          </w:tcPr>
          <w:p w:rsidR="004439F5" w:rsidRPr="005503CE" w:rsidRDefault="004439F5" w:rsidP="004439F5">
            <w:pPr>
              <w:tabs>
                <w:tab w:val="left" w:pos="480"/>
              </w:tabs>
              <w:rPr>
                <w:rFonts w:ascii="Times New Roman" w:hAnsi="Times New Roman" w:cs="Times New Roman"/>
                <w:b/>
                <w:bCs/>
              </w:rPr>
            </w:pPr>
            <w:r w:rsidRPr="005503CE">
              <w:rPr>
                <w:rFonts w:ascii="Times New Roman" w:hAnsi="Times New Roman" w:cs="Times New Roman"/>
                <w:b/>
                <w:bCs/>
              </w:rPr>
              <w:t>ЭССЕ</w:t>
            </w:r>
          </w:p>
          <w:p w:rsidR="004439F5" w:rsidRPr="005503CE" w:rsidRDefault="004439F5" w:rsidP="004439F5">
            <w:pPr>
              <w:tabs>
                <w:tab w:val="left" w:pos="480"/>
              </w:tabs>
              <w:rPr>
                <w:rFonts w:ascii="Times New Roman" w:hAnsi="Times New Roman" w:cs="Times New Roman"/>
              </w:rPr>
            </w:pPr>
            <w:r w:rsidRPr="005503CE">
              <w:rPr>
                <w:rFonts w:ascii="Times New Roman" w:hAnsi="Times New Roman" w:cs="Times New Roman"/>
              </w:rPr>
              <w:t xml:space="preserve">«Путевые заметки учителя русского языка и литературы», </w:t>
            </w:r>
          </w:p>
          <w:p w:rsidR="004439F5" w:rsidRPr="005503CE" w:rsidRDefault="004439F5" w:rsidP="004439F5">
            <w:pPr>
              <w:tabs>
                <w:tab w:val="left" w:pos="480"/>
              </w:tabs>
              <w:rPr>
                <w:rFonts w:ascii="Times New Roman" w:hAnsi="Times New Roman" w:cs="Times New Roman"/>
                <w:b/>
              </w:rPr>
            </w:pPr>
            <w:r w:rsidRPr="005503CE">
              <w:rPr>
                <w:rFonts w:ascii="Times New Roman" w:hAnsi="Times New Roman" w:cs="Times New Roman"/>
              </w:rPr>
              <w:t>«Мой идеальный учитель русского языка и литературы»</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 неделя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100</w:t>
            </w:r>
          </w:p>
        </w:tc>
        <w:tc>
          <w:tcPr>
            <w:tcW w:w="5206"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1. Раскрытие темы и смысловая целостность – </w:t>
            </w:r>
            <w:r w:rsidRPr="00D8597F">
              <w:rPr>
                <w:rFonts w:ascii="Times New Roman" w:hAnsi="Times New Roman" w:cs="Times New Roman"/>
                <w:i/>
                <w:iCs/>
              </w:rPr>
              <w:t>20 б.</w:t>
            </w:r>
          </w:p>
          <w:p w:rsidR="004439F5" w:rsidRPr="005503CE" w:rsidRDefault="004439F5" w:rsidP="004439F5">
            <w:pPr>
              <w:rPr>
                <w:rFonts w:ascii="Times New Roman" w:hAnsi="Times New Roman" w:cs="Times New Roman"/>
              </w:rPr>
            </w:pPr>
            <w:r>
              <w:rPr>
                <w:rFonts w:ascii="Times New Roman" w:hAnsi="Times New Roman" w:cs="Times New Roman"/>
              </w:rPr>
              <w:t>(</w:t>
            </w:r>
            <w:r w:rsidRPr="005503CE">
              <w:rPr>
                <w:rFonts w:ascii="Times New Roman" w:hAnsi="Times New Roman" w:cs="Times New Roman"/>
              </w:rPr>
              <w:t>полное соответствие заявленной теме;</w:t>
            </w:r>
          </w:p>
          <w:p w:rsidR="004439F5" w:rsidRPr="005503CE" w:rsidRDefault="004439F5" w:rsidP="004439F5">
            <w:pPr>
              <w:rPr>
                <w:rFonts w:ascii="Times New Roman" w:hAnsi="Times New Roman" w:cs="Times New Roman"/>
              </w:rPr>
            </w:pPr>
            <w:r w:rsidRPr="005503CE">
              <w:rPr>
                <w:rFonts w:ascii="Times New Roman" w:hAnsi="Times New Roman" w:cs="Times New Roman"/>
              </w:rPr>
              <w:t>логика изложения, целостность текста;</w:t>
            </w:r>
          </w:p>
          <w:p w:rsidR="004439F5" w:rsidRPr="005503CE" w:rsidRDefault="004439F5" w:rsidP="004439F5">
            <w:pPr>
              <w:rPr>
                <w:rFonts w:ascii="Times New Roman" w:hAnsi="Times New Roman" w:cs="Times New Roman"/>
              </w:rPr>
            </w:pPr>
            <w:r w:rsidRPr="005503CE">
              <w:rPr>
                <w:rFonts w:ascii="Times New Roman" w:hAnsi="Times New Roman" w:cs="Times New Roman"/>
              </w:rPr>
              <w:t>отсутствие формального пересказа</w:t>
            </w:r>
            <w:r>
              <w:rPr>
                <w:rFonts w:ascii="Times New Roman" w:hAnsi="Times New Roman" w:cs="Times New Roman"/>
              </w:rPr>
              <w:t>)</w:t>
            </w:r>
            <w:r w:rsidRPr="005503CE">
              <w:rPr>
                <w:rFonts w:ascii="Times New Roman" w:hAnsi="Times New Roman" w:cs="Times New Roman"/>
              </w:rPr>
              <w:t>.</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2. Рефлексивность и выраженность личной позиции - </w:t>
            </w:r>
            <w:r w:rsidRPr="00D8597F">
              <w:rPr>
                <w:rFonts w:ascii="Times New Roman" w:hAnsi="Times New Roman" w:cs="Times New Roman"/>
              </w:rPr>
              <w:t>25 б.</w:t>
            </w:r>
          </w:p>
          <w:p w:rsidR="004439F5" w:rsidRPr="005503CE" w:rsidRDefault="004439F5" w:rsidP="004439F5">
            <w:pPr>
              <w:rPr>
                <w:rFonts w:ascii="Times New Roman" w:hAnsi="Times New Roman" w:cs="Times New Roman"/>
              </w:rPr>
            </w:pPr>
            <w:r>
              <w:rPr>
                <w:rFonts w:ascii="Times New Roman" w:hAnsi="Times New Roman" w:cs="Times New Roman"/>
              </w:rPr>
              <w:t>(</w:t>
            </w:r>
            <w:r w:rsidRPr="005503CE">
              <w:rPr>
                <w:rFonts w:ascii="Times New Roman" w:hAnsi="Times New Roman" w:cs="Times New Roman"/>
              </w:rPr>
              <w:t>наличие осознанной авторской позиции;</w:t>
            </w:r>
          </w:p>
          <w:p w:rsidR="004439F5" w:rsidRPr="005503CE" w:rsidRDefault="004439F5" w:rsidP="004439F5">
            <w:pPr>
              <w:rPr>
                <w:rFonts w:ascii="Times New Roman" w:hAnsi="Times New Roman" w:cs="Times New Roman"/>
              </w:rPr>
            </w:pPr>
            <w:r w:rsidRPr="005503CE">
              <w:rPr>
                <w:rFonts w:ascii="Times New Roman" w:hAnsi="Times New Roman" w:cs="Times New Roman"/>
              </w:rPr>
              <w:t>анализ собственных ценностей, мотивов, профессиональных ориентиров; элементы самооценки и самопроектирования</w:t>
            </w:r>
            <w:r>
              <w:rPr>
                <w:rFonts w:ascii="Times New Roman" w:hAnsi="Times New Roman" w:cs="Times New Roman"/>
              </w:rPr>
              <w:t>)</w:t>
            </w:r>
            <w:r w:rsidRPr="005503CE">
              <w:rPr>
                <w:rFonts w:ascii="Times New Roman" w:hAnsi="Times New Roman" w:cs="Times New Roman"/>
              </w:rPr>
              <w:t>.</w:t>
            </w:r>
          </w:p>
          <w:p w:rsidR="004439F5" w:rsidRPr="00D8597F" w:rsidRDefault="004439F5" w:rsidP="004439F5">
            <w:pPr>
              <w:rPr>
                <w:rFonts w:ascii="Times New Roman" w:hAnsi="Times New Roman" w:cs="Times New Roman"/>
              </w:rPr>
            </w:pPr>
            <w:r w:rsidRPr="005503CE">
              <w:rPr>
                <w:rFonts w:ascii="Times New Roman" w:hAnsi="Times New Roman" w:cs="Times New Roman"/>
              </w:rPr>
              <w:t xml:space="preserve">3. Понимание профессиональной роли учителя русского языка и литературы – </w:t>
            </w:r>
            <w:r w:rsidRPr="00D8597F">
              <w:rPr>
                <w:rFonts w:ascii="Times New Roman" w:hAnsi="Times New Roman" w:cs="Times New Roman"/>
              </w:rPr>
              <w:t>25 б.</w:t>
            </w:r>
          </w:p>
          <w:p w:rsidR="004439F5" w:rsidRPr="005503CE" w:rsidRDefault="004439F5" w:rsidP="004439F5">
            <w:pPr>
              <w:rPr>
                <w:rFonts w:ascii="Times New Roman" w:hAnsi="Times New Roman" w:cs="Times New Roman"/>
              </w:rPr>
            </w:pPr>
            <w:r>
              <w:rPr>
                <w:rFonts w:ascii="Times New Roman" w:hAnsi="Times New Roman" w:cs="Times New Roman"/>
              </w:rPr>
              <w:t>(</w:t>
            </w:r>
            <w:r w:rsidRPr="005503CE">
              <w:rPr>
                <w:rFonts w:ascii="Times New Roman" w:hAnsi="Times New Roman" w:cs="Times New Roman"/>
              </w:rPr>
              <w:t>осознание миссии учителя-словесника;</w:t>
            </w:r>
          </w:p>
          <w:p w:rsidR="004439F5" w:rsidRPr="005503CE" w:rsidRDefault="004439F5" w:rsidP="004439F5">
            <w:pPr>
              <w:rPr>
                <w:rFonts w:ascii="Times New Roman" w:hAnsi="Times New Roman" w:cs="Times New Roman"/>
              </w:rPr>
            </w:pPr>
            <w:r w:rsidRPr="005503CE">
              <w:rPr>
                <w:rFonts w:ascii="Times New Roman" w:hAnsi="Times New Roman" w:cs="Times New Roman"/>
              </w:rPr>
              <w:t>связь предмета с воспитанием, культурой, языковой личностью ученика; адекватное понимание профессиональных функций учителя</w:t>
            </w:r>
            <w:r>
              <w:rPr>
                <w:rFonts w:ascii="Times New Roman" w:hAnsi="Times New Roman" w:cs="Times New Roman"/>
              </w:rPr>
              <w:t>)</w:t>
            </w:r>
            <w:r w:rsidRPr="005503CE">
              <w:rPr>
                <w:rFonts w:ascii="Times New Roman" w:hAnsi="Times New Roman" w:cs="Times New Roman"/>
              </w:rPr>
              <w:t>.</w:t>
            </w:r>
          </w:p>
          <w:p w:rsidR="004439F5" w:rsidRPr="005503CE" w:rsidRDefault="004439F5" w:rsidP="004439F5">
            <w:pPr>
              <w:rPr>
                <w:rFonts w:ascii="Times New Roman" w:hAnsi="Times New Roman" w:cs="Times New Roman"/>
                <w:b/>
                <w:bCs/>
              </w:rPr>
            </w:pPr>
            <w:r w:rsidRPr="005503CE">
              <w:rPr>
                <w:rFonts w:ascii="Times New Roman" w:hAnsi="Times New Roman" w:cs="Times New Roman"/>
              </w:rPr>
              <w:t xml:space="preserve">4. Аргументированность и примеры – </w:t>
            </w:r>
            <w:r w:rsidRPr="00D8597F">
              <w:rPr>
                <w:rFonts w:ascii="Times New Roman" w:hAnsi="Times New Roman" w:cs="Times New Roman"/>
              </w:rPr>
              <w:t>20 б.</w:t>
            </w:r>
          </w:p>
          <w:p w:rsidR="004439F5" w:rsidRPr="005503CE" w:rsidRDefault="004439F5" w:rsidP="004439F5">
            <w:pPr>
              <w:rPr>
                <w:rFonts w:ascii="Times New Roman" w:hAnsi="Times New Roman" w:cs="Times New Roman"/>
              </w:rPr>
            </w:pPr>
            <w:r>
              <w:rPr>
                <w:rFonts w:ascii="Times New Roman" w:hAnsi="Times New Roman" w:cs="Times New Roman"/>
              </w:rPr>
              <w:t>(</w:t>
            </w:r>
            <w:r w:rsidRPr="005503CE">
              <w:rPr>
                <w:rFonts w:ascii="Times New Roman" w:hAnsi="Times New Roman" w:cs="Times New Roman"/>
              </w:rPr>
              <w:t>обоснование суждений примерами;</w:t>
            </w:r>
          </w:p>
          <w:p w:rsidR="004439F5" w:rsidRPr="005503CE" w:rsidRDefault="004439F5" w:rsidP="004439F5">
            <w:pPr>
              <w:rPr>
                <w:rFonts w:ascii="Times New Roman" w:hAnsi="Times New Roman" w:cs="Times New Roman"/>
              </w:rPr>
            </w:pPr>
            <w:r w:rsidRPr="005503CE">
              <w:rPr>
                <w:rFonts w:ascii="Times New Roman" w:hAnsi="Times New Roman" w:cs="Times New Roman"/>
              </w:rPr>
              <w:t>использование опыта педагогической практики, наблюдений, чтения; логичность и уместность аргументов</w:t>
            </w:r>
            <w:r>
              <w:rPr>
                <w:rFonts w:ascii="Times New Roman" w:hAnsi="Times New Roman" w:cs="Times New Roman"/>
              </w:rPr>
              <w:t>)</w:t>
            </w:r>
            <w:r w:rsidRPr="005503CE">
              <w:rPr>
                <w:rFonts w:ascii="Times New Roman" w:hAnsi="Times New Roman" w:cs="Times New Roman"/>
              </w:rPr>
              <w:t>.</w:t>
            </w:r>
          </w:p>
          <w:p w:rsidR="004439F5" w:rsidRPr="00CD2F49" w:rsidRDefault="004439F5" w:rsidP="004439F5">
            <w:pPr>
              <w:rPr>
                <w:rFonts w:ascii="Times New Roman" w:hAnsi="Times New Roman" w:cs="Times New Roman"/>
                <w:b/>
                <w:bCs/>
              </w:rPr>
            </w:pPr>
            <w:r w:rsidRPr="005503CE">
              <w:rPr>
                <w:rFonts w:ascii="Times New Roman" w:hAnsi="Times New Roman" w:cs="Times New Roman"/>
              </w:rPr>
              <w:t xml:space="preserve">5. Речевая культура и оформление работы – </w:t>
            </w:r>
            <w:r w:rsidRPr="00D8597F">
              <w:rPr>
                <w:rFonts w:ascii="Times New Roman" w:hAnsi="Times New Roman" w:cs="Times New Roman"/>
              </w:rPr>
              <w:t xml:space="preserve">10 б. </w:t>
            </w:r>
            <w:r>
              <w:rPr>
                <w:rFonts w:ascii="Times New Roman" w:hAnsi="Times New Roman" w:cs="Times New Roman"/>
              </w:rPr>
              <w:t>(</w:t>
            </w:r>
            <w:r w:rsidRPr="005503CE">
              <w:rPr>
                <w:rFonts w:ascii="Times New Roman" w:hAnsi="Times New Roman" w:cs="Times New Roman"/>
              </w:rPr>
              <w:t>грамотность, точность и выразительность речи;</w:t>
            </w:r>
            <w:r>
              <w:rPr>
                <w:rFonts w:ascii="Times New Roman" w:hAnsi="Times New Roman" w:cs="Times New Roman"/>
                <w:b/>
                <w:bCs/>
              </w:rPr>
              <w:t xml:space="preserve"> </w:t>
            </w:r>
            <w:r w:rsidRPr="005503CE">
              <w:rPr>
                <w:rFonts w:ascii="Times New Roman" w:hAnsi="Times New Roman" w:cs="Times New Roman"/>
              </w:rPr>
              <w:t>соответствие жанру эссе;</w:t>
            </w:r>
            <w:r>
              <w:rPr>
                <w:rFonts w:ascii="Times New Roman" w:hAnsi="Times New Roman" w:cs="Times New Roman"/>
                <w:b/>
                <w:bCs/>
              </w:rPr>
              <w:t xml:space="preserve"> </w:t>
            </w:r>
            <w:r w:rsidRPr="005503CE">
              <w:rPr>
                <w:rFonts w:ascii="Times New Roman" w:hAnsi="Times New Roman" w:cs="Times New Roman"/>
              </w:rPr>
              <w:t>структурированность текста</w:t>
            </w:r>
            <w:r>
              <w:rPr>
                <w:rFonts w:ascii="Times New Roman" w:hAnsi="Times New Roman" w:cs="Times New Roman"/>
              </w:rPr>
              <w:t>)</w:t>
            </w:r>
            <w:r w:rsidRPr="005503CE">
              <w:rPr>
                <w:rFonts w:ascii="Times New Roman" w:hAnsi="Times New Roman" w:cs="Times New Roman"/>
              </w:rPr>
              <w:t>.</w:t>
            </w:r>
          </w:p>
        </w:tc>
      </w:tr>
      <w:tr w:rsidR="004439F5" w:rsidRPr="005503CE" w:rsidTr="00902581">
        <w:tc>
          <w:tcPr>
            <w:tcW w:w="2268" w:type="dxa"/>
          </w:tcPr>
          <w:p w:rsidR="004439F5" w:rsidRPr="005503CE" w:rsidRDefault="004439F5" w:rsidP="004439F5">
            <w:pPr>
              <w:rPr>
                <w:rFonts w:ascii="Times New Roman" w:hAnsi="Times New Roman" w:cs="Times New Roman"/>
                <w:b/>
              </w:rPr>
            </w:pPr>
            <w:r w:rsidRPr="005503CE">
              <w:rPr>
                <w:rFonts w:ascii="Times New Roman" w:hAnsi="Times New Roman" w:cs="Times New Roman"/>
                <w:b/>
              </w:rPr>
              <w:t>Презентация</w:t>
            </w:r>
          </w:p>
          <w:p w:rsidR="004439F5" w:rsidRPr="005503CE" w:rsidRDefault="004439F5" w:rsidP="004439F5">
            <w:pPr>
              <w:ind w:firstLine="35"/>
              <w:jc w:val="both"/>
              <w:rPr>
                <w:rFonts w:ascii="Times New Roman" w:hAnsi="Times New Roman" w:cs="Times New Roman"/>
              </w:rPr>
            </w:pPr>
            <w:r w:rsidRPr="005503CE">
              <w:rPr>
                <w:rFonts w:ascii="Times New Roman" w:hAnsi="Times New Roman" w:cs="Times New Roman"/>
              </w:rPr>
              <w:t>«Истории успеха»</w:t>
            </w:r>
          </w:p>
          <w:p w:rsidR="004439F5" w:rsidRPr="005503CE" w:rsidRDefault="004439F5" w:rsidP="004439F5">
            <w:pPr>
              <w:rPr>
                <w:rFonts w:ascii="Times New Roman" w:hAnsi="Times New Roman" w:cs="Times New Roman"/>
                <w:b/>
              </w:rPr>
            </w:pP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2 неделя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1. Обоснованность выбора личности и источников – 15 б.</w:t>
            </w:r>
          </w:p>
          <w:p w:rsidR="004439F5" w:rsidRPr="00D8597F" w:rsidRDefault="004439F5" w:rsidP="004439F5">
            <w:pPr>
              <w:rPr>
                <w:rFonts w:ascii="Times New Roman" w:hAnsi="Times New Roman" w:cs="Times New Roman"/>
              </w:rPr>
            </w:pPr>
            <w:r w:rsidRPr="00D8597F">
              <w:rPr>
                <w:rFonts w:ascii="Times New Roman" w:hAnsi="Times New Roman" w:cs="Times New Roman"/>
              </w:rPr>
              <w:t>выбранная личность соответствует теме (известный, значимый педагог);</w:t>
            </w:r>
          </w:p>
          <w:p w:rsidR="004439F5" w:rsidRPr="00D8597F" w:rsidRDefault="004439F5" w:rsidP="004439F5">
            <w:pPr>
              <w:rPr>
                <w:rFonts w:ascii="Times New Roman" w:hAnsi="Times New Roman" w:cs="Times New Roman"/>
              </w:rPr>
            </w:pPr>
            <w:r w:rsidRPr="00D8597F">
              <w:rPr>
                <w:rFonts w:ascii="Times New Roman" w:hAnsi="Times New Roman" w:cs="Times New Roman"/>
              </w:rPr>
              <w:t>использованы достоверные источники (книги, статьи, интервью и др.);</w:t>
            </w:r>
          </w:p>
          <w:p w:rsidR="004439F5" w:rsidRPr="00D8597F" w:rsidRDefault="004439F5" w:rsidP="004439F5">
            <w:pPr>
              <w:rPr>
                <w:rFonts w:ascii="Times New Roman" w:hAnsi="Times New Roman" w:cs="Times New Roman"/>
              </w:rPr>
            </w:pPr>
            <w:r w:rsidRPr="00D8597F">
              <w:rPr>
                <w:rFonts w:ascii="Times New Roman" w:hAnsi="Times New Roman" w:cs="Times New Roman"/>
              </w:rPr>
              <w:t>корректно представлены факты биографии.</w:t>
            </w:r>
          </w:p>
          <w:p w:rsidR="004439F5" w:rsidRPr="00D8597F" w:rsidRDefault="004439F5" w:rsidP="004439F5">
            <w:pPr>
              <w:rPr>
                <w:rFonts w:ascii="Times New Roman" w:hAnsi="Times New Roman" w:cs="Times New Roman"/>
              </w:rPr>
            </w:pPr>
            <w:r w:rsidRPr="00D8597F">
              <w:rPr>
                <w:rFonts w:ascii="Times New Roman" w:hAnsi="Times New Roman" w:cs="Times New Roman"/>
              </w:rPr>
              <w:t>2.Анализ профессионального пути учителя – 25 б. (выявлены ключевые этапы профессионального становления;</w:t>
            </w:r>
          </w:p>
          <w:p w:rsidR="004439F5" w:rsidRPr="00D8597F" w:rsidRDefault="004439F5" w:rsidP="004439F5">
            <w:pPr>
              <w:rPr>
                <w:rFonts w:ascii="Times New Roman" w:hAnsi="Times New Roman" w:cs="Times New Roman"/>
              </w:rPr>
            </w:pPr>
            <w:r w:rsidRPr="00D8597F">
              <w:rPr>
                <w:rFonts w:ascii="Times New Roman" w:hAnsi="Times New Roman" w:cs="Times New Roman"/>
              </w:rPr>
              <w:t>показаны трудности, достижения, педагогические находки).</w:t>
            </w:r>
          </w:p>
          <w:p w:rsidR="004439F5" w:rsidRPr="00D8597F" w:rsidRDefault="004439F5" w:rsidP="004439F5">
            <w:pPr>
              <w:rPr>
                <w:rFonts w:ascii="Times New Roman" w:hAnsi="Times New Roman" w:cs="Times New Roman"/>
              </w:rPr>
            </w:pPr>
            <w:r w:rsidRPr="00D8597F">
              <w:rPr>
                <w:rFonts w:ascii="Times New Roman" w:hAnsi="Times New Roman" w:cs="Times New Roman"/>
              </w:rPr>
              <w:t>биография не пересказывается, а анализируется.</w:t>
            </w:r>
          </w:p>
          <w:p w:rsidR="004439F5" w:rsidRPr="00D8597F" w:rsidRDefault="004439F5" w:rsidP="004439F5">
            <w:pPr>
              <w:rPr>
                <w:rFonts w:ascii="Times New Roman" w:hAnsi="Times New Roman" w:cs="Times New Roman"/>
              </w:rPr>
            </w:pPr>
            <w:r w:rsidRPr="00D8597F">
              <w:rPr>
                <w:rFonts w:ascii="Times New Roman" w:hAnsi="Times New Roman" w:cs="Times New Roman"/>
              </w:rPr>
              <w:t>3. Выявление и анализ ценностей и профессиональных качеств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(чётко обозначены педагогические ценности и качества личности;</w:t>
            </w:r>
          </w:p>
          <w:p w:rsidR="004439F5" w:rsidRPr="00D8597F" w:rsidRDefault="004439F5" w:rsidP="004439F5">
            <w:pPr>
              <w:rPr>
                <w:rFonts w:ascii="Times New Roman" w:hAnsi="Times New Roman" w:cs="Times New Roman"/>
              </w:rPr>
            </w:pPr>
            <w:r w:rsidRPr="00D8597F">
              <w:rPr>
                <w:rFonts w:ascii="Times New Roman" w:hAnsi="Times New Roman" w:cs="Times New Roman"/>
              </w:rPr>
              <w:t>показана их роль в профессиональном успехе учителя; сделаны обоснованные выводы).</w:t>
            </w:r>
          </w:p>
          <w:p w:rsidR="004439F5" w:rsidRPr="00D8597F" w:rsidRDefault="004439F5" w:rsidP="004439F5">
            <w:pPr>
              <w:rPr>
                <w:rFonts w:ascii="Times New Roman" w:hAnsi="Times New Roman" w:cs="Times New Roman"/>
              </w:rPr>
            </w:pPr>
            <w:r w:rsidRPr="00D8597F">
              <w:rPr>
                <w:rFonts w:ascii="Times New Roman" w:hAnsi="Times New Roman" w:cs="Times New Roman"/>
              </w:rPr>
              <w:t>4. Рефлексия и профессиональные выводы – 20 б. (соотнесение ценностей и качеств исследуемого учителя с собственной профессиональной позицией;</w:t>
            </w:r>
          </w:p>
          <w:p w:rsidR="004439F5" w:rsidRPr="00D8597F" w:rsidRDefault="004439F5" w:rsidP="004439F5">
            <w:pPr>
              <w:rPr>
                <w:rFonts w:ascii="Times New Roman" w:hAnsi="Times New Roman" w:cs="Times New Roman"/>
              </w:rPr>
            </w:pPr>
            <w:r w:rsidRPr="00D8597F">
              <w:rPr>
                <w:rFonts w:ascii="Times New Roman" w:hAnsi="Times New Roman" w:cs="Times New Roman"/>
              </w:rPr>
              <w:t>выводы о значимости данного опыта для будущей педагогической деятельности;</w:t>
            </w:r>
          </w:p>
          <w:p w:rsidR="004439F5" w:rsidRPr="00D8597F" w:rsidRDefault="004439F5" w:rsidP="004439F5">
            <w:pPr>
              <w:rPr>
                <w:rFonts w:ascii="Times New Roman" w:hAnsi="Times New Roman" w:cs="Times New Roman"/>
              </w:rPr>
            </w:pPr>
            <w:r w:rsidRPr="00D8597F">
              <w:rPr>
                <w:rFonts w:ascii="Times New Roman" w:hAnsi="Times New Roman" w:cs="Times New Roman"/>
              </w:rPr>
              <w:t>элементы самопроектирования).</w:t>
            </w:r>
          </w:p>
          <w:p w:rsidR="004439F5" w:rsidRPr="00D8597F" w:rsidRDefault="004439F5" w:rsidP="004439F5">
            <w:pPr>
              <w:rPr>
                <w:rFonts w:ascii="Times New Roman" w:hAnsi="Times New Roman" w:cs="Times New Roman"/>
              </w:rPr>
            </w:pPr>
            <w:r w:rsidRPr="00D8597F">
              <w:rPr>
                <w:rFonts w:ascii="Times New Roman" w:hAnsi="Times New Roman" w:cs="Times New Roman"/>
              </w:rPr>
              <w:t>5. Качество презентации и устного представления – 15 б.</w:t>
            </w:r>
          </w:p>
          <w:p w:rsidR="004439F5" w:rsidRPr="00D8597F" w:rsidRDefault="004439F5" w:rsidP="004439F5">
            <w:pPr>
              <w:rPr>
                <w:rFonts w:ascii="Times New Roman" w:hAnsi="Times New Roman" w:cs="Times New Roman"/>
              </w:rPr>
            </w:pPr>
            <w:r w:rsidRPr="00D8597F">
              <w:rPr>
                <w:rFonts w:ascii="Times New Roman" w:hAnsi="Times New Roman" w:cs="Times New Roman"/>
              </w:rPr>
              <w:t>логичная структура презентации; наглядность, читабельность, визуальная культура; соблюдение регламента, ясность и убедительность устного выступления.</w:t>
            </w:r>
          </w:p>
        </w:tc>
      </w:tr>
      <w:tr w:rsidR="004439F5" w:rsidRPr="005503CE" w:rsidTr="00902581">
        <w:tc>
          <w:tcPr>
            <w:tcW w:w="2268" w:type="dxa"/>
          </w:tcPr>
          <w:p w:rsidR="004439F5" w:rsidRPr="005503CE" w:rsidRDefault="004439F5" w:rsidP="005C0755">
            <w:pPr>
              <w:rPr>
                <w:rFonts w:ascii="Times New Roman" w:hAnsi="Times New Roman" w:cs="Times New Roman"/>
              </w:rPr>
            </w:pPr>
            <w:r w:rsidRPr="005503CE">
              <w:rPr>
                <w:rFonts w:ascii="Times New Roman" w:hAnsi="Times New Roman" w:cs="Times New Roman"/>
              </w:rPr>
              <w:t xml:space="preserve"> Встреча с практиком. Обсуждение профессионального пути и значимости профессии.</w:t>
            </w:r>
          </w:p>
          <w:p w:rsidR="004439F5" w:rsidRPr="005503CE" w:rsidRDefault="004439F5" w:rsidP="005C0755">
            <w:pPr>
              <w:rPr>
                <w:rFonts w:ascii="Times New Roman" w:hAnsi="Times New Roman" w:cs="Times New Roman"/>
                <w:b/>
              </w:rPr>
            </w:pPr>
            <w:r w:rsidRPr="005503CE">
              <w:rPr>
                <w:rFonts w:ascii="Times New Roman" w:hAnsi="Times New Roman" w:cs="Times New Roman"/>
              </w:rPr>
              <w:t>«Гостевой учитель»</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2 неделя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1.Активность и осознанность участия во встрече – 20 б.</w:t>
            </w:r>
          </w:p>
          <w:p w:rsidR="004439F5" w:rsidRPr="00D8597F" w:rsidRDefault="004439F5" w:rsidP="004439F5">
            <w:pPr>
              <w:rPr>
                <w:rFonts w:ascii="Times New Roman" w:hAnsi="Times New Roman" w:cs="Times New Roman"/>
              </w:rPr>
            </w:pPr>
            <w:r w:rsidRPr="00D8597F">
              <w:rPr>
                <w:rFonts w:ascii="Times New Roman" w:hAnsi="Times New Roman" w:cs="Times New Roman"/>
              </w:rPr>
              <w:t>2.Понимание профессионального пути и опыта практикующего учителя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3.Анализ значимости профессии учителя и её ценностей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4.Рефлексия и профессиональные выводы студента – 20 б.</w:t>
            </w:r>
          </w:p>
          <w:p w:rsidR="004439F5" w:rsidRPr="00D8597F" w:rsidRDefault="004439F5" w:rsidP="004439F5">
            <w:pPr>
              <w:rPr>
                <w:rFonts w:ascii="Times New Roman" w:hAnsi="Times New Roman" w:cs="Times New Roman"/>
              </w:rPr>
            </w:pPr>
            <w:r w:rsidRPr="00D8597F">
              <w:rPr>
                <w:rFonts w:ascii="Times New Roman" w:hAnsi="Times New Roman" w:cs="Times New Roman"/>
              </w:rPr>
              <w:t>5.Культура профессионального общения (вопросы, обсуждение, этика) – 10 б.</w:t>
            </w: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«Социальное исследование» (интервью, анализ роли учителя в жизни людей и общества).</w:t>
            </w:r>
          </w:p>
          <w:p w:rsidR="004439F5" w:rsidRPr="005503CE" w:rsidRDefault="004439F5" w:rsidP="004439F5">
            <w:pPr>
              <w:jc w:val="center"/>
              <w:rPr>
                <w:rFonts w:ascii="Times New Roman" w:hAnsi="Times New Roman" w:cs="Times New Roman"/>
              </w:rPr>
            </w:pP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3</w:t>
            </w:r>
            <w:r w:rsidR="00BF33D3" w:rsidRPr="0092798C">
              <w:rPr>
                <w:rFonts w:ascii="Times New Roman" w:hAnsi="Times New Roman" w:cs="Times New Roman"/>
              </w:rPr>
              <w:t xml:space="preserve"> неделя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1) Корректность организации и проведения интервью – 20 б.</w:t>
            </w:r>
          </w:p>
          <w:p w:rsidR="004439F5" w:rsidRPr="00D8597F" w:rsidRDefault="004439F5" w:rsidP="004439F5">
            <w:pPr>
              <w:rPr>
                <w:rFonts w:ascii="Times New Roman" w:hAnsi="Times New Roman" w:cs="Times New Roman"/>
              </w:rPr>
            </w:pPr>
            <w:r w:rsidRPr="00D8597F">
              <w:rPr>
                <w:rFonts w:ascii="Times New Roman" w:hAnsi="Times New Roman" w:cs="Times New Roman"/>
              </w:rPr>
              <w:t>2) Качество анализа полученных данных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3) Раскрытие роли учителя в жизни личности и общества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4) Обобщения и выводы на основе исследования – 20 б.</w:t>
            </w:r>
          </w:p>
          <w:p w:rsidR="004439F5" w:rsidRPr="00D8597F" w:rsidRDefault="004439F5" w:rsidP="004439F5">
            <w:pPr>
              <w:rPr>
                <w:rFonts w:ascii="Times New Roman" w:hAnsi="Times New Roman" w:cs="Times New Roman"/>
              </w:rPr>
            </w:pPr>
            <w:r w:rsidRPr="00D8597F">
              <w:rPr>
                <w:rFonts w:ascii="Times New Roman" w:hAnsi="Times New Roman" w:cs="Times New Roman"/>
              </w:rPr>
              <w:t>5) Оформление и культура представления результатов исследования – 10 б.</w:t>
            </w: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Просмотр и обсуждение художественных и документальных фильмов о профессии учителя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4 неделя</w:t>
            </w:r>
          </w:p>
        </w:tc>
        <w:tc>
          <w:tcPr>
            <w:tcW w:w="1080" w:type="dxa"/>
          </w:tcPr>
          <w:p w:rsidR="004439F5" w:rsidRPr="0092798C" w:rsidRDefault="004439F5" w:rsidP="004439F5">
            <w:pPr>
              <w:pStyle w:val="a3"/>
              <w:numPr>
                <w:ilvl w:val="0"/>
                <w:numId w:val="8"/>
              </w:numPr>
              <w:ind w:left="40" w:firstLine="0"/>
              <w:jc w:val="center"/>
              <w:rPr>
                <w:rFonts w:ascii="Times New Roman" w:hAnsi="Times New Roman" w:cs="Times New Roman"/>
              </w:rPr>
            </w:pP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1)</w:t>
            </w:r>
            <w:r w:rsidR="00513222" w:rsidRPr="00D8597F">
              <w:rPr>
                <w:rFonts w:ascii="Times New Roman" w:hAnsi="Times New Roman" w:cs="Times New Roman"/>
              </w:rPr>
              <w:t xml:space="preserve"> </w:t>
            </w:r>
            <w:r w:rsidRPr="00D8597F">
              <w:rPr>
                <w:rFonts w:ascii="Times New Roman" w:hAnsi="Times New Roman" w:cs="Times New Roman"/>
              </w:rPr>
              <w:t>Понимание содержания и проблематики фильма – 20 б.</w:t>
            </w:r>
          </w:p>
          <w:p w:rsidR="004439F5" w:rsidRPr="00D8597F" w:rsidRDefault="004439F5" w:rsidP="004439F5">
            <w:pPr>
              <w:rPr>
                <w:rFonts w:ascii="Times New Roman" w:hAnsi="Times New Roman" w:cs="Times New Roman"/>
              </w:rPr>
            </w:pPr>
            <w:r w:rsidRPr="00D8597F">
              <w:rPr>
                <w:rFonts w:ascii="Times New Roman" w:hAnsi="Times New Roman" w:cs="Times New Roman"/>
              </w:rPr>
              <w:t>2)  Анализ образа учителя и педагогической позиции героя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3)  Выявление профессиональных ценностей и смыслов профессии – 25 б.</w:t>
            </w:r>
          </w:p>
          <w:p w:rsidR="004439F5" w:rsidRPr="00D8597F" w:rsidRDefault="004439F5" w:rsidP="004439F5">
            <w:pPr>
              <w:rPr>
                <w:rFonts w:ascii="Times New Roman" w:hAnsi="Times New Roman" w:cs="Times New Roman"/>
              </w:rPr>
            </w:pPr>
            <w:r w:rsidRPr="00D8597F">
              <w:rPr>
                <w:rFonts w:ascii="Times New Roman" w:hAnsi="Times New Roman" w:cs="Times New Roman"/>
              </w:rPr>
              <w:t>4)  Рефлексия и соотнесение с современной педагогической реальностью – 20 б.</w:t>
            </w:r>
          </w:p>
          <w:p w:rsidR="004439F5" w:rsidRPr="00D8597F" w:rsidRDefault="004439F5" w:rsidP="004439F5">
            <w:pPr>
              <w:rPr>
                <w:rFonts w:ascii="Times New Roman" w:hAnsi="Times New Roman" w:cs="Times New Roman"/>
              </w:rPr>
            </w:pPr>
            <w:r w:rsidRPr="00D8597F">
              <w:rPr>
                <w:rFonts w:ascii="Times New Roman" w:hAnsi="Times New Roman" w:cs="Times New Roman"/>
              </w:rPr>
              <w:t>5)  Активность и культура участия в обсуждении – 10 б.</w:t>
            </w: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Презентация профессиональной траектории развития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5 неделя</w:t>
            </w:r>
          </w:p>
        </w:tc>
        <w:tc>
          <w:tcPr>
            <w:tcW w:w="1080" w:type="dxa"/>
          </w:tcPr>
          <w:p w:rsidR="004439F5" w:rsidRPr="0092798C" w:rsidRDefault="004439F5" w:rsidP="004439F5">
            <w:pPr>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1) Полнота охвата форм непрерывного развития</w:t>
            </w:r>
            <w:r w:rsidRPr="00D8597F">
              <w:rPr>
                <w:rFonts w:ascii="Times New Roman" w:hAnsi="Times New Roman" w:cs="Times New Roman"/>
              </w:rPr>
              <w:br/>
              <w:t xml:space="preserve">(литература, мероприятия, онлайн-ресурсы, цифровые образовательные ресурсы) </w:t>
            </w:r>
            <w:r w:rsidR="000A437A" w:rsidRPr="00D8597F">
              <w:rPr>
                <w:rFonts w:ascii="Times New Roman" w:hAnsi="Times New Roman" w:cs="Times New Roman"/>
              </w:rPr>
              <w:t>–</w:t>
            </w:r>
            <w:r w:rsidRPr="00D8597F">
              <w:rPr>
                <w:rFonts w:ascii="Times New Roman" w:hAnsi="Times New Roman" w:cs="Times New Roman"/>
              </w:rPr>
              <w:t xml:space="preserve"> 20</w:t>
            </w:r>
            <w:r w:rsidR="00E907D9" w:rsidRPr="00D8597F">
              <w:rPr>
                <w:rFonts w:ascii="Times New Roman" w:hAnsi="Times New Roman" w:cs="Times New Roman"/>
              </w:rPr>
              <w:t xml:space="preserve"> б.</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2)  Осознанность выбора профессиональных источников и мероприятий </w:t>
            </w:r>
            <w:r w:rsidR="000A437A" w:rsidRPr="00D8597F">
              <w:rPr>
                <w:rFonts w:ascii="Times New Roman" w:hAnsi="Times New Roman" w:cs="Times New Roman"/>
              </w:rPr>
              <w:t>–</w:t>
            </w:r>
            <w:r w:rsidRPr="00D8597F">
              <w:rPr>
                <w:rFonts w:ascii="Times New Roman" w:hAnsi="Times New Roman" w:cs="Times New Roman"/>
              </w:rPr>
              <w:t xml:space="preserve"> 20 б</w:t>
            </w:r>
            <w:r w:rsidR="00E907D9" w:rsidRPr="00D8597F">
              <w:rPr>
                <w:rFonts w:ascii="Times New Roman" w:hAnsi="Times New Roman" w:cs="Times New Roman"/>
              </w:rPr>
              <w:t>.</w:t>
            </w:r>
          </w:p>
          <w:p w:rsidR="004439F5" w:rsidRPr="00D8597F" w:rsidRDefault="004439F5" w:rsidP="004439F5">
            <w:pPr>
              <w:rPr>
                <w:rFonts w:ascii="Times New Roman" w:hAnsi="Times New Roman" w:cs="Times New Roman"/>
              </w:rPr>
            </w:pPr>
            <w:r w:rsidRPr="00D8597F">
              <w:rPr>
                <w:rFonts w:ascii="Times New Roman" w:hAnsi="Times New Roman" w:cs="Times New Roman"/>
              </w:rPr>
              <w:t>3) Аналитичность работы с материалами</w:t>
            </w:r>
            <w:r w:rsidRPr="00D8597F">
              <w:rPr>
                <w:rFonts w:ascii="Times New Roman" w:hAnsi="Times New Roman" w:cs="Times New Roman"/>
              </w:rPr>
              <w:br/>
              <w:t xml:space="preserve">(обобщения, сопоставления, выделение идей и подходов) </w:t>
            </w:r>
            <w:r w:rsidR="000A437A" w:rsidRPr="00D8597F">
              <w:rPr>
                <w:rFonts w:ascii="Times New Roman" w:hAnsi="Times New Roman" w:cs="Times New Roman"/>
              </w:rPr>
              <w:t>–</w:t>
            </w:r>
            <w:r w:rsidRPr="00D8597F">
              <w:rPr>
                <w:rFonts w:ascii="Times New Roman" w:hAnsi="Times New Roman" w:cs="Times New Roman"/>
              </w:rPr>
              <w:t xml:space="preserve"> 25 б</w:t>
            </w:r>
            <w:r w:rsidR="00E907D9" w:rsidRPr="00D8597F">
              <w:rPr>
                <w:rFonts w:ascii="Times New Roman" w:hAnsi="Times New Roman" w:cs="Times New Roman"/>
              </w:rPr>
              <w:t>.</w:t>
            </w:r>
          </w:p>
          <w:p w:rsidR="004439F5" w:rsidRPr="00D8597F" w:rsidRDefault="004439F5" w:rsidP="004439F5">
            <w:pPr>
              <w:rPr>
                <w:rFonts w:ascii="Times New Roman" w:hAnsi="Times New Roman" w:cs="Times New Roman"/>
              </w:rPr>
            </w:pPr>
            <w:r w:rsidRPr="00D8597F">
              <w:rPr>
                <w:rFonts w:ascii="Times New Roman" w:hAnsi="Times New Roman" w:cs="Times New Roman"/>
              </w:rPr>
              <w:t>4)  Рефлексия и профессиональные выводы</w:t>
            </w:r>
            <w:r w:rsidRPr="00D8597F">
              <w:rPr>
                <w:rFonts w:ascii="Times New Roman" w:hAnsi="Times New Roman" w:cs="Times New Roman"/>
              </w:rPr>
              <w:br/>
              <w:t xml:space="preserve">(значимость для собственной педагогической практики и развития) </w:t>
            </w:r>
            <w:r w:rsidR="000A437A" w:rsidRPr="00D8597F">
              <w:rPr>
                <w:rFonts w:ascii="Times New Roman" w:hAnsi="Times New Roman" w:cs="Times New Roman"/>
              </w:rPr>
              <w:t>–</w:t>
            </w:r>
            <w:r w:rsidRPr="00D8597F">
              <w:rPr>
                <w:rFonts w:ascii="Times New Roman" w:hAnsi="Times New Roman" w:cs="Times New Roman"/>
              </w:rPr>
              <w:t xml:space="preserve"> 25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5) Культура оформления и представления результатов </w:t>
            </w:r>
            <w:r w:rsidR="000A437A" w:rsidRPr="00D8597F">
              <w:rPr>
                <w:rFonts w:ascii="Times New Roman" w:hAnsi="Times New Roman" w:cs="Times New Roman"/>
              </w:rPr>
              <w:t>–</w:t>
            </w:r>
            <w:r w:rsidRPr="00D8597F">
              <w:rPr>
                <w:rFonts w:ascii="Times New Roman" w:hAnsi="Times New Roman" w:cs="Times New Roman"/>
              </w:rPr>
              <w:t xml:space="preserve"> 10 </w:t>
            </w:r>
            <w:r w:rsidR="00E907D9" w:rsidRPr="00D8597F">
              <w:rPr>
                <w:rFonts w:ascii="Times New Roman" w:hAnsi="Times New Roman" w:cs="Times New Roman"/>
              </w:rPr>
              <w:t>б.</w:t>
            </w: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Индивидуальный план профессионального и личностного развития</w:t>
            </w:r>
          </w:p>
          <w:p w:rsidR="004439F5" w:rsidRPr="005503CE" w:rsidRDefault="004439F5" w:rsidP="004439F5">
            <w:pPr>
              <w:jc w:val="both"/>
              <w:rPr>
                <w:rFonts w:ascii="Times New Roman" w:hAnsi="Times New Roman" w:cs="Times New Roman"/>
              </w:rPr>
            </w:pP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6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1) Корректность формулировки SMART-целей </w:t>
            </w:r>
            <w:r w:rsidR="000A437A" w:rsidRPr="00D8597F">
              <w:rPr>
                <w:rFonts w:ascii="Times New Roman" w:hAnsi="Times New Roman" w:cs="Times New Roman"/>
              </w:rPr>
              <w:t>–</w:t>
            </w:r>
            <w:r w:rsidRPr="00D8597F">
              <w:rPr>
                <w:rFonts w:ascii="Times New Roman" w:hAnsi="Times New Roman" w:cs="Times New Roman"/>
              </w:rPr>
              <w:t xml:space="preserve"> 25 б</w:t>
            </w:r>
            <w:r w:rsidR="00E907D9" w:rsidRPr="00D8597F">
              <w:rPr>
                <w:rFonts w:ascii="Times New Roman" w:hAnsi="Times New Roman" w:cs="Times New Roman"/>
              </w:rPr>
              <w:t>.</w:t>
            </w:r>
          </w:p>
          <w:p w:rsidR="004439F5" w:rsidRPr="00D8597F" w:rsidRDefault="004439F5" w:rsidP="004439F5">
            <w:pPr>
              <w:rPr>
                <w:rFonts w:ascii="Times New Roman" w:hAnsi="Times New Roman" w:cs="Times New Roman"/>
              </w:rPr>
            </w:pPr>
            <w:r w:rsidRPr="00D8597F">
              <w:rPr>
                <w:rFonts w:ascii="Times New Roman" w:hAnsi="Times New Roman" w:cs="Times New Roman"/>
              </w:rPr>
              <w:t>2) Логичность и реализуемость планов действий</w:t>
            </w:r>
            <w:r w:rsidRPr="00D8597F">
              <w:rPr>
                <w:rFonts w:ascii="Times New Roman" w:hAnsi="Times New Roman" w:cs="Times New Roman"/>
              </w:rPr>
              <w:br/>
              <w:t xml:space="preserve">(соответствие целям, этапность, сроки) </w:t>
            </w:r>
            <w:r w:rsidR="000A437A" w:rsidRPr="00D8597F">
              <w:rPr>
                <w:rFonts w:ascii="Times New Roman" w:hAnsi="Times New Roman" w:cs="Times New Roman"/>
              </w:rPr>
              <w:t>–</w:t>
            </w:r>
            <w:r w:rsidRPr="00D8597F">
              <w:rPr>
                <w:rFonts w:ascii="Times New Roman" w:hAnsi="Times New Roman" w:cs="Times New Roman"/>
              </w:rPr>
              <w:t xml:space="preserve"> 25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3) Использование инструментов самомотивации</w:t>
            </w:r>
            <w:r w:rsidRPr="00D8597F">
              <w:rPr>
                <w:rFonts w:ascii="Times New Roman" w:hAnsi="Times New Roman" w:cs="Times New Roman"/>
              </w:rPr>
              <w:br/>
              <w:t xml:space="preserve">(осознанный подбор и уместность) </w:t>
            </w:r>
            <w:r w:rsidR="000A437A" w:rsidRPr="00D8597F">
              <w:rPr>
                <w:rFonts w:ascii="Times New Roman" w:hAnsi="Times New Roman" w:cs="Times New Roman"/>
              </w:rPr>
              <w:t>––</w:t>
            </w:r>
            <w:r w:rsidRPr="00D8597F">
              <w:rPr>
                <w:rFonts w:ascii="Times New Roman" w:hAnsi="Times New Roman" w:cs="Times New Roman"/>
              </w:rPr>
              <w:t xml:space="preserve"> 15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4) Системность отслеживания прогресса</w:t>
            </w:r>
            <w:r w:rsidRPr="00D8597F">
              <w:rPr>
                <w:rFonts w:ascii="Times New Roman" w:hAnsi="Times New Roman" w:cs="Times New Roman"/>
              </w:rPr>
              <w:br/>
              <w:t xml:space="preserve">(ведение журнала достижений, фиксация результатов) </w:t>
            </w:r>
            <w:r w:rsidR="000A437A" w:rsidRPr="00D8597F">
              <w:rPr>
                <w:rFonts w:ascii="Times New Roman" w:hAnsi="Times New Roman" w:cs="Times New Roman"/>
              </w:rPr>
              <w:t>–</w:t>
            </w:r>
            <w:r w:rsidRPr="00D8597F">
              <w:rPr>
                <w:rFonts w:ascii="Times New Roman" w:hAnsi="Times New Roman" w:cs="Times New Roman"/>
              </w:rPr>
              <w:t xml:space="preserve"> 25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5) Рефлексия ответственности за достижение целей </w:t>
            </w:r>
            <w:r w:rsidR="000A437A" w:rsidRPr="00D8597F">
              <w:rPr>
                <w:rFonts w:ascii="Times New Roman" w:hAnsi="Times New Roman" w:cs="Times New Roman"/>
              </w:rPr>
              <w:t>–</w:t>
            </w:r>
            <w:r w:rsidRPr="00D8597F">
              <w:rPr>
                <w:rFonts w:ascii="Times New Roman" w:hAnsi="Times New Roman" w:cs="Times New Roman"/>
              </w:rPr>
              <w:t xml:space="preserve"> 10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Портфолио индивидуального подхода</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7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1) Корректность и этичность проведения интервью с учениками </w:t>
            </w:r>
            <w:r w:rsidR="000A437A" w:rsidRPr="00D8597F">
              <w:rPr>
                <w:rFonts w:ascii="Times New Roman" w:hAnsi="Times New Roman" w:cs="Times New Roman"/>
              </w:rPr>
              <w:t>–</w:t>
            </w:r>
            <w:r w:rsidRPr="00D8597F">
              <w:rPr>
                <w:rFonts w:ascii="Times New Roman" w:hAnsi="Times New Roman" w:cs="Times New Roman"/>
              </w:rPr>
              <w:t xml:space="preserve"> 30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2)  Полнота и обоснованность составленных индивидуальных профилей учеников </w:t>
            </w:r>
            <w:r w:rsidR="000A437A" w:rsidRPr="00D8597F">
              <w:rPr>
                <w:rFonts w:ascii="Times New Roman" w:hAnsi="Times New Roman" w:cs="Times New Roman"/>
              </w:rPr>
              <w:t>–</w:t>
            </w:r>
            <w:r w:rsidRPr="00D8597F">
              <w:rPr>
                <w:rFonts w:ascii="Times New Roman" w:hAnsi="Times New Roman" w:cs="Times New Roman"/>
              </w:rPr>
              <w:t xml:space="preserve"> 30 б</w:t>
            </w:r>
            <w:r w:rsidR="00E907D9" w:rsidRPr="00D8597F">
              <w:rPr>
                <w:rFonts w:ascii="Times New Roman" w:hAnsi="Times New Roman" w:cs="Times New Roman"/>
              </w:rPr>
              <w:t>.</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3)  Качество анализа кейсов и предложенных индивидуальных педагогических решений </w:t>
            </w:r>
            <w:r w:rsidR="000A437A" w:rsidRPr="00D8597F">
              <w:rPr>
                <w:rFonts w:ascii="Times New Roman" w:hAnsi="Times New Roman" w:cs="Times New Roman"/>
              </w:rPr>
              <w:t>–</w:t>
            </w:r>
            <w:r w:rsidRPr="00D8597F">
              <w:rPr>
                <w:rFonts w:ascii="Times New Roman" w:hAnsi="Times New Roman" w:cs="Times New Roman"/>
              </w:rPr>
              <w:t xml:space="preserve"> 40 б.</w:t>
            </w:r>
          </w:p>
          <w:p w:rsidR="004439F5" w:rsidRPr="00D8597F" w:rsidRDefault="004439F5" w:rsidP="004439F5">
            <w:pPr>
              <w:rPr>
                <w:rFonts w:ascii="Times New Roman" w:hAnsi="Times New Roman" w:cs="Times New Roman"/>
              </w:rPr>
            </w:pP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Групповой проект</w:t>
            </w:r>
          </w:p>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«Коллаборация и коммуникация»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8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1)  Качество коллективного планирования урока (Lesson Study) </w:t>
            </w:r>
            <w:r w:rsidR="000A437A" w:rsidRPr="00D8597F">
              <w:rPr>
                <w:rFonts w:ascii="Times New Roman" w:hAnsi="Times New Roman" w:cs="Times New Roman"/>
              </w:rPr>
              <w:t>–</w:t>
            </w:r>
            <w:r w:rsidRPr="00D8597F">
              <w:rPr>
                <w:rFonts w:ascii="Times New Roman" w:hAnsi="Times New Roman" w:cs="Times New Roman"/>
              </w:rPr>
              <w:t xml:space="preserve"> 30 б</w:t>
            </w:r>
            <w:r w:rsidR="00E907D9" w:rsidRPr="00D8597F">
              <w:rPr>
                <w:rFonts w:ascii="Times New Roman" w:hAnsi="Times New Roman" w:cs="Times New Roman"/>
              </w:rPr>
              <w:t>.</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2)  Эффективность обмена ресурсами и организации совместной образовательной среды </w:t>
            </w:r>
            <w:r w:rsidR="000A437A" w:rsidRPr="00D8597F">
              <w:rPr>
                <w:rFonts w:ascii="Times New Roman" w:hAnsi="Times New Roman" w:cs="Times New Roman"/>
              </w:rPr>
              <w:t>–</w:t>
            </w:r>
            <w:r w:rsidRPr="00D8597F">
              <w:rPr>
                <w:rFonts w:ascii="Times New Roman" w:hAnsi="Times New Roman" w:cs="Times New Roman"/>
              </w:rPr>
              <w:t xml:space="preserve"> 25 б</w:t>
            </w:r>
            <w:r w:rsidR="00E907D9" w:rsidRPr="00D8597F">
              <w:rPr>
                <w:rFonts w:ascii="Times New Roman" w:hAnsi="Times New Roman" w:cs="Times New Roman"/>
              </w:rPr>
              <w:t>.</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3)  Реализация принципов кооперативного обучения в совместной работе </w:t>
            </w:r>
            <w:r w:rsidR="000A437A" w:rsidRPr="00D8597F">
              <w:rPr>
                <w:rFonts w:ascii="Times New Roman" w:hAnsi="Times New Roman" w:cs="Times New Roman"/>
              </w:rPr>
              <w:t>–</w:t>
            </w:r>
            <w:r w:rsidRPr="00D8597F">
              <w:rPr>
                <w:rFonts w:ascii="Times New Roman" w:hAnsi="Times New Roman" w:cs="Times New Roman"/>
              </w:rPr>
              <w:t xml:space="preserve"> 25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4)  Коммуникативные навыки и взаимодействие в ролевых играх (учитель–учитель, учитель–родитель)</w:t>
            </w:r>
            <w:r w:rsidR="000A437A" w:rsidRPr="00D8597F">
              <w:rPr>
                <w:rFonts w:ascii="Times New Roman" w:hAnsi="Times New Roman" w:cs="Times New Roman"/>
              </w:rPr>
              <w:t xml:space="preserve"> – </w:t>
            </w:r>
            <w:r w:rsidRPr="00D8597F">
              <w:rPr>
                <w:rStyle w:val="aa"/>
                <w:rFonts w:ascii="Times New Roman" w:hAnsi="Times New Roman" w:cs="Times New Roman"/>
                <w:b w:val="0"/>
                <w:bCs w:val="0"/>
              </w:rPr>
              <w:t xml:space="preserve">20 </w:t>
            </w:r>
            <w:r w:rsidR="00E907D9" w:rsidRPr="00D8597F">
              <w:rPr>
                <w:rStyle w:val="aa"/>
                <w:rFonts w:ascii="Times New Roman" w:hAnsi="Times New Roman" w:cs="Times New Roman"/>
                <w:b w:val="0"/>
                <w:bCs w:val="0"/>
              </w:rPr>
              <w:t>б.</w:t>
            </w:r>
          </w:p>
          <w:p w:rsidR="004439F5" w:rsidRPr="00D8597F" w:rsidRDefault="004439F5" w:rsidP="004439F5">
            <w:pPr>
              <w:rPr>
                <w:rFonts w:ascii="Times New Roman" w:hAnsi="Times New Roman" w:cs="Times New Roman"/>
              </w:rPr>
            </w:pP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Ролевая игра</w:t>
            </w:r>
          </w:p>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w:t>
            </w:r>
            <w:r w:rsidRPr="005503CE">
              <w:rPr>
                <w:rFonts w:ascii="Times New Roman" w:hAnsi="Times New Roman" w:cs="Times New Roman"/>
                <w:color w:val="000000" w:themeColor="text1"/>
              </w:rPr>
              <w:t>Эмоциональная поддержка и эмпатия</w:t>
            </w:r>
            <w:r w:rsidRPr="005503CE">
              <w:rPr>
                <w:rFonts w:ascii="Times New Roman" w:hAnsi="Times New Roman" w:cs="Times New Roman"/>
              </w:rPr>
              <w:t>»</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9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1)  Вербальное проявление эмпатии и эмоциональной поддержки</w:t>
            </w:r>
            <w:r w:rsidRPr="00D8597F">
              <w:rPr>
                <w:rFonts w:ascii="Times New Roman" w:hAnsi="Times New Roman" w:cs="Times New Roman"/>
              </w:rPr>
              <w:br/>
              <w:t xml:space="preserve">(эмпатичные фразы, реакция на эмоции ученика) </w:t>
            </w:r>
            <w:r w:rsidR="000A437A" w:rsidRPr="00D8597F">
              <w:rPr>
                <w:rFonts w:ascii="Times New Roman" w:hAnsi="Times New Roman" w:cs="Times New Roman"/>
              </w:rPr>
              <w:t>–</w:t>
            </w:r>
            <w:r w:rsidRPr="00D8597F">
              <w:rPr>
                <w:rFonts w:ascii="Times New Roman" w:hAnsi="Times New Roman" w:cs="Times New Roman"/>
              </w:rPr>
              <w:t xml:space="preserve"> 35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2)  Навыки активного слушания и эмпатического мышления</w:t>
            </w:r>
            <w:r w:rsidRPr="00D8597F">
              <w:rPr>
                <w:rFonts w:ascii="Times New Roman" w:hAnsi="Times New Roman" w:cs="Times New Roman"/>
              </w:rPr>
              <w:br/>
              <w:t xml:space="preserve">(умение поставить себя на место ученика, уточнение, принятие позиции другого) </w:t>
            </w:r>
            <w:r w:rsidR="000A437A" w:rsidRPr="00D8597F">
              <w:rPr>
                <w:rFonts w:ascii="Times New Roman" w:hAnsi="Times New Roman" w:cs="Times New Roman"/>
              </w:rPr>
              <w:t>–</w:t>
            </w:r>
            <w:r w:rsidRPr="00D8597F">
              <w:rPr>
                <w:rFonts w:ascii="Times New Roman" w:hAnsi="Times New Roman" w:cs="Times New Roman"/>
              </w:rPr>
              <w:t xml:space="preserve"> 35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30)  Распознавание и интерпретация невербальных сигналов</w:t>
            </w:r>
            <w:r w:rsidRPr="00D8597F">
              <w:rPr>
                <w:rFonts w:ascii="Times New Roman" w:hAnsi="Times New Roman" w:cs="Times New Roman"/>
              </w:rPr>
              <w:br/>
              <w:t xml:space="preserve">(мимика, жесты, поза, тон голоса) </w:t>
            </w:r>
            <w:r w:rsidR="000A437A" w:rsidRPr="00D8597F">
              <w:rPr>
                <w:rFonts w:ascii="Times New Roman" w:hAnsi="Times New Roman" w:cs="Times New Roman"/>
              </w:rPr>
              <w:t>–</w:t>
            </w:r>
            <w:r w:rsidRPr="00D8597F">
              <w:rPr>
                <w:rFonts w:ascii="Times New Roman" w:hAnsi="Times New Roman" w:cs="Times New Roman"/>
              </w:rPr>
              <w:t xml:space="preserve"> 30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Письменное задание «Оценка и обратная связь»</w:t>
            </w:r>
          </w:p>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(презентация)</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10 неделя</w:t>
            </w:r>
          </w:p>
        </w:tc>
        <w:tc>
          <w:tcPr>
            <w:tcW w:w="1080" w:type="dxa"/>
          </w:tcPr>
          <w:p w:rsidR="004439F5" w:rsidRPr="0092798C" w:rsidRDefault="004439F5" w:rsidP="004439F5">
            <w:pPr>
              <w:tabs>
                <w:tab w:val="left" w:pos="84"/>
              </w:tabs>
              <w:jc w:val="center"/>
              <w:rPr>
                <w:rFonts w:ascii="Times New Roman" w:hAnsi="Times New Roman" w:cs="Times New Roman"/>
              </w:rPr>
            </w:pPr>
            <w:r w:rsidRPr="0092798C">
              <w:rPr>
                <w:rFonts w:ascii="Times New Roman" w:hAnsi="Times New Roman" w:cs="Times New Roman"/>
              </w:rPr>
              <w:t>100</w:t>
            </w:r>
          </w:p>
        </w:tc>
        <w:tc>
          <w:tcPr>
            <w:tcW w:w="5206" w:type="dxa"/>
          </w:tcPr>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1)  Качество разработанных рубрик и критериев оценивания </w:t>
            </w:r>
            <w:r w:rsidR="000A437A" w:rsidRPr="00D8597F">
              <w:rPr>
                <w:rFonts w:ascii="Times New Roman" w:hAnsi="Times New Roman" w:cs="Times New Roman"/>
              </w:rPr>
              <w:t>–</w:t>
            </w:r>
            <w:r w:rsidRPr="00D8597F">
              <w:rPr>
                <w:rFonts w:ascii="Times New Roman" w:hAnsi="Times New Roman" w:cs="Times New Roman"/>
              </w:rPr>
              <w:t xml:space="preserve"> 40 </w:t>
            </w:r>
            <w:r w:rsidR="00E907D9"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 xml:space="preserve">2)  Самооценка и осмысленное использование критериев </w:t>
            </w:r>
            <w:r w:rsidR="000A437A" w:rsidRPr="00D8597F">
              <w:rPr>
                <w:rFonts w:ascii="Times New Roman" w:hAnsi="Times New Roman" w:cs="Times New Roman"/>
              </w:rPr>
              <w:t>–</w:t>
            </w:r>
            <w:r w:rsidRPr="00D8597F">
              <w:rPr>
                <w:rFonts w:ascii="Times New Roman" w:hAnsi="Times New Roman" w:cs="Times New Roman"/>
              </w:rPr>
              <w:t xml:space="preserve"> 30 </w:t>
            </w:r>
            <w:r w:rsidR="000A437A" w:rsidRPr="00D8597F">
              <w:rPr>
                <w:rFonts w:ascii="Times New Roman" w:hAnsi="Times New Roman" w:cs="Times New Roman"/>
              </w:rPr>
              <w:t>б.</w:t>
            </w:r>
          </w:p>
          <w:p w:rsidR="004439F5" w:rsidRPr="00D8597F" w:rsidRDefault="004439F5" w:rsidP="004439F5">
            <w:pPr>
              <w:rPr>
                <w:rFonts w:ascii="Times New Roman" w:hAnsi="Times New Roman" w:cs="Times New Roman"/>
              </w:rPr>
            </w:pPr>
            <w:r w:rsidRPr="00D8597F">
              <w:rPr>
                <w:rFonts w:ascii="Times New Roman" w:hAnsi="Times New Roman" w:cs="Times New Roman"/>
              </w:rPr>
              <w:t>3)  Разнообразие и педагогическая корректность форм обратной связи</w:t>
            </w:r>
            <w:r w:rsidRPr="00D8597F">
              <w:rPr>
                <w:rFonts w:ascii="Times New Roman" w:hAnsi="Times New Roman" w:cs="Times New Roman"/>
              </w:rPr>
              <w:br/>
              <w:t xml:space="preserve">(письменная, устная, совместная проверка) — 30 </w:t>
            </w:r>
            <w:r w:rsidR="000A437A" w:rsidRPr="00D8597F">
              <w:rPr>
                <w:rFonts w:ascii="Times New Roman" w:hAnsi="Times New Roman" w:cs="Times New Roman"/>
              </w:rPr>
              <w:t>б.</w:t>
            </w:r>
          </w:p>
          <w:p w:rsidR="004439F5" w:rsidRPr="00D8597F" w:rsidRDefault="004439F5" w:rsidP="004439F5">
            <w:pPr>
              <w:rPr>
                <w:rFonts w:ascii="Times New Roman" w:hAnsi="Times New Roman" w:cs="Times New Roman"/>
              </w:rPr>
            </w:pP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Индивидуальный рефлексивный отчет «Рефлексия и самоанализ».</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11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1)  Системность и содержательность рефлексивного журналирования </w:t>
            </w:r>
            <w:r w:rsidR="000A437A" w:rsidRPr="005503CE">
              <w:rPr>
                <w:rFonts w:ascii="Times New Roman" w:hAnsi="Times New Roman" w:cs="Times New Roman"/>
              </w:rPr>
              <w:t>–</w:t>
            </w:r>
            <w:r w:rsidRPr="005503CE">
              <w:rPr>
                <w:rFonts w:ascii="Times New Roman" w:hAnsi="Times New Roman" w:cs="Times New Roman"/>
              </w:rPr>
              <w:t xml:space="preserve"> 35 </w:t>
            </w:r>
            <w:r w:rsidR="000A437A">
              <w:rPr>
                <w:rFonts w:ascii="Times New Roman" w:hAnsi="Times New Roman" w:cs="Times New Roman"/>
              </w:rPr>
              <w:t>б.</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2)  Использование и осмысление обратной связи от коллег </w:t>
            </w:r>
            <w:r w:rsidR="000A437A" w:rsidRPr="005503CE">
              <w:rPr>
                <w:rFonts w:ascii="Times New Roman" w:hAnsi="Times New Roman" w:cs="Times New Roman"/>
              </w:rPr>
              <w:t>–</w:t>
            </w:r>
            <w:r w:rsidRPr="005503CE">
              <w:rPr>
                <w:rFonts w:ascii="Times New Roman" w:hAnsi="Times New Roman" w:cs="Times New Roman"/>
              </w:rPr>
              <w:t xml:space="preserve"> 30 </w:t>
            </w:r>
            <w:r w:rsidR="000A437A">
              <w:rPr>
                <w:rFonts w:ascii="Times New Roman" w:hAnsi="Times New Roman" w:cs="Times New Roman"/>
              </w:rPr>
              <w:t>б.</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3)  Глубина и аналитичность самоанализа проведённого урока </w:t>
            </w:r>
            <w:r w:rsidR="000A437A" w:rsidRPr="005503CE">
              <w:rPr>
                <w:rFonts w:ascii="Times New Roman" w:hAnsi="Times New Roman" w:cs="Times New Roman"/>
              </w:rPr>
              <w:t>–</w:t>
            </w:r>
            <w:r w:rsidR="000A437A">
              <w:rPr>
                <w:rFonts w:ascii="Times New Roman" w:hAnsi="Times New Roman" w:cs="Times New Roman"/>
              </w:rPr>
              <w:t xml:space="preserve"> </w:t>
            </w:r>
            <w:r w:rsidRPr="005503CE">
              <w:rPr>
                <w:rFonts w:ascii="Times New Roman" w:hAnsi="Times New Roman" w:cs="Times New Roman"/>
              </w:rPr>
              <w:t>35 б</w:t>
            </w:r>
            <w:r w:rsidR="000A437A">
              <w:rPr>
                <w:rFonts w:ascii="Times New Roman" w:hAnsi="Times New Roman" w:cs="Times New Roman"/>
              </w:rPr>
              <w:t>.</w:t>
            </w:r>
          </w:p>
          <w:p w:rsidR="004439F5" w:rsidRPr="005503CE" w:rsidRDefault="004439F5" w:rsidP="004439F5">
            <w:pPr>
              <w:rPr>
                <w:rFonts w:ascii="Times New Roman" w:hAnsi="Times New Roman" w:cs="Times New Roman"/>
              </w:rPr>
            </w:pP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Ролевые игры; анализ инклюзивных кейсов</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12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1)  Глубина понимания многообразия и культуры уважения (национальность, язык, религия, образовательные потребности) </w:t>
            </w:r>
            <w:r w:rsidR="000A437A" w:rsidRPr="005503CE">
              <w:rPr>
                <w:rFonts w:ascii="Times New Roman" w:hAnsi="Times New Roman" w:cs="Times New Roman"/>
              </w:rPr>
              <w:t>–</w:t>
            </w:r>
            <w:r w:rsidRPr="005503CE">
              <w:rPr>
                <w:rFonts w:ascii="Times New Roman" w:hAnsi="Times New Roman" w:cs="Times New Roman"/>
              </w:rPr>
              <w:t xml:space="preserve"> 30 </w:t>
            </w:r>
            <w:r w:rsidR="000A437A">
              <w:rPr>
                <w:rFonts w:ascii="Times New Roman" w:hAnsi="Times New Roman" w:cs="Times New Roman"/>
              </w:rPr>
              <w:t>б.</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2)  Анализ инклюзивных случаев и образовательных потребностей учащихся </w:t>
            </w:r>
            <w:r w:rsidR="000A437A" w:rsidRPr="005503CE">
              <w:rPr>
                <w:rFonts w:ascii="Times New Roman" w:hAnsi="Times New Roman" w:cs="Times New Roman"/>
              </w:rPr>
              <w:t>–</w:t>
            </w:r>
            <w:r w:rsidRPr="005503CE">
              <w:rPr>
                <w:rFonts w:ascii="Times New Roman" w:hAnsi="Times New Roman" w:cs="Times New Roman"/>
              </w:rPr>
              <w:t xml:space="preserve"> 35 </w:t>
            </w:r>
            <w:r w:rsidR="000A437A">
              <w:rPr>
                <w:rFonts w:ascii="Times New Roman" w:hAnsi="Times New Roman" w:cs="Times New Roman"/>
              </w:rPr>
              <w:t>б.</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3) Обоснованность и реализуемость предложенных инклюзивных подходов и стратегий </w:t>
            </w:r>
            <w:r w:rsidR="000A437A" w:rsidRPr="005503CE">
              <w:rPr>
                <w:rFonts w:ascii="Times New Roman" w:hAnsi="Times New Roman" w:cs="Times New Roman"/>
              </w:rPr>
              <w:t>–</w:t>
            </w:r>
            <w:r w:rsidRPr="005503CE">
              <w:rPr>
                <w:rFonts w:ascii="Times New Roman" w:hAnsi="Times New Roman" w:cs="Times New Roman"/>
              </w:rPr>
              <w:t xml:space="preserve"> 35 </w:t>
            </w:r>
            <w:r w:rsidR="000A437A">
              <w:rPr>
                <w:rFonts w:ascii="Times New Roman" w:hAnsi="Times New Roman" w:cs="Times New Roman"/>
              </w:rPr>
              <w:t>б.</w:t>
            </w: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Групповая работа</w:t>
            </w:r>
          </w:p>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(Письменный кодекс и, обсуждение ролевых игр)</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13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1)  Полнота и обоснованность кодекса поведения </w:t>
            </w:r>
            <w:r w:rsidR="000A437A" w:rsidRPr="005503CE">
              <w:rPr>
                <w:rFonts w:ascii="Times New Roman" w:hAnsi="Times New Roman" w:cs="Times New Roman"/>
              </w:rPr>
              <w:t>–</w:t>
            </w:r>
            <w:r w:rsidRPr="005503CE">
              <w:rPr>
                <w:rFonts w:ascii="Times New Roman" w:hAnsi="Times New Roman" w:cs="Times New Roman"/>
              </w:rPr>
              <w:t xml:space="preserve"> 40 </w:t>
            </w:r>
            <w:r w:rsidR="000A437A">
              <w:rPr>
                <w:rFonts w:ascii="Times New Roman" w:hAnsi="Times New Roman" w:cs="Times New Roman"/>
              </w:rPr>
              <w:t>б.</w:t>
            </w:r>
            <w:r w:rsidRPr="005503CE">
              <w:rPr>
                <w:rFonts w:ascii="Times New Roman" w:hAnsi="Times New Roman" w:cs="Times New Roman"/>
              </w:rPr>
              <w:t xml:space="preserve"> (включены принципы профессионализма, конфиденциальности, равенства и уважения к различиям).</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2)  Качество ролевых игр и дискуссии </w:t>
            </w:r>
            <w:r w:rsidR="000A437A" w:rsidRPr="005503CE">
              <w:rPr>
                <w:rFonts w:ascii="Times New Roman" w:hAnsi="Times New Roman" w:cs="Times New Roman"/>
              </w:rPr>
              <w:t>–</w:t>
            </w:r>
            <w:r w:rsidRPr="005503CE">
              <w:rPr>
                <w:rFonts w:ascii="Times New Roman" w:hAnsi="Times New Roman" w:cs="Times New Roman"/>
              </w:rPr>
              <w:t xml:space="preserve"> 30 </w:t>
            </w:r>
            <w:r w:rsidR="000A437A">
              <w:rPr>
                <w:rFonts w:ascii="Times New Roman" w:hAnsi="Times New Roman" w:cs="Times New Roman"/>
              </w:rPr>
              <w:t>б.</w:t>
            </w:r>
            <w:r w:rsidRPr="005503CE">
              <w:rPr>
                <w:rFonts w:ascii="Times New Roman" w:hAnsi="Times New Roman" w:cs="Times New Roman"/>
              </w:rPr>
              <w:br/>
              <w:t>(реалистичность ситуаций, участие студентов, соблюдение этических норм)</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3)  Аналитическая оценка этических дилемм </w:t>
            </w:r>
            <w:r w:rsidR="000A437A" w:rsidRPr="005503CE">
              <w:rPr>
                <w:rFonts w:ascii="Times New Roman" w:hAnsi="Times New Roman" w:cs="Times New Roman"/>
              </w:rPr>
              <w:t>–</w:t>
            </w:r>
            <w:r w:rsidRPr="005503CE">
              <w:rPr>
                <w:rFonts w:ascii="Times New Roman" w:hAnsi="Times New Roman" w:cs="Times New Roman"/>
              </w:rPr>
              <w:t xml:space="preserve"> 30 б.</w:t>
            </w:r>
            <w:r w:rsidRPr="005503CE">
              <w:rPr>
                <w:rFonts w:ascii="Times New Roman" w:hAnsi="Times New Roman" w:cs="Times New Roman"/>
              </w:rPr>
              <w:br/>
              <w:t>(способность оценить варианты решения, обосновать этическую приемлемость).</w:t>
            </w:r>
          </w:p>
        </w:tc>
      </w:tr>
      <w:tr w:rsidR="004439F5" w:rsidRPr="005503CE" w:rsidTr="00902581">
        <w:tc>
          <w:tcPr>
            <w:tcW w:w="2268"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Ролевые игры и симуляции «Адаптация к изменениям»</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14 неделя</w:t>
            </w:r>
          </w:p>
        </w:tc>
        <w:tc>
          <w:tcPr>
            <w:tcW w:w="1080" w:type="dxa"/>
          </w:tcPr>
          <w:p w:rsidR="004439F5" w:rsidRPr="0092798C" w:rsidRDefault="004439F5" w:rsidP="004439F5">
            <w:pPr>
              <w:tabs>
                <w:tab w:val="left" w:pos="84"/>
              </w:tabs>
              <w:rPr>
                <w:rFonts w:ascii="Times New Roman" w:hAnsi="Times New Roman" w:cs="Times New Roman"/>
              </w:rPr>
            </w:pPr>
            <w:r w:rsidRPr="0092798C">
              <w:rPr>
                <w:rFonts w:ascii="Times New Roman" w:hAnsi="Times New Roman" w:cs="Times New Roman"/>
              </w:rPr>
              <w:t>100</w:t>
            </w:r>
          </w:p>
        </w:tc>
        <w:tc>
          <w:tcPr>
            <w:tcW w:w="5206"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1) Эмпатия и адаптация к различным стилям обучения </w:t>
            </w:r>
            <w:r w:rsidR="000A437A" w:rsidRPr="005503CE">
              <w:rPr>
                <w:rFonts w:ascii="Times New Roman" w:hAnsi="Times New Roman" w:cs="Times New Roman"/>
              </w:rPr>
              <w:t>–</w:t>
            </w:r>
            <w:r w:rsidRPr="005503CE">
              <w:rPr>
                <w:rFonts w:ascii="Times New Roman" w:hAnsi="Times New Roman" w:cs="Times New Roman"/>
              </w:rPr>
              <w:t xml:space="preserve"> 35 </w:t>
            </w:r>
            <w:r w:rsidR="000A437A">
              <w:rPr>
                <w:rFonts w:ascii="Times New Roman" w:hAnsi="Times New Roman" w:cs="Times New Roman"/>
              </w:rPr>
              <w:t>б.</w:t>
            </w:r>
            <w:r w:rsidRPr="005503CE">
              <w:rPr>
                <w:rFonts w:ascii="Times New Roman" w:hAnsi="Times New Roman" w:cs="Times New Roman"/>
              </w:rPr>
              <w:br/>
              <w:t>(умение понимать и учитывать индивидуальные потребности, корректно взаимодействовать с разными людьми)</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2)  Качество ролевых игр и симуляций </w:t>
            </w:r>
            <w:r w:rsidR="000A437A" w:rsidRPr="005503CE">
              <w:rPr>
                <w:rFonts w:ascii="Times New Roman" w:hAnsi="Times New Roman" w:cs="Times New Roman"/>
              </w:rPr>
              <w:t>–</w:t>
            </w:r>
            <w:r w:rsidRPr="005503CE">
              <w:rPr>
                <w:rFonts w:ascii="Times New Roman" w:hAnsi="Times New Roman" w:cs="Times New Roman"/>
              </w:rPr>
              <w:t xml:space="preserve"> 30 </w:t>
            </w:r>
            <w:r w:rsidR="000A437A">
              <w:rPr>
                <w:rFonts w:ascii="Times New Roman" w:hAnsi="Times New Roman" w:cs="Times New Roman"/>
              </w:rPr>
              <w:t>б.</w:t>
            </w:r>
            <w:r w:rsidRPr="005503CE">
              <w:rPr>
                <w:rFonts w:ascii="Times New Roman" w:hAnsi="Times New Roman" w:cs="Times New Roman"/>
              </w:rPr>
              <w:t xml:space="preserve"> (реалистичность ситуаций, принятие ролей, способность решать изменения и кризисные ситуации)</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3) Тренировка стрессоустойчивости и саморегуляция </w:t>
            </w:r>
            <w:r w:rsidR="000A437A" w:rsidRPr="005503CE">
              <w:rPr>
                <w:rFonts w:ascii="Times New Roman" w:hAnsi="Times New Roman" w:cs="Times New Roman"/>
              </w:rPr>
              <w:t>–</w:t>
            </w:r>
            <w:r w:rsidRPr="005503CE">
              <w:rPr>
                <w:rFonts w:ascii="Times New Roman" w:hAnsi="Times New Roman" w:cs="Times New Roman"/>
              </w:rPr>
              <w:t xml:space="preserve"> 20 </w:t>
            </w:r>
            <w:r w:rsidR="000A437A">
              <w:rPr>
                <w:rFonts w:ascii="Times New Roman" w:hAnsi="Times New Roman" w:cs="Times New Roman"/>
              </w:rPr>
              <w:t>б.</w:t>
            </w:r>
            <w:r w:rsidRPr="005503CE">
              <w:rPr>
                <w:rFonts w:ascii="Times New Roman" w:hAnsi="Times New Roman" w:cs="Times New Roman"/>
              </w:rPr>
              <w:br/>
              <w:t>(использование медитации, дыхательных и физических упражнений, рефлексия)</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4) Рефлексия опыта менторства </w:t>
            </w:r>
            <w:r w:rsidR="000A437A" w:rsidRPr="005503CE">
              <w:rPr>
                <w:rFonts w:ascii="Times New Roman" w:hAnsi="Times New Roman" w:cs="Times New Roman"/>
              </w:rPr>
              <w:t>–</w:t>
            </w:r>
            <w:r w:rsidRPr="005503CE">
              <w:rPr>
                <w:rFonts w:ascii="Times New Roman" w:hAnsi="Times New Roman" w:cs="Times New Roman"/>
              </w:rPr>
              <w:t xml:space="preserve"> 15 </w:t>
            </w:r>
            <w:r w:rsidR="000A437A">
              <w:rPr>
                <w:rFonts w:ascii="Times New Roman" w:hAnsi="Times New Roman" w:cs="Times New Roman"/>
              </w:rPr>
              <w:t>б.</w:t>
            </w:r>
            <w:r w:rsidRPr="005503CE">
              <w:rPr>
                <w:rFonts w:ascii="Times New Roman" w:hAnsi="Times New Roman" w:cs="Times New Roman"/>
              </w:rPr>
              <w:br/>
              <w:t>(анализ собственной деятельности, выводы о развитии навыков, предложения по улучшению)</w:t>
            </w:r>
          </w:p>
        </w:tc>
      </w:tr>
      <w:tr w:rsidR="004439F5" w:rsidRPr="005503CE" w:rsidTr="00902581">
        <w:tc>
          <w:tcPr>
            <w:tcW w:w="2268" w:type="dxa"/>
          </w:tcPr>
          <w:p w:rsidR="004439F5" w:rsidRPr="005503CE" w:rsidRDefault="004439F5" w:rsidP="004439F5">
            <w:pPr>
              <w:jc w:val="both"/>
              <w:rPr>
                <w:rFonts w:ascii="Times New Roman" w:hAnsi="Times New Roman" w:cs="Times New Roman"/>
              </w:rPr>
            </w:pPr>
            <w:r w:rsidRPr="005503CE">
              <w:rPr>
                <w:rFonts w:ascii="Times New Roman" w:hAnsi="Times New Roman" w:cs="Times New Roman"/>
              </w:rPr>
              <w:t>Защита постера «</w:t>
            </w:r>
            <w:r w:rsidRPr="005503CE">
              <w:rPr>
                <w:rFonts w:ascii="Times New Roman" w:hAnsi="Times New Roman" w:cs="Times New Roman"/>
                <w:color w:val="000000" w:themeColor="text1"/>
              </w:rPr>
              <w:t>Индивидуальная траектория формирования профессиональной компетентности будущего учителя русского языка и литературы».</w:t>
            </w:r>
          </w:p>
        </w:tc>
        <w:tc>
          <w:tcPr>
            <w:tcW w:w="1080" w:type="dxa"/>
          </w:tcPr>
          <w:p w:rsidR="004439F5" w:rsidRPr="0092798C" w:rsidRDefault="004439F5" w:rsidP="004439F5">
            <w:pPr>
              <w:jc w:val="center"/>
              <w:rPr>
                <w:rFonts w:ascii="Times New Roman" w:hAnsi="Times New Roman" w:cs="Times New Roman"/>
              </w:rPr>
            </w:pPr>
            <w:r w:rsidRPr="0092798C">
              <w:rPr>
                <w:rFonts w:ascii="Times New Roman" w:hAnsi="Times New Roman" w:cs="Times New Roman"/>
              </w:rPr>
              <w:t>15 неделя</w:t>
            </w:r>
          </w:p>
        </w:tc>
        <w:tc>
          <w:tcPr>
            <w:tcW w:w="1080" w:type="dxa"/>
          </w:tcPr>
          <w:p w:rsidR="004439F5" w:rsidRPr="0092798C" w:rsidRDefault="004439F5" w:rsidP="004439F5">
            <w:pPr>
              <w:tabs>
                <w:tab w:val="left" w:pos="84"/>
              </w:tabs>
              <w:rPr>
                <w:rFonts w:ascii="Times New Roman" w:hAnsi="Times New Roman" w:cs="Times New Roman"/>
              </w:rPr>
            </w:pPr>
          </w:p>
        </w:tc>
        <w:tc>
          <w:tcPr>
            <w:tcW w:w="5206" w:type="dxa"/>
          </w:tcPr>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1)  Содержание постера: полнота и логика представленной индивидуальной траектории </w:t>
            </w:r>
            <w:r w:rsidR="000A437A" w:rsidRPr="005503CE">
              <w:rPr>
                <w:rFonts w:ascii="Times New Roman" w:hAnsi="Times New Roman" w:cs="Times New Roman"/>
              </w:rPr>
              <w:t>–</w:t>
            </w:r>
            <w:r w:rsidRPr="005503CE">
              <w:rPr>
                <w:rFonts w:ascii="Times New Roman" w:hAnsi="Times New Roman" w:cs="Times New Roman"/>
              </w:rPr>
              <w:t xml:space="preserve"> 40 </w:t>
            </w:r>
            <w:r w:rsidR="000A437A">
              <w:rPr>
                <w:rFonts w:ascii="Times New Roman" w:hAnsi="Times New Roman" w:cs="Times New Roman"/>
              </w:rPr>
              <w:t xml:space="preserve">б. </w:t>
            </w:r>
            <w:r w:rsidRPr="005503CE">
              <w:rPr>
                <w:rFonts w:ascii="Times New Roman" w:hAnsi="Times New Roman" w:cs="Times New Roman"/>
              </w:rPr>
              <w:t xml:space="preserve">цели профессионального развития </w:t>
            </w:r>
            <w:r w:rsidR="000A437A">
              <w:rPr>
                <w:rFonts w:ascii="Times New Roman" w:hAnsi="Times New Roman" w:cs="Times New Roman"/>
              </w:rPr>
              <w:t>(</w:t>
            </w:r>
            <w:r w:rsidRPr="005503CE">
              <w:rPr>
                <w:rFonts w:ascii="Times New Roman" w:hAnsi="Times New Roman" w:cs="Times New Roman"/>
              </w:rPr>
              <w:t>(SMART-цели);</w:t>
            </w:r>
            <w:r w:rsidR="000A437A">
              <w:rPr>
                <w:rFonts w:ascii="Times New Roman" w:hAnsi="Times New Roman" w:cs="Times New Roman"/>
              </w:rPr>
              <w:t xml:space="preserve"> </w:t>
            </w:r>
            <w:r w:rsidRPr="005503CE">
              <w:rPr>
                <w:rFonts w:ascii="Times New Roman" w:hAnsi="Times New Roman" w:cs="Times New Roman"/>
              </w:rPr>
              <w:t>план действий, последовательность этапов;</w:t>
            </w:r>
            <w:r w:rsidR="000A437A">
              <w:rPr>
                <w:rFonts w:ascii="Times New Roman" w:hAnsi="Times New Roman" w:cs="Times New Roman"/>
              </w:rPr>
              <w:t xml:space="preserve"> </w:t>
            </w:r>
            <w:r w:rsidRPr="005503CE">
              <w:rPr>
                <w:rFonts w:ascii="Times New Roman" w:hAnsi="Times New Roman" w:cs="Times New Roman"/>
              </w:rPr>
              <w:t>учёт компетенций, соответствующих профессии учителя русского языка и литературы</w:t>
            </w:r>
            <w:r w:rsidR="000A437A">
              <w:rPr>
                <w:rFonts w:ascii="Times New Roman" w:hAnsi="Times New Roman" w:cs="Times New Roman"/>
              </w:rPr>
              <w:t>)</w:t>
            </w:r>
            <w:r w:rsidRPr="005503CE">
              <w:rPr>
                <w:rFonts w:ascii="Times New Roman" w:hAnsi="Times New Roman" w:cs="Times New Roman"/>
              </w:rPr>
              <w:t>.</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2)  Визуальное оформление и структура постера </w:t>
            </w:r>
            <w:r w:rsidR="000A437A" w:rsidRPr="005503CE">
              <w:rPr>
                <w:rFonts w:ascii="Times New Roman" w:hAnsi="Times New Roman" w:cs="Times New Roman"/>
              </w:rPr>
              <w:t>–</w:t>
            </w:r>
            <w:r w:rsidRPr="005503CE">
              <w:rPr>
                <w:rFonts w:ascii="Times New Roman" w:hAnsi="Times New Roman" w:cs="Times New Roman"/>
              </w:rPr>
              <w:t xml:space="preserve"> 20 </w:t>
            </w:r>
            <w:r w:rsidR="000A437A">
              <w:rPr>
                <w:rFonts w:ascii="Times New Roman" w:hAnsi="Times New Roman" w:cs="Times New Roman"/>
              </w:rPr>
              <w:t>б. (</w:t>
            </w:r>
            <w:r w:rsidRPr="005503CE">
              <w:rPr>
                <w:rFonts w:ascii="Times New Roman" w:hAnsi="Times New Roman" w:cs="Times New Roman"/>
              </w:rPr>
              <w:t>наглядность, читаемость, логическая структура;</w:t>
            </w:r>
            <w:r w:rsidR="000A437A">
              <w:rPr>
                <w:rFonts w:ascii="Times New Roman" w:hAnsi="Times New Roman" w:cs="Times New Roman"/>
              </w:rPr>
              <w:t xml:space="preserve"> </w:t>
            </w:r>
            <w:r w:rsidRPr="005503CE">
              <w:rPr>
                <w:rFonts w:ascii="Times New Roman" w:hAnsi="Times New Roman" w:cs="Times New Roman"/>
              </w:rPr>
              <w:t>использование схем, блоков, иконок;</w:t>
            </w:r>
          </w:p>
          <w:p w:rsidR="004439F5" w:rsidRPr="005503CE" w:rsidRDefault="004439F5" w:rsidP="004439F5">
            <w:pPr>
              <w:rPr>
                <w:rFonts w:ascii="Times New Roman" w:hAnsi="Times New Roman" w:cs="Times New Roman"/>
              </w:rPr>
            </w:pPr>
            <w:r w:rsidRPr="005503CE">
              <w:rPr>
                <w:rFonts w:ascii="Times New Roman" w:hAnsi="Times New Roman" w:cs="Times New Roman"/>
              </w:rPr>
              <w:t>минимальный, но информативный текст</w:t>
            </w:r>
            <w:r w:rsidR="000A437A">
              <w:rPr>
                <w:rFonts w:ascii="Times New Roman" w:hAnsi="Times New Roman" w:cs="Times New Roman"/>
              </w:rPr>
              <w:t>)</w:t>
            </w:r>
            <w:r w:rsidRPr="005503CE">
              <w:rPr>
                <w:rFonts w:ascii="Times New Roman" w:hAnsi="Times New Roman" w:cs="Times New Roman"/>
              </w:rPr>
              <w:t>.</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3)  Аргументация и защита проекта </w:t>
            </w:r>
            <w:r w:rsidR="000A437A" w:rsidRPr="005503CE">
              <w:rPr>
                <w:rFonts w:ascii="Times New Roman" w:hAnsi="Times New Roman" w:cs="Times New Roman"/>
              </w:rPr>
              <w:t>–</w:t>
            </w:r>
            <w:r w:rsidRPr="005503CE">
              <w:rPr>
                <w:rFonts w:ascii="Times New Roman" w:hAnsi="Times New Roman" w:cs="Times New Roman"/>
              </w:rPr>
              <w:t xml:space="preserve"> 25 </w:t>
            </w:r>
            <w:r w:rsidR="000A437A">
              <w:rPr>
                <w:rFonts w:ascii="Times New Roman" w:hAnsi="Times New Roman" w:cs="Times New Roman"/>
              </w:rPr>
              <w:t>б. (</w:t>
            </w:r>
            <w:r w:rsidRPr="005503CE">
              <w:rPr>
                <w:rFonts w:ascii="Times New Roman" w:hAnsi="Times New Roman" w:cs="Times New Roman"/>
              </w:rPr>
              <w:t>умение пояснить выбор целей и этапов;</w:t>
            </w:r>
          </w:p>
          <w:p w:rsidR="004439F5" w:rsidRPr="005503CE" w:rsidRDefault="004439F5" w:rsidP="004439F5">
            <w:pPr>
              <w:rPr>
                <w:rFonts w:ascii="Times New Roman" w:hAnsi="Times New Roman" w:cs="Times New Roman"/>
              </w:rPr>
            </w:pPr>
            <w:r w:rsidRPr="005503CE">
              <w:rPr>
                <w:rFonts w:ascii="Times New Roman" w:hAnsi="Times New Roman" w:cs="Times New Roman"/>
              </w:rPr>
              <w:t>логическое обоснование решений;</w:t>
            </w:r>
          </w:p>
          <w:p w:rsidR="004439F5" w:rsidRPr="005503CE" w:rsidRDefault="004439F5" w:rsidP="004439F5">
            <w:pPr>
              <w:rPr>
                <w:rFonts w:ascii="Times New Roman" w:hAnsi="Times New Roman" w:cs="Times New Roman"/>
              </w:rPr>
            </w:pPr>
            <w:r w:rsidRPr="005503CE">
              <w:rPr>
                <w:rFonts w:ascii="Times New Roman" w:hAnsi="Times New Roman" w:cs="Times New Roman"/>
              </w:rPr>
              <w:t>уверенность и профессионализм при представлении</w:t>
            </w:r>
            <w:r w:rsidR="000A437A">
              <w:rPr>
                <w:rFonts w:ascii="Times New Roman" w:hAnsi="Times New Roman" w:cs="Times New Roman"/>
              </w:rPr>
              <w:t>)</w:t>
            </w:r>
            <w:r w:rsidRPr="005503CE">
              <w:rPr>
                <w:rFonts w:ascii="Times New Roman" w:hAnsi="Times New Roman" w:cs="Times New Roman"/>
              </w:rPr>
              <w:t>.</w:t>
            </w:r>
          </w:p>
          <w:p w:rsidR="004439F5" w:rsidRPr="005503CE" w:rsidRDefault="004439F5" w:rsidP="004439F5">
            <w:pPr>
              <w:rPr>
                <w:rFonts w:ascii="Times New Roman" w:hAnsi="Times New Roman" w:cs="Times New Roman"/>
              </w:rPr>
            </w:pPr>
            <w:r w:rsidRPr="005503CE">
              <w:rPr>
                <w:rFonts w:ascii="Times New Roman" w:hAnsi="Times New Roman" w:cs="Times New Roman"/>
              </w:rPr>
              <w:t xml:space="preserve">4)  Рефлексия и анализ личного профессионального развития </w:t>
            </w:r>
            <w:r w:rsidR="000A437A" w:rsidRPr="005503CE">
              <w:rPr>
                <w:rFonts w:ascii="Times New Roman" w:hAnsi="Times New Roman" w:cs="Times New Roman"/>
              </w:rPr>
              <w:t>–</w:t>
            </w:r>
            <w:r w:rsidRPr="005503CE">
              <w:rPr>
                <w:rFonts w:ascii="Times New Roman" w:hAnsi="Times New Roman" w:cs="Times New Roman"/>
              </w:rPr>
              <w:t xml:space="preserve"> 15 </w:t>
            </w:r>
            <w:r w:rsidR="000A437A">
              <w:rPr>
                <w:rFonts w:ascii="Times New Roman" w:hAnsi="Times New Roman" w:cs="Times New Roman"/>
              </w:rPr>
              <w:t>б. (</w:t>
            </w:r>
            <w:r w:rsidRPr="005503CE">
              <w:rPr>
                <w:rFonts w:ascii="Times New Roman" w:hAnsi="Times New Roman" w:cs="Times New Roman"/>
              </w:rPr>
              <w:t>способность осознать сильные стороны и зоны роста;</w:t>
            </w:r>
            <w:r w:rsidR="000A437A">
              <w:rPr>
                <w:rFonts w:ascii="Times New Roman" w:hAnsi="Times New Roman" w:cs="Times New Roman"/>
              </w:rPr>
              <w:t xml:space="preserve"> </w:t>
            </w:r>
            <w:r w:rsidRPr="005503CE">
              <w:rPr>
                <w:rFonts w:ascii="Times New Roman" w:hAnsi="Times New Roman" w:cs="Times New Roman"/>
              </w:rPr>
              <w:t>демонстрация понимания собственных потребностей для формирования</w:t>
            </w:r>
            <w:r w:rsidR="000A437A">
              <w:rPr>
                <w:rFonts w:ascii="Times New Roman" w:hAnsi="Times New Roman" w:cs="Times New Roman"/>
              </w:rPr>
              <w:t xml:space="preserve"> </w:t>
            </w:r>
            <w:r w:rsidRPr="005503CE">
              <w:rPr>
                <w:rFonts w:ascii="Times New Roman" w:hAnsi="Times New Roman" w:cs="Times New Roman"/>
              </w:rPr>
              <w:t>компетентности.</w:t>
            </w:r>
          </w:p>
          <w:p w:rsidR="004439F5" w:rsidRPr="005503CE" w:rsidRDefault="004439F5" w:rsidP="004439F5">
            <w:pPr>
              <w:rPr>
                <w:rFonts w:ascii="Times New Roman" w:hAnsi="Times New Roman" w:cs="Times New Roman"/>
              </w:rPr>
            </w:pPr>
          </w:p>
        </w:tc>
      </w:tr>
    </w:tbl>
    <w:p w:rsidR="00AE7A71" w:rsidRDefault="00AE7A71" w:rsidP="000A437A">
      <w:pPr>
        <w:rPr>
          <w:rFonts w:ascii="Times New Roman" w:hAnsi="Times New Roman" w:cs="Times New Roman"/>
          <w:b/>
          <w:bCs/>
          <w:sz w:val="28"/>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71"/>
        <w:gridCol w:w="7371"/>
      </w:tblGrid>
      <w:tr w:rsidR="00AE7A71" w:rsidRPr="00B76321" w:rsidTr="00902581">
        <w:trPr>
          <w:trHeight w:val="237"/>
        </w:trPr>
        <w:tc>
          <w:tcPr>
            <w:tcW w:w="9385" w:type="dxa"/>
            <w:gridSpan w:val="3"/>
            <w:tcBorders>
              <w:top w:val="single" w:sz="2" w:space="0" w:color="000000"/>
              <w:left w:val="single" w:sz="2" w:space="0" w:color="000000"/>
              <w:bottom w:val="single" w:sz="2" w:space="0" w:color="000000"/>
              <w:right w:val="single" w:sz="4" w:space="0" w:color="auto"/>
            </w:tcBorders>
          </w:tcPr>
          <w:p w:rsidR="00AE7A71" w:rsidRPr="00B76321" w:rsidRDefault="00AE7A71" w:rsidP="00902581">
            <w:pPr>
              <w:jc w:val="center"/>
              <w:rPr>
                <w:rFonts w:ascii="Times New Roman" w:hAnsi="Times New Roman" w:cs="Times New Roman"/>
                <w:b/>
                <w:bCs/>
                <w:color w:val="000000" w:themeColor="text1"/>
              </w:rPr>
            </w:pPr>
            <w:r w:rsidRPr="00B76321">
              <w:rPr>
                <w:rFonts w:ascii="Times New Roman" w:hAnsi="Times New Roman" w:cs="Times New Roman"/>
                <w:b/>
                <w:bCs/>
                <w:color w:val="000000" w:themeColor="text1"/>
              </w:rPr>
              <w:t>ПОЛИТИКА ОЦЕНИВАНИЯ</w:t>
            </w:r>
          </w:p>
        </w:tc>
      </w:tr>
      <w:tr w:rsidR="00AE7A71" w:rsidRPr="00B76321" w:rsidTr="00902581">
        <w:trPr>
          <w:trHeight w:val="237"/>
        </w:trPr>
        <w:tc>
          <w:tcPr>
            <w:tcW w:w="1843" w:type="dxa"/>
            <w:tcBorders>
              <w:right w:val="single" w:sz="4" w:space="0" w:color="auto"/>
            </w:tcBorders>
          </w:tcPr>
          <w:p w:rsidR="00AE7A71" w:rsidRPr="00B76321" w:rsidRDefault="00AE7A71" w:rsidP="00902581">
            <w:pPr>
              <w:rPr>
                <w:rFonts w:ascii="Times New Roman" w:hAnsi="Times New Roman" w:cs="Times New Roman"/>
                <w:color w:val="000000" w:themeColor="text1"/>
              </w:rPr>
            </w:pPr>
            <w:r w:rsidRPr="00B76321">
              <w:rPr>
                <w:rFonts w:ascii="Times New Roman" w:hAnsi="Times New Roman" w:cs="Times New Roman"/>
                <w:color w:val="000000" w:themeColor="text1"/>
              </w:rPr>
              <w:t>Академическая честность</w:t>
            </w:r>
          </w:p>
        </w:tc>
        <w:tc>
          <w:tcPr>
            <w:tcW w:w="7542" w:type="dxa"/>
            <w:gridSpan w:val="2"/>
            <w:tcBorders>
              <w:right w:val="single" w:sz="4" w:space="0" w:color="auto"/>
            </w:tcBorders>
          </w:tcPr>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 xml:space="preserve">Академическое превосходство и высокие достижения в высшем образовании возможны только в среде, где поддерживаются самые высокие стандарты академической честности. Обучающиеся Казахского национального женского педагогического университета обязаны неукоснительно соблюдать академическую честность и требовать ее соблюдения у всех участников образовательного процесса. Любые формы академической недобросовестности (плагиат, списывание, сокрытие, дублирование, сговор, мошенничество и пр.) запрещены и уличенные будут строго наказаны влияет до отчисления. С полным текстом Политики академической честности можно ознакомиться по ссылке https://kazmkpu.kz. Задания обучающихся могут проверяться на плагиат (подлог, использование шпаргалок, списывание на всех этапах контроля). Обязательное посещение занятий, недопустимость опозданий, соблюдение сроков выполнения и сдачи заданий (СРО, семинарских занятий, промежуточного экзамена, индивидуальных проектов). </w:t>
            </w:r>
          </w:p>
        </w:tc>
      </w:tr>
      <w:tr w:rsidR="00AE7A71" w:rsidRPr="00B76321" w:rsidTr="00902581">
        <w:trPr>
          <w:trHeight w:val="237"/>
        </w:trPr>
        <w:tc>
          <w:tcPr>
            <w:tcW w:w="1843" w:type="dxa"/>
            <w:tcBorders>
              <w:right w:val="single" w:sz="4" w:space="0" w:color="auto"/>
            </w:tcBorders>
          </w:tcPr>
          <w:p w:rsidR="00AE7A71" w:rsidRPr="00B76321" w:rsidRDefault="00AE7A71" w:rsidP="00902581">
            <w:pPr>
              <w:rPr>
                <w:rFonts w:ascii="Times New Roman" w:hAnsi="Times New Roman" w:cs="Times New Roman"/>
                <w:color w:val="000000" w:themeColor="text1"/>
              </w:rPr>
            </w:pPr>
            <w:r w:rsidRPr="00B76321">
              <w:rPr>
                <w:rFonts w:ascii="Times New Roman" w:hAnsi="Times New Roman" w:cs="Times New Roman"/>
                <w:color w:val="000000" w:themeColor="text1"/>
              </w:rPr>
              <w:t>Для студентов с особыми образовательными потребностями</w:t>
            </w:r>
          </w:p>
        </w:tc>
        <w:tc>
          <w:tcPr>
            <w:tcW w:w="7542" w:type="dxa"/>
            <w:gridSpan w:val="2"/>
            <w:tcBorders>
              <w:right w:val="single" w:sz="4" w:space="0" w:color="auto"/>
            </w:tcBorders>
          </w:tcPr>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Для обеспечения безбарьерного доступа и эффективного мультидисциплинарного сопровождения обучающихся с особыми образовательными потребностями с целью их интеграции в общеобразовательный процесс преподаватель в начале семестра проводит индивидуальную беседу с каждым инклюзивным обучающимся. Это важно для определения методов и средств эффективной поддержки обучающихся с особыми образовательными потребностями. Для обучающихся с особыми образовательными потребностями возможно использование на занятиях средств специального назначения, увеличение времени на подготовку ответов на контрольные вопросы. При необходимости возможно назначение индивидуальных форм контроля, процедура оценивания результатов обучения может проводиться по индивидуальному графику и в несколько этапов.</w:t>
            </w:r>
          </w:p>
        </w:tc>
      </w:tr>
      <w:tr w:rsidR="00AE7A71" w:rsidRPr="00B76321" w:rsidTr="00902581">
        <w:tblPrEx>
          <w:tblLook w:val="01E0" w:firstRow="1" w:lastRow="1" w:firstColumn="1" w:lastColumn="1" w:noHBand="0" w:noVBand="0"/>
        </w:tblPrEx>
        <w:tc>
          <w:tcPr>
            <w:tcW w:w="9385" w:type="dxa"/>
            <w:gridSpan w:val="3"/>
            <w:shd w:val="clear" w:color="auto" w:fill="FFFFFF"/>
          </w:tcPr>
          <w:p w:rsidR="00AE7A71" w:rsidRPr="00B76321" w:rsidRDefault="00AE7A71" w:rsidP="00902581">
            <w:pPr>
              <w:rPr>
                <w:rFonts w:ascii="Times New Roman" w:hAnsi="Times New Roman" w:cs="Times New Roman"/>
                <w:b/>
                <w:bCs/>
                <w:color w:val="000000" w:themeColor="text1"/>
              </w:rPr>
            </w:pPr>
            <w:r w:rsidRPr="00B76321">
              <w:rPr>
                <w:rFonts w:ascii="Times New Roman" w:hAnsi="Times New Roman" w:cs="Times New Roman"/>
                <w:b/>
                <w:bCs/>
                <w:color w:val="000000" w:themeColor="text1"/>
              </w:rPr>
              <w:t xml:space="preserve">ПРИМЕЧАНИЕ! </w:t>
            </w:r>
          </w:p>
          <w:p w:rsidR="00AE7A71" w:rsidRPr="00B76321" w:rsidRDefault="00AE7A71" w:rsidP="00902581">
            <w:pPr>
              <w:rPr>
                <w:rFonts w:ascii="Times New Roman" w:hAnsi="Times New Roman" w:cs="Times New Roman"/>
                <w:color w:val="000000" w:themeColor="text1"/>
              </w:rPr>
            </w:pPr>
            <w:r w:rsidRPr="00B76321">
              <w:rPr>
                <w:rFonts w:ascii="Times New Roman" w:hAnsi="Times New Roman" w:cs="Times New Roman"/>
                <w:color w:val="000000" w:themeColor="text1"/>
              </w:rPr>
              <w:t>- описание заданий оценивания варьируются в зависимости от специфики курса;</w:t>
            </w:r>
          </w:p>
          <w:p w:rsidR="00AE7A71" w:rsidRPr="00B76321" w:rsidRDefault="00AE7A71" w:rsidP="00902581">
            <w:pPr>
              <w:rPr>
                <w:rFonts w:ascii="Times New Roman" w:hAnsi="Times New Roman" w:cs="Times New Roman"/>
                <w:color w:val="000000" w:themeColor="text1"/>
              </w:rPr>
            </w:pPr>
            <w:r w:rsidRPr="00B76321">
              <w:rPr>
                <w:rFonts w:ascii="Times New Roman" w:hAnsi="Times New Roman" w:cs="Times New Roman"/>
                <w:color w:val="000000" w:themeColor="text1"/>
              </w:rPr>
              <w:t>- несоблюдение дедлайнов приводит к потере баллов! Дедлайн каждого задания указан в календаре (графике) реализации содержания учебного курса.</w:t>
            </w:r>
          </w:p>
        </w:tc>
      </w:tr>
      <w:tr w:rsidR="00AE7A71" w:rsidRPr="00B76321" w:rsidTr="00902581">
        <w:tblPrEx>
          <w:tblLook w:val="01E0" w:firstRow="1" w:lastRow="1" w:firstColumn="1" w:lastColumn="1" w:noHBand="0" w:noVBand="0"/>
        </w:tblPrEx>
        <w:trPr>
          <w:trHeight w:val="1549"/>
        </w:trPr>
        <w:tc>
          <w:tcPr>
            <w:tcW w:w="2014" w:type="dxa"/>
            <w:gridSpan w:val="2"/>
            <w:tcBorders>
              <w:right w:val="single" w:sz="4" w:space="0" w:color="auto"/>
            </w:tcBorders>
            <w:shd w:val="clear" w:color="auto" w:fill="FFFFFF"/>
          </w:tcPr>
          <w:p w:rsidR="00AE7A71" w:rsidRPr="00B76321" w:rsidRDefault="00AE7A71" w:rsidP="00902581">
            <w:pPr>
              <w:rPr>
                <w:rFonts w:ascii="Times New Roman" w:hAnsi="Times New Roman" w:cs="Times New Roman"/>
                <w:color w:val="000000" w:themeColor="text1"/>
              </w:rPr>
            </w:pPr>
            <w:r w:rsidRPr="00B76321">
              <w:rPr>
                <w:rFonts w:ascii="Times New Roman" w:hAnsi="Times New Roman" w:cs="Times New Roman"/>
                <w:color w:val="000000" w:themeColor="text1"/>
              </w:rPr>
              <w:t>Балльно-рейтинговая буквенная система оценки</w:t>
            </w:r>
          </w:p>
          <w:p w:rsidR="00AE7A71" w:rsidRPr="00B76321" w:rsidRDefault="00AE7A71" w:rsidP="00902581">
            <w:pPr>
              <w:rPr>
                <w:rFonts w:ascii="Times New Roman" w:hAnsi="Times New Roman" w:cs="Times New Roman"/>
                <w:color w:val="000000" w:themeColor="text1"/>
              </w:rPr>
            </w:pPr>
          </w:p>
        </w:tc>
        <w:tc>
          <w:tcPr>
            <w:tcW w:w="7371" w:type="dxa"/>
            <w:tcBorders>
              <w:left w:val="single" w:sz="4" w:space="0" w:color="auto"/>
            </w:tcBorders>
            <w:shd w:val="clear" w:color="auto" w:fill="FFFFFF"/>
          </w:tcPr>
          <w:p w:rsidR="00AE7A71" w:rsidRPr="00B76321" w:rsidRDefault="00AE7A71" w:rsidP="00902581">
            <w:pPr>
              <w:rPr>
                <w:rFonts w:ascii="Times New Roman" w:hAnsi="Times New Roman" w:cs="Times New Roman"/>
                <w:b/>
                <w:bCs/>
                <w:i/>
                <w:iCs/>
                <w:color w:val="000000" w:themeColor="text1"/>
              </w:rPr>
            </w:pPr>
            <w:r w:rsidRPr="00B76321">
              <w:rPr>
                <w:rFonts w:ascii="Times New Roman" w:hAnsi="Times New Roman" w:cs="Times New Roman"/>
                <w:b/>
                <w:bCs/>
                <w:i/>
                <w:iCs/>
                <w:color w:val="000000" w:themeColor="text1"/>
              </w:rPr>
              <w:t>ОЦЕНКА РЕЙТИНГА ДОПУСКА К ИТОГОВОМУ ЭКЗАМЕНУ</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Итоговая оценка по дисциплине включает оценки текущей успеваемости и итогового контроля (экзаменационной оценки). Итоговая оценка будет рассчитываться по формуле: (РК1+РК2)∙0,</w:t>
            </w:r>
            <w:r w:rsidR="00435245">
              <w:rPr>
                <w:rFonts w:ascii="Times New Roman" w:hAnsi="Times New Roman" w:cs="Times New Roman"/>
                <w:color w:val="000000" w:themeColor="text1"/>
              </w:rPr>
              <w:t>6</w:t>
            </w:r>
            <w:r w:rsidRPr="00B76321">
              <w:rPr>
                <w:rFonts w:ascii="Times New Roman" w:hAnsi="Times New Roman" w:cs="Times New Roman"/>
                <w:color w:val="000000" w:themeColor="text1"/>
              </w:rPr>
              <w:t>+Экз∙0,4</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1. Максимальный уровень успеваемости по рубежному контролю 1 (7-я неделя) - 100%.</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2. Максимальный уровень успеваемости по рубежному контролю 2 (15-я неделя) - 100%</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3. Экзамен – 100%</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4. Максимальный уровень успеваемости по дисциплине - 100%;</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5.Итоговая оценка по дисциплине определяется как сумма успеваемости по РК1, РК2 с учетом доли;</w:t>
            </w:r>
          </w:p>
          <w:p w:rsidR="00AE7A71" w:rsidRPr="00B7632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6. «н/я» - не явка на экзамен.</w:t>
            </w:r>
          </w:p>
          <w:p w:rsidR="00AE7A71" w:rsidRDefault="00AE7A71" w:rsidP="00902581">
            <w:pPr>
              <w:jc w:val="both"/>
              <w:rPr>
                <w:rFonts w:ascii="Times New Roman" w:hAnsi="Times New Roman" w:cs="Times New Roman"/>
                <w:color w:val="000000" w:themeColor="text1"/>
              </w:rPr>
            </w:pPr>
            <w:r w:rsidRPr="00B76321">
              <w:rPr>
                <w:rFonts w:ascii="Times New Roman" w:hAnsi="Times New Roman" w:cs="Times New Roman"/>
                <w:color w:val="000000" w:themeColor="text1"/>
              </w:rPr>
              <w:t>Доля оценки текущей успеваемости составляет 60% в итоговой оценке. Оценка итогового контроля составляет 40% итоговой оценки знаний по дисциплине.</w:t>
            </w:r>
          </w:p>
          <w:tbl>
            <w:tblPr>
              <w:tblW w:w="864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05"/>
              <w:gridCol w:w="1400"/>
              <w:gridCol w:w="1701"/>
              <w:gridCol w:w="2062"/>
              <w:gridCol w:w="1378"/>
            </w:tblGrid>
            <w:tr w:rsidR="00566CAB" w:rsidRPr="007067DC" w:rsidTr="00566CAB">
              <w:trPr>
                <w:tblHeader/>
              </w:trPr>
              <w:tc>
                <w:tcPr>
                  <w:tcW w:w="8646" w:type="dxa"/>
                  <w:gridSpan w:val="5"/>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ind w:right="1370"/>
                    <w:jc w:val="center"/>
                    <w:rPr>
                      <w:rFonts w:ascii="Times New Roman" w:eastAsia="Times New Roman" w:hAnsi="Times New Roman" w:cs="Times New Roman"/>
                      <w:caps/>
                      <w:color w:val="343434"/>
                      <w:spacing w:val="15"/>
                      <w:sz w:val="20"/>
                      <w:szCs w:val="20"/>
                      <w:lang w:eastAsia="ru-RU"/>
                    </w:rPr>
                  </w:pPr>
                  <w:r w:rsidRPr="007067DC">
                    <w:rPr>
                      <w:rFonts w:ascii="Times New Roman" w:eastAsia="Times New Roman" w:hAnsi="Times New Roman" w:cs="Times New Roman"/>
                      <w:caps/>
                      <w:color w:val="343434"/>
                      <w:spacing w:val="15"/>
                      <w:sz w:val="20"/>
                      <w:szCs w:val="20"/>
                      <w:lang w:eastAsia="ru-RU"/>
                    </w:rPr>
                    <w:t>Оценка</w:t>
                  </w:r>
                </w:p>
              </w:tc>
            </w:tr>
            <w:tr w:rsidR="00566CAB" w:rsidRPr="007067DC" w:rsidTr="00566CAB">
              <w:trPr>
                <w:gridAfter w:val="1"/>
                <w:wAfter w:w="1378" w:type="dxa"/>
                <w:tblHeader/>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b/>
                      <w:bCs/>
                      <w:caps/>
                      <w:color w:val="343434"/>
                      <w:spacing w:val="15"/>
                      <w:sz w:val="20"/>
                      <w:szCs w:val="20"/>
                      <w:lang w:eastAsia="ru-RU"/>
                    </w:rPr>
                  </w:pPr>
                  <w:r w:rsidRPr="00B76321">
                    <w:rPr>
                      <w:rFonts w:ascii="Times New Roman" w:hAnsi="Times New Roman" w:cs="Times New Roman"/>
                      <w:color w:val="000000" w:themeColor="text1"/>
                      <w:sz w:val="22"/>
                      <w:szCs w:val="22"/>
                    </w:rPr>
                    <w:t>Оценка по буквенной системе</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b/>
                      <w:bCs/>
                      <w:caps/>
                      <w:color w:val="343434"/>
                      <w:spacing w:val="15"/>
                      <w:sz w:val="20"/>
                      <w:szCs w:val="20"/>
                      <w:lang w:eastAsia="ru-RU"/>
                    </w:rPr>
                  </w:pPr>
                  <w:r w:rsidRPr="00B76321">
                    <w:rPr>
                      <w:rFonts w:ascii="Times New Roman" w:hAnsi="Times New Roman" w:cs="Times New Roman"/>
                      <w:color w:val="000000" w:themeColor="text1"/>
                      <w:sz w:val="22"/>
                      <w:szCs w:val="22"/>
                    </w:rPr>
                    <w:t>Цифровой эквивалент</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B76321" w:rsidRDefault="00566CAB" w:rsidP="00566CAB">
                  <w:pPr>
                    <w:ind w:left="166"/>
                    <w:jc w:val="center"/>
                    <w:rPr>
                      <w:rFonts w:ascii="Times New Roman" w:hAnsi="Times New Roman" w:cs="Times New Roman"/>
                      <w:color w:val="000000" w:themeColor="text1"/>
                      <w:sz w:val="22"/>
                      <w:szCs w:val="22"/>
                    </w:rPr>
                  </w:pPr>
                  <w:r w:rsidRPr="00B76321">
                    <w:rPr>
                      <w:rFonts w:ascii="Times New Roman" w:hAnsi="Times New Roman" w:cs="Times New Roman"/>
                      <w:color w:val="000000" w:themeColor="text1"/>
                      <w:sz w:val="22"/>
                      <w:szCs w:val="22"/>
                    </w:rPr>
                    <w:t xml:space="preserve">Баллы </w:t>
                  </w:r>
                </w:p>
                <w:p w:rsidR="00566CAB" w:rsidRPr="007067DC" w:rsidRDefault="00566CAB" w:rsidP="00566CAB">
                  <w:pPr>
                    <w:jc w:val="center"/>
                    <w:rPr>
                      <w:rFonts w:ascii="Times New Roman" w:eastAsia="Times New Roman" w:hAnsi="Times New Roman" w:cs="Times New Roman"/>
                      <w:b/>
                      <w:bCs/>
                      <w:caps/>
                      <w:color w:val="343434"/>
                      <w:spacing w:val="15"/>
                      <w:sz w:val="20"/>
                      <w:szCs w:val="20"/>
                      <w:lang w:eastAsia="ru-RU"/>
                    </w:rPr>
                  </w:pPr>
                  <w:r w:rsidRPr="00B76321">
                    <w:rPr>
                      <w:rFonts w:ascii="Times New Roman" w:hAnsi="Times New Roman" w:cs="Times New Roman"/>
                      <w:color w:val="000000" w:themeColor="text1"/>
                      <w:sz w:val="22"/>
                      <w:szCs w:val="22"/>
                    </w:rPr>
                    <w:t>(%-ное содержание)</w:t>
                  </w:r>
                </w:p>
              </w:tc>
              <w:tc>
                <w:tcPr>
                  <w:tcW w:w="2062"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ind w:right="130"/>
                    <w:jc w:val="center"/>
                    <w:rPr>
                      <w:rFonts w:ascii="Times New Roman" w:eastAsia="Times New Roman" w:hAnsi="Times New Roman" w:cs="Times New Roman"/>
                      <w:b/>
                      <w:bCs/>
                      <w:caps/>
                      <w:color w:val="343434"/>
                      <w:spacing w:val="15"/>
                      <w:sz w:val="20"/>
                      <w:szCs w:val="20"/>
                      <w:lang w:eastAsia="ru-RU"/>
                    </w:rPr>
                  </w:pPr>
                  <w:r w:rsidRPr="00B76321">
                    <w:rPr>
                      <w:rFonts w:ascii="Times New Roman" w:hAnsi="Times New Roman" w:cs="Times New Roman"/>
                      <w:color w:val="000000" w:themeColor="text1"/>
                      <w:sz w:val="22"/>
                      <w:szCs w:val="22"/>
                    </w:rPr>
                    <w:t>Оценка по традиционной системе</w:t>
                  </w: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A</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4</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95</w:t>
                  </w:r>
                  <w:r>
                    <w:rPr>
                      <w:rFonts w:ascii="Times New Roman" w:eastAsia="Times New Roman" w:hAnsi="Times New Roman" w:cs="Times New Roman"/>
                      <w:color w:val="343434"/>
                      <w:sz w:val="20"/>
                      <w:szCs w:val="20"/>
                      <w:lang w:eastAsia="ru-RU"/>
                    </w:rPr>
                    <w:t>-100</w:t>
                  </w:r>
                </w:p>
              </w:tc>
              <w:tc>
                <w:tcPr>
                  <w:tcW w:w="2062" w:type="dxa"/>
                  <w:vMerge w:val="restart"/>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ind w:right="130"/>
                    <w:jc w:val="center"/>
                    <w:rPr>
                      <w:rFonts w:ascii="Times New Roman" w:eastAsia="Times New Roman" w:hAnsi="Times New Roman" w:cs="Times New Roman"/>
                      <w:color w:val="343434"/>
                      <w:sz w:val="20"/>
                      <w:szCs w:val="20"/>
                      <w:lang w:eastAsia="ru-RU"/>
                    </w:rPr>
                  </w:pPr>
                  <w:r w:rsidRPr="00B76321">
                    <w:rPr>
                      <w:rFonts w:ascii="Times New Roman" w:hAnsi="Times New Roman" w:cs="Times New Roman"/>
                      <w:color w:val="000000" w:themeColor="text1"/>
                      <w:sz w:val="22"/>
                      <w:szCs w:val="22"/>
                    </w:rPr>
                    <w:t>Отлично</w:t>
                  </w: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A-</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3.67</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90</w:t>
                  </w:r>
                  <w:r>
                    <w:rPr>
                      <w:rFonts w:ascii="Times New Roman" w:eastAsia="Times New Roman" w:hAnsi="Times New Roman" w:cs="Times New Roman"/>
                      <w:color w:val="343434"/>
                      <w:sz w:val="20"/>
                      <w:szCs w:val="20"/>
                      <w:lang w:eastAsia="ru-RU"/>
                    </w:rPr>
                    <w:t>-94</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B+</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3.33</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85</w:t>
                  </w:r>
                  <w:r>
                    <w:rPr>
                      <w:rFonts w:ascii="Times New Roman" w:eastAsia="Times New Roman" w:hAnsi="Times New Roman" w:cs="Times New Roman"/>
                      <w:color w:val="343434"/>
                      <w:sz w:val="20"/>
                      <w:szCs w:val="20"/>
                      <w:lang w:eastAsia="ru-RU"/>
                    </w:rPr>
                    <w:t>-89</w:t>
                  </w:r>
                </w:p>
              </w:tc>
              <w:tc>
                <w:tcPr>
                  <w:tcW w:w="2062" w:type="dxa"/>
                  <w:vMerge w:val="restart"/>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B76321">
                    <w:rPr>
                      <w:rFonts w:ascii="Times New Roman" w:hAnsi="Times New Roman" w:cs="Times New Roman"/>
                      <w:color w:val="000000" w:themeColor="text1"/>
                      <w:sz w:val="22"/>
                      <w:szCs w:val="22"/>
                    </w:rPr>
                    <w:t>Хорошо</w:t>
                  </w: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B</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3</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80</w:t>
                  </w:r>
                  <w:r>
                    <w:rPr>
                      <w:rFonts w:ascii="Times New Roman" w:eastAsia="Times New Roman" w:hAnsi="Times New Roman" w:cs="Times New Roman"/>
                      <w:color w:val="343434"/>
                      <w:sz w:val="20"/>
                      <w:szCs w:val="20"/>
                      <w:lang w:eastAsia="ru-RU"/>
                    </w:rPr>
                    <w:t>-84</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B-</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2.67</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75</w:t>
                  </w:r>
                  <w:r>
                    <w:rPr>
                      <w:rFonts w:ascii="Times New Roman" w:eastAsia="Times New Roman" w:hAnsi="Times New Roman" w:cs="Times New Roman"/>
                      <w:color w:val="343434"/>
                      <w:sz w:val="20"/>
                      <w:szCs w:val="20"/>
                      <w:lang w:eastAsia="ru-RU"/>
                    </w:rPr>
                    <w:t>-79</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C+</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2.33</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70</w:t>
                  </w:r>
                  <w:r>
                    <w:rPr>
                      <w:rFonts w:ascii="Times New Roman" w:eastAsia="Times New Roman" w:hAnsi="Times New Roman" w:cs="Times New Roman"/>
                      <w:color w:val="343434"/>
                      <w:sz w:val="20"/>
                      <w:szCs w:val="20"/>
                      <w:lang w:eastAsia="ru-RU"/>
                    </w:rPr>
                    <w:t>-74</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C</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2</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65</w:t>
                  </w:r>
                  <w:r>
                    <w:rPr>
                      <w:rFonts w:ascii="Times New Roman" w:eastAsia="Times New Roman" w:hAnsi="Times New Roman" w:cs="Times New Roman"/>
                      <w:color w:val="343434"/>
                      <w:sz w:val="20"/>
                      <w:szCs w:val="20"/>
                      <w:lang w:eastAsia="ru-RU"/>
                    </w:rPr>
                    <w:t>-69</w:t>
                  </w:r>
                </w:p>
              </w:tc>
              <w:tc>
                <w:tcPr>
                  <w:tcW w:w="2062" w:type="dxa"/>
                  <w:vMerge w:val="restart"/>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B76321">
                    <w:rPr>
                      <w:rFonts w:ascii="Times New Roman" w:hAnsi="Times New Roman" w:cs="Times New Roman"/>
                      <w:color w:val="000000" w:themeColor="text1"/>
                      <w:sz w:val="22"/>
                      <w:szCs w:val="22"/>
                    </w:rPr>
                    <w:t>Удовлетворительно</w:t>
                  </w: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C-</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1.67</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60</w:t>
                  </w:r>
                  <w:r>
                    <w:rPr>
                      <w:rFonts w:ascii="Times New Roman" w:eastAsia="Times New Roman" w:hAnsi="Times New Roman" w:cs="Times New Roman"/>
                      <w:color w:val="343434"/>
                      <w:sz w:val="20"/>
                      <w:szCs w:val="20"/>
                      <w:lang w:eastAsia="ru-RU"/>
                    </w:rPr>
                    <w:t>-64</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D+</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1.33</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55</w:t>
                  </w:r>
                  <w:r>
                    <w:rPr>
                      <w:rFonts w:ascii="Times New Roman" w:eastAsia="Times New Roman" w:hAnsi="Times New Roman" w:cs="Times New Roman"/>
                      <w:color w:val="343434"/>
                      <w:sz w:val="20"/>
                      <w:szCs w:val="20"/>
                      <w:lang w:eastAsia="ru-RU"/>
                    </w:rPr>
                    <w:t>-59</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D</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1</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50</w:t>
                  </w:r>
                  <w:r>
                    <w:rPr>
                      <w:rFonts w:ascii="Times New Roman" w:eastAsia="Times New Roman" w:hAnsi="Times New Roman" w:cs="Times New Roman"/>
                      <w:color w:val="343434"/>
                      <w:sz w:val="20"/>
                      <w:szCs w:val="20"/>
                      <w:lang w:eastAsia="ru-RU"/>
                    </w:rPr>
                    <w:t>-54</w:t>
                  </w:r>
                </w:p>
              </w:tc>
              <w:tc>
                <w:tcPr>
                  <w:tcW w:w="2062" w:type="dxa"/>
                  <w:vMerge/>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FX</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0.5</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25</w:t>
                  </w:r>
                  <w:r>
                    <w:rPr>
                      <w:rFonts w:ascii="Times New Roman" w:eastAsia="Times New Roman" w:hAnsi="Times New Roman" w:cs="Times New Roman"/>
                      <w:color w:val="343434"/>
                      <w:sz w:val="20"/>
                      <w:szCs w:val="20"/>
                      <w:lang w:eastAsia="ru-RU"/>
                    </w:rPr>
                    <w:t>-49</w:t>
                  </w:r>
                </w:p>
              </w:tc>
              <w:tc>
                <w:tcPr>
                  <w:tcW w:w="2062" w:type="dxa"/>
                  <w:vMerge w:val="restart"/>
                  <w:tcBorders>
                    <w:top w:val="single" w:sz="2" w:space="0" w:color="auto"/>
                    <w:left w:val="single" w:sz="2" w:space="0" w:color="auto"/>
                    <w:bottom w:val="single" w:sz="6" w:space="0" w:color="auto"/>
                    <w:right w:val="single" w:sz="2" w:space="0" w:color="auto"/>
                  </w:tcBorders>
                  <w:shd w:val="clear" w:color="auto" w:fill="FFFFFF"/>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B76321">
                    <w:rPr>
                      <w:rFonts w:ascii="Times New Roman" w:hAnsi="Times New Roman" w:cs="Times New Roman"/>
                      <w:color w:val="000000" w:themeColor="text1"/>
                      <w:sz w:val="22"/>
                      <w:szCs w:val="22"/>
                    </w:rPr>
                    <w:t>Неудовлетворительно</w:t>
                  </w:r>
                </w:p>
              </w:tc>
            </w:tr>
            <w:tr w:rsidR="00566CAB" w:rsidRPr="007067DC" w:rsidTr="00566CAB">
              <w:trPr>
                <w:gridAfter w:val="1"/>
                <w:wAfter w:w="1378" w:type="dxa"/>
              </w:trPr>
              <w:tc>
                <w:tcPr>
                  <w:tcW w:w="2105"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F</w:t>
                  </w:r>
                </w:p>
              </w:tc>
              <w:tc>
                <w:tcPr>
                  <w:tcW w:w="1400"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0</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jc w:val="center"/>
                    <w:rPr>
                      <w:rFonts w:ascii="Times New Roman" w:eastAsia="Times New Roman" w:hAnsi="Times New Roman" w:cs="Times New Roman"/>
                      <w:color w:val="343434"/>
                      <w:sz w:val="20"/>
                      <w:szCs w:val="20"/>
                      <w:lang w:eastAsia="ru-RU"/>
                    </w:rPr>
                  </w:pPr>
                  <w:r w:rsidRPr="007067DC">
                    <w:rPr>
                      <w:rFonts w:ascii="Times New Roman" w:eastAsia="Times New Roman" w:hAnsi="Times New Roman" w:cs="Times New Roman"/>
                      <w:color w:val="343434"/>
                      <w:sz w:val="20"/>
                      <w:szCs w:val="20"/>
                      <w:lang w:eastAsia="ru-RU"/>
                    </w:rPr>
                    <w:t>0</w:t>
                  </w:r>
                  <w:r>
                    <w:rPr>
                      <w:rFonts w:ascii="Times New Roman" w:eastAsia="Times New Roman" w:hAnsi="Times New Roman" w:cs="Times New Roman"/>
                      <w:color w:val="343434"/>
                      <w:sz w:val="20"/>
                      <w:szCs w:val="20"/>
                      <w:lang w:eastAsia="ru-RU"/>
                    </w:rPr>
                    <w:t>-24</w:t>
                  </w:r>
                </w:p>
              </w:tc>
              <w:tc>
                <w:tcPr>
                  <w:tcW w:w="2062" w:type="dxa"/>
                  <w:vMerge/>
                  <w:tcBorders>
                    <w:top w:val="single" w:sz="2" w:space="0" w:color="auto"/>
                    <w:left w:val="single" w:sz="2" w:space="0" w:color="auto"/>
                    <w:bottom w:val="single" w:sz="6" w:space="0" w:color="auto"/>
                    <w:right w:val="single" w:sz="2" w:space="0" w:color="auto"/>
                  </w:tcBorders>
                  <w:shd w:val="clear" w:color="auto" w:fill="FFFFFF"/>
                  <w:vAlign w:val="center"/>
                  <w:hideMark/>
                </w:tcPr>
                <w:p w:rsidR="00566CAB" w:rsidRPr="007067DC" w:rsidRDefault="00566CAB" w:rsidP="00566CAB">
                  <w:pPr>
                    <w:rPr>
                      <w:rFonts w:ascii="Times New Roman" w:eastAsia="Times New Roman" w:hAnsi="Times New Roman" w:cs="Times New Roman"/>
                      <w:color w:val="343434"/>
                      <w:sz w:val="20"/>
                      <w:szCs w:val="20"/>
                      <w:lang w:eastAsia="ru-RU"/>
                    </w:rPr>
                  </w:pPr>
                </w:p>
              </w:tc>
            </w:tr>
          </w:tbl>
          <w:p w:rsidR="00AE7A71" w:rsidRPr="00B76321" w:rsidRDefault="00AE7A71" w:rsidP="00902581">
            <w:pPr>
              <w:rPr>
                <w:rFonts w:ascii="Times New Roman" w:hAnsi="Times New Roman" w:cs="Times New Roman"/>
                <w:color w:val="000000" w:themeColor="text1"/>
              </w:rPr>
            </w:pPr>
          </w:p>
        </w:tc>
      </w:tr>
    </w:tbl>
    <w:p w:rsidR="00AE7A71" w:rsidRPr="00B76321" w:rsidRDefault="00AE7A71" w:rsidP="00AE7A71">
      <w:pPr>
        <w:rPr>
          <w:rFonts w:ascii="Times New Roman" w:hAnsi="Times New Roman" w:cs="Times New Roman"/>
          <w:color w:val="000000" w:themeColor="text1"/>
        </w:rPr>
      </w:pPr>
    </w:p>
    <w:tbl>
      <w:tblPr>
        <w:tblpPr w:leftFromText="180" w:rightFromText="180" w:vertAnchor="text" w:horzAnchor="margin" w:tblpY="-57"/>
        <w:tblW w:w="9430" w:type="dxa"/>
        <w:tblLook w:val="04A0" w:firstRow="1" w:lastRow="0" w:firstColumn="1" w:lastColumn="0" w:noHBand="0" w:noVBand="1"/>
      </w:tblPr>
      <w:tblGrid>
        <w:gridCol w:w="4531"/>
        <w:gridCol w:w="1755"/>
        <w:gridCol w:w="3144"/>
      </w:tblGrid>
      <w:tr w:rsidR="00CD2F49" w:rsidRPr="00B76321" w:rsidTr="00D8597F">
        <w:trPr>
          <w:trHeight w:val="563"/>
        </w:trPr>
        <w:tc>
          <w:tcPr>
            <w:tcW w:w="4531" w:type="dxa"/>
          </w:tcPr>
          <w:p w:rsidR="00CD2F49" w:rsidRPr="00B76321" w:rsidRDefault="00CD2F49" w:rsidP="00CD2F49">
            <w:pPr>
              <w:rPr>
                <w:rFonts w:ascii="Times New Roman" w:hAnsi="Times New Roman" w:cs="Times New Roman"/>
              </w:rPr>
            </w:pPr>
            <w:r w:rsidRPr="00B76321">
              <w:rPr>
                <w:rFonts w:ascii="Times New Roman" w:hAnsi="Times New Roman" w:cs="Times New Roman"/>
              </w:rPr>
              <w:t>Программный лидер</w:t>
            </w:r>
          </w:p>
          <w:p w:rsidR="00CD2F49" w:rsidRPr="00B76321" w:rsidRDefault="00CD2F49" w:rsidP="00CD2F49">
            <w:pPr>
              <w:rPr>
                <w:rFonts w:ascii="Times New Roman" w:hAnsi="Times New Roman" w:cs="Times New Roman"/>
              </w:rPr>
            </w:pPr>
            <w:r w:rsidRPr="00B76321">
              <w:rPr>
                <w:rFonts w:ascii="Times New Roman" w:hAnsi="Times New Roman" w:cs="Times New Roman"/>
              </w:rPr>
              <w:t>кафедры русского языка и</w:t>
            </w:r>
            <w:r>
              <w:rPr>
                <w:rFonts w:ascii="Times New Roman" w:hAnsi="Times New Roman" w:cs="Times New Roman"/>
              </w:rPr>
              <w:t xml:space="preserve"> </w:t>
            </w:r>
            <w:r w:rsidRPr="00B76321">
              <w:rPr>
                <w:rFonts w:ascii="Times New Roman" w:hAnsi="Times New Roman" w:cs="Times New Roman"/>
              </w:rPr>
              <w:t>литературы:</w:t>
            </w:r>
          </w:p>
        </w:tc>
        <w:tc>
          <w:tcPr>
            <w:tcW w:w="1755" w:type="dxa"/>
            <w:vAlign w:val="center"/>
          </w:tcPr>
          <w:p w:rsidR="00CD2F49" w:rsidRPr="00B76321" w:rsidRDefault="00CD2F49" w:rsidP="00CD2F49">
            <w:pPr>
              <w:jc w:val="center"/>
              <w:rPr>
                <w:rFonts w:ascii="Times New Roman" w:hAnsi="Times New Roman" w:cs="Times New Roman"/>
              </w:rPr>
            </w:pPr>
            <w:r w:rsidRPr="00B76321">
              <w:rPr>
                <w:rFonts w:ascii="Times New Roman" w:hAnsi="Times New Roman" w:cs="Times New Roman"/>
                <w:noProof/>
                <w:lang w:eastAsia="ru-RU"/>
              </w:rPr>
              <w:drawing>
                <wp:inline distT="0" distB="0" distL="0" distR="0" wp14:anchorId="5FAA2690" wp14:editId="1D964286">
                  <wp:extent cx="970334" cy="342900"/>
                  <wp:effectExtent l="0" t="0" r="127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cstate="email">
                            <a:extLst>
                              <a:ext uri="{28A0092B-C50C-407E-A947-70E740481C1C}">
                                <a14:useLocalDpi xmlns:a14="http://schemas.microsoft.com/office/drawing/2010/main"/>
                              </a:ext>
                            </a:extLst>
                          </a:blip>
                          <a:srcRect/>
                          <a:stretch/>
                        </pic:blipFill>
                        <pic:spPr bwMode="auto">
                          <a:xfrm>
                            <a:off x="0" y="0"/>
                            <a:ext cx="970334" cy="342900"/>
                          </a:xfrm>
                          <a:prstGeom prst="rect">
                            <a:avLst/>
                          </a:prstGeom>
                          <a:ln>
                            <a:noFill/>
                          </a:ln>
                          <a:extLst>
                            <a:ext uri="{53640926-AAD7-44D8-BBD7-CCE9431645EC}">
                              <a14:shadowObscured xmlns:a14="http://schemas.microsoft.com/office/drawing/2010/main"/>
                            </a:ext>
                          </a:extLst>
                        </pic:spPr>
                      </pic:pic>
                    </a:graphicData>
                  </a:graphic>
                </wp:inline>
              </w:drawing>
            </w:r>
          </w:p>
        </w:tc>
        <w:tc>
          <w:tcPr>
            <w:tcW w:w="3144" w:type="dxa"/>
          </w:tcPr>
          <w:p w:rsidR="00CD2F49" w:rsidRPr="00B76321" w:rsidRDefault="00CD2F49" w:rsidP="00CD2F49">
            <w:pPr>
              <w:rPr>
                <w:rFonts w:ascii="Times New Roman" w:hAnsi="Times New Roman" w:cs="Times New Roman"/>
              </w:rPr>
            </w:pPr>
            <w:r w:rsidRPr="00B76321">
              <w:rPr>
                <w:rFonts w:ascii="Times New Roman" w:hAnsi="Times New Roman" w:cs="Times New Roman"/>
              </w:rPr>
              <w:t xml:space="preserve">   </w:t>
            </w:r>
            <w:r w:rsidRPr="00B76321">
              <w:rPr>
                <w:rFonts w:ascii="Times New Roman" w:hAnsi="Times New Roman" w:cs="Times New Roman"/>
                <w:lang w:val="kk-KZ"/>
              </w:rPr>
              <w:t xml:space="preserve">                                         </w:t>
            </w:r>
            <w:r w:rsidRPr="00B76321">
              <w:rPr>
                <w:rFonts w:ascii="Times New Roman" w:hAnsi="Times New Roman" w:cs="Times New Roman"/>
              </w:rPr>
              <w:t>Э.М. Ханкишиева</w:t>
            </w:r>
          </w:p>
          <w:p w:rsidR="00CD2F49" w:rsidRPr="00B76321" w:rsidRDefault="00CD2F49" w:rsidP="00CD2F49">
            <w:pPr>
              <w:rPr>
                <w:rFonts w:ascii="Times New Roman" w:hAnsi="Times New Roman" w:cs="Times New Roman"/>
              </w:rPr>
            </w:pPr>
          </w:p>
        </w:tc>
      </w:tr>
      <w:tr w:rsidR="00CD2F49" w:rsidRPr="00B76321" w:rsidTr="00D8597F">
        <w:tc>
          <w:tcPr>
            <w:tcW w:w="4531" w:type="dxa"/>
          </w:tcPr>
          <w:p w:rsidR="00CD2F49" w:rsidRPr="00B76321" w:rsidRDefault="00CD2F49" w:rsidP="00CD2F49">
            <w:pPr>
              <w:rPr>
                <w:rFonts w:ascii="Times New Roman" w:hAnsi="Times New Roman" w:cs="Times New Roman"/>
              </w:rPr>
            </w:pPr>
          </w:p>
          <w:p w:rsidR="00CD2F49" w:rsidRPr="00B76321" w:rsidRDefault="00CD2F49" w:rsidP="00CD2F49">
            <w:pPr>
              <w:rPr>
                <w:rFonts w:ascii="Times New Roman" w:hAnsi="Times New Roman" w:cs="Times New Roman"/>
              </w:rPr>
            </w:pPr>
            <w:r w:rsidRPr="00B76321">
              <w:rPr>
                <w:rFonts w:ascii="Times New Roman" w:hAnsi="Times New Roman" w:cs="Times New Roman"/>
              </w:rPr>
              <w:t>Составитель:</w:t>
            </w:r>
          </w:p>
          <w:p w:rsidR="00CD2F49" w:rsidRPr="00B76321" w:rsidRDefault="00CD2F49" w:rsidP="00CD2F49">
            <w:pPr>
              <w:rPr>
                <w:rFonts w:ascii="Times New Roman" w:hAnsi="Times New Roman" w:cs="Times New Roman"/>
              </w:rPr>
            </w:pPr>
          </w:p>
        </w:tc>
        <w:tc>
          <w:tcPr>
            <w:tcW w:w="1755" w:type="dxa"/>
            <w:vAlign w:val="center"/>
          </w:tcPr>
          <w:p w:rsidR="00CD2F49" w:rsidRPr="00B76321" w:rsidRDefault="00CD2F49" w:rsidP="00CD2F49">
            <w:pPr>
              <w:jc w:val="center"/>
              <w:rPr>
                <w:rFonts w:ascii="Times New Roman" w:hAnsi="Times New Roman" w:cs="Times New Roman"/>
              </w:rPr>
            </w:pPr>
            <w:r w:rsidRPr="00B76321">
              <w:rPr>
                <w:rFonts w:ascii="Times New Roman" w:hAnsi="Times New Roman" w:cs="Times New Roman"/>
                <w:noProof/>
                <w:lang w:eastAsia="ru-RU"/>
              </w:rPr>
              <w:drawing>
                <wp:inline distT="0" distB="0" distL="0" distR="0" wp14:anchorId="2882CAD9" wp14:editId="3CACBB34">
                  <wp:extent cx="770671" cy="334645"/>
                  <wp:effectExtent l="0" t="0" r="0" b="825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email">
                            <a:extLst>
                              <a:ext uri="{28A0092B-C50C-407E-A947-70E740481C1C}">
                                <a14:useLocalDpi xmlns:a14="http://schemas.microsoft.com/office/drawing/2010/main"/>
                              </a:ext>
                            </a:extLst>
                          </a:blip>
                          <a:stretch>
                            <a:fillRect/>
                          </a:stretch>
                        </pic:blipFill>
                        <pic:spPr>
                          <a:xfrm>
                            <a:off x="0" y="0"/>
                            <a:ext cx="770671" cy="334645"/>
                          </a:xfrm>
                          <a:prstGeom prst="rect">
                            <a:avLst/>
                          </a:prstGeom>
                        </pic:spPr>
                      </pic:pic>
                    </a:graphicData>
                  </a:graphic>
                </wp:inline>
              </w:drawing>
            </w:r>
          </w:p>
        </w:tc>
        <w:tc>
          <w:tcPr>
            <w:tcW w:w="3144" w:type="dxa"/>
          </w:tcPr>
          <w:p w:rsidR="00CD2F49" w:rsidRPr="00B76321" w:rsidRDefault="00CD2F49" w:rsidP="00CD2F49">
            <w:pPr>
              <w:rPr>
                <w:rFonts w:ascii="Times New Roman" w:hAnsi="Times New Roman" w:cs="Times New Roman"/>
                <w:lang w:val="kk-KZ"/>
              </w:rPr>
            </w:pPr>
          </w:p>
          <w:p w:rsidR="00CD2F49" w:rsidRPr="00B76321" w:rsidRDefault="00CD2F49" w:rsidP="00CD2F49">
            <w:pPr>
              <w:rPr>
                <w:rFonts w:ascii="Times New Roman" w:hAnsi="Times New Roman" w:cs="Times New Roman"/>
              </w:rPr>
            </w:pPr>
            <w:r w:rsidRPr="00B76321">
              <w:rPr>
                <w:rFonts w:ascii="Times New Roman" w:hAnsi="Times New Roman" w:cs="Times New Roman"/>
                <w:lang w:val="kk-KZ"/>
              </w:rPr>
              <w:t xml:space="preserve">Задаева А.А.                                            </w:t>
            </w:r>
          </w:p>
        </w:tc>
      </w:tr>
    </w:tbl>
    <w:p w:rsidR="00AE7A71" w:rsidRPr="00B76321" w:rsidRDefault="00AE7A71" w:rsidP="00AE7A71">
      <w:pPr>
        <w:rPr>
          <w:rFonts w:ascii="Times New Roman" w:hAnsi="Times New Roman" w:cs="Times New Roman"/>
          <w:color w:val="000000" w:themeColor="text1"/>
        </w:rPr>
      </w:pPr>
    </w:p>
    <w:p w:rsidR="00AE7A71" w:rsidRPr="00B76321" w:rsidRDefault="00AE7A71" w:rsidP="00AE7A71">
      <w:pPr>
        <w:rPr>
          <w:rFonts w:ascii="Times New Roman" w:hAnsi="Times New Roman" w:cs="Times New Roman"/>
          <w:color w:val="000000" w:themeColor="text1"/>
        </w:rPr>
      </w:pPr>
    </w:p>
    <w:p w:rsidR="00AE7A71" w:rsidRPr="00B76321" w:rsidRDefault="00AE7A71" w:rsidP="00AE7A71">
      <w:pPr>
        <w:jc w:val="center"/>
        <w:rPr>
          <w:rFonts w:ascii="Times New Roman" w:hAnsi="Times New Roman" w:cs="Times New Roman"/>
          <w:b/>
          <w:bCs/>
          <w:sz w:val="28"/>
          <w:szCs w:val="28"/>
        </w:rPr>
      </w:pPr>
    </w:p>
    <w:p w:rsidR="00AE7A71" w:rsidRPr="00B76321" w:rsidRDefault="00AE7A71" w:rsidP="00AE7A71">
      <w:pPr>
        <w:jc w:val="center"/>
        <w:rPr>
          <w:rFonts w:ascii="Times New Roman" w:hAnsi="Times New Roman" w:cs="Times New Roman"/>
          <w:b/>
          <w:bCs/>
          <w:sz w:val="28"/>
          <w:szCs w:val="28"/>
        </w:rPr>
      </w:pPr>
    </w:p>
    <w:p w:rsidR="00AE7A71" w:rsidRPr="00B76321" w:rsidRDefault="00AE7A71" w:rsidP="00AE7A71">
      <w:pPr>
        <w:jc w:val="center"/>
        <w:rPr>
          <w:rFonts w:ascii="Times New Roman" w:hAnsi="Times New Roman" w:cs="Times New Roman"/>
          <w:b/>
          <w:bCs/>
          <w:sz w:val="28"/>
          <w:szCs w:val="28"/>
        </w:rPr>
      </w:pPr>
    </w:p>
    <w:p w:rsidR="00435245" w:rsidRDefault="00435245" w:rsidP="008A7082">
      <w:pPr>
        <w:jc w:val="center"/>
        <w:rPr>
          <w:rFonts w:ascii="Times New Roman" w:hAnsi="Times New Roman" w:cs="Times New Roman"/>
          <w:b/>
          <w:bCs/>
          <w:sz w:val="28"/>
          <w:szCs w:val="28"/>
        </w:rPr>
        <w:sectPr w:rsidR="00435245" w:rsidSect="00253B60">
          <w:pgSz w:w="11906" w:h="16838"/>
          <w:pgMar w:top="1134" w:right="567" w:bottom="1134" w:left="1701" w:header="709" w:footer="709" w:gutter="0"/>
          <w:cols w:space="708"/>
          <w:docGrid w:linePitch="360"/>
        </w:sectPr>
      </w:pPr>
    </w:p>
    <w:p w:rsidR="00997E75" w:rsidRPr="00B76321" w:rsidRDefault="008A7082" w:rsidP="00CD2F49">
      <w:pPr>
        <w:jc w:val="center"/>
        <w:rPr>
          <w:rFonts w:ascii="Times New Roman" w:hAnsi="Times New Roman" w:cs="Times New Roman"/>
          <w:b/>
          <w:bCs/>
          <w:sz w:val="28"/>
          <w:szCs w:val="28"/>
        </w:rPr>
      </w:pPr>
      <w:r w:rsidRPr="00B76321">
        <w:rPr>
          <w:rFonts w:ascii="Times New Roman" w:hAnsi="Times New Roman" w:cs="Times New Roman"/>
          <w:b/>
          <w:bCs/>
          <w:sz w:val="28"/>
          <w:szCs w:val="28"/>
        </w:rPr>
        <w:t>ПРИЛОЖЕНИЕ З</w:t>
      </w:r>
    </w:p>
    <w:p w:rsidR="00997E75" w:rsidRPr="00B76321" w:rsidRDefault="00997E75" w:rsidP="008A7082">
      <w:pPr>
        <w:jc w:val="center"/>
        <w:rPr>
          <w:rFonts w:ascii="Times New Roman" w:hAnsi="Times New Roman" w:cs="Times New Roman"/>
          <w:b/>
          <w:bCs/>
          <w:sz w:val="28"/>
          <w:szCs w:val="28"/>
        </w:rPr>
      </w:pPr>
      <w:r w:rsidRPr="00B76321">
        <w:rPr>
          <w:rFonts w:ascii="Times New Roman" w:hAnsi="Times New Roman" w:cs="Times New Roman"/>
          <w:b/>
          <w:bCs/>
          <w:sz w:val="28"/>
          <w:szCs w:val="28"/>
        </w:rPr>
        <w:t xml:space="preserve">Материалы, разработанные студентами в процессе формирования профессиональной компетентности </w:t>
      </w:r>
    </w:p>
    <w:p w:rsidR="00997E75" w:rsidRDefault="00997E75" w:rsidP="00F853F4">
      <w:pPr>
        <w:jc w:val="center"/>
        <w:rPr>
          <w:rFonts w:ascii="Times New Roman" w:hAnsi="Times New Roman" w:cs="Times New Roman"/>
          <w:b/>
          <w:bCs/>
          <w:sz w:val="28"/>
          <w:szCs w:val="28"/>
        </w:rPr>
      </w:pPr>
      <w:r w:rsidRPr="00B76321">
        <w:rPr>
          <w:rFonts w:ascii="Times New Roman" w:hAnsi="Times New Roman" w:cs="Times New Roman"/>
          <w:b/>
          <w:bCs/>
          <w:sz w:val="28"/>
          <w:szCs w:val="28"/>
        </w:rPr>
        <w:t>будущего учителя русского языка и литературы»</w:t>
      </w:r>
      <w:r w:rsidR="00CD2F49">
        <w:rPr>
          <w:rFonts w:ascii="Times New Roman" w:hAnsi="Times New Roman" w:cs="Times New Roman"/>
          <w:b/>
          <w:bCs/>
          <w:sz w:val="28"/>
          <w:szCs w:val="28"/>
        </w:rPr>
        <w:t xml:space="preserve"> (фрагменты)</w:t>
      </w:r>
    </w:p>
    <w:tbl>
      <w:tblPr>
        <w:tblStyle w:val="ad"/>
        <w:tblW w:w="0" w:type="auto"/>
        <w:tblLook w:val="04A0" w:firstRow="1" w:lastRow="0" w:firstColumn="1" w:lastColumn="0" w:noHBand="0" w:noVBand="1"/>
      </w:tblPr>
      <w:tblGrid>
        <w:gridCol w:w="8043"/>
        <w:gridCol w:w="6743"/>
      </w:tblGrid>
      <w:tr w:rsidR="00CD2F49" w:rsidTr="00BA033D">
        <w:trPr>
          <w:trHeight w:val="7664"/>
        </w:trPr>
        <w:tc>
          <w:tcPr>
            <w:tcW w:w="7366" w:type="dxa"/>
            <w:vAlign w:val="center"/>
          </w:tcPr>
          <w:p w:rsidR="00CD2F49" w:rsidRPr="0090584F" w:rsidRDefault="004962B6" w:rsidP="004962B6">
            <w:pPr>
              <w:rPr>
                <w:noProof/>
              </w:rPr>
            </w:pPr>
            <w:r w:rsidRPr="004962B6">
              <w:rPr>
                <w:noProof/>
                <w:lang w:eastAsia="ru-RU"/>
              </w:rPr>
              <w:drawing>
                <wp:inline distT="0" distB="0" distL="0" distR="0" wp14:anchorId="49968199" wp14:editId="2DF69DE7">
                  <wp:extent cx="4970353" cy="4815046"/>
                  <wp:effectExtent l="0" t="0" r="0" b="0"/>
                  <wp:docPr id="1579142024" name="Рисунок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28091D-8F04-A540-2606-EE0BF20A5B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28091D-8F04-A540-2606-EE0BF20A5B5B}"/>
                              </a:ext>
                            </a:extLst>
                          </pic:cNvPr>
                          <pic:cNvPicPr>
                            <a:picLocks noChangeAspect="1"/>
                          </pic:cNvPicPr>
                        </pic:nvPicPr>
                        <pic:blipFill rotWithShape="1">
                          <a:blip r:embed="rId78" cstate="email">
                            <a:extLst>
                              <a:ext uri="{28A0092B-C50C-407E-A947-70E740481C1C}">
                                <a14:useLocalDpi xmlns:a14="http://schemas.microsoft.com/office/drawing/2010/main"/>
                              </a:ext>
                            </a:extLst>
                          </a:blip>
                          <a:srcRect/>
                          <a:stretch>
                            <a:fillRect/>
                          </a:stretch>
                        </pic:blipFill>
                        <pic:spPr bwMode="auto">
                          <a:xfrm>
                            <a:off x="0" y="0"/>
                            <a:ext cx="4973714" cy="4818302"/>
                          </a:xfrm>
                          <a:prstGeom prst="rect">
                            <a:avLst/>
                          </a:prstGeom>
                          <a:ln>
                            <a:noFill/>
                          </a:ln>
                          <a:extLst>
                            <a:ext uri="{53640926-AAD7-44D8-BBD7-CCE9431645EC}">
                              <a14:shadowObscured xmlns:a14="http://schemas.microsoft.com/office/drawing/2010/main"/>
                            </a:ext>
                          </a:extLst>
                        </pic:spPr>
                      </pic:pic>
                    </a:graphicData>
                  </a:graphic>
                </wp:inline>
              </w:drawing>
            </w:r>
          </w:p>
        </w:tc>
        <w:tc>
          <w:tcPr>
            <w:tcW w:w="6804" w:type="dxa"/>
            <w:vAlign w:val="center"/>
          </w:tcPr>
          <w:p w:rsidR="00CD2F49" w:rsidRPr="0090584F" w:rsidRDefault="00CD2F49" w:rsidP="00BA033D">
            <w:pPr>
              <w:jc w:val="center"/>
              <w:rPr>
                <w:noProof/>
              </w:rPr>
            </w:pPr>
            <w:r w:rsidRPr="003D2D0E">
              <w:rPr>
                <w:noProof/>
                <w:lang w:eastAsia="ru-RU"/>
              </w:rPr>
              <w:drawing>
                <wp:inline distT="0" distB="0" distL="0" distR="0" wp14:anchorId="69148028" wp14:editId="5285652F">
                  <wp:extent cx="3474720" cy="4427561"/>
                  <wp:effectExtent l="0" t="0" r="5080" b="5080"/>
                  <wp:docPr id="6097206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20668" name=""/>
                          <pic:cNvPicPr/>
                        </pic:nvPicPr>
                        <pic:blipFill rotWithShape="1">
                          <a:blip r:embed="rId79" cstate="email">
                            <a:extLst>
                              <a:ext uri="{28A0092B-C50C-407E-A947-70E740481C1C}">
                                <a14:useLocalDpi xmlns:a14="http://schemas.microsoft.com/office/drawing/2010/main"/>
                              </a:ext>
                            </a:extLst>
                          </a:blip>
                          <a:srcRect/>
                          <a:stretch>
                            <a:fillRect/>
                          </a:stretch>
                        </pic:blipFill>
                        <pic:spPr bwMode="auto">
                          <a:xfrm>
                            <a:off x="0" y="0"/>
                            <a:ext cx="3493502" cy="4451494"/>
                          </a:xfrm>
                          <a:prstGeom prst="rect">
                            <a:avLst/>
                          </a:prstGeom>
                          <a:ln>
                            <a:noFill/>
                          </a:ln>
                          <a:extLst>
                            <a:ext uri="{53640926-AAD7-44D8-BBD7-CCE9431645EC}">
                              <a14:shadowObscured xmlns:a14="http://schemas.microsoft.com/office/drawing/2010/main"/>
                            </a:ext>
                          </a:extLst>
                        </pic:spPr>
                      </pic:pic>
                    </a:graphicData>
                  </a:graphic>
                </wp:inline>
              </w:drawing>
            </w:r>
          </w:p>
        </w:tc>
      </w:tr>
    </w:tbl>
    <w:p w:rsidR="00CD2F49" w:rsidRDefault="00CD2F49" w:rsidP="0092798C">
      <w:pPr>
        <w:rPr>
          <w:rFonts w:ascii="Times New Roman" w:hAnsi="Times New Roman" w:cs="Times New Roman"/>
          <w:b/>
          <w:bCs/>
          <w:sz w:val="28"/>
          <w:szCs w:val="28"/>
        </w:rPr>
      </w:pPr>
    </w:p>
    <w:p w:rsidR="00CD2F49" w:rsidRDefault="00CD2F49" w:rsidP="00F853F4">
      <w:pPr>
        <w:jc w:val="center"/>
        <w:rPr>
          <w:rFonts w:ascii="Times New Roman" w:hAnsi="Times New Roman" w:cs="Times New Roman"/>
          <w:b/>
          <w:bCs/>
          <w:sz w:val="28"/>
          <w:szCs w:val="28"/>
        </w:rPr>
      </w:pPr>
    </w:p>
    <w:p w:rsidR="00CD2F49" w:rsidRDefault="00CD2F49" w:rsidP="00F853F4">
      <w:pPr>
        <w:jc w:val="center"/>
        <w:rPr>
          <w:rFonts w:ascii="Times New Roman" w:hAnsi="Times New Roman" w:cs="Times New Roman"/>
          <w:b/>
          <w:bCs/>
          <w:sz w:val="28"/>
          <w:szCs w:val="28"/>
        </w:rPr>
      </w:pPr>
    </w:p>
    <w:tbl>
      <w:tblPr>
        <w:tblStyle w:val="ad"/>
        <w:tblW w:w="0" w:type="auto"/>
        <w:tblLook w:val="04A0" w:firstRow="1" w:lastRow="0" w:firstColumn="1" w:lastColumn="0" w:noHBand="0" w:noVBand="1"/>
      </w:tblPr>
      <w:tblGrid>
        <w:gridCol w:w="4621"/>
        <w:gridCol w:w="4838"/>
        <w:gridCol w:w="5136"/>
      </w:tblGrid>
      <w:tr w:rsidR="00CD2F49" w:rsidTr="00902581">
        <w:tc>
          <w:tcPr>
            <w:tcW w:w="14560" w:type="dxa"/>
            <w:gridSpan w:val="3"/>
          </w:tcPr>
          <w:p w:rsidR="00CD2F49" w:rsidRDefault="00CD2F49" w:rsidP="00902581">
            <w:pPr>
              <w:ind w:firstLine="35"/>
              <w:jc w:val="center"/>
              <w:rPr>
                <w:i/>
                <w:iCs/>
              </w:rPr>
            </w:pPr>
            <w:r w:rsidRPr="009D17D7">
              <w:rPr>
                <w:b/>
                <w:bCs/>
              </w:rPr>
              <w:t xml:space="preserve">«Истории успеха» </w:t>
            </w:r>
            <w:r w:rsidRPr="009D17D7">
              <w:rPr>
                <w:i/>
                <w:iCs/>
              </w:rPr>
              <w:t>(исследование биографий известных учителей, анализ ценностей и качеств)</w:t>
            </w:r>
            <w:r>
              <w:rPr>
                <w:i/>
                <w:iCs/>
              </w:rPr>
              <w:t>.</w:t>
            </w:r>
          </w:p>
          <w:p w:rsidR="00C018FC" w:rsidRPr="009D17D7" w:rsidRDefault="00C018FC" w:rsidP="00902581">
            <w:pPr>
              <w:ind w:firstLine="35"/>
              <w:jc w:val="center"/>
              <w:rPr>
                <w:b/>
                <w:bCs/>
              </w:rPr>
            </w:pPr>
          </w:p>
        </w:tc>
      </w:tr>
      <w:tr w:rsidR="00CD2F49" w:rsidTr="00902581">
        <w:tc>
          <w:tcPr>
            <w:tcW w:w="4621" w:type="dxa"/>
          </w:tcPr>
          <w:p w:rsidR="00CD2F49" w:rsidRPr="00E60557" w:rsidRDefault="00CD2F49" w:rsidP="00902581">
            <w:pPr>
              <w:jc w:val="center"/>
              <w:rPr>
                <w:b/>
                <w:bCs/>
                <w:sz w:val="28"/>
                <w:szCs w:val="28"/>
              </w:rPr>
            </w:pPr>
            <w:r w:rsidRPr="0053130A">
              <w:rPr>
                <w:b/>
                <w:bCs/>
                <w:noProof/>
                <w:sz w:val="28"/>
                <w:szCs w:val="28"/>
                <w:lang w:eastAsia="ru-RU"/>
              </w:rPr>
              <w:drawing>
                <wp:inline distT="0" distB="0" distL="0" distR="0" wp14:anchorId="62879011" wp14:editId="05AECDC5">
                  <wp:extent cx="1566407" cy="1730062"/>
                  <wp:effectExtent l="0" t="0" r="0" b="0"/>
                  <wp:docPr id="560307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07017" name=""/>
                          <pic:cNvPicPr/>
                        </pic:nvPicPr>
                        <pic:blipFill>
                          <a:blip r:embed="rId80" cstate="email">
                            <a:extLst>
                              <a:ext uri="{28A0092B-C50C-407E-A947-70E740481C1C}">
                                <a14:useLocalDpi xmlns:a14="http://schemas.microsoft.com/office/drawing/2010/main"/>
                              </a:ext>
                            </a:extLst>
                          </a:blip>
                          <a:stretch>
                            <a:fillRect/>
                          </a:stretch>
                        </pic:blipFill>
                        <pic:spPr>
                          <a:xfrm>
                            <a:off x="0" y="0"/>
                            <a:ext cx="1623593" cy="1793223"/>
                          </a:xfrm>
                          <a:prstGeom prst="rect">
                            <a:avLst/>
                          </a:prstGeom>
                        </pic:spPr>
                      </pic:pic>
                    </a:graphicData>
                  </a:graphic>
                </wp:inline>
              </w:drawing>
            </w:r>
          </w:p>
        </w:tc>
        <w:tc>
          <w:tcPr>
            <w:tcW w:w="4838" w:type="dxa"/>
          </w:tcPr>
          <w:p w:rsidR="00CD2F49" w:rsidRPr="00E60557" w:rsidRDefault="00CD2F49" w:rsidP="00902581">
            <w:pPr>
              <w:jc w:val="center"/>
              <w:rPr>
                <w:b/>
                <w:bCs/>
                <w:sz w:val="28"/>
                <w:szCs w:val="28"/>
              </w:rPr>
            </w:pPr>
            <w:r w:rsidRPr="00AE074C">
              <w:rPr>
                <w:b/>
                <w:bCs/>
                <w:noProof/>
                <w:sz w:val="28"/>
                <w:szCs w:val="28"/>
                <w:lang w:eastAsia="ru-RU"/>
              </w:rPr>
              <w:drawing>
                <wp:inline distT="0" distB="0" distL="0" distR="0" wp14:anchorId="1E18C022" wp14:editId="368F895B">
                  <wp:extent cx="2654465" cy="1558161"/>
                  <wp:effectExtent l="0" t="0" r="0" b="4445"/>
                  <wp:docPr id="1761116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16753" name=""/>
                          <pic:cNvPicPr/>
                        </pic:nvPicPr>
                        <pic:blipFill rotWithShape="1">
                          <a:blip r:embed="rId81" cstate="email">
                            <a:extLst>
                              <a:ext uri="{28A0092B-C50C-407E-A947-70E740481C1C}">
                                <a14:useLocalDpi xmlns:a14="http://schemas.microsoft.com/office/drawing/2010/main"/>
                              </a:ext>
                            </a:extLst>
                          </a:blip>
                          <a:srcRect/>
                          <a:stretch>
                            <a:fillRect/>
                          </a:stretch>
                        </pic:blipFill>
                        <pic:spPr bwMode="auto">
                          <a:xfrm>
                            <a:off x="0" y="0"/>
                            <a:ext cx="2698522" cy="1584022"/>
                          </a:xfrm>
                          <a:prstGeom prst="rect">
                            <a:avLst/>
                          </a:prstGeom>
                          <a:ln>
                            <a:noFill/>
                          </a:ln>
                          <a:extLst>
                            <a:ext uri="{53640926-AAD7-44D8-BBD7-CCE9431645EC}">
                              <a14:shadowObscured xmlns:a14="http://schemas.microsoft.com/office/drawing/2010/main"/>
                            </a:ext>
                          </a:extLst>
                        </pic:spPr>
                      </pic:pic>
                    </a:graphicData>
                  </a:graphic>
                </wp:inline>
              </w:drawing>
            </w:r>
          </w:p>
        </w:tc>
        <w:tc>
          <w:tcPr>
            <w:tcW w:w="5101" w:type="dxa"/>
          </w:tcPr>
          <w:p w:rsidR="00CD2F49" w:rsidRPr="00E60557" w:rsidRDefault="00CD2F49" w:rsidP="00902581">
            <w:pPr>
              <w:jc w:val="center"/>
              <w:rPr>
                <w:b/>
                <w:bCs/>
                <w:sz w:val="28"/>
                <w:szCs w:val="28"/>
              </w:rPr>
            </w:pPr>
            <w:r w:rsidRPr="00136A5B">
              <w:rPr>
                <w:b/>
                <w:bCs/>
                <w:noProof/>
                <w:sz w:val="28"/>
                <w:szCs w:val="28"/>
                <w:lang w:eastAsia="ru-RU"/>
              </w:rPr>
              <w:drawing>
                <wp:inline distT="0" distB="0" distL="0" distR="0" wp14:anchorId="3B9539F5" wp14:editId="66DD33EF">
                  <wp:extent cx="2130949" cy="1479643"/>
                  <wp:effectExtent l="0" t="0" r="3175" b="0"/>
                  <wp:docPr id="1753077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77164" name=""/>
                          <pic:cNvPicPr/>
                        </pic:nvPicPr>
                        <pic:blipFill rotWithShape="1">
                          <a:blip r:embed="rId82" cstate="email">
                            <a:extLst>
                              <a:ext uri="{28A0092B-C50C-407E-A947-70E740481C1C}">
                                <a14:useLocalDpi xmlns:a14="http://schemas.microsoft.com/office/drawing/2010/main"/>
                              </a:ext>
                            </a:extLst>
                          </a:blip>
                          <a:srcRect/>
                          <a:stretch>
                            <a:fillRect/>
                          </a:stretch>
                        </pic:blipFill>
                        <pic:spPr bwMode="auto">
                          <a:xfrm>
                            <a:off x="0" y="0"/>
                            <a:ext cx="2264997" cy="1572720"/>
                          </a:xfrm>
                          <a:prstGeom prst="rect">
                            <a:avLst/>
                          </a:prstGeom>
                          <a:ln>
                            <a:noFill/>
                          </a:ln>
                          <a:extLst>
                            <a:ext uri="{53640926-AAD7-44D8-BBD7-CCE9431645EC}">
                              <a14:shadowObscured xmlns:a14="http://schemas.microsoft.com/office/drawing/2010/main"/>
                            </a:ext>
                          </a:extLst>
                        </pic:spPr>
                      </pic:pic>
                    </a:graphicData>
                  </a:graphic>
                </wp:inline>
              </w:drawing>
            </w:r>
          </w:p>
        </w:tc>
      </w:tr>
      <w:tr w:rsidR="00CD2F49" w:rsidTr="00902581">
        <w:tc>
          <w:tcPr>
            <w:tcW w:w="4621" w:type="dxa"/>
          </w:tcPr>
          <w:p w:rsidR="00CD2F49" w:rsidRPr="00B27A31" w:rsidRDefault="00CD2F49" w:rsidP="00902581">
            <w:pPr>
              <w:jc w:val="center"/>
            </w:pPr>
            <w:r w:rsidRPr="00C34618">
              <w:rPr>
                <w:b/>
                <w:bCs/>
                <w:noProof/>
                <w:sz w:val="28"/>
                <w:szCs w:val="28"/>
                <w:lang w:eastAsia="ru-RU"/>
              </w:rPr>
              <w:drawing>
                <wp:inline distT="0" distB="0" distL="0" distR="0" wp14:anchorId="4F1E400D" wp14:editId="568BFF99">
                  <wp:extent cx="1478943" cy="1717777"/>
                  <wp:effectExtent l="0" t="0" r="0" b="0"/>
                  <wp:docPr id="8042410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41037" name=""/>
                          <pic:cNvPicPr/>
                        </pic:nvPicPr>
                        <pic:blipFill>
                          <a:blip r:embed="rId83" cstate="email">
                            <a:extLst>
                              <a:ext uri="{28A0092B-C50C-407E-A947-70E740481C1C}">
                                <a14:useLocalDpi xmlns:a14="http://schemas.microsoft.com/office/drawing/2010/main"/>
                              </a:ext>
                            </a:extLst>
                          </a:blip>
                          <a:stretch>
                            <a:fillRect/>
                          </a:stretch>
                        </pic:blipFill>
                        <pic:spPr>
                          <a:xfrm>
                            <a:off x="0" y="0"/>
                            <a:ext cx="1517424" cy="1762473"/>
                          </a:xfrm>
                          <a:prstGeom prst="rect">
                            <a:avLst/>
                          </a:prstGeom>
                        </pic:spPr>
                      </pic:pic>
                    </a:graphicData>
                  </a:graphic>
                </wp:inline>
              </w:drawing>
            </w:r>
          </w:p>
        </w:tc>
        <w:tc>
          <w:tcPr>
            <w:tcW w:w="4838" w:type="dxa"/>
          </w:tcPr>
          <w:p w:rsidR="00CD2F49" w:rsidRPr="00B27A31" w:rsidRDefault="00CD2F49" w:rsidP="00902581">
            <w:pPr>
              <w:jc w:val="center"/>
            </w:pPr>
            <w:r w:rsidRPr="008A05BD">
              <w:rPr>
                <w:b/>
                <w:bCs/>
                <w:noProof/>
                <w:sz w:val="28"/>
                <w:szCs w:val="28"/>
                <w:lang w:eastAsia="ru-RU"/>
              </w:rPr>
              <w:drawing>
                <wp:inline distT="0" distB="0" distL="0" distR="0" wp14:anchorId="53D9785B" wp14:editId="58EB2ADA">
                  <wp:extent cx="2401570" cy="1587658"/>
                  <wp:effectExtent l="0" t="0" r="0" b="0"/>
                  <wp:docPr id="10034040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02232" name=""/>
                          <pic:cNvPicPr/>
                        </pic:nvPicPr>
                        <pic:blipFill>
                          <a:blip r:embed="rId84" cstate="email">
                            <a:extLst>
                              <a:ext uri="{28A0092B-C50C-407E-A947-70E740481C1C}">
                                <a14:useLocalDpi xmlns:a14="http://schemas.microsoft.com/office/drawing/2010/main"/>
                              </a:ext>
                            </a:extLst>
                          </a:blip>
                          <a:stretch>
                            <a:fillRect/>
                          </a:stretch>
                        </pic:blipFill>
                        <pic:spPr>
                          <a:xfrm>
                            <a:off x="0" y="0"/>
                            <a:ext cx="2488644" cy="1645222"/>
                          </a:xfrm>
                          <a:prstGeom prst="rect">
                            <a:avLst/>
                          </a:prstGeom>
                        </pic:spPr>
                      </pic:pic>
                    </a:graphicData>
                  </a:graphic>
                </wp:inline>
              </w:drawing>
            </w:r>
          </w:p>
        </w:tc>
        <w:tc>
          <w:tcPr>
            <w:tcW w:w="5101" w:type="dxa"/>
          </w:tcPr>
          <w:p w:rsidR="00CD2F49" w:rsidRPr="00A510B3" w:rsidRDefault="00CD2F49" w:rsidP="00902581">
            <w:pPr>
              <w:jc w:val="center"/>
              <w:rPr>
                <w:b/>
                <w:bCs/>
                <w:sz w:val="28"/>
                <w:szCs w:val="28"/>
                <w:lang w:val="en-US"/>
              </w:rPr>
            </w:pPr>
            <w:r w:rsidRPr="00EF797E">
              <w:rPr>
                <w:b/>
                <w:bCs/>
                <w:noProof/>
                <w:sz w:val="28"/>
                <w:szCs w:val="28"/>
                <w:lang w:eastAsia="ru-RU"/>
              </w:rPr>
              <w:drawing>
                <wp:inline distT="0" distB="0" distL="0" distR="0" wp14:anchorId="50D7C755" wp14:editId="0106F56E">
                  <wp:extent cx="2603191" cy="1343771"/>
                  <wp:effectExtent l="0" t="0" r="635" b="2540"/>
                  <wp:docPr id="746493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94180" name=""/>
                          <pic:cNvPicPr/>
                        </pic:nvPicPr>
                        <pic:blipFill rotWithShape="1">
                          <a:blip r:embed="rId85" cstate="email">
                            <a:extLst>
                              <a:ext uri="{28A0092B-C50C-407E-A947-70E740481C1C}">
                                <a14:useLocalDpi xmlns:a14="http://schemas.microsoft.com/office/drawing/2010/main"/>
                              </a:ext>
                            </a:extLst>
                          </a:blip>
                          <a:srcRect/>
                          <a:stretch>
                            <a:fillRect/>
                          </a:stretch>
                        </pic:blipFill>
                        <pic:spPr bwMode="auto">
                          <a:xfrm>
                            <a:off x="0" y="0"/>
                            <a:ext cx="2765804" cy="1427712"/>
                          </a:xfrm>
                          <a:prstGeom prst="rect">
                            <a:avLst/>
                          </a:prstGeom>
                          <a:ln>
                            <a:noFill/>
                          </a:ln>
                          <a:extLst>
                            <a:ext uri="{53640926-AAD7-44D8-BBD7-CCE9431645EC}">
                              <a14:shadowObscured xmlns:a14="http://schemas.microsoft.com/office/drawing/2010/main"/>
                            </a:ext>
                          </a:extLst>
                        </pic:spPr>
                      </pic:pic>
                    </a:graphicData>
                  </a:graphic>
                </wp:inline>
              </w:drawing>
            </w:r>
          </w:p>
        </w:tc>
      </w:tr>
      <w:tr w:rsidR="00CD2F49" w:rsidTr="00902581">
        <w:trPr>
          <w:trHeight w:val="2076"/>
        </w:trPr>
        <w:tc>
          <w:tcPr>
            <w:tcW w:w="4621" w:type="dxa"/>
            <w:vAlign w:val="center"/>
          </w:tcPr>
          <w:p w:rsidR="00CD2F49" w:rsidRPr="00B27A31" w:rsidRDefault="00CD2F49" w:rsidP="00902581">
            <w:pPr>
              <w:jc w:val="center"/>
            </w:pPr>
            <w:r w:rsidRPr="00A510B3">
              <w:rPr>
                <w:b/>
                <w:bCs/>
                <w:noProof/>
                <w:sz w:val="28"/>
                <w:szCs w:val="28"/>
                <w:lang w:eastAsia="ru-RU"/>
              </w:rPr>
              <w:drawing>
                <wp:inline distT="0" distB="0" distL="0" distR="0" wp14:anchorId="03021F82" wp14:editId="037F6798">
                  <wp:extent cx="2425147" cy="1654734"/>
                  <wp:effectExtent l="0" t="0" r="635" b="0"/>
                  <wp:docPr id="1203350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5022" name=""/>
                          <pic:cNvPicPr/>
                        </pic:nvPicPr>
                        <pic:blipFill>
                          <a:blip r:embed="rId86" cstate="email">
                            <a:extLst>
                              <a:ext uri="{28A0092B-C50C-407E-A947-70E740481C1C}">
                                <a14:useLocalDpi xmlns:a14="http://schemas.microsoft.com/office/drawing/2010/main"/>
                              </a:ext>
                            </a:extLst>
                          </a:blip>
                          <a:stretch>
                            <a:fillRect/>
                          </a:stretch>
                        </pic:blipFill>
                        <pic:spPr>
                          <a:xfrm>
                            <a:off x="0" y="0"/>
                            <a:ext cx="2530106" cy="1726350"/>
                          </a:xfrm>
                          <a:prstGeom prst="rect">
                            <a:avLst/>
                          </a:prstGeom>
                        </pic:spPr>
                      </pic:pic>
                    </a:graphicData>
                  </a:graphic>
                </wp:inline>
              </w:drawing>
            </w:r>
          </w:p>
        </w:tc>
        <w:tc>
          <w:tcPr>
            <w:tcW w:w="4838" w:type="dxa"/>
            <w:vAlign w:val="center"/>
          </w:tcPr>
          <w:p w:rsidR="00CD2F49" w:rsidRPr="00B27A31" w:rsidRDefault="00CD2F49" w:rsidP="00902581">
            <w:pPr>
              <w:jc w:val="center"/>
            </w:pPr>
            <w:r>
              <w:fldChar w:fldCharType="begin"/>
            </w:r>
            <w:r>
              <w:instrText xml:space="preserve"> INCLUDEPICTURE "blob:https://web.whatsapp.com/9a3d2e8d-4a4f-430d-ba46-01b02ebc4e32" \* MERGEFORMATINET </w:instrText>
            </w:r>
            <w:r>
              <w:fldChar w:fldCharType="separate"/>
            </w:r>
            <w:r>
              <w:rPr>
                <w:noProof/>
                <w:lang w:eastAsia="ru-RU"/>
              </w:rPr>
              <mc:AlternateContent>
                <mc:Choice Requires="wps">
                  <w:drawing>
                    <wp:inline distT="0" distB="0" distL="0" distR="0" wp14:anchorId="49B5D505" wp14:editId="5FBA051E">
                      <wp:extent cx="302260" cy="302260"/>
                      <wp:effectExtent l="0" t="0" r="0" b="0"/>
                      <wp:docPr id="692247316"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57FE2F" id="Прямоугольник 1"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r>
              <w:fldChar w:fldCharType="begin"/>
            </w:r>
            <w:r>
              <w:instrText xml:space="preserve"> INCLUDEPICTURE "blob:https://web.whatsapp.com/9a3d2e8d-4a4f-430d-ba46-01b02ebc4e32" \* MERGEFORMATINET </w:instrText>
            </w:r>
            <w:r>
              <w:fldChar w:fldCharType="separate"/>
            </w:r>
            <w:r>
              <w:rPr>
                <w:noProof/>
                <w:lang w:eastAsia="ru-RU"/>
              </w:rPr>
              <mc:AlternateContent>
                <mc:Choice Requires="wps">
                  <w:drawing>
                    <wp:inline distT="0" distB="0" distL="0" distR="0" wp14:anchorId="7E632AA2" wp14:editId="3D6787C8">
                      <wp:extent cx="302260" cy="302260"/>
                      <wp:effectExtent l="0" t="0" r="0" b="0"/>
                      <wp:docPr id="1032778337"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BEC8AA" id="Прямоугольник 2"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fldChar w:fldCharType="end"/>
            </w:r>
            <w:r w:rsidRPr="00E60557">
              <w:rPr>
                <w:noProof/>
                <w:lang w:eastAsia="ru-RU"/>
              </w:rPr>
              <w:drawing>
                <wp:inline distT="0" distB="0" distL="0" distR="0" wp14:anchorId="47D0D1F5" wp14:editId="311376BA">
                  <wp:extent cx="2285746" cy="1377636"/>
                  <wp:effectExtent l="0" t="0" r="635" b="0"/>
                  <wp:docPr id="12691396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39688" name=""/>
                          <pic:cNvPicPr/>
                        </pic:nvPicPr>
                        <pic:blipFill rotWithShape="1">
                          <a:blip r:embed="rId87" cstate="email">
                            <a:extLst>
                              <a:ext uri="{28A0092B-C50C-407E-A947-70E740481C1C}">
                                <a14:useLocalDpi xmlns:a14="http://schemas.microsoft.com/office/drawing/2010/main"/>
                              </a:ext>
                            </a:extLst>
                          </a:blip>
                          <a:srcRect/>
                          <a:stretch>
                            <a:fillRect/>
                          </a:stretch>
                        </pic:blipFill>
                        <pic:spPr bwMode="auto">
                          <a:xfrm>
                            <a:off x="0" y="0"/>
                            <a:ext cx="2435280" cy="1467761"/>
                          </a:xfrm>
                          <a:prstGeom prst="rect">
                            <a:avLst/>
                          </a:prstGeom>
                          <a:ln>
                            <a:noFill/>
                          </a:ln>
                          <a:extLst>
                            <a:ext uri="{53640926-AAD7-44D8-BBD7-CCE9431645EC}">
                              <a14:shadowObscured xmlns:a14="http://schemas.microsoft.com/office/drawing/2010/main"/>
                            </a:ext>
                          </a:extLst>
                        </pic:spPr>
                      </pic:pic>
                    </a:graphicData>
                  </a:graphic>
                </wp:inline>
              </w:drawing>
            </w:r>
          </w:p>
        </w:tc>
        <w:tc>
          <w:tcPr>
            <w:tcW w:w="5101" w:type="dxa"/>
            <w:vAlign w:val="center"/>
          </w:tcPr>
          <w:p w:rsidR="00CD2F49" w:rsidRPr="00EF797E" w:rsidRDefault="00CD2F49" w:rsidP="00902581">
            <w:pPr>
              <w:jc w:val="center"/>
              <w:rPr>
                <w:b/>
                <w:bCs/>
                <w:sz w:val="28"/>
                <w:szCs w:val="28"/>
                <w:lang w:val="en-US"/>
              </w:rPr>
            </w:pPr>
            <w:r w:rsidRPr="009D17D7">
              <w:rPr>
                <w:b/>
                <w:bCs/>
                <w:noProof/>
                <w:sz w:val="28"/>
                <w:szCs w:val="28"/>
                <w:lang w:eastAsia="ru-RU"/>
              </w:rPr>
              <w:drawing>
                <wp:inline distT="0" distB="0" distL="0" distR="0" wp14:anchorId="52BE856D" wp14:editId="721187DA">
                  <wp:extent cx="3119964" cy="1669205"/>
                  <wp:effectExtent l="0" t="0" r="4445" b="0"/>
                  <wp:docPr id="8243777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377767" name=""/>
                          <pic:cNvPicPr/>
                        </pic:nvPicPr>
                        <pic:blipFill rotWithShape="1">
                          <a:blip r:embed="rId88" cstate="email">
                            <a:extLst>
                              <a:ext uri="{28A0092B-C50C-407E-A947-70E740481C1C}">
                                <a14:useLocalDpi xmlns:a14="http://schemas.microsoft.com/office/drawing/2010/main"/>
                              </a:ext>
                            </a:extLst>
                          </a:blip>
                          <a:srcRect b="-6273"/>
                          <a:stretch>
                            <a:fillRect/>
                          </a:stretch>
                        </pic:blipFill>
                        <pic:spPr bwMode="auto">
                          <a:xfrm>
                            <a:off x="0" y="0"/>
                            <a:ext cx="3191856" cy="1707668"/>
                          </a:xfrm>
                          <a:prstGeom prst="rect">
                            <a:avLst/>
                          </a:prstGeom>
                          <a:ln>
                            <a:noFill/>
                          </a:ln>
                          <a:extLst>
                            <a:ext uri="{53640926-AAD7-44D8-BBD7-CCE9431645EC}">
                              <a14:shadowObscured xmlns:a14="http://schemas.microsoft.com/office/drawing/2010/main"/>
                            </a:ext>
                          </a:extLst>
                        </pic:spPr>
                      </pic:pic>
                    </a:graphicData>
                  </a:graphic>
                </wp:inline>
              </w:drawing>
            </w:r>
          </w:p>
        </w:tc>
      </w:tr>
    </w:tbl>
    <w:p w:rsidR="00CD2F49" w:rsidRDefault="00CD2F49" w:rsidP="00BA033D">
      <w:pPr>
        <w:rPr>
          <w:rFonts w:ascii="Times New Roman" w:hAnsi="Times New Roman" w:cs="Times New Roman"/>
          <w:b/>
          <w:bCs/>
          <w:sz w:val="28"/>
          <w:szCs w:val="28"/>
        </w:rPr>
      </w:pPr>
    </w:p>
    <w:p w:rsidR="00CD2F49" w:rsidRDefault="00CD2F49" w:rsidP="00BA033D">
      <w:pPr>
        <w:rPr>
          <w:rFonts w:ascii="Times New Roman" w:hAnsi="Times New Roman" w:cs="Times New Roman"/>
          <w:b/>
          <w:bCs/>
          <w:sz w:val="28"/>
          <w:szCs w:val="28"/>
        </w:rPr>
      </w:pPr>
    </w:p>
    <w:tbl>
      <w:tblPr>
        <w:tblStyle w:val="ad"/>
        <w:tblW w:w="0" w:type="auto"/>
        <w:tblLook w:val="04A0" w:firstRow="1" w:lastRow="0" w:firstColumn="1" w:lastColumn="0" w:noHBand="0" w:noVBand="1"/>
      </w:tblPr>
      <w:tblGrid>
        <w:gridCol w:w="4766"/>
        <w:gridCol w:w="4757"/>
        <w:gridCol w:w="5263"/>
      </w:tblGrid>
      <w:tr w:rsidR="00CD2F49" w:rsidTr="00902581">
        <w:tc>
          <w:tcPr>
            <w:tcW w:w="14560" w:type="dxa"/>
            <w:gridSpan w:val="3"/>
          </w:tcPr>
          <w:p w:rsidR="00CD2F49" w:rsidRPr="009D17D7" w:rsidRDefault="00CD2F49" w:rsidP="00902581">
            <w:pPr>
              <w:ind w:firstLine="35"/>
              <w:jc w:val="center"/>
              <w:rPr>
                <w:b/>
                <w:bCs/>
              </w:rPr>
            </w:pPr>
            <w:r w:rsidRPr="00DC34AF">
              <w:rPr>
                <w:sz w:val="20"/>
                <w:szCs w:val="20"/>
              </w:rPr>
              <w:t>«Просмотр и обсуждение художественных и документальных фильмов о профессии учителя»</w:t>
            </w:r>
          </w:p>
        </w:tc>
      </w:tr>
      <w:tr w:rsidR="00CD2F49" w:rsidTr="00C018FC">
        <w:tc>
          <w:tcPr>
            <w:tcW w:w="4690" w:type="dxa"/>
          </w:tcPr>
          <w:p w:rsidR="00CD2F49" w:rsidRPr="00E60557" w:rsidRDefault="00CD2F49" w:rsidP="00902581">
            <w:pPr>
              <w:jc w:val="center"/>
              <w:rPr>
                <w:b/>
                <w:bCs/>
                <w:sz w:val="28"/>
                <w:szCs w:val="28"/>
              </w:rPr>
            </w:pPr>
            <w:r w:rsidRPr="00747285">
              <w:rPr>
                <w:b/>
                <w:bCs/>
                <w:noProof/>
                <w:sz w:val="28"/>
                <w:szCs w:val="28"/>
                <w:lang w:eastAsia="ru-RU"/>
              </w:rPr>
              <w:drawing>
                <wp:inline distT="0" distB="0" distL="0" distR="0" wp14:anchorId="2595AD8F" wp14:editId="7A30080F">
                  <wp:extent cx="2902580" cy="1645412"/>
                  <wp:effectExtent l="0" t="0" r="6350" b="5715"/>
                  <wp:docPr id="13921273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27339" name=""/>
                          <pic:cNvPicPr/>
                        </pic:nvPicPr>
                        <pic:blipFill>
                          <a:blip r:embed="rId89" cstate="email">
                            <a:extLst>
                              <a:ext uri="{28A0092B-C50C-407E-A947-70E740481C1C}">
                                <a14:useLocalDpi xmlns:a14="http://schemas.microsoft.com/office/drawing/2010/main"/>
                              </a:ext>
                            </a:extLst>
                          </a:blip>
                          <a:stretch>
                            <a:fillRect/>
                          </a:stretch>
                        </pic:blipFill>
                        <pic:spPr>
                          <a:xfrm>
                            <a:off x="0" y="0"/>
                            <a:ext cx="2926923" cy="1659212"/>
                          </a:xfrm>
                          <a:prstGeom prst="rect">
                            <a:avLst/>
                          </a:prstGeom>
                        </pic:spPr>
                      </pic:pic>
                    </a:graphicData>
                  </a:graphic>
                </wp:inline>
              </w:drawing>
            </w:r>
          </w:p>
        </w:tc>
        <w:tc>
          <w:tcPr>
            <w:tcW w:w="4691" w:type="dxa"/>
          </w:tcPr>
          <w:p w:rsidR="00CD2F49" w:rsidRPr="00E60557" w:rsidRDefault="00CD2F49" w:rsidP="00902581">
            <w:pPr>
              <w:jc w:val="center"/>
              <w:rPr>
                <w:b/>
                <w:bCs/>
                <w:sz w:val="28"/>
                <w:szCs w:val="28"/>
              </w:rPr>
            </w:pPr>
            <w:r w:rsidRPr="00E37554">
              <w:rPr>
                <w:b/>
                <w:bCs/>
                <w:noProof/>
                <w:sz w:val="28"/>
                <w:szCs w:val="28"/>
                <w:lang w:eastAsia="ru-RU"/>
              </w:rPr>
              <w:drawing>
                <wp:inline distT="0" distB="0" distL="0" distR="0" wp14:anchorId="1FB221BC" wp14:editId="0FC4ED8F">
                  <wp:extent cx="2705639" cy="2400300"/>
                  <wp:effectExtent l="0" t="0" r="0" b="0"/>
                  <wp:docPr id="967239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39369" name=""/>
                          <pic:cNvPicPr/>
                        </pic:nvPicPr>
                        <pic:blipFill>
                          <a:blip r:embed="rId90" cstate="email">
                            <a:extLst>
                              <a:ext uri="{28A0092B-C50C-407E-A947-70E740481C1C}">
                                <a14:useLocalDpi xmlns:a14="http://schemas.microsoft.com/office/drawing/2010/main"/>
                              </a:ext>
                            </a:extLst>
                          </a:blip>
                          <a:stretch>
                            <a:fillRect/>
                          </a:stretch>
                        </pic:blipFill>
                        <pic:spPr>
                          <a:xfrm>
                            <a:off x="0" y="0"/>
                            <a:ext cx="2727095" cy="2419335"/>
                          </a:xfrm>
                          <a:prstGeom prst="rect">
                            <a:avLst/>
                          </a:prstGeom>
                        </pic:spPr>
                      </pic:pic>
                    </a:graphicData>
                  </a:graphic>
                </wp:inline>
              </w:drawing>
            </w:r>
          </w:p>
        </w:tc>
        <w:tc>
          <w:tcPr>
            <w:tcW w:w="5179" w:type="dxa"/>
          </w:tcPr>
          <w:p w:rsidR="00CD2F49" w:rsidRPr="00BD0A03" w:rsidRDefault="00CD2F49" w:rsidP="00902581">
            <w:pPr>
              <w:jc w:val="center"/>
              <w:rPr>
                <w:b/>
                <w:bCs/>
                <w:sz w:val="28"/>
                <w:szCs w:val="28"/>
              </w:rPr>
            </w:pPr>
            <w:r w:rsidRPr="00BD0A03">
              <w:rPr>
                <w:b/>
                <w:bCs/>
                <w:noProof/>
                <w:sz w:val="28"/>
                <w:szCs w:val="28"/>
                <w:lang w:eastAsia="ru-RU"/>
              </w:rPr>
              <w:drawing>
                <wp:inline distT="0" distB="0" distL="0" distR="0" wp14:anchorId="10DA4CA3" wp14:editId="21BAB9D8">
                  <wp:extent cx="3224089" cy="2469515"/>
                  <wp:effectExtent l="0" t="0" r="1905" b="0"/>
                  <wp:docPr id="715679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79398" name=""/>
                          <pic:cNvPicPr/>
                        </pic:nvPicPr>
                        <pic:blipFill>
                          <a:blip r:embed="rId91" cstate="email">
                            <a:extLst>
                              <a:ext uri="{28A0092B-C50C-407E-A947-70E740481C1C}">
                                <a14:useLocalDpi xmlns:a14="http://schemas.microsoft.com/office/drawing/2010/main"/>
                              </a:ext>
                            </a:extLst>
                          </a:blip>
                          <a:stretch>
                            <a:fillRect/>
                          </a:stretch>
                        </pic:blipFill>
                        <pic:spPr>
                          <a:xfrm>
                            <a:off x="0" y="0"/>
                            <a:ext cx="3227309" cy="2471982"/>
                          </a:xfrm>
                          <a:prstGeom prst="rect">
                            <a:avLst/>
                          </a:prstGeom>
                        </pic:spPr>
                      </pic:pic>
                    </a:graphicData>
                  </a:graphic>
                </wp:inline>
              </w:drawing>
            </w:r>
          </w:p>
        </w:tc>
      </w:tr>
      <w:tr w:rsidR="00CD2F49" w:rsidTr="00C018FC">
        <w:trPr>
          <w:trHeight w:val="2233"/>
        </w:trPr>
        <w:tc>
          <w:tcPr>
            <w:tcW w:w="4690" w:type="dxa"/>
          </w:tcPr>
          <w:p w:rsidR="00CD2F49" w:rsidRDefault="00CD2F49" w:rsidP="00902581">
            <w:pPr>
              <w:jc w:val="center"/>
            </w:pPr>
            <w:r>
              <w:rPr>
                <w:noProof/>
                <w:color w:val="000000"/>
                <w:bdr w:val="none" w:sz="0" w:space="0" w:color="auto" w:frame="1"/>
                <w:lang w:eastAsia="ru-RU"/>
              </w:rPr>
              <w:drawing>
                <wp:inline distT="0" distB="0" distL="0" distR="0" wp14:anchorId="137868E4" wp14:editId="0D5CA901">
                  <wp:extent cx="2083982" cy="2247465"/>
                  <wp:effectExtent l="0" t="0" r="0" b="635"/>
                  <wp:docPr id="2852633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2088814" cy="2252676"/>
                          </a:xfrm>
                          <a:prstGeom prst="rect">
                            <a:avLst/>
                          </a:prstGeom>
                          <a:noFill/>
                          <a:ln>
                            <a:noFill/>
                          </a:ln>
                        </pic:spPr>
                      </pic:pic>
                    </a:graphicData>
                  </a:graphic>
                </wp:inline>
              </w:drawing>
            </w:r>
          </w:p>
          <w:p w:rsidR="00CD2F49" w:rsidRDefault="00CD2F49" w:rsidP="00902581">
            <w:pPr>
              <w:jc w:val="center"/>
            </w:pPr>
          </w:p>
          <w:p w:rsidR="00CD2F49" w:rsidRPr="004A0FC6" w:rsidRDefault="00CD2F49" w:rsidP="00902581">
            <w:pPr>
              <w:jc w:val="center"/>
            </w:pPr>
          </w:p>
        </w:tc>
        <w:tc>
          <w:tcPr>
            <w:tcW w:w="4691" w:type="dxa"/>
          </w:tcPr>
          <w:p w:rsidR="00CD2F49" w:rsidRPr="00B27A31" w:rsidRDefault="00CD2F49" w:rsidP="00902581">
            <w:pPr>
              <w:jc w:val="center"/>
            </w:pPr>
            <w:r w:rsidRPr="00EF24C5">
              <w:rPr>
                <w:noProof/>
                <w:lang w:eastAsia="ru-RU"/>
              </w:rPr>
              <w:drawing>
                <wp:inline distT="0" distB="0" distL="0" distR="0" wp14:anchorId="36CC4B5A" wp14:editId="56739A2E">
                  <wp:extent cx="2902689" cy="2290261"/>
                  <wp:effectExtent l="0" t="0" r="0" b="0"/>
                  <wp:docPr id="16272669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66906" name=""/>
                          <pic:cNvPicPr/>
                        </pic:nvPicPr>
                        <pic:blipFill>
                          <a:blip r:embed="rId93" cstate="email">
                            <a:extLst>
                              <a:ext uri="{28A0092B-C50C-407E-A947-70E740481C1C}">
                                <a14:useLocalDpi xmlns:a14="http://schemas.microsoft.com/office/drawing/2010/main"/>
                              </a:ext>
                            </a:extLst>
                          </a:blip>
                          <a:stretch>
                            <a:fillRect/>
                          </a:stretch>
                        </pic:blipFill>
                        <pic:spPr>
                          <a:xfrm>
                            <a:off x="0" y="0"/>
                            <a:ext cx="2902689" cy="2290261"/>
                          </a:xfrm>
                          <a:prstGeom prst="rect">
                            <a:avLst/>
                          </a:prstGeom>
                        </pic:spPr>
                      </pic:pic>
                    </a:graphicData>
                  </a:graphic>
                </wp:inline>
              </w:drawing>
            </w:r>
          </w:p>
        </w:tc>
        <w:tc>
          <w:tcPr>
            <w:tcW w:w="5179" w:type="dxa"/>
          </w:tcPr>
          <w:p w:rsidR="00CD2F49" w:rsidRPr="00A510B3" w:rsidRDefault="00CD2F49" w:rsidP="00902581">
            <w:pPr>
              <w:jc w:val="center"/>
              <w:rPr>
                <w:b/>
                <w:bCs/>
                <w:sz w:val="28"/>
                <w:szCs w:val="28"/>
                <w:lang w:val="en-US"/>
              </w:rPr>
            </w:pPr>
            <w:r w:rsidRPr="00E37554">
              <w:rPr>
                <w:b/>
                <w:bCs/>
                <w:noProof/>
                <w:sz w:val="28"/>
                <w:szCs w:val="28"/>
                <w:lang w:eastAsia="ru-RU"/>
              </w:rPr>
              <w:drawing>
                <wp:inline distT="0" distB="0" distL="0" distR="0" wp14:anchorId="2BEEB26D" wp14:editId="7F3FBFA8">
                  <wp:extent cx="2804160" cy="2155926"/>
                  <wp:effectExtent l="0" t="0" r="2540" b="3175"/>
                  <wp:docPr id="65877430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74304" name=""/>
                          <pic:cNvPicPr/>
                        </pic:nvPicPr>
                        <pic:blipFill>
                          <a:blip r:embed="rId94" cstate="email">
                            <a:extLst>
                              <a:ext uri="{28A0092B-C50C-407E-A947-70E740481C1C}">
                                <a14:useLocalDpi xmlns:a14="http://schemas.microsoft.com/office/drawing/2010/main"/>
                              </a:ext>
                            </a:extLst>
                          </a:blip>
                          <a:stretch>
                            <a:fillRect/>
                          </a:stretch>
                        </pic:blipFill>
                        <pic:spPr>
                          <a:xfrm>
                            <a:off x="0" y="0"/>
                            <a:ext cx="2818488" cy="2166942"/>
                          </a:xfrm>
                          <a:prstGeom prst="rect">
                            <a:avLst/>
                          </a:prstGeom>
                        </pic:spPr>
                      </pic:pic>
                    </a:graphicData>
                  </a:graphic>
                </wp:inline>
              </w:drawing>
            </w:r>
          </w:p>
        </w:tc>
      </w:tr>
    </w:tbl>
    <w:p w:rsidR="00CD2F49" w:rsidRDefault="00CD2F49" w:rsidP="00F853F4">
      <w:pPr>
        <w:jc w:val="center"/>
        <w:rPr>
          <w:rFonts w:ascii="Times New Roman" w:hAnsi="Times New Roman" w:cs="Times New Roman"/>
          <w:b/>
          <w:bCs/>
          <w:sz w:val="28"/>
          <w:szCs w:val="28"/>
        </w:rPr>
      </w:pPr>
    </w:p>
    <w:p w:rsidR="00CD2F49" w:rsidRDefault="00CD2F49" w:rsidP="00F853F4">
      <w:pPr>
        <w:jc w:val="center"/>
        <w:rPr>
          <w:rFonts w:ascii="Times New Roman" w:hAnsi="Times New Roman" w:cs="Times New Roman"/>
          <w:b/>
          <w:bCs/>
          <w:sz w:val="28"/>
          <w:szCs w:val="28"/>
        </w:rPr>
      </w:pPr>
    </w:p>
    <w:p w:rsidR="00BA033D" w:rsidRDefault="00BA033D" w:rsidP="00F853F4">
      <w:pPr>
        <w:jc w:val="center"/>
        <w:rPr>
          <w:rFonts w:ascii="Times New Roman" w:hAnsi="Times New Roman" w:cs="Times New Roman"/>
          <w:b/>
          <w:bCs/>
          <w:sz w:val="28"/>
          <w:szCs w:val="28"/>
        </w:rPr>
      </w:pPr>
    </w:p>
    <w:p w:rsidR="00BA033D" w:rsidRPr="00B76321" w:rsidRDefault="00BA033D" w:rsidP="00F853F4">
      <w:pPr>
        <w:jc w:val="center"/>
        <w:rPr>
          <w:rFonts w:ascii="Times New Roman" w:hAnsi="Times New Roman" w:cs="Times New Roman"/>
          <w:b/>
          <w:bCs/>
          <w:sz w:val="28"/>
          <w:szCs w:val="28"/>
        </w:rPr>
      </w:pPr>
    </w:p>
    <w:p w:rsidR="00997E75" w:rsidRDefault="00997E75" w:rsidP="008A7082">
      <w:pPr>
        <w:jc w:val="center"/>
        <w:rPr>
          <w:rFonts w:ascii="Times New Roman" w:hAnsi="Times New Roman" w:cs="Times New Roman"/>
          <w:b/>
          <w:bCs/>
          <w:sz w:val="28"/>
          <w:szCs w:val="28"/>
        </w:rPr>
      </w:pPr>
    </w:p>
    <w:tbl>
      <w:tblPr>
        <w:tblpPr w:leftFromText="180" w:rightFromText="180" w:vertAnchor="text" w:horzAnchor="margin" w:tblpY="66"/>
        <w:tblW w:w="0" w:type="auto"/>
        <w:tblCellMar>
          <w:top w:w="15" w:type="dxa"/>
          <w:left w:w="15" w:type="dxa"/>
          <w:bottom w:w="15" w:type="dxa"/>
          <w:right w:w="15" w:type="dxa"/>
        </w:tblCellMar>
        <w:tblLook w:val="04A0" w:firstRow="1" w:lastRow="0" w:firstColumn="1" w:lastColumn="0" w:noHBand="0" w:noVBand="1"/>
      </w:tblPr>
      <w:tblGrid>
        <w:gridCol w:w="377"/>
        <w:gridCol w:w="3619"/>
        <w:gridCol w:w="3741"/>
        <w:gridCol w:w="3701"/>
        <w:gridCol w:w="3348"/>
      </w:tblGrid>
      <w:tr w:rsidR="00C018FC" w:rsidRPr="00C018FC" w:rsidTr="00902581">
        <w:trPr>
          <w:trHeight w:val="5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C018FC" w:rsidRDefault="00C018FC" w:rsidP="00902581">
            <w:pPr>
              <w:pStyle w:val="a8"/>
              <w:spacing w:before="0" w:beforeAutospacing="0" w:after="0" w:afterAutospacing="0"/>
              <w:jc w:val="right"/>
              <w:rPr>
                <w:sz w:val="16"/>
                <w:szCs w:val="16"/>
              </w:rPr>
            </w:pPr>
            <w:r w:rsidRPr="00C018FC">
              <w:rPr>
                <w:b/>
                <w:bCs/>
                <w:color w:val="000000"/>
                <w:sz w:val="16"/>
                <w:szCs w:val="16"/>
              </w:rPr>
              <w:t>№</w:t>
            </w:r>
          </w:p>
        </w:tc>
        <w:tc>
          <w:tcPr>
            <w:tcW w:w="3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C018FC" w:rsidRDefault="00C018FC" w:rsidP="00902581">
            <w:pPr>
              <w:pStyle w:val="a8"/>
              <w:spacing w:before="0" w:beforeAutospacing="0" w:after="0" w:afterAutospacing="0"/>
              <w:jc w:val="center"/>
              <w:rPr>
                <w:b/>
                <w:bCs/>
                <w:color w:val="000000"/>
                <w:sz w:val="16"/>
                <w:szCs w:val="16"/>
              </w:rPr>
            </w:pPr>
            <w:r w:rsidRPr="00C018FC">
              <w:rPr>
                <w:b/>
                <w:bCs/>
                <w:color w:val="000000"/>
                <w:sz w:val="16"/>
                <w:szCs w:val="16"/>
              </w:rPr>
              <w:t>Идея фи</w:t>
            </w:r>
            <w:r>
              <w:rPr>
                <w:b/>
                <w:bCs/>
                <w:color w:val="000000"/>
                <w:sz w:val="16"/>
                <w:szCs w:val="16"/>
              </w:rPr>
              <w:t>л</w:t>
            </w:r>
            <w:r w:rsidRPr="00C018FC">
              <w:rPr>
                <w:b/>
                <w:bCs/>
                <w:color w:val="000000"/>
                <w:sz w:val="16"/>
                <w:szCs w:val="16"/>
              </w:rPr>
              <w:t>ьма</w:t>
            </w:r>
          </w:p>
          <w:p w:rsidR="00C018FC" w:rsidRPr="00C018FC" w:rsidRDefault="00C018FC" w:rsidP="00902581">
            <w:pPr>
              <w:pStyle w:val="a8"/>
              <w:spacing w:before="0" w:beforeAutospacing="0" w:after="0" w:afterAutospacing="0"/>
              <w:jc w:val="center"/>
              <w:rPr>
                <w:sz w:val="16"/>
                <w:szCs w:val="16"/>
              </w:rPr>
            </w:pPr>
            <w:r w:rsidRPr="00C018FC">
              <w:rPr>
                <w:b/>
                <w:bCs/>
                <w:color w:val="000000"/>
                <w:sz w:val="16"/>
                <w:szCs w:val="16"/>
              </w:rPr>
              <w:t>(какую проблему хотел показать режиссер в этом фильме)</w:t>
            </w:r>
          </w:p>
        </w:tc>
        <w:tc>
          <w:tcPr>
            <w:tcW w:w="3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C018FC" w:rsidRDefault="00C018FC" w:rsidP="00902581">
            <w:pPr>
              <w:pStyle w:val="a8"/>
              <w:spacing w:before="0" w:beforeAutospacing="0" w:after="0" w:afterAutospacing="0"/>
              <w:jc w:val="center"/>
              <w:rPr>
                <w:sz w:val="16"/>
                <w:szCs w:val="16"/>
              </w:rPr>
            </w:pPr>
            <w:r w:rsidRPr="00C018FC">
              <w:rPr>
                <w:b/>
                <w:bCs/>
                <w:color w:val="000000"/>
                <w:sz w:val="16"/>
                <w:szCs w:val="16"/>
              </w:rPr>
              <w:t>Краткое содержание фильма (сюжет).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C018FC" w:rsidRDefault="00C018FC" w:rsidP="00902581">
            <w:pPr>
              <w:pStyle w:val="a8"/>
              <w:spacing w:before="0" w:beforeAutospacing="0" w:after="0" w:afterAutospacing="0"/>
              <w:jc w:val="center"/>
              <w:rPr>
                <w:sz w:val="16"/>
                <w:szCs w:val="16"/>
              </w:rPr>
            </w:pPr>
            <w:r w:rsidRPr="00C018FC">
              <w:rPr>
                <w:b/>
                <w:bCs/>
                <w:color w:val="000000"/>
                <w:sz w:val="16"/>
                <w:szCs w:val="16"/>
              </w:rPr>
              <w:t>Какие качества учителя вы можете отметить в этом фильме. </w:t>
            </w:r>
          </w:p>
          <w:p w:rsidR="00C018FC" w:rsidRPr="00C018FC" w:rsidRDefault="00C018FC" w:rsidP="00902581">
            <w:pPr>
              <w:pStyle w:val="a8"/>
              <w:spacing w:before="0" w:beforeAutospacing="0" w:after="0" w:afterAutospacing="0"/>
              <w:jc w:val="center"/>
              <w:rPr>
                <w:sz w:val="16"/>
                <w:szCs w:val="16"/>
              </w:rPr>
            </w:pPr>
            <w:r w:rsidRPr="00C018FC">
              <w:rPr>
                <w:b/>
                <w:bCs/>
                <w:color w:val="000000"/>
                <w:sz w:val="16"/>
                <w:szCs w:val="16"/>
              </w:rPr>
              <w:t>Процитировать слова учителя или отметить его поступок.</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C018FC" w:rsidRDefault="00C018FC" w:rsidP="00902581">
            <w:pPr>
              <w:pStyle w:val="a8"/>
              <w:spacing w:before="0" w:beforeAutospacing="0" w:after="0" w:afterAutospacing="0"/>
              <w:jc w:val="center"/>
              <w:rPr>
                <w:sz w:val="16"/>
                <w:szCs w:val="16"/>
              </w:rPr>
            </w:pPr>
            <w:r w:rsidRPr="00C018FC">
              <w:rPr>
                <w:b/>
                <w:bCs/>
                <w:color w:val="000000"/>
                <w:sz w:val="16"/>
                <w:szCs w:val="16"/>
              </w:rPr>
              <w:t>О роли учителя (главного героя) в жизни учеников</w:t>
            </w:r>
          </w:p>
        </w:tc>
      </w:tr>
      <w:tr w:rsidR="00C018FC" w:rsidRPr="00C018FC" w:rsidTr="0090258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C018FC" w:rsidRDefault="00C018FC" w:rsidP="00902581">
            <w:pPr>
              <w:rPr>
                <w:rFonts w:ascii="Times New Roman" w:hAnsi="Times New Roman" w:cs="Times New Roman"/>
                <w:sz w:val="16"/>
                <w:szCs w:val="16"/>
              </w:rPr>
            </w:pPr>
          </w:p>
        </w:tc>
        <w:tc>
          <w:tcPr>
            <w:tcW w:w="36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8B007F" w:rsidRDefault="00C018FC" w:rsidP="00902581">
            <w:pPr>
              <w:pStyle w:val="a8"/>
              <w:spacing w:before="0" w:beforeAutospacing="0" w:after="0" w:afterAutospacing="0"/>
              <w:rPr>
                <w:color w:val="1F4E79" w:themeColor="accent5" w:themeShade="80"/>
                <w:sz w:val="16"/>
                <w:szCs w:val="16"/>
              </w:rPr>
            </w:pPr>
            <w:r w:rsidRPr="008B007F">
              <w:rPr>
                <w:b/>
                <w:bCs/>
                <w:color w:val="1F4E79" w:themeColor="accent5" w:themeShade="80"/>
                <w:sz w:val="16"/>
                <w:szCs w:val="16"/>
              </w:rPr>
              <w:t>Фильм «Доживем до понедельника» (1968)</w:t>
            </w:r>
            <w:r w:rsidRPr="008B007F">
              <w:rPr>
                <w:color w:val="1F4E79" w:themeColor="accent5" w:themeShade="80"/>
                <w:sz w:val="16"/>
                <w:szCs w:val="16"/>
              </w:rPr>
              <w:t xml:space="preserve"> режиссера Станислава Ростоцкого поднимает важные проблемы педагогики, воспитания и формирования личности. Основная идея фильма заключается в исследовании взаимоотношений между учителями и учениками, а также в размышлении о смысле жизни, честности и моральных ценностях.</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Центральной темой является конфликт идеалов и реальности, когда опытный учитель Илья Семенович Мельников сталкивается с внутренними и внешними трудностями в своей профессии. Он понимает, что школа - это не только передача знаний, но и воспитание людей с высокими моральными принципами. Однако стремление к правде и искренности часто вступает в противоречие с формальными требованиями и общественными ожиданиями.</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Также в фильме поднимается проблема взросления и самоопределения молодых людей, которым предстоит сделать выбор между конформизмом и самостоятельным поиском смысла жизни. Ученики Мельникова учатся не только знаниям, но и тому, как быть честными с собой и другими, что делает фильм актуальным на тему внутреннего взросления и поиска жизненных ориентиров.</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Режиссер Ростоцкий хотел показать, как важно быть неравнодушным к людям и уметь оставаться верным своим идеалам, несмотря на трудности и общественное давление.</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 xml:space="preserve">Идея фильма «Доживем до понедельника» заключается в том, что настоящий смысл жизни и педагогики состоит в честности перед собой и окружающими, в стремлении к моральным ценностям и идеалам, несмотря на сложности и противоречия реальной жизни. </w:t>
            </w:r>
          </w:p>
        </w:tc>
        <w:tc>
          <w:tcPr>
            <w:tcW w:w="37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Фильм «Доживем до понедельника» рассказывает о трех днях жизни обычной советской школы. В центре сюжета - учитель истории Илья Семенович Мельников, любимый учениками за свою искренность и принципиальность. Он переживает внутренний кризис, разочаровавшись в том, что его работа не приносит видимых результатов, и часто сомневается в правильности своих методов.</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На протяжении фильма разворачиваются несколько сюжетных линий: взаимоотношения учителей и учеников, их личные переживания и конфликты. Одна из учениц, Наташа Горелова, пишет в сочинении, что "счастье - это когда тебя понимают", что становится поводом для обсуждения ценностей в жизни. Молодая учительница английского языка Татьяна Николаевна, которая испытывает симпатию к Мельникову, также пытается найти своё место в коллективе.</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Кульминацией фильма становится сцена, когда Мельников, несмотря на давление руководства, отказывается наказать ученика за честное, но резкое высказывание. Он продолжает настаивать на важности правды и искренности в воспитании молодежи.</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Фильм заканчивается тем, что учителя и ученики готовятся к новому учебному дню, сохраняя надежду, что впереди будет лучшее будущее, что символизирует идея "дожить до понедельника" - до нового начала.</w:t>
            </w:r>
          </w:p>
          <w:p w:rsidR="00C018FC" w:rsidRPr="008B007F" w:rsidRDefault="00C018FC" w:rsidP="00902581">
            <w:pPr>
              <w:rPr>
                <w:rFonts w:ascii="Times New Roman" w:hAnsi="Times New Roman" w:cs="Times New Roman"/>
                <w:color w:val="1F4E79" w:themeColor="accent5" w:themeShade="80"/>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В фильме «Доживем до понедельника» учитель Илья Семенович Мельников демонстрирует ряд важных качеств, которые подчеркивают его профессионализм и моральные принципы:</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b/>
                <w:bCs/>
                <w:color w:val="1F4E79" w:themeColor="accent5" w:themeShade="80"/>
                <w:sz w:val="16"/>
                <w:szCs w:val="16"/>
              </w:rPr>
              <w:t>Искренность и честность.</w:t>
            </w:r>
            <w:r w:rsidRPr="008B007F">
              <w:rPr>
                <w:color w:val="1F4E79" w:themeColor="accent5" w:themeShade="80"/>
                <w:sz w:val="16"/>
                <w:szCs w:val="16"/>
              </w:rPr>
              <w:t xml:space="preserve"> Мельников верит, что учитель должен быть честным с учениками и прививать им те же ценности. Он не боится говорить правду и поддерживает в учениках стремление к искренности. Это качество проявляется в его поступке, когда он отказывается наказать ученика за откровенность. Он верит, что правду нельзя подавлять, даже если она может быть неудобной.</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b/>
                <w:bCs/>
                <w:color w:val="1F4E79" w:themeColor="accent5" w:themeShade="80"/>
                <w:sz w:val="16"/>
                <w:szCs w:val="16"/>
              </w:rPr>
              <w:t>Принципиальность.</w:t>
            </w:r>
            <w:r w:rsidRPr="008B007F">
              <w:rPr>
                <w:color w:val="1F4E79" w:themeColor="accent5" w:themeShade="80"/>
                <w:sz w:val="16"/>
                <w:szCs w:val="16"/>
              </w:rPr>
              <w:t xml:space="preserve"> Он твердо придерживается своих педагогических идеалов, даже когда сталкивается с давлением администрации или общественных ожиданий. </w:t>
            </w:r>
            <w:r w:rsidRPr="008B007F">
              <w:rPr>
                <w:b/>
                <w:bCs/>
                <w:color w:val="1F4E79" w:themeColor="accent5" w:themeShade="80"/>
                <w:sz w:val="16"/>
                <w:szCs w:val="16"/>
              </w:rPr>
              <w:t>Мельников настаивает, что главная задача учителя - не просто давать знания, а помогать формировать у учеников нравственные ориентиры.</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b/>
                <w:bCs/>
                <w:color w:val="1F4E79" w:themeColor="accent5" w:themeShade="80"/>
                <w:sz w:val="16"/>
                <w:szCs w:val="16"/>
              </w:rPr>
              <w:t>Неравнодушие к ученикам.</w:t>
            </w:r>
            <w:r w:rsidRPr="008B007F">
              <w:rPr>
                <w:color w:val="1F4E79" w:themeColor="accent5" w:themeShade="80"/>
                <w:sz w:val="16"/>
                <w:szCs w:val="16"/>
              </w:rPr>
              <w:t xml:space="preserve"> Мельников искренне заботится о своих учениках и понимает, что их моральное развитие важнее показных успехов. Он всегда находит время, чтобы выслушать их мысли, поддержать их стремление быть понятыми.</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b/>
                <w:bCs/>
                <w:color w:val="1F4E79" w:themeColor="accent5" w:themeShade="80"/>
                <w:sz w:val="16"/>
                <w:szCs w:val="16"/>
              </w:rPr>
              <w:t>Самоотверженность.</w:t>
            </w:r>
            <w:r w:rsidRPr="008B007F">
              <w:rPr>
                <w:color w:val="1F4E79" w:themeColor="accent5" w:themeShade="80"/>
                <w:sz w:val="16"/>
                <w:szCs w:val="16"/>
              </w:rPr>
              <w:t xml:space="preserve"> Несмотря на личные сомнения и разочарования, Мельников продолжает выполнять свою работу, понимая, что учитель должен оставаться верным своим идеалам ради учеников.</w:t>
            </w:r>
          </w:p>
          <w:p w:rsidR="00C018FC" w:rsidRPr="008B007F" w:rsidRDefault="00C018FC" w:rsidP="00902581">
            <w:pPr>
              <w:pStyle w:val="a8"/>
              <w:spacing w:before="0" w:beforeAutospacing="0" w:after="0" w:afterAutospacing="0"/>
              <w:rPr>
                <w:color w:val="1F4E79" w:themeColor="accent5" w:themeShade="80"/>
                <w:sz w:val="16"/>
                <w:szCs w:val="16"/>
              </w:rPr>
            </w:pPr>
            <w:r w:rsidRPr="008B007F">
              <w:rPr>
                <w:color w:val="1F4E79" w:themeColor="accent5" w:themeShade="80"/>
                <w:sz w:val="16"/>
                <w:szCs w:val="16"/>
              </w:rPr>
              <w:t xml:space="preserve">Цитата, отражающая его позицию: </w:t>
            </w:r>
            <w:r w:rsidRPr="008B007F">
              <w:rPr>
                <w:b/>
                <w:bCs/>
                <w:color w:val="1F4E79" w:themeColor="accent5" w:themeShade="80"/>
                <w:sz w:val="16"/>
                <w:szCs w:val="16"/>
              </w:rPr>
              <w:t>Один из ключевых моментов фильма - его слова: «Счастье — это когда тебя понимают».</w:t>
            </w:r>
            <w:r w:rsidRPr="008B007F">
              <w:rPr>
                <w:color w:val="1F4E79" w:themeColor="accent5" w:themeShade="80"/>
                <w:sz w:val="16"/>
                <w:szCs w:val="16"/>
              </w:rPr>
              <w:t xml:space="preserve"> </w:t>
            </w:r>
          </w:p>
          <w:p w:rsidR="00C018FC" w:rsidRPr="008B007F" w:rsidRDefault="00C018FC" w:rsidP="00902581">
            <w:pPr>
              <w:rPr>
                <w:rFonts w:ascii="Times New Roman" w:hAnsi="Times New Roman" w:cs="Times New Roman"/>
                <w:color w:val="1F4E79" w:themeColor="accent5" w:themeShade="80"/>
                <w:sz w:val="16"/>
                <w:szCs w:val="1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8B007F" w:rsidRDefault="00C018FC" w:rsidP="00902581">
            <w:pPr>
              <w:rPr>
                <w:rFonts w:ascii="Times New Roman" w:hAnsi="Times New Roman" w:cs="Times New Roman"/>
                <w:color w:val="1F4E79" w:themeColor="accent5" w:themeShade="80"/>
                <w:sz w:val="16"/>
                <w:szCs w:val="16"/>
              </w:rPr>
            </w:pPr>
            <w:r w:rsidRPr="008B007F">
              <w:rPr>
                <w:rFonts w:ascii="Times New Roman" w:hAnsi="Times New Roman" w:cs="Times New Roman"/>
                <w:color w:val="1F4E79" w:themeColor="accent5" w:themeShade="80"/>
                <w:sz w:val="16"/>
                <w:szCs w:val="16"/>
              </w:rPr>
              <w:t>Илья Семёнович Мельников играет важную роль в жизни своих учеников. Его строгость и требовательность помогают им осознать ответственность за свои поступки и учат думать самостоятельно. Он побуждает искать ответы не только в учебниках, но и в реальной жизни, доказывая, что истина, честность и нравственные принципы важнее внешних успехов.</w:t>
            </w:r>
          </w:p>
          <w:p w:rsidR="00C018FC" w:rsidRPr="008B007F" w:rsidRDefault="00C018FC" w:rsidP="00902581">
            <w:pPr>
              <w:rPr>
                <w:rFonts w:ascii="Times New Roman" w:hAnsi="Times New Roman" w:cs="Times New Roman"/>
                <w:color w:val="1F4E79" w:themeColor="accent5" w:themeShade="80"/>
                <w:sz w:val="16"/>
                <w:szCs w:val="16"/>
              </w:rPr>
            </w:pPr>
            <w:r w:rsidRPr="008B007F">
              <w:rPr>
                <w:rFonts w:ascii="Times New Roman" w:hAnsi="Times New Roman" w:cs="Times New Roman"/>
                <w:color w:val="1F4E79" w:themeColor="accent5" w:themeShade="80"/>
                <w:sz w:val="16"/>
                <w:szCs w:val="16"/>
              </w:rPr>
              <w:t>Мельников формирует у учеников критическое мышление, учит не бояться сомнений и поощряет искренность. Показателен эпизод с честным сочинением ученика, за которое учитель не наказывает, подчёркивая ценность правды выше формальных правил.</w:t>
            </w:r>
          </w:p>
          <w:p w:rsidR="00C018FC" w:rsidRPr="008B007F" w:rsidRDefault="00C018FC" w:rsidP="00902581">
            <w:pPr>
              <w:rPr>
                <w:rFonts w:ascii="Times New Roman" w:hAnsi="Times New Roman" w:cs="Times New Roman"/>
                <w:color w:val="1F4E79" w:themeColor="accent5" w:themeShade="80"/>
                <w:sz w:val="16"/>
                <w:szCs w:val="16"/>
              </w:rPr>
            </w:pPr>
            <w:r w:rsidRPr="008B007F">
              <w:rPr>
                <w:rFonts w:ascii="Times New Roman" w:hAnsi="Times New Roman" w:cs="Times New Roman"/>
                <w:color w:val="1F4E79" w:themeColor="accent5" w:themeShade="80"/>
                <w:sz w:val="16"/>
                <w:szCs w:val="16"/>
              </w:rPr>
              <w:t>Через уроки и личный пример он способствует личностному развитию учеников, помогает отличать поверхностные достижения от подлинных жизненных ценностей. Его моральная поддержка создаёт атмосферу доверия, в которой ученики могут открыто выражать свои мысли, как в случае с сочинением Наташи Гореловой о счастье.</w:t>
            </w:r>
          </w:p>
          <w:p w:rsidR="00C018FC" w:rsidRPr="008B007F" w:rsidRDefault="00C018FC" w:rsidP="00902581">
            <w:pPr>
              <w:rPr>
                <w:rFonts w:ascii="Times New Roman" w:hAnsi="Times New Roman" w:cs="Times New Roman"/>
                <w:color w:val="1F4E79" w:themeColor="accent5" w:themeShade="80"/>
                <w:sz w:val="16"/>
                <w:szCs w:val="16"/>
              </w:rPr>
            </w:pPr>
            <w:r w:rsidRPr="008B007F">
              <w:rPr>
                <w:rFonts w:ascii="Times New Roman" w:hAnsi="Times New Roman" w:cs="Times New Roman"/>
                <w:color w:val="1F4E79" w:themeColor="accent5" w:themeShade="80"/>
                <w:sz w:val="16"/>
                <w:szCs w:val="16"/>
              </w:rPr>
              <w:t>Принципиальность и верность совести делают Мельникова примером для подражания. Он остаётся верен своим идеалам, несмотря на давление, и тем самым учит учеников не бояться быть собой.</w:t>
            </w:r>
          </w:p>
          <w:p w:rsidR="00C018FC" w:rsidRPr="008B007F" w:rsidRDefault="00C018FC" w:rsidP="00902581">
            <w:pPr>
              <w:rPr>
                <w:rFonts w:ascii="Times New Roman" w:hAnsi="Times New Roman" w:cs="Times New Roman"/>
                <w:color w:val="1F4E79" w:themeColor="accent5" w:themeShade="80"/>
                <w:sz w:val="16"/>
                <w:szCs w:val="16"/>
              </w:rPr>
            </w:pPr>
            <w:r w:rsidRPr="008B007F">
              <w:rPr>
                <w:rFonts w:ascii="Times New Roman" w:hAnsi="Times New Roman" w:cs="Times New Roman"/>
                <w:color w:val="1F4E79" w:themeColor="accent5" w:themeShade="80"/>
                <w:sz w:val="16"/>
                <w:szCs w:val="16"/>
              </w:rPr>
              <w:t>.</w:t>
            </w:r>
          </w:p>
        </w:tc>
      </w:tr>
    </w:tbl>
    <w:p w:rsidR="00CD2F49" w:rsidRDefault="00CD2F49" w:rsidP="008A7082">
      <w:pPr>
        <w:jc w:val="center"/>
        <w:rPr>
          <w:rFonts w:ascii="Times New Roman" w:hAnsi="Times New Roman" w:cs="Times New Roman"/>
          <w:b/>
          <w:bCs/>
          <w:sz w:val="28"/>
          <w:szCs w:val="28"/>
        </w:rPr>
      </w:pPr>
    </w:p>
    <w:p w:rsidR="00BA033D" w:rsidRDefault="00BA033D" w:rsidP="0092798C">
      <w:pPr>
        <w:rPr>
          <w:rFonts w:ascii="Times New Roman" w:hAnsi="Times New Roman" w:cs="Times New Roman"/>
          <w:b/>
          <w:bCs/>
          <w:sz w:val="28"/>
          <w:szCs w:val="28"/>
        </w:rPr>
      </w:pPr>
    </w:p>
    <w:p w:rsidR="00CD2F49" w:rsidRDefault="00CD2F49" w:rsidP="008A7082">
      <w:pPr>
        <w:jc w:val="center"/>
        <w:rPr>
          <w:rFonts w:ascii="Times New Roman" w:hAnsi="Times New Roman" w:cs="Times New Roman"/>
          <w:b/>
          <w:bCs/>
          <w:sz w:val="28"/>
          <w:szCs w:val="28"/>
        </w:rPr>
      </w:pPr>
    </w:p>
    <w:tbl>
      <w:tblPr>
        <w:tblpPr w:leftFromText="180" w:rightFromText="180" w:vertAnchor="text" w:horzAnchor="margin" w:tblpY="66"/>
        <w:tblW w:w="14312" w:type="dxa"/>
        <w:tblCellMar>
          <w:top w:w="15" w:type="dxa"/>
          <w:left w:w="15" w:type="dxa"/>
          <w:bottom w:w="15" w:type="dxa"/>
          <w:right w:w="15" w:type="dxa"/>
        </w:tblCellMar>
        <w:tblLook w:val="04A0" w:firstRow="1" w:lastRow="0" w:firstColumn="1" w:lastColumn="0" w:noHBand="0" w:noVBand="1"/>
      </w:tblPr>
      <w:tblGrid>
        <w:gridCol w:w="417"/>
        <w:gridCol w:w="2555"/>
        <w:gridCol w:w="3544"/>
        <w:gridCol w:w="4961"/>
        <w:gridCol w:w="2835"/>
      </w:tblGrid>
      <w:tr w:rsidR="00C018FC" w:rsidRPr="00130221" w:rsidTr="0092798C">
        <w:trPr>
          <w:trHeight w:val="5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902581">
            <w:pPr>
              <w:pStyle w:val="a8"/>
              <w:spacing w:before="0" w:beforeAutospacing="0" w:after="0" w:afterAutospacing="0"/>
              <w:jc w:val="right"/>
              <w:rPr>
                <w:sz w:val="20"/>
                <w:szCs w:val="20"/>
              </w:rPr>
            </w:pPr>
            <w:r w:rsidRPr="00130221">
              <w:rPr>
                <w:b/>
                <w:bCs/>
                <w:color w:val="000000"/>
                <w:sz w:val="20"/>
                <w:szCs w:val="20"/>
              </w:rPr>
              <w:t>№</w:t>
            </w:r>
          </w:p>
        </w:tc>
        <w:tc>
          <w:tcPr>
            <w:tcW w:w="2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902581">
            <w:pPr>
              <w:pStyle w:val="a8"/>
              <w:spacing w:before="0" w:beforeAutospacing="0" w:after="0" w:afterAutospacing="0"/>
              <w:jc w:val="center"/>
              <w:rPr>
                <w:b/>
                <w:bCs/>
                <w:color w:val="000000"/>
                <w:sz w:val="20"/>
                <w:szCs w:val="20"/>
              </w:rPr>
            </w:pPr>
            <w:r w:rsidRPr="00130221">
              <w:rPr>
                <w:b/>
                <w:bCs/>
                <w:color w:val="000000"/>
                <w:sz w:val="20"/>
                <w:szCs w:val="20"/>
              </w:rPr>
              <w:t>Идея фильма</w:t>
            </w:r>
          </w:p>
          <w:p w:rsidR="00C018FC" w:rsidRPr="00130221" w:rsidRDefault="00C018FC" w:rsidP="00902581">
            <w:pPr>
              <w:pStyle w:val="a8"/>
              <w:spacing w:before="0" w:beforeAutospacing="0" w:after="0" w:afterAutospacing="0"/>
              <w:jc w:val="center"/>
              <w:rPr>
                <w:sz w:val="20"/>
                <w:szCs w:val="20"/>
              </w:rPr>
            </w:pPr>
            <w:r w:rsidRPr="00130221">
              <w:rPr>
                <w:b/>
                <w:bCs/>
                <w:color w:val="000000"/>
                <w:sz w:val="20"/>
                <w:szCs w:val="20"/>
              </w:rPr>
              <w:t>(какую проблему хотел показать режиссер в этом фильме)</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902581">
            <w:pPr>
              <w:pStyle w:val="a8"/>
              <w:spacing w:before="0" w:beforeAutospacing="0" w:after="0" w:afterAutospacing="0"/>
              <w:jc w:val="center"/>
              <w:rPr>
                <w:sz w:val="20"/>
                <w:szCs w:val="20"/>
              </w:rPr>
            </w:pPr>
            <w:r w:rsidRPr="00130221">
              <w:rPr>
                <w:b/>
                <w:bCs/>
                <w:color w:val="000000"/>
                <w:sz w:val="20"/>
                <w:szCs w:val="20"/>
              </w:rPr>
              <w:t>Краткое содержание фильма (сюжет).</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902581">
            <w:pPr>
              <w:pStyle w:val="a8"/>
              <w:spacing w:before="0" w:beforeAutospacing="0" w:after="0" w:afterAutospacing="0"/>
              <w:jc w:val="center"/>
              <w:rPr>
                <w:sz w:val="20"/>
                <w:szCs w:val="20"/>
              </w:rPr>
            </w:pPr>
            <w:r w:rsidRPr="00130221">
              <w:rPr>
                <w:b/>
                <w:bCs/>
                <w:color w:val="000000"/>
                <w:sz w:val="20"/>
                <w:szCs w:val="20"/>
              </w:rPr>
              <w:t>Какие качества учителя вы можете отметить в этом фильме. </w:t>
            </w:r>
          </w:p>
          <w:p w:rsidR="00C018FC" w:rsidRPr="00130221" w:rsidRDefault="00C018FC" w:rsidP="00902581">
            <w:pPr>
              <w:pStyle w:val="a8"/>
              <w:spacing w:before="0" w:beforeAutospacing="0" w:after="0" w:afterAutospacing="0"/>
              <w:jc w:val="center"/>
              <w:rPr>
                <w:sz w:val="20"/>
                <w:szCs w:val="20"/>
              </w:rPr>
            </w:pPr>
            <w:r w:rsidRPr="00130221">
              <w:rPr>
                <w:b/>
                <w:bCs/>
                <w:color w:val="000000"/>
                <w:sz w:val="20"/>
                <w:szCs w:val="20"/>
              </w:rPr>
              <w:t>Процитировать слова учителя или отметить его поступок.</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902581">
            <w:pPr>
              <w:pStyle w:val="a8"/>
              <w:spacing w:before="0" w:beforeAutospacing="0" w:after="0" w:afterAutospacing="0"/>
              <w:jc w:val="center"/>
              <w:rPr>
                <w:sz w:val="20"/>
                <w:szCs w:val="20"/>
              </w:rPr>
            </w:pPr>
            <w:r w:rsidRPr="00130221">
              <w:rPr>
                <w:b/>
                <w:bCs/>
                <w:color w:val="000000"/>
                <w:sz w:val="20"/>
                <w:szCs w:val="20"/>
              </w:rPr>
              <w:t>О роли учителя (главного героя) в жизни учеников</w:t>
            </w:r>
          </w:p>
        </w:tc>
      </w:tr>
      <w:tr w:rsidR="00C018FC" w:rsidRPr="00130221" w:rsidTr="0092798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C018FC">
            <w:pPr>
              <w:rPr>
                <w:rFonts w:ascii="Times New Roman" w:hAnsi="Times New Roman" w:cs="Times New Roman"/>
                <w:sz w:val="20"/>
                <w:szCs w:val="20"/>
              </w:rPr>
            </w:pPr>
          </w:p>
        </w:tc>
        <w:tc>
          <w:tcPr>
            <w:tcW w:w="2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b/>
                <w:bCs/>
                <w:color w:val="C00000"/>
                <w:sz w:val="20"/>
                <w:szCs w:val="20"/>
              </w:rPr>
              <w:t>Фильм «Общество мертвых поэтов» (1989)</w:t>
            </w:r>
            <w:r w:rsidRPr="00130221">
              <w:rPr>
                <w:rFonts w:ascii="Times New Roman" w:hAnsi="Times New Roman" w:cs="Times New Roman"/>
                <w:color w:val="C00000"/>
                <w:sz w:val="20"/>
                <w:szCs w:val="20"/>
              </w:rPr>
              <w:t xml:space="preserve"> </w:t>
            </w:r>
            <w:r w:rsidRPr="00130221">
              <w:rPr>
                <w:rFonts w:ascii="Times New Roman" w:hAnsi="Times New Roman" w:cs="Times New Roman"/>
                <w:color w:val="1F4E79" w:themeColor="accent5" w:themeShade="80"/>
                <w:sz w:val="20"/>
                <w:szCs w:val="20"/>
              </w:rPr>
              <w:t>Основная идея фильма заключается в</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том, чтобы показать конфликт между</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индивидуальностью и давлением</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общества.</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Китинг призывает своих учеников не</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бояться быть собой, развивать</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творческое начало и самостоятельно</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выбирать жизненный путь. Он также</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знакомит их с поэзией как способом</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выражения своих эмоций и внутреннего</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мира.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Действие происходит в конце 1950-х в вымышленной академии города Велтон в</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штате Вермонт. Семь юношей: Нил Пэрри, Тодд Эндерсон, Нокс Оверстрит, Чарли</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 xml:space="preserve">Далтон, Ричард Камерон, Стивен Микс и Джерард Питтс </w:t>
            </w:r>
            <w:r w:rsidR="00130221">
              <w:rPr>
                <w:rFonts w:ascii="Times New Roman" w:hAnsi="Times New Roman" w:cs="Times New Roman"/>
                <w:color w:val="1F4E79" w:themeColor="accent5" w:themeShade="80"/>
                <w:sz w:val="20"/>
                <w:szCs w:val="20"/>
              </w:rPr>
              <w:t>-</w:t>
            </w:r>
            <w:r w:rsidRPr="00130221">
              <w:rPr>
                <w:rFonts w:ascii="Times New Roman" w:hAnsi="Times New Roman" w:cs="Times New Roman"/>
                <w:color w:val="1F4E79" w:themeColor="accent5" w:themeShade="80"/>
                <w:sz w:val="20"/>
                <w:szCs w:val="20"/>
              </w:rPr>
              <w:t xml:space="preserve"> являются учениками</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престижной частной школы в США — Wellton. Юноши в тайне от всех</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возвращают к жизни литературный клуб «Общество мёртвых поэтов», членом</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которого в своё время являлся и сам Китинг.</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Вольнодумство доставляет</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неприятности одному из учеников, Нилу Пэрри. Он</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решает продолжать занятия искусством вместо занятия медициной. Нил</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получает роль в пьесе «Сон в летнюю ночь». Выступление проходит успешно,</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но отец Нила не может простить непослушание своего сына и намеревается</w:t>
            </w:r>
            <w:r w:rsidR="00130221">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отправить его в военную школу города Браден. Нил совершает самоубийство. Начинается расследование произошедшей трагедии.</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Директор получает всю информацию, в том числе и об «Обществе мёртвых</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поэтов», от одного из учеников, Ричарда Камерона.</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Отец Нила не признаёт ответственности за трагическую смерть своего сына.</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 xml:space="preserve">Вместо этого он обвиняет в произошедшем учителя </w:t>
            </w:r>
            <w:r w:rsidR="00BA033D">
              <w:rPr>
                <w:rFonts w:ascii="Times New Roman" w:hAnsi="Times New Roman" w:cs="Times New Roman"/>
                <w:color w:val="1F4E79" w:themeColor="accent5" w:themeShade="80"/>
                <w:sz w:val="20"/>
                <w:szCs w:val="20"/>
              </w:rPr>
              <w:t>–</w:t>
            </w:r>
            <w:r w:rsidRPr="00130221">
              <w:rPr>
                <w:rFonts w:ascii="Times New Roman" w:hAnsi="Times New Roman" w:cs="Times New Roman"/>
                <w:color w:val="1F4E79" w:themeColor="accent5" w:themeShade="80"/>
                <w:sz w:val="20"/>
                <w:szCs w:val="20"/>
              </w:rPr>
              <w:t xml:space="preserve"> Дж</w:t>
            </w:r>
            <w:r w:rsidR="00BA033D">
              <w:rPr>
                <w:rFonts w:ascii="Times New Roman" w:hAnsi="Times New Roman" w:cs="Times New Roman"/>
                <w:color w:val="1F4E79" w:themeColor="accent5" w:themeShade="80"/>
                <w:sz w:val="20"/>
                <w:szCs w:val="20"/>
              </w:rPr>
              <w:t>.</w:t>
            </w:r>
            <w:r w:rsidRPr="00130221">
              <w:rPr>
                <w:rFonts w:ascii="Times New Roman" w:hAnsi="Times New Roman" w:cs="Times New Roman"/>
                <w:color w:val="1F4E79" w:themeColor="accent5" w:themeShade="80"/>
                <w:sz w:val="20"/>
                <w:szCs w:val="20"/>
              </w:rPr>
              <w:t xml:space="preserve">Китинга. </w:t>
            </w:r>
          </w:p>
          <w:p w:rsidR="00C018FC" w:rsidRPr="00130221" w:rsidRDefault="00C018FC" w:rsidP="0082765F">
            <w:pPr>
              <w:rPr>
                <w:rFonts w:ascii="Times New Roman" w:hAnsi="Times New Roman" w:cs="Times New Roman"/>
                <w:color w:val="1F4E79" w:themeColor="accent5" w:themeShade="80"/>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b/>
                <w:bCs/>
                <w:color w:val="C00000"/>
                <w:sz w:val="20"/>
                <w:szCs w:val="20"/>
              </w:rPr>
              <w:t xml:space="preserve">Джон Китинг </w:t>
            </w:r>
            <w:r w:rsidR="008B007F">
              <w:rPr>
                <w:rFonts w:ascii="Times New Roman" w:hAnsi="Times New Roman" w:cs="Times New Roman"/>
                <w:b/>
                <w:bCs/>
                <w:color w:val="C00000"/>
                <w:sz w:val="20"/>
                <w:szCs w:val="20"/>
              </w:rPr>
              <w:t>-</w:t>
            </w:r>
            <w:r w:rsidRPr="00130221">
              <w:rPr>
                <w:rFonts w:ascii="Times New Roman" w:hAnsi="Times New Roman" w:cs="Times New Roman"/>
                <w:b/>
                <w:bCs/>
                <w:color w:val="C00000"/>
                <w:sz w:val="20"/>
                <w:szCs w:val="20"/>
              </w:rPr>
              <w:t xml:space="preserve"> новый преподаватель</w:t>
            </w:r>
            <w:r w:rsidRPr="00130221">
              <w:rPr>
                <w:rFonts w:ascii="Times New Roman" w:hAnsi="Times New Roman" w:cs="Times New Roman"/>
                <w:color w:val="C00000"/>
                <w:sz w:val="20"/>
                <w:szCs w:val="20"/>
              </w:rPr>
              <w:t xml:space="preserve"> </w:t>
            </w:r>
            <w:r w:rsidRPr="00130221">
              <w:rPr>
                <w:rFonts w:ascii="Times New Roman" w:hAnsi="Times New Roman" w:cs="Times New Roman"/>
                <w:color w:val="1F4E79" w:themeColor="accent5" w:themeShade="80"/>
                <w:sz w:val="20"/>
                <w:szCs w:val="20"/>
              </w:rPr>
              <w:t>английской</w:t>
            </w:r>
            <w:r w:rsidR="0082765F">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словесности в консервативном американском</w:t>
            </w:r>
            <w:r w:rsidR="0082765F">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колледже.</w:t>
            </w:r>
          </w:p>
          <w:p w:rsidR="00C018FC" w:rsidRPr="00130221" w:rsidRDefault="00C018FC" w:rsidP="00C018FC">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От чопорной массы учителей его выгодно отличают</w:t>
            </w:r>
            <w:r w:rsidR="0082765F">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легкость общения, эксцентричное поведение и</w:t>
            </w:r>
            <w:r w:rsidR="0082765F">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пренебрежение к программе обучения.</w:t>
            </w:r>
          </w:p>
          <w:p w:rsidR="0082765F" w:rsidRPr="00130221" w:rsidRDefault="0082765F" w:rsidP="00C018FC">
            <w:pPr>
              <w:rPr>
                <w:rFonts w:ascii="Times New Roman" w:hAnsi="Times New Roman" w:cs="Times New Roman"/>
                <w:color w:val="1F4E79" w:themeColor="accent5" w:themeShade="80"/>
                <w:sz w:val="20"/>
                <w:szCs w:val="20"/>
              </w:rPr>
            </w:pPr>
            <w:r>
              <w:rPr>
                <w:rFonts w:ascii="Times New Roman" w:hAnsi="Times New Roman" w:cs="Times New Roman"/>
                <w:color w:val="1F4E79" w:themeColor="accent5" w:themeShade="80"/>
                <w:sz w:val="20"/>
                <w:szCs w:val="20"/>
              </w:rPr>
              <w:t>М</w:t>
            </w:r>
            <w:r w:rsidR="00C018FC" w:rsidRPr="00130221">
              <w:rPr>
                <w:rFonts w:ascii="Times New Roman" w:hAnsi="Times New Roman" w:cs="Times New Roman"/>
                <w:color w:val="1F4E79" w:themeColor="accent5" w:themeShade="80"/>
                <w:sz w:val="20"/>
                <w:szCs w:val="20"/>
              </w:rPr>
              <w:t>альчики видят в мистере Китинге скорее друга, чем учителя. Он</w:t>
            </w:r>
            <w:r>
              <w:rPr>
                <w:rFonts w:ascii="Times New Roman" w:hAnsi="Times New Roman" w:cs="Times New Roman"/>
                <w:color w:val="1F4E79" w:themeColor="accent5" w:themeShade="80"/>
                <w:sz w:val="20"/>
                <w:szCs w:val="20"/>
              </w:rPr>
              <w:t xml:space="preserve"> </w:t>
            </w:r>
            <w:r w:rsidR="00C018FC" w:rsidRPr="00130221">
              <w:rPr>
                <w:rFonts w:ascii="Times New Roman" w:hAnsi="Times New Roman" w:cs="Times New Roman"/>
                <w:color w:val="1F4E79" w:themeColor="accent5" w:themeShade="80"/>
                <w:sz w:val="20"/>
                <w:szCs w:val="20"/>
              </w:rPr>
              <w:t>первый, к кому ученики обратятся за советом из-за его манеры</w:t>
            </w:r>
            <w:r>
              <w:rPr>
                <w:rFonts w:ascii="Times New Roman" w:hAnsi="Times New Roman" w:cs="Times New Roman"/>
                <w:color w:val="1F4E79" w:themeColor="accent5" w:themeShade="80"/>
                <w:sz w:val="20"/>
                <w:szCs w:val="20"/>
              </w:rPr>
              <w:t xml:space="preserve"> </w:t>
            </w:r>
            <w:r w:rsidR="00C018FC" w:rsidRPr="00130221">
              <w:rPr>
                <w:rFonts w:ascii="Times New Roman" w:hAnsi="Times New Roman" w:cs="Times New Roman"/>
                <w:color w:val="1F4E79" w:themeColor="accent5" w:themeShade="80"/>
                <w:sz w:val="20"/>
                <w:szCs w:val="20"/>
              </w:rPr>
              <w:t>обращаться со словами, и именно он представил группе Общество Мертвых поэтов. Он</w:t>
            </w:r>
            <w:r>
              <w:rPr>
                <w:rFonts w:ascii="Times New Roman" w:hAnsi="Times New Roman" w:cs="Times New Roman"/>
                <w:color w:val="1F4E79" w:themeColor="accent5" w:themeShade="80"/>
                <w:sz w:val="20"/>
                <w:szCs w:val="20"/>
              </w:rPr>
              <w:t xml:space="preserve"> </w:t>
            </w:r>
            <w:r w:rsidR="00C018FC" w:rsidRPr="00130221">
              <w:rPr>
                <w:rFonts w:ascii="Times New Roman" w:hAnsi="Times New Roman" w:cs="Times New Roman"/>
                <w:color w:val="1F4E79" w:themeColor="accent5" w:themeShade="80"/>
                <w:sz w:val="20"/>
                <w:szCs w:val="20"/>
              </w:rPr>
              <w:t>всегда является примером для подражания для студентов и</w:t>
            </w:r>
            <w:r>
              <w:rPr>
                <w:rFonts w:ascii="Times New Roman" w:hAnsi="Times New Roman" w:cs="Times New Roman"/>
                <w:color w:val="1F4E79" w:themeColor="accent5" w:themeShade="80"/>
                <w:sz w:val="20"/>
                <w:szCs w:val="20"/>
              </w:rPr>
              <w:t xml:space="preserve"> </w:t>
            </w:r>
            <w:r w:rsidR="00C018FC" w:rsidRPr="00130221">
              <w:rPr>
                <w:rFonts w:ascii="Times New Roman" w:hAnsi="Times New Roman" w:cs="Times New Roman"/>
                <w:color w:val="1F4E79" w:themeColor="accent5" w:themeShade="80"/>
                <w:sz w:val="20"/>
                <w:szCs w:val="20"/>
              </w:rPr>
              <w:t>человеком, который всегда будет рядом с людьми, которые ему</w:t>
            </w:r>
            <w:r>
              <w:rPr>
                <w:rFonts w:ascii="Times New Roman" w:hAnsi="Times New Roman" w:cs="Times New Roman"/>
                <w:color w:val="1F4E79" w:themeColor="accent5" w:themeShade="80"/>
                <w:sz w:val="20"/>
                <w:szCs w:val="20"/>
              </w:rPr>
              <w:t xml:space="preserve"> </w:t>
            </w:r>
            <w:r w:rsidR="00C018FC" w:rsidRPr="00130221">
              <w:rPr>
                <w:rFonts w:ascii="Times New Roman" w:hAnsi="Times New Roman" w:cs="Times New Roman"/>
                <w:color w:val="1F4E79" w:themeColor="accent5" w:themeShade="80"/>
                <w:sz w:val="20"/>
                <w:szCs w:val="20"/>
              </w:rPr>
              <w:t>небезразличны, несмотря ни на что</w:t>
            </w:r>
            <w:r w:rsidR="00130221" w:rsidRPr="00130221">
              <w:rPr>
                <w:rFonts w:ascii="Times New Roman" w:hAnsi="Times New Roman" w:cs="Times New Roman"/>
                <w:color w:val="1F4E79" w:themeColor="accent5" w:themeShade="80"/>
                <w:sz w:val="20"/>
                <w:szCs w:val="20"/>
              </w:rPr>
              <w:t xml:space="preserve">, </w:t>
            </w:r>
            <w:r w:rsidR="00C018FC" w:rsidRPr="00130221">
              <w:rPr>
                <w:rFonts w:ascii="Times New Roman" w:hAnsi="Times New Roman" w:cs="Times New Roman"/>
                <w:color w:val="1F4E79" w:themeColor="accent5" w:themeShade="80"/>
                <w:sz w:val="20"/>
                <w:szCs w:val="20"/>
              </w:rPr>
              <w:t>«</w:t>
            </w:r>
            <w:r w:rsidR="00130221" w:rsidRPr="00130221">
              <w:rPr>
                <w:rFonts w:ascii="Times New Roman" w:hAnsi="Times New Roman" w:cs="Times New Roman"/>
                <w:color w:val="1F4E79" w:themeColor="accent5" w:themeShade="80"/>
                <w:sz w:val="20"/>
                <w:szCs w:val="20"/>
              </w:rPr>
              <w:t>х</w:t>
            </w:r>
            <w:r w:rsidR="00C018FC" w:rsidRPr="00130221">
              <w:rPr>
                <w:rFonts w:ascii="Times New Roman" w:hAnsi="Times New Roman" w:cs="Times New Roman"/>
                <w:color w:val="1F4E79" w:themeColor="accent5" w:themeShade="80"/>
                <w:sz w:val="20"/>
                <w:szCs w:val="20"/>
              </w:rPr>
              <w:t>очу открыть вам маленькую тайну:</w:t>
            </w:r>
          </w:p>
          <w:p w:rsidR="00C018FC" w:rsidRPr="00130221" w:rsidRDefault="00C018FC" w:rsidP="00C018FC">
            <w:pPr>
              <w:rPr>
                <w:rFonts w:ascii="Times New Roman" w:hAnsi="Times New Roman" w:cs="Times New Roman"/>
                <w:i/>
                <w:iCs/>
                <w:color w:val="1F4E79" w:themeColor="accent5" w:themeShade="80"/>
                <w:sz w:val="20"/>
                <w:szCs w:val="20"/>
              </w:rPr>
            </w:pPr>
            <w:r w:rsidRPr="00130221">
              <w:rPr>
                <w:rFonts w:ascii="Times New Roman" w:hAnsi="Times New Roman" w:cs="Times New Roman"/>
                <w:i/>
                <w:iCs/>
                <w:color w:val="1F4E79" w:themeColor="accent5" w:themeShade="80"/>
                <w:sz w:val="20"/>
                <w:szCs w:val="20"/>
              </w:rPr>
              <w:t>люди пишут и читают стихи не ради</w:t>
            </w:r>
          </w:p>
          <w:p w:rsidR="00C018FC" w:rsidRPr="00130221" w:rsidRDefault="00C018FC" w:rsidP="00C018FC">
            <w:pPr>
              <w:rPr>
                <w:rFonts w:ascii="Times New Roman" w:hAnsi="Times New Roman" w:cs="Times New Roman"/>
                <w:i/>
                <w:iCs/>
                <w:color w:val="1F4E79" w:themeColor="accent5" w:themeShade="80"/>
                <w:sz w:val="20"/>
                <w:szCs w:val="20"/>
              </w:rPr>
            </w:pPr>
            <w:r w:rsidRPr="00130221">
              <w:rPr>
                <w:rFonts w:ascii="Times New Roman" w:hAnsi="Times New Roman" w:cs="Times New Roman"/>
                <w:i/>
                <w:iCs/>
                <w:color w:val="1F4E79" w:themeColor="accent5" w:themeShade="80"/>
                <w:sz w:val="20"/>
                <w:szCs w:val="20"/>
              </w:rPr>
              <w:t>забавы. Мы читаем и пишем стихи</w:t>
            </w:r>
          </w:p>
          <w:p w:rsidR="00C018FC" w:rsidRPr="00130221" w:rsidRDefault="00C018FC" w:rsidP="00C018FC">
            <w:pPr>
              <w:rPr>
                <w:rFonts w:ascii="Times New Roman" w:hAnsi="Times New Roman" w:cs="Times New Roman"/>
                <w:i/>
                <w:iCs/>
                <w:color w:val="1F4E79" w:themeColor="accent5" w:themeShade="80"/>
                <w:sz w:val="20"/>
                <w:szCs w:val="20"/>
              </w:rPr>
            </w:pPr>
            <w:r w:rsidRPr="00130221">
              <w:rPr>
                <w:rFonts w:ascii="Times New Roman" w:hAnsi="Times New Roman" w:cs="Times New Roman"/>
                <w:i/>
                <w:iCs/>
                <w:color w:val="1F4E79" w:themeColor="accent5" w:themeShade="80"/>
                <w:sz w:val="20"/>
                <w:szCs w:val="20"/>
              </w:rPr>
              <w:t>потому, что мы принадлежим к роду</w:t>
            </w:r>
          </w:p>
          <w:p w:rsidR="00C018FC" w:rsidRPr="00130221" w:rsidRDefault="00C018FC" w:rsidP="00C018FC">
            <w:pPr>
              <w:rPr>
                <w:rFonts w:ascii="Times New Roman" w:hAnsi="Times New Roman" w:cs="Times New Roman"/>
                <w:i/>
                <w:iCs/>
                <w:color w:val="1F4E79" w:themeColor="accent5" w:themeShade="80"/>
                <w:sz w:val="20"/>
                <w:szCs w:val="20"/>
              </w:rPr>
            </w:pPr>
            <w:r w:rsidRPr="00130221">
              <w:rPr>
                <w:rFonts w:ascii="Times New Roman" w:hAnsi="Times New Roman" w:cs="Times New Roman"/>
                <w:i/>
                <w:iCs/>
                <w:color w:val="1F4E79" w:themeColor="accent5" w:themeShade="80"/>
                <w:sz w:val="20"/>
                <w:szCs w:val="20"/>
              </w:rPr>
              <w:t>человеческому, а род человеческий</w:t>
            </w:r>
          </w:p>
          <w:p w:rsidR="00130221" w:rsidRPr="00BA033D" w:rsidRDefault="00C018FC" w:rsidP="00130221">
            <w:pPr>
              <w:rPr>
                <w:rFonts w:ascii="Times New Roman" w:hAnsi="Times New Roman" w:cs="Times New Roman"/>
                <w:i/>
                <w:iCs/>
                <w:color w:val="1F4E79" w:themeColor="accent5" w:themeShade="80"/>
                <w:sz w:val="20"/>
                <w:szCs w:val="20"/>
              </w:rPr>
            </w:pPr>
            <w:r w:rsidRPr="00130221">
              <w:rPr>
                <w:rFonts w:ascii="Times New Roman" w:hAnsi="Times New Roman" w:cs="Times New Roman"/>
                <w:i/>
                <w:iCs/>
                <w:color w:val="1F4E79" w:themeColor="accent5" w:themeShade="80"/>
                <w:sz w:val="20"/>
                <w:szCs w:val="20"/>
              </w:rPr>
              <w:t>одержим страстями.</w:t>
            </w:r>
          </w:p>
          <w:p w:rsidR="00130221" w:rsidRPr="00130221" w:rsidRDefault="00130221" w:rsidP="00130221">
            <w:pPr>
              <w:rPr>
                <w:rFonts w:ascii="Times New Roman" w:hAnsi="Times New Roman" w:cs="Times New Roman"/>
                <w:b/>
                <w:bCs/>
                <w:i/>
                <w:iCs/>
                <w:color w:val="1F4E79" w:themeColor="accent5" w:themeShade="80"/>
                <w:sz w:val="20"/>
                <w:szCs w:val="20"/>
              </w:rPr>
            </w:pPr>
            <w:r w:rsidRPr="00130221">
              <w:rPr>
                <w:rFonts w:ascii="Times New Roman" w:hAnsi="Times New Roman" w:cs="Times New Roman"/>
                <w:b/>
                <w:bCs/>
                <w:i/>
                <w:iCs/>
                <w:color w:val="1F4E79" w:themeColor="accent5" w:themeShade="80"/>
                <w:sz w:val="20"/>
                <w:szCs w:val="20"/>
              </w:rPr>
              <w:t>«Очень трудно отстаивать свои убеждения перед</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лицом других...Все мы очень нуждаемся в</w:t>
            </w:r>
          </w:p>
          <w:p w:rsidR="00130221" w:rsidRPr="00130221" w:rsidRDefault="00130221" w:rsidP="00130221">
            <w:pPr>
              <w:rPr>
                <w:rFonts w:ascii="Times New Roman" w:hAnsi="Times New Roman" w:cs="Times New Roman"/>
                <w:b/>
                <w:bCs/>
                <w:i/>
                <w:iCs/>
                <w:color w:val="1F4E79" w:themeColor="accent5" w:themeShade="80"/>
                <w:sz w:val="20"/>
                <w:szCs w:val="20"/>
              </w:rPr>
            </w:pPr>
            <w:r w:rsidRPr="00130221">
              <w:rPr>
                <w:rFonts w:ascii="Times New Roman" w:hAnsi="Times New Roman" w:cs="Times New Roman"/>
                <w:b/>
                <w:bCs/>
                <w:i/>
                <w:iCs/>
                <w:color w:val="1F4E79" w:themeColor="accent5" w:themeShade="80"/>
                <w:sz w:val="20"/>
                <w:szCs w:val="20"/>
              </w:rPr>
              <w:t>признании, но вы должны верить в</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уникальность</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ваших убеждений. И пусть другим они кажутся</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странными... Я хочу, чтобы вы прямо сейчас пошли</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своей походкой в своем ритме в любом</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направлении с любой скоростью. Пусть походка</w:t>
            </w:r>
            <w:r w:rsidR="0082765F">
              <w:rPr>
                <w:rFonts w:ascii="Times New Roman" w:hAnsi="Times New Roman" w:cs="Times New Roman"/>
                <w:b/>
                <w:bCs/>
                <w:i/>
                <w:iCs/>
                <w:color w:val="1F4E79" w:themeColor="accent5" w:themeShade="80"/>
                <w:sz w:val="20"/>
                <w:szCs w:val="20"/>
              </w:rPr>
              <w:t xml:space="preserve"> </w:t>
            </w:r>
            <w:r w:rsidRPr="00130221">
              <w:rPr>
                <w:rFonts w:ascii="Times New Roman" w:hAnsi="Times New Roman" w:cs="Times New Roman"/>
                <w:b/>
                <w:bCs/>
                <w:i/>
                <w:iCs/>
                <w:color w:val="1F4E79" w:themeColor="accent5" w:themeShade="80"/>
                <w:sz w:val="20"/>
                <w:szCs w:val="20"/>
              </w:rPr>
              <w:t>будет гордой или глупой, неважно. И не надо</w:t>
            </w:r>
          </w:p>
          <w:p w:rsidR="00130221" w:rsidRPr="00BA033D" w:rsidRDefault="00130221" w:rsidP="00130221">
            <w:pPr>
              <w:rPr>
                <w:rFonts w:ascii="Times New Roman" w:hAnsi="Times New Roman" w:cs="Times New Roman"/>
                <w:b/>
                <w:bCs/>
                <w:i/>
                <w:iCs/>
                <w:color w:val="1F4E79" w:themeColor="accent5" w:themeShade="80"/>
                <w:sz w:val="20"/>
                <w:szCs w:val="20"/>
              </w:rPr>
            </w:pPr>
            <w:r w:rsidRPr="00130221">
              <w:rPr>
                <w:rFonts w:ascii="Times New Roman" w:hAnsi="Times New Roman" w:cs="Times New Roman"/>
                <w:b/>
                <w:bCs/>
                <w:i/>
                <w:iCs/>
                <w:color w:val="1F4E79" w:themeColor="accent5" w:themeShade="80"/>
                <w:sz w:val="20"/>
                <w:szCs w:val="20"/>
              </w:rPr>
              <w:t>паясничать. Будьте сами собой!»</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b/>
                <w:bCs/>
                <w:color w:val="1F4E79" w:themeColor="accent5" w:themeShade="80"/>
                <w:sz w:val="20"/>
                <w:szCs w:val="20"/>
              </w:rPr>
              <w:t>Качества:</w:t>
            </w:r>
            <w:r w:rsidRPr="00130221">
              <w:rPr>
                <w:rFonts w:ascii="Times New Roman" w:hAnsi="Times New Roman" w:cs="Times New Roman"/>
                <w:color w:val="1F4E79" w:themeColor="accent5" w:themeShade="80"/>
                <w:sz w:val="20"/>
                <w:szCs w:val="20"/>
              </w:rPr>
              <w:t xml:space="preserve"> ответственность за свои поступки, беспристрастность</w:t>
            </w:r>
            <w:r w:rsidR="00BA033D">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(объективность), внимательность, чуткость, добросовестность,</w:t>
            </w:r>
            <w:r w:rsidR="0082765F">
              <w:rPr>
                <w:rFonts w:ascii="Times New Roman" w:hAnsi="Times New Roman" w:cs="Times New Roman"/>
                <w:color w:val="1F4E79" w:themeColor="accent5" w:themeShade="80"/>
                <w:sz w:val="20"/>
                <w:szCs w:val="20"/>
              </w:rPr>
              <w:t xml:space="preserve"> </w:t>
            </w:r>
            <w:r w:rsidRPr="00130221">
              <w:rPr>
                <w:rFonts w:ascii="Times New Roman" w:hAnsi="Times New Roman" w:cs="Times New Roman"/>
                <w:color w:val="1F4E79" w:themeColor="accent5" w:themeShade="80"/>
                <w:sz w:val="20"/>
                <w:szCs w:val="20"/>
              </w:rPr>
              <w:t>стойкость, выдержка, справедливость.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Он создавал специальные условия, ситуации и</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обстоятельства, которые вынуждали учеников изменить</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собственное отношение, выразить свою позицию</w:t>
            </w:r>
          </w:p>
          <w:p w:rsidR="00130221" w:rsidRPr="00130221" w:rsidRDefault="00130221" w:rsidP="00130221">
            <w:pPr>
              <w:rPr>
                <w:rFonts w:ascii="Times New Roman" w:hAnsi="Times New Roman" w:cs="Times New Roman"/>
                <w:color w:val="1F4E79" w:themeColor="accent5" w:themeShade="80"/>
                <w:sz w:val="20"/>
                <w:szCs w:val="20"/>
              </w:rPr>
            </w:pP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(«Зачем я сюда встал? Я встал на стол, чтобы напомнить</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себе, что надо смотреть на вещи с разных точек зрения.</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Отсюда мир кажется совершенно другим. Если не верите —</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попробуйте сами. Когда вы считаете, что в чем-то</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разбираетесь, постарайтесь посмотреть на это с другой</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точки зрения. Даже если это покажется глупым или ложным,</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вы должны попробовать.</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А когда читаете, пусть вас не заботит, о чем думает автор,</w:t>
            </w:r>
          </w:p>
          <w:p w:rsidR="00130221"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главное - что думаете вы. Ребята, постарайтесь обрести</w:t>
            </w:r>
          </w:p>
          <w:p w:rsidR="00C018FC" w:rsidRPr="00130221" w:rsidRDefault="00130221" w:rsidP="00130221">
            <w:pPr>
              <w:rPr>
                <w:rFonts w:ascii="Times New Roman" w:hAnsi="Times New Roman" w:cs="Times New Roman"/>
                <w:color w:val="1F4E79" w:themeColor="accent5" w:themeShade="80"/>
                <w:sz w:val="20"/>
                <w:szCs w:val="20"/>
              </w:rPr>
            </w:pPr>
            <w:r w:rsidRPr="00130221">
              <w:rPr>
                <w:rFonts w:ascii="Times New Roman" w:hAnsi="Times New Roman" w:cs="Times New Roman"/>
                <w:color w:val="1F4E79" w:themeColor="accent5" w:themeShade="80"/>
                <w:sz w:val="20"/>
                <w:szCs w:val="20"/>
              </w:rPr>
              <w:t>собственный голос»).</w:t>
            </w:r>
          </w:p>
        </w:tc>
      </w:tr>
    </w:tbl>
    <w:p w:rsidR="00CD2F49" w:rsidRPr="00B76321" w:rsidRDefault="00CD2F49" w:rsidP="008A7082">
      <w:pPr>
        <w:jc w:val="center"/>
        <w:rPr>
          <w:rFonts w:ascii="Times New Roman" w:hAnsi="Times New Roman" w:cs="Times New Roman"/>
          <w:b/>
          <w:bCs/>
          <w:sz w:val="28"/>
          <w:szCs w:val="28"/>
        </w:rPr>
      </w:pPr>
    </w:p>
    <w:p w:rsidR="00997E75" w:rsidRPr="008D36D2" w:rsidRDefault="00587CE2" w:rsidP="008A7082">
      <w:pPr>
        <w:jc w:val="center"/>
        <w:rPr>
          <w:rFonts w:ascii="Times New Roman" w:hAnsi="Times New Roman" w:cs="Times New Roman"/>
          <w:b/>
          <w:bCs/>
        </w:rPr>
      </w:pPr>
      <w:r w:rsidRPr="008D36D2">
        <w:rPr>
          <w:rFonts w:ascii="Times New Roman" w:hAnsi="Times New Roman" w:cs="Times New Roman"/>
          <w:b/>
          <w:bCs/>
        </w:rPr>
        <w:t>«Мастер-класс</w:t>
      </w:r>
      <w:r w:rsidR="006773D8" w:rsidRPr="008D36D2">
        <w:rPr>
          <w:rFonts w:ascii="Times New Roman" w:hAnsi="Times New Roman" w:cs="Times New Roman"/>
          <w:b/>
          <w:bCs/>
        </w:rPr>
        <w:t>ы</w:t>
      </w:r>
      <w:r w:rsidRPr="008D36D2">
        <w:rPr>
          <w:rFonts w:ascii="Times New Roman" w:hAnsi="Times New Roman" w:cs="Times New Roman"/>
          <w:b/>
          <w:bCs/>
        </w:rPr>
        <w:t>»</w:t>
      </w:r>
    </w:p>
    <w:p w:rsidR="00587CE2" w:rsidRDefault="00587CE2" w:rsidP="008A7082">
      <w:pPr>
        <w:jc w:val="center"/>
        <w:rPr>
          <w:sz w:val="20"/>
          <w:szCs w:val="20"/>
        </w:rPr>
      </w:pPr>
    </w:p>
    <w:tbl>
      <w:tblPr>
        <w:tblStyle w:val="ad"/>
        <w:tblW w:w="0" w:type="auto"/>
        <w:tblLook w:val="04A0" w:firstRow="1" w:lastRow="0" w:firstColumn="1" w:lastColumn="0" w:noHBand="0" w:noVBand="1"/>
      </w:tblPr>
      <w:tblGrid>
        <w:gridCol w:w="6059"/>
        <w:gridCol w:w="5396"/>
        <w:gridCol w:w="3331"/>
      </w:tblGrid>
      <w:tr w:rsidR="00587CE2" w:rsidTr="00587CE2">
        <w:tc>
          <w:tcPr>
            <w:tcW w:w="4853" w:type="dxa"/>
          </w:tcPr>
          <w:p w:rsidR="00587CE2" w:rsidRDefault="00587CE2" w:rsidP="008A7082">
            <w:pPr>
              <w:jc w:val="center"/>
              <w:rPr>
                <w:sz w:val="20"/>
                <w:szCs w:val="20"/>
              </w:rPr>
            </w:pPr>
            <w:r w:rsidRPr="00587CE2">
              <w:rPr>
                <w:rFonts w:ascii="Times New Roman" w:hAnsi="Times New Roman" w:cs="Times New Roman"/>
                <w:b/>
                <w:bCs/>
                <w:noProof/>
                <w:sz w:val="28"/>
                <w:szCs w:val="28"/>
                <w:lang w:eastAsia="ru-RU"/>
              </w:rPr>
              <w:drawing>
                <wp:inline distT="0" distB="0" distL="0" distR="0" wp14:anchorId="4BA89BD9" wp14:editId="1E6FAB6D">
                  <wp:extent cx="3710763" cy="1742046"/>
                  <wp:effectExtent l="0" t="0" r="0" b="0"/>
                  <wp:docPr id="3282759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75910" name=""/>
                          <pic:cNvPicPr/>
                        </pic:nvPicPr>
                        <pic:blipFill rotWithShape="1">
                          <a:blip r:embed="rId95" cstate="email">
                            <a:extLst>
                              <a:ext uri="{28A0092B-C50C-407E-A947-70E740481C1C}">
                                <a14:useLocalDpi xmlns:a14="http://schemas.microsoft.com/office/drawing/2010/main"/>
                              </a:ext>
                            </a:extLst>
                          </a:blip>
                          <a:srcRect/>
                          <a:stretch>
                            <a:fillRect/>
                          </a:stretch>
                        </pic:blipFill>
                        <pic:spPr bwMode="auto">
                          <a:xfrm>
                            <a:off x="0" y="0"/>
                            <a:ext cx="3757587" cy="1764028"/>
                          </a:xfrm>
                          <a:prstGeom prst="rect">
                            <a:avLst/>
                          </a:prstGeom>
                          <a:ln>
                            <a:noFill/>
                          </a:ln>
                          <a:extLst>
                            <a:ext uri="{53640926-AAD7-44D8-BBD7-CCE9431645EC}">
                              <a14:shadowObscured xmlns:a14="http://schemas.microsoft.com/office/drawing/2010/main"/>
                            </a:ext>
                          </a:extLst>
                        </pic:spPr>
                      </pic:pic>
                    </a:graphicData>
                  </a:graphic>
                </wp:inline>
              </w:drawing>
            </w:r>
          </w:p>
        </w:tc>
        <w:tc>
          <w:tcPr>
            <w:tcW w:w="4853" w:type="dxa"/>
          </w:tcPr>
          <w:p w:rsidR="00587CE2" w:rsidRDefault="005513E4" w:rsidP="008A7082">
            <w:pPr>
              <w:jc w:val="center"/>
              <w:rPr>
                <w:sz w:val="20"/>
                <w:szCs w:val="20"/>
              </w:rPr>
            </w:pPr>
            <w:r w:rsidRPr="005513E4">
              <w:rPr>
                <w:noProof/>
                <w:sz w:val="20"/>
                <w:szCs w:val="20"/>
                <w:lang w:eastAsia="ru-RU"/>
              </w:rPr>
              <w:drawing>
                <wp:inline distT="0" distB="0" distL="0" distR="0" wp14:anchorId="3D103509" wp14:editId="31CF7C34">
                  <wp:extent cx="3076998" cy="2017144"/>
                  <wp:effectExtent l="0" t="0" r="0" b="2540"/>
                  <wp:docPr id="20620989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098991" name=""/>
                          <pic:cNvPicPr/>
                        </pic:nvPicPr>
                        <pic:blipFill rotWithShape="1">
                          <a:blip r:embed="rId96" cstate="email">
                            <a:extLst>
                              <a:ext uri="{28A0092B-C50C-407E-A947-70E740481C1C}">
                                <a14:useLocalDpi xmlns:a14="http://schemas.microsoft.com/office/drawing/2010/main"/>
                              </a:ext>
                            </a:extLst>
                          </a:blip>
                          <a:srcRect/>
                          <a:stretch>
                            <a:fillRect/>
                          </a:stretch>
                        </pic:blipFill>
                        <pic:spPr bwMode="auto">
                          <a:xfrm>
                            <a:off x="0" y="0"/>
                            <a:ext cx="3118455" cy="2044321"/>
                          </a:xfrm>
                          <a:prstGeom prst="rect">
                            <a:avLst/>
                          </a:prstGeom>
                          <a:ln>
                            <a:noFill/>
                          </a:ln>
                          <a:extLst>
                            <a:ext uri="{53640926-AAD7-44D8-BBD7-CCE9431645EC}">
                              <a14:shadowObscured xmlns:a14="http://schemas.microsoft.com/office/drawing/2010/main"/>
                            </a:ext>
                          </a:extLst>
                        </pic:spPr>
                      </pic:pic>
                    </a:graphicData>
                  </a:graphic>
                </wp:inline>
              </w:drawing>
            </w:r>
          </w:p>
        </w:tc>
        <w:tc>
          <w:tcPr>
            <w:tcW w:w="4854" w:type="dxa"/>
          </w:tcPr>
          <w:p w:rsidR="00F613CE" w:rsidRPr="00F613CE" w:rsidRDefault="00F613CE" w:rsidP="00F613CE">
            <w:pPr>
              <w:rPr>
                <w:rFonts w:ascii="Times New Roman" w:hAnsi="Times New Roman" w:cs="Times New Roman"/>
                <w:sz w:val="16"/>
                <w:szCs w:val="16"/>
              </w:rPr>
            </w:pPr>
            <w:r w:rsidRPr="00F613CE">
              <w:rPr>
                <w:rFonts w:ascii="Times New Roman" w:hAnsi="Times New Roman" w:cs="Times New Roman"/>
                <w:sz w:val="16"/>
                <w:szCs w:val="16"/>
              </w:rPr>
              <w:t>Байдилдаева Н.М., школа-лицей № 16 им. Ю. Гагарина, Туркестанская</w:t>
            </w:r>
          </w:p>
          <w:p w:rsidR="00F613CE" w:rsidRDefault="00F613CE" w:rsidP="00F613CE">
            <w:pPr>
              <w:rPr>
                <w:rFonts w:ascii="Times New Roman" w:hAnsi="Times New Roman" w:cs="Times New Roman"/>
                <w:sz w:val="16"/>
                <w:szCs w:val="16"/>
              </w:rPr>
            </w:pPr>
            <w:r w:rsidRPr="00F613CE">
              <w:rPr>
                <w:rFonts w:ascii="Times New Roman" w:hAnsi="Times New Roman" w:cs="Times New Roman"/>
                <w:sz w:val="16"/>
                <w:szCs w:val="16"/>
              </w:rPr>
              <w:t>область, г.Кентау</w:t>
            </w:r>
            <w:r>
              <w:rPr>
                <w:rFonts w:ascii="Times New Roman" w:hAnsi="Times New Roman" w:cs="Times New Roman"/>
                <w:sz w:val="16"/>
                <w:szCs w:val="16"/>
              </w:rPr>
              <w:t>.</w:t>
            </w:r>
          </w:p>
          <w:p w:rsidR="00C07B08" w:rsidRDefault="00C07B08" w:rsidP="00F613CE">
            <w:pPr>
              <w:rPr>
                <w:rFonts w:ascii="Times New Roman" w:hAnsi="Times New Roman" w:cs="Times New Roman"/>
                <w:sz w:val="16"/>
                <w:szCs w:val="16"/>
              </w:rPr>
            </w:pPr>
          </w:p>
          <w:p w:rsidR="00C07B08" w:rsidRPr="00F613CE" w:rsidRDefault="00C07B08" w:rsidP="00F613CE">
            <w:pPr>
              <w:rPr>
                <w:rFonts w:ascii="Times New Roman" w:hAnsi="Times New Roman" w:cs="Times New Roman"/>
                <w:sz w:val="16"/>
                <w:szCs w:val="16"/>
              </w:rPr>
            </w:pPr>
            <w:r w:rsidRPr="00F613CE">
              <w:rPr>
                <w:rFonts w:ascii="Times New Roman" w:hAnsi="Times New Roman" w:cs="Times New Roman"/>
                <w:noProof/>
                <w:sz w:val="16"/>
                <w:szCs w:val="16"/>
                <w:lang w:eastAsia="ru-RU"/>
              </w:rPr>
              <w:drawing>
                <wp:inline distT="0" distB="0" distL="0" distR="0" wp14:anchorId="7FDC99DF" wp14:editId="4D080F0D">
                  <wp:extent cx="1814258" cy="606056"/>
                  <wp:effectExtent l="0" t="0" r="1905" b="3810"/>
                  <wp:docPr id="12381482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48211" name=""/>
                          <pic:cNvPicPr/>
                        </pic:nvPicPr>
                        <pic:blipFill>
                          <a:blip r:embed="rId97" cstate="email">
                            <a:extLst>
                              <a:ext uri="{28A0092B-C50C-407E-A947-70E740481C1C}">
                                <a14:useLocalDpi xmlns:a14="http://schemas.microsoft.com/office/drawing/2010/main"/>
                              </a:ext>
                            </a:extLst>
                          </a:blip>
                          <a:stretch>
                            <a:fillRect/>
                          </a:stretch>
                        </pic:blipFill>
                        <pic:spPr>
                          <a:xfrm>
                            <a:off x="0" y="0"/>
                            <a:ext cx="1855087" cy="619695"/>
                          </a:xfrm>
                          <a:prstGeom prst="rect">
                            <a:avLst/>
                          </a:prstGeom>
                        </pic:spPr>
                      </pic:pic>
                    </a:graphicData>
                  </a:graphic>
                </wp:inline>
              </w:drawing>
            </w:r>
          </w:p>
          <w:p w:rsidR="00C07B08" w:rsidRPr="00F613CE" w:rsidRDefault="00C07B08" w:rsidP="00C07B08">
            <w:pPr>
              <w:rPr>
                <w:rFonts w:ascii="Times New Roman" w:hAnsi="Times New Roman" w:cs="Times New Roman"/>
                <w:sz w:val="16"/>
                <w:szCs w:val="16"/>
              </w:rPr>
            </w:pPr>
            <w:r w:rsidRPr="00F613CE">
              <w:rPr>
                <w:rFonts w:ascii="Times New Roman" w:hAnsi="Times New Roman" w:cs="Times New Roman"/>
                <w:sz w:val="16"/>
                <w:szCs w:val="16"/>
              </w:rPr>
              <w:t>Он предусматривает перенос учебной ситуации в</w:t>
            </w:r>
          </w:p>
          <w:p w:rsidR="00C07B08" w:rsidRDefault="00C07B08" w:rsidP="00C07B08">
            <w:pPr>
              <w:rPr>
                <w:rFonts w:ascii="Times New Roman" w:hAnsi="Times New Roman" w:cs="Times New Roman"/>
                <w:sz w:val="16"/>
                <w:szCs w:val="16"/>
              </w:rPr>
            </w:pPr>
            <w:r w:rsidRPr="00F613CE">
              <w:rPr>
                <w:rFonts w:ascii="Times New Roman" w:hAnsi="Times New Roman" w:cs="Times New Roman"/>
                <w:sz w:val="16"/>
                <w:szCs w:val="16"/>
              </w:rPr>
              <w:t xml:space="preserve">необычные условия или среду. </w:t>
            </w:r>
          </w:p>
          <w:p w:rsidR="00C07B08" w:rsidRPr="00F613CE" w:rsidRDefault="00C07B08" w:rsidP="00C07B08">
            <w:pPr>
              <w:rPr>
                <w:rFonts w:ascii="Times New Roman" w:hAnsi="Times New Roman" w:cs="Times New Roman"/>
                <w:sz w:val="16"/>
                <w:szCs w:val="16"/>
              </w:rPr>
            </w:pPr>
            <w:r w:rsidRPr="00F613CE">
              <w:rPr>
                <w:rFonts w:ascii="Times New Roman" w:hAnsi="Times New Roman" w:cs="Times New Roman"/>
                <w:sz w:val="16"/>
                <w:szCs w:val="16"/>
              </w:rPr>
              <w:t>Можно перенестись на</w:t>
            </w:r>
          </w:p>
          <w:p w:rsidR="00C07B08" w:rsidRPr="00F613CE" w:rsidRDefault="00C07B08" w:rsidP="00C07B08">
            <w:pPr>
              <w:rPr>
                <w:rFonts w:ascii="Times New Roman" w:hAnsi="Times New Roman" w:cs="Times New Roman"/>
                <w:sz w:val="16"/>
                <w:szCs w:val="16"/>
              </w:rPr>
            </w:pPr>
            <w:r w:rsidRPr="00F613CE">
              <w:rPr>
                <w:rFonts w:ascii="Times New Roman" w:hAnsi="Times New Roman" w:cs="Times New Roman"/>
                <w:sz w:val="16"/>
                <w:szCs w:val="16"/>
              </w:rPr>
              <w:t>фантастическую планету («Мы сегодня отправимся на</w:t>
            </w:r>
          </w:p>
          <w:p w:rsidR="00C07B08" w:rsidRPr="00F613CE" w:rsidRDefault="00C07B08" w:rsidP="00C07B08">
            <w:pPr>
              <w:rPr>
                <w:rFonts w:ascii="Times New Roman" w:hAnsi="Times New Roman" w:cs="Times New Roman"/>
                <w:sz w:val="16"/>
                <w:szCs w:val="16"/>
              </w:rPr>
            </w:pPr>
            <w:r w:rsidRPr="00F613CE">
              <w:rPr>
                <w:rFonts w:ascii="Times New Roman" w:hAnsi="Times New Roman" w:cs="Times New Roman"/>
                <w:sz w:val="16"/>
                <w:szCs w:val="16"/>
              </w:rPr>
              <w:t xml:space="preserve">планету «Фразеология»), </w:t>
            </w:r>
          </w:p>
          <w:p w:rsidR="00F613CE" w:rsidRDefault="00F613CE" w:rsidP="00C07B08">
            <w:pPr>
              <w:rPr>
                <w:sz w:val="20"/>
                <w:szCs w:val="20"/>
              </w:rPr>
            </w:pPr>
          </w:p>
        </w:tc>
      </w:tr>
      <w:tr w:rsidR="00587CE2" w:rsidTr="00587CE2">
        <w:tc>
          <w:tcPr>
            <w:tcW w:w="4853" w:type="dxa"/>
          </w:tcPr>
          <w:p w:rsidR="00587CE2" w:rsidRDefault="00587CE2" w:rsidP="008A7082">
            <w:pPr>
              <w:jc w:val="center"/>
              <w:rPr>
                <w:sz w:val="20"/>
                <w:szCs w:val="20"/>
              </w:rPr>
            </w:pPr>
            <w:r w:rsidRPr="00587CE2">
              <w:rPr>
                <w:rFonts w:ascii="Times New Roman" w:hAnsi="Times New Roman" w:cs="Times New Roman"/>
                <w:b/>
                <w:bCs/>
                <w:noProof/>
                <w:sz w:val="28"/>
                <w:szCs w:val="28"/>
                <w:lang w:eastAsia="ru-RU"/>
              </w:rPr>
              <w:drawing>
                <wp:inline distT="0" distB="0" distL="0" distR="0" wp14:anchorId="4936361F" wp14:editId="3FC71948">
                  <wp:extent cx="3619182" cy="1626781"/>
                  <wp:effectExtent l="0" t="0" r="635" b="0"/>
                  <wp:docPr id="20960644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064474" name=""/>
                          <pic:cNvPicPr/>
                        </pic:nvPicPr>
                        <pic:blipFill rotWithShape="1">
                          <a:blip r:embed="rId98" cstate="email">
                            <a:extLst>
                              <a:ext uri="{28A0092B-C50C-407E-A947-70E740481C1C}">
                                <a14:useLocalDpi xmlns:a14="http://schemas.microsoft.com/office/drawing/2010/main"/>
                              </a:ext>
                            </a:extLst>
                          </a:blip>
                          <a:srcRect/>
                          <a:stretch>
                            <a:fillRect/>
                          </a:stretch>
                        </pic:blipFill>
                        <pic:spPr bwMode="auto">
                          <a:xfrm>
                            <a:off x="0" y="0"/>
                            <a:ext cx="3688355" cy="1657873"/>
                          </a:xfrm>
                          <a:prstGeom prst="rect">
                            <a:avLst/>
                          </a:prstGeom>
                          <a:ln>
                            <a:noFill/>
                          </a:ln>
                          <a:extLst>
                            <a:ext uri="{53640926-AAD7-44D8-BBD7-CCE9431645EC}">
                              <a14:shadowObscured xmlns:a14="http://schemas.microsoft.com/office/drawing/2010/main"/>
                            </a:ext>
                          </a:extLst>
                        </pic:spPr>
                      </pic:pic>
                    </a:graphicData>
                  </a:graphic>
                </wp:inline>
              </w:drawing>
            </w:r>
          </w:p>
        </w:tc>
        <w:tc>
          <w:tcPr>
            <w:tcW w:w="4853" w:type="dxa"/>
          </w:tcPr>
          <w:p w:rsidR="00587CE2" w:rsidRDefault="005513E4" w:rsidP="008A7082">
            <w:pPr>
              <w:jc w:val="center"/>
              <w:rPr>
                <w:sz w:val="20"/>
                <w:szCs w:val="20"/>
              </w:rPr>
            </w:pPr>
            <w:r w:rsidRPr="005513E4">
              <w:rPr>
                <w:noProof/>
                <w:sz w:val="20"/>
                <w:szCs w:val="20"/>
                <w:lang w:eastAsia="ru-RU"/>
              </w:rPr>
              <w:drawing>
                <wp:inline distT="0" distB="0" distL="0" distR="0" wp14:anchorId="5421A6B6" wp14:editId="2A057FDE">
                  <wp:extent cx="3289300" cy="1930400"/>
                  <wp:effectExtent l="0" t="0" r="0" b="0"/>
                  <wp:docPr id="18360965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096594" name=""/>
                          <pic:cNvPicPr/>
                        </pic:nvPicPr>
                        <pic:blipFill>
                          <a:blip r:embed="rId99" cstate="email">
                            <a:extLst>
                              <a:ext uri="{28A0092B-C50C-407E-A947-70E740481C1C}">
                                <a14:useLocalDpi xmlns:a14="http://schemas.microsoft.com/office/drawing/2010/main"/>
                              </a:ext>
                            </a:extLst>
                          </a:blip>
                          <a:stretch>
                            <a:fillRect/>
                          </a:stretch>
                        </pic:blipFill>
                        <pic:spPr>
                          <a:xfrm>
                            <a:off x="0" y="0"/>
                            <a:ext cx="3339248" cy="1959713"/>
                          </a:xfrm>
                          <a:prstGeom prst="rect">
                            <a:avLst/>
                          </a:prstGeom>
                        </pic:spPr>
                      </pic:pic>
                    </a:graphicData>
                  </a:graphic>
                </wp:inline>
              </w:drawing>
            </w:r>
          </w:p>
        </w:tc>
        <w:tc>
          <w:tcPr>
            <w:tcW w:w="4854" w:type="dxa"/>
          </w:tcPr>
          <w:p w:rsidR="00C07B08" w:rsidRPr="00F613CE" w:rsidRDefault="00C07B08" w:rsidP="00C07B08">
            <w:pPr>
              <w:rPr>
                <w:rFonts w:ascii="Times New Roman" w:hAnsi="Times New Roman" w:cs="Times New Roman"/>
                <w:sz w:val="16"/>
                <w:szCs w:val="16"/>
              </w:rPr>
            </w:pPr>
            <w:r w:rsidRPr="00F613CE">
              <w:rPr>
                <w:rFonts w:ascii="Times New Roman" w:hAnsi="Times New Roman" w:cs="Times New Roman"/>
                <w:sz w:val="16"/>
                <w:szCs w:val="16"/>
              </w:rPr>
              <w:t>придумать фантастическое животное или растение; перенести литературного</w:t>
            </w:r>
          </w:p>
          <w:p w:rsidR="00587CE2" w:rsidRDefault="00C07B08" w:rsidP="00C07B08">
            <w:pPr>
              <w:rPr>
                <w:sz w:val="20"/>
                <w:szCs w:val="20"/>
              </w:rPr>
            </w:pPr>
            <w:r w:rsidRPr="00F613CE">
              <w:rPr>
                <w:rFonts w:ascii="Times New Roman" w:hAnsi="Times New Roman" w:cs="Times New Roman"/>
                <w:sz w:val="16"/>
                <w:szCs w:val="16"/>
              </w:rPr>
              <w:t>героя в современно</w:t>
            </w:r>
            <w:r w:rsidR="008D36D2">
              <w:rPr>
                <w:rFonts w:ascii="Times New Roman" w:hAnsi="Times New Roman" w:cs="Times New Roman"/>
                <w:sz w:val="16"/>
                <w:szCs w:val="16"/>
              </w:rPr>
              <w:t>е время</w:t>
            </w:r>
            <w:r w:rsidR="008D36D2" w:rsidRPr="008D36D2">
              <w:rPr>
                <w:rFonts w:ascii="Times New Roman" w:hAnsi="Times New Roman" w:cs="Times New Roman"/>
                <w:b/>
                <w:bCs/>
                <w:noProof/>
                <w:sz w:val="28"/>
                <w:szCs w:val="28"/>
                <w:lang w:eastAsia="ru-RU"/>
              </w:rPr>
              <w:drawing>
                <wp:inline distT="0" distB="0" distL="0" distR="0" wp14:anchorId="300722C5" wp14:editId="1CCD9F1C">
                  <wp:extent cx="1828298" cy="1131862"/>
                  <wp:effectExtent l="0" t="0" r="635" b="0"/>
                  <wp:docPr id="5102491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249133" name=""/>
                          <pic:cNvPicPr/>
                        </pic:nvPicPr>
                        <pic:blipFill rotWithShape="1">
                          <a:blip r:embed="rId100" cstate="email">
                            <a:extLst>
                              <a:ext uri="{28A0092B-C50C-407E-A947-70E740481C1C}">
                                <a14:useLocalDpi xmlns:a14="http://schemas.microsoft.com/office/drawing/2010/main"/>
                              </a:ext>
                            </a:extLst>
                          </a:blip>
                          <a:srcRect/>
                          <a:stretch>
                            <a:fillRect/>
                          </a:stretch>
                        </pic:blipFill>
                        <pic:spPr bwMode="auto">
                          <a:xfrm>
                            <a:off x="0" y="0"/>
                            <a:ext cx="1879503" cy="1163562"/>
                          </a:xfrm>
                          <a:prstGeom prst="rect">
                            <a:avLst/>
                          </a:prstGeom>
                          <a:ln>
                            <a:noFill/>
                          </a:ln>
                          <a:extLst>
                            <a:ext uri="{53640926-AAD7-44D8-BBD7-CCE9431645EC}">
                              <a14:shadowObscured xmlns:a14="http://schemas.microsoft.com/office/drawing/2010/main"/>
                            </a:ext>
                          </a:extLst>
                        </pic:spPr>
                      </pic:pic>
                    </a:graphicData>
                  </a:graphic>
                </wp:inline>
              </w:drawing>
            </w:r>
          </w:p>
        </w:tc>
      </w:tr>
      <w:tr w:rsidR="00587CE2" w:rsidTr="00587CE2">
        <w:tc>
          <w:tcPr>
            <w:tcW w:w="4853" w:type="dxa"/>
          </w:tcPr>
          <w:p w:rsidR="00587CE2" w:rsidRDefault="006773D8" w:rsidP="008A7082">
            <w:pPr>
              <w:jc w:val="center"/>
              <w:rPr>
                <w:sz w:val="20"/>
                <w:szCs w:val="20"/>
              </w:rPr>
            </w:pPr>
            <w:r>
              <w:rPr>
                <w:noProof/>
                <w:lang w:eastAsia="ru-RU"/>
              </w:rPr>
              <w:drawing>
                <wp:inline distT="0" distB="0" distL="0" distR="0" wp14:anchorId="175DA9D9" wp14:editId="7F49B7E7">
                  <wp:extent cx="2700669" cy="1430681"/>
                  <wp:effectExtent l="0" t="0" r="4445" b="4445"/>
                  <wp:docPr id="610710098" name="Рисунок 610710098" descr="C:\Users\Ердаулет\Downloads\WhatsApp Image 2025-05-12 at 14.16.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Ердаулет\Downloads\WhatsApp Image 2025-05-12 at 14.16.56.jpeg"/>
                          <pic:cNvPicPr>
                            <a:picLocks noChangeAspect="1" noChangeArrowheads="1"/>
                          </pic:cNvPicPr>
                        </pic:nvPicPr>
                        <pic:blipFill rotWithShape="1">
                          <a:blip r:embed="rId101" cstate="email">
                            <a:extLst>
                              <a:ext uri="{28A0092B-C50C-407E-A947-70E740481C1C}">
                                <a14:useLocalDpi xmlns:a14="http://schemas.microsoft.com/office/drawing/2010/main"/>
                              </a:ext>
                            </a:extLst>
                          </a:blip>
                          <a:srcRect/>
                          <a:stretch>
                            <a:fillRect/>
                          </a:stretch>
                        </pic:blipFill>
                        <pic:spPr bwMode="auto">
                          <a:xfrm>
                            <a:off x="0" y="0"/>
                            <a:ext cx="3875320" cy="20529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3" w:type="dxa"/>
          </w:tcPr>
          <w:p w:rsidR="005513E4" w:rsidRPr="006773D8" w:rsidRDefault="006773D8" w:rsidP="006773D8">
            <w:pPr>
              <w:ind w:firstLine="272"/>
              <w:rPr>
                <w:rFonts w:ascii="Times New Roman" w:hAnsi="Times New Roman" w:cs="Times New Roman"/>
                <w:sz w:val="16"/>
                <w:szCs w:val="16"/>
              </w:rPr>
            </w:pPr>
            <w:r w:rsidRPr="006773D8">
              <w:rPr>
                <w:rFonts w:ascii="Times New Roman" w:hAnsi="Times New Roman" w:cs="Times New Roman"/>
                <w:b/>
                <w:bCs/>
                <w:color w:val="1F4E79" w:themeColor="accent5" w:themeShade="80"/>
                <w:sz w:val="16"/>
                <w:szCs w:val="16"/>
              </w:rPr>
              <w:t>Приемы п</w:t>
            </w:r>
            <w:r w:rsidR="005513E4" w:rsidRPr="006773D8">
              <w:rPr>
                <w:rFonts w:ascii="Times New Roman" w:hAnsi="Times New Roman" w:cs="Times New Roman"/>
                <w:b/>
                <w:bCs/>
                <w:color w:val="1F4E79" w:themeColor="accent5" w:themeShade="80"/>
                <w:sz w:val="16"/>
                <w:szCs w:val="16"/>
              </w:rPr>
              <w:t>онимани</w:t>
            </w:r>
            <w:r w:rsidRPr="006773D8">
              <w:rPr>
                <w:rFonts w:ascii="Times New Roman" w:hAnsi="Times New Roman" w:cs="Times New Roman"/>
                <w:b/>
                <w:bCs/>
                <w:color w:val="1F4E79" w:themeColor="accent5" w:themeShade="80"/>
                <w:sz w:val="16"/>
                <w:szCs w:val="16"/>
              </w:rPr>
              <w:t>я</w:t>
            </w:r>
            <w:r w:rsidR="005513E4" w:rsidRPr="006773D8">
              <w:rPr>
                <w:rFonts w:ascii="Times New Roman" w:hAnsi="Times New Roman" w:cs="Times New Roman"/>
                <w:b/>
                <w:bCs/>
                <w:color w:val="1F4E79" w:themeColor="accent5" w:themeShade="80"/>
                <w:sz w:val="16"/>
                <w:szCs w:val="16"/>
              </w:rPr>
              <w:t xml:space="preserve"> эмоциональных состояний персонажей</w:t>
            </w:r>
            <w:r w:rsidRPr="006773D8">
              <w:rPr>
                <w:rFonts w:ascii="Times New Roman" w:hAnsi="Times New Roman" w:cs="Times New Roman"/>
                <w:sz w:val="16"/>
                <w:szCs w:val="16"/>
              </w:rPr>
              <w:t>.</w:t>
            </w:r>
          </w:p>
          <w:p w:rsidR="006773D8" w:rsidRPr="006773D8" w:rsidRDefault="006773D8" w:rsidP="006773D8">
            <w:pPr>
              <w:ind w:firstLine="272"/>
              <w:rPr>
                <w:rFonts w:ascii="Times New Roman" w:hAnsi="Times New Roman" w:cs="Times New Roman"/>
                <w:sz w:val="16"/>
                <w:szCs w:val="16"/>
              </w:rPr>
            </w:pPr>
            <w:r w:rsidRPr="006773D8">
              <w:rPr>
                <w:rFonts w:ascii="Times New Roman" w:hAnsi="Times New Roman" w:cs="Times New Roman"/>
                <w:b/>
                <w:bCs/>
                <w:color w:val="1F4E79" w:themeColor="accent5" w:themeShade="80"/>
                <w:sz w:val="16"/>
                <w:szCs w:val="16"/>
              </w:rPr>
              <w:t xml:space="preserve">«Карта Эмпатии»: </w:t>
            </w:r>
            <w:r w:rsidRPr="006773D8">
              <w:rPr>
                <w:rFonts w:ascii="Times New Roman" w:hAnsi="Times New Roman" w:cs="Times New Roman"/>
                <w:sz w:val="16"/>
                <w:szCs w:val="16"/>
              </w:rPr>
              <w:t>после прочтения сказки, басни или главы произведения составляется карта для персонажа: «говорит», «думает», «делает», «чувствует». Это помогает понять мотивы и переживания героя.</w:t>
            </w:r>
          </w:p>
          <w:p w:rsidR="006773D8" w:rsidRPr="006773D8" w:rsidRDefault="006773D8" w:rsidP="006773D8">
            <w:pPr>
              <w:ind w:firstLine="272"/>
              <w:rPr>
                <w:rFonts w:ascii="Times New Roman" w:hAnsi="Times New Roman" w:cs="Times New Roman"/>
                <w:sz w:val="16"/>
                <w:szCs w:val="16"/>
              </w:rPr>
            </w:pPr>
            <w:r w:rsidRPr="006773D8">
              <w:rPr>
                <w:rFonts w:ascii="Times New Roman" w:hAnsi="Times New Roman" w:cs="Times New Roman"/>
                <w:sz w:val="16"/>
                <w:szCs w:val="16"/>
              </w:rPr>
              <w:t>«</w:t>
            </w:r>
            <w:r w:rsidRPr="006773D8">
              <w:rPr>
                <w:rFonts w:ascii="Times New Roman" w:hAnsi="Times New Roman" w:cs="Times New Roman"/>
                <w:b/>
                <w:bCs/>
                <w:color w:val="1F4E79" w:themeColor="accent5" w:themeShade="80"/>
                <w:sz w:val="16"/>
                <w:szCs w:val="16"/>
              </w:rPr>
              <w:t>Календарь Эмоций»:</w:t>
            </w:r>
            <w:r>
              <w:rPr>
                <w:rFonts w:ascii="Times New Roman" w:hAnsi="Times New Roman" w:cs="Times New Roman"/>
                <w:b/>
                <w:bCs/>
                <w:color w:val="1F4E79" w:themeColor="accent5" w:themeShade="80"/>
                <w:sz w:val="16"/>
                <w:szCs w:val="16"/>
              </w:rPr>
              <w:t xml:space="preserve"> </w:t>
            </w:r>
            <w:r>
              <w:rPr>
                <w:rFonts w:ascii="Times New Roman" w:hAnsi="Times New Roman" w:cs="Times New Roman"/>
                <w:sz w:val="16"/>
                <w:szCs w:val="16"/>
              </w:rPr>
              <w:t>о</w:t>
            </w:r>
            <w:r w:rsidRPr="006773D8">
              <w:rPr>
                <w:rFonts w:ascii="Times New Roman" w:hAnsi="Times New Roman" w:cs="Times New Roman"/>
                <w:sz w:val="16"/>
                <w:szCs w:val="16"/>
              </w:rPr>
              <w:t>тслеживание эмоциональных перемен героев по главам или эпизодам, отмечая радость, грусть, тревогу и другие чувства. Позволяет также фиксировать свои читательские эмоции.</w:t>
            </w:r>
          </w:p>
          <w:p w:rsidR="006773D8" w:rsidRPr="006773D8" w:rsidRDefault="006773D8" w:rsidP="006773D8">
            <w:pPr>
              <w:ind w:firstLine="272"/>
              <w:rPr>
                <w:rFonts w:ascii="Times New Roman" w:hAnsi="Times New Roman" w:cs="Times New Roman"/>
                <w:b/>
                <w:bCs/>
                <w:color w:val="1F4E79" w:themeColor="accent5" w:themeShade="80"/>
                <w:sz w:val="16"/>
                <w:szCs w:val="16"/>
              </w:rPr>
            </w:pPr>
            <w:r w:rsidRPr="006773D8">
              <w:rPr>
                <w:rFonts w:ascii="Times New Roman" w:hAnsi="Times New Roman" w:cs="Times New Roman"/>
                <w:b/>
                <w:bCs/>
                <w:color w:val="1F4E79" w:themeColor="accent5" w:themeShade="80"/>
                <w:sz w:val="16"/>
                <w:szCs w:val="16"/>
              </w:rPr>
              <w:t>«Коробочка Счастья»</w:t>
            </w:r>
            <w:r>
              <w:rPr>
                <w:rFonts w:ascii="Times New Roman" w:hAnsi="Times New Roman" w:cs="Times New Roman"/>
                <w:b/>
                <w:bCs/>
                <w:color w:val="1F4E79" w:themeColor="accent5" w:themeShade="80"/>
                <w:sz w:val="16"/>
                <w:szCs w:val="16"/>
              </w:rPr>
              <w:t xml:space="preserve">: </w:t>
            </w:r>
            <w:r w:rsidRPr="006773D8">
              <w:rPr>
                <w:rFonts w:ascii="Times New Roman" w:hAnsi="Times New Roman" w:cs="Times New Roman"/>
                <w:sz w:val="16"/>
                <w:szCs w:val="16"/>
              </w:rPr>
              <w:t>ученики записывают положительные эмоции (радость, восторг) от прочитанного на листочках, которые складывают в «коробочку».</w:t>
            </w:r>
          </w:p>
          <w:p w:rsidR="006773D8" w:rsidRPr="006773D8" w:rsidRDefault="006773D8" w:rsidP="006773D8">
            <w:pPr>
              <w:ind w:firstLine="272"/>
              <w:rPr>
                <w:sz w:val="16"/>
                <w:szCs w:val="16"/>
              </w:rPr>
            </w:pPr>
          </w:p>
          <w:p w:rsidR="00587CE2" w:rsidRDefault="00587CE2" w:rsidP="006773D8">
            <w:pPr>
              <w:jc w:val="center"/>
              <w:rPr>
                <w:sz w:val="20"/>
                <w:szCs w:val="20"/>
              </w:rPr>
            </w:pPr>
          </w:p>
        </w:tc>
        <w:tc>
          <w:tcPr>
            <w:tcW w:w="4854" w:type="dxa"/>
          </w:tcPr>
          <w:p w:rsidR="00587CE2" w:rsidRDefault="00BD5970" w:rsidP="008A7082">
            <w:pPr>
              <w:jc w:val="center"/>
              <w:rPr>
                <w:sz w:val="20"/>
                <w:szCs w:val="20"/>
              </w:rPr>
            </w:pPr>
            <w:r w:rsidRPr="00F007BB">
              <w:rPr>
                <w:rFonts w:ascii="Times New Roman" w:hAnsi="Times New Roman" w:cs="Times New Roman"/>
                <w:b/>
                <w:bCs/>
                <w:noProof/>
                <w:sz w:val="28"/>
                <w:szCs w:val="28"/>
                <w:lang w:eastAsia="ru-RU"/>
              </w:rPr>
              <w:drawing>
                <wp:inline distT="0" distB="0" distL="0" distR="0" wp14:anchorId="4A212376" wp14:editId="745A3A29">
                  <wp:extent cx="1928495" cy="1430655"/>
                  <wp:effectExtent l="0" t="0" r="1905" b="4445"/>
                  <wp:docPr id="18373943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394356" name=""/>
                          <pic:cNvPicPr/>
                        </pic:nvPicPr>
                        <pic:blipFill>
                          <a:blip r:embed="rId102" cstate="email">
                            <a:extLst>
                              <a:ext uri="{28A0092B-C50C-407E-A947-70E740481C1C}">
                                <a14:useLocalDpi xmlns:a14="http://schemas.microsoft.com/office/drawing/2010/main"/>
                              </a:ext>
                            </a:extLst>
                          </a:blip>
                          <a:stretch>
                            <a:fillRect/>
                          </a:stretch>
                        </pic:blipFill>
                        <pic:spPr>
                          <a:xfrm>
                            <a:off x="0" y="0"/>
                            <a:ext cx="1932916" cy="1433935"/>
                          </a:xfrm>
                          <a:prstGeom prst="rect">
                            <a:avLst/>
                          </a:prstGeom>
                        </pic:spPr>
                      </pic:pic>
                    </a:graphicData>
                  </a:graphic>
                </wp:inline>
              </w:drawing>
            </w:r>
          </w:p>
        </w:tc>
      </w:tr>
    </w:tbl>
    <w:p w:rsidR="00587CE2" w:rsidRPr="00B76321" w:rsidRDefault="002A0447"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44761DFF" wp14:editId="02699715">
            <wp:extent cx="9239885" cy="5901070"/>
            <wp:effectExtent l="0" t="0" r="5715" b="4445"/>
            <wp:docPr id="158136908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9244620" cy="5904094"/>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997E75" w:rsidRDefault="00997E75"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Pr="00B76321"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27D5B322" wp14:editId="4C45E32A">
            <wp:extent cx="9239885" cy="5199380"/>
            <wp:effectExtent l="0" t="0" r="5715" b="0"/>
            <wp:docPr id="148041444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Default="00997E75"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Pr="00B76321"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30289B80" wp14:editId="20E23DCA">
            <wp:extent cx="9239885" cy="5199380"/>
            <wp:effectExtent l="0" t="0" r="5715" b="0"/>
            <wp:docPr id="166430470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022819"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22694261" wp14:editId="3B244E78">
            <wp:extent cx="9239885" cy="5199380"/>
            <wp:effectExtent l="0" t="0" r="5715" b="0"/>
            <wp:docPr id="111061307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Default="00997E75" w:rsidP="008A7082">
      <w:pPr>
        <w:jc w:val="center"/>
        <w:rPr>
          <w:rFonts w:ascii="Times New Roman" w:hAnsi="Times New Roman" w:cs="Times New Roman"/>
          <w:b/>
          <w:bCs/>
          <w:sz w:val="28"/>
          <w:szCs w:val="28"/>
        </w:rPr>
      </w:pPr>
    </w:p>
    <w:p w:rsidR="00022819" w:rsidRPr="00B76321" w:rsidRDefault="00022819"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7AE31327" wp14:editId="7462BCE5">
            <wp:extent cx="9239885" cy="5199380"/>
            <wp:effectExtent l="0" t="0" r="5715" b="0"/>
            <wp:docPr id="133815451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022819"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0AF59574" wp14:editId="0A734B26">
            <wp:extent cx="9239885" cy="5199380"/>
            <wp:effectExtent l="0" t="0" r="5715" b="0"/>
            <wp:docPr id="647985354"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022819"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0416B9A4" wp14:editId="76DC6AF8">
            <wp:extent cx="9239885" cy="5199380"/>
            <wp:effectExtent l="0" t="0" r="5715" b="0"/>
            <wp:docPr id="39138086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022819"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01009440" wp14:editId="0E43FACC">
            <wp:extent cx="9239885" cy="5199380"/>
            <wp:effectExtent l="0" t="0" r="5715" b="0"/>
            <wp:docPr id="52227168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60F929A4" wp14:editId="51BF737F">
            <wp:extent cx="9239885" cy="5199380"/>
            <wp:effectExtent l="0" t="0" r="5715" b="0"/>
            <wp:docPr id="177261467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997E75" w:rsidRPr="00B76321" w:rsidRDefault="00997E75" w:rsidP="008A7082">
      <w:pPr>
        <w:jc w:val="center"/>
        <w:rPr>
          <w:rFonts w:ascii="Times New Roman" w:hAnsi="Times New Roman" w:cs="Times New Roman"/>
          <w:b/>
          <w:bCs/>
          <w:sz w:val="28"/>
          <w:szCs w:val="28"/>
        </w:rPr>
      </w:pPr>
    </w:p>
    <w:p w:rsidR="00F853F4" w:rsidRPr="00B76321" w:rsidRDefault="00F853F4" w:rsidP="008A7082">
      <w:pPr>
        <w:jc w:val="center"/>
        <w:rPr>
          <w:rFonts w:ascii="Times New Roman" w:hAnsi="Times New Roman" w:cs="Times New Roman"/>
          <w:b/>
          <w:bCs/>
          <w:sz w:val="28"/>
          <w:szCs w:val="28"/>
        </w:rPr>
      </w:pPr>
    </w:p>
    <w:p w:rsidR="00F853F4" w:rsidRPr="00B76321" w:rsidRDefault="00F853F4"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F853F4" w:rsidRPr="00B76321" w:rsidRDefault="00F853F4"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997E75" w:rsidP="008A7082">
      <w:pPr>
        <w:jc w:val="center"/>
        <w:rPr>
          <w:rFonts w:ascii="Times New Roman" w:hAnsi="Times New Roman" w:cs="Times New Roman"/>
          <w:b/>
          <w:bCs/>
          <w:sz w:val="28"/>
          <w:szCs w:val="28"/>
        </w:rPr>
      </w:pPr>
    </w:p>
    <w:p w:rsidR="00997E75" w:rsidRPr="00B76321"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38BEBB7C" wp14:editId="082B508D">
            <wp:extent cx="9239885" cy="5199380"/>
            <wp:effectExtent l="0" t="0" r="5715" b="0"/>
            <wp:docPr id="1392800775"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F853F4" w:rsidRDefault="00F853F4"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00BDF629" wp14:editId="12993A92">
            <wp:extent cx="9239885" cy="5199380"/>
            <wp:effectExtent l="0" t="0" r="5715" b="0"/>
            <wp:docPr id="201534956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1B68A4F2" wp14:editId="188C95D8">
            <wp:extent cx="9239885" cy="5199380"/>
            <wp:effectExtent l="0" t="0" r="5715" b="0"/>
            <wp:docPr id="1537870286"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645D4AF5" wp14:editId="6A118622">
            <wp:extent cx="9239885" cy="5497033"/>
            <wp:effectExtent l="0" t="0" r="0" b="2540"/>
            <wp:docPr id="190165970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0" y="0"/>
                      <a:ext cx="9249573" cy="5502796"/>
                    </a:xfrm>
                    <a:prstGeom prst="rect">
                      <a:avLst/>
                    </a:prstGeom>
                    <a:noFill/>
                    <a:ln>
                      <a:noFill/>
                    </a:ln>
                  </pic:spPr>
                </pic:pic>
              </a:graphicData>
            </a:graphic>
          </wp:inline>
        </w:drawing>
      </w: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3D53C8E1" wp14:editId="524E233F">
            <wp:extent cx="9239885" cy="5518298"/>
            <wp:effectExtent l="0" t="0" r="5715" b="6350"/>
            <wp:docPr id="134857817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0" y="0"/>
                      <a:ext cx="9249131" cy="5523820"/>
                    </a:xfrm>
                    <a:prstGeom prst="rect">
                      <a:avLst/>
                    </a:prstGeom>
                    <a:noFill/>
                    <a:ln>
                      <a:noFill/>
                    </a:ln>
                  </pic:spPr>
                </pic:pic>
              </a:graphicData>
            </a:graphic>
          </wp:inline>
        </w:drawing>
      </w: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p>
    <w:p w:rsidR="002F35CE" w:rsidRDefault="002F35CE" w:rsidP="008A7082">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1AAB1AFB" wp14:editId="3136C2A9">
            <wp:extent cx="9239885" cy="5199380"/>
            <wp:effectExtent l="0" t="0" r="5715" b="0"/>
            <wp:docPr id="4312075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cstate="email">
                      <a:extLst>
                        <a:ext uri="{28A0092B-C50C-407E-A947-70E740481C1C}">
                          <a14:useLocalDpi xmlns:a14="http://schemas.microsoft.com/office/drawing/2010/main"/>
                        </a:ext>
                      </a:extLst>
                    </a:blip>
                    <a:srcRect/>
                    <a:stretch>
                      <a:fillRect/>
                    </a:stretch>
                  </pic:blipFill>
                  <pic:spPr bwMode="auto">
                    <a:xfrm>
                      <a:off x="0" y="0"/>
                      <a:ext cx="9239885" cy="5199380"/>
                    </a:xfrm>
                    <a:prstGeom prst="rect">
                      <a:avLst/>
                    </a:prstGeom>
                    <a:noFill/>
                    <a:ln>
                      <a:noFill/>
                    </a:ln>
                  </pic:spPr>
                </pic:pic>
              </a:graphicData>
            </a:graphic>
          </wp:inline>
        </w:drawing>
      </w:r>
    </w:p>
    <w:p w:rsidR="002F35CE" w:rsidRDefault="002F35CE" w:rsidP="00E66FD7">
      <w:pPr>
        <w:rPr>
          <w:rFonts w:ascii="Times New Roman" w:hAnsi="Times New Roman" w:cs="Times New Roman"/>
          <w:b/>
          <w:bCs/>
          <w:sz w:val="28"/>
          <w:szCs w:val="28"/>
        </w:rPr>
        <w:sectPr w:rsidR="002F35CE" w:rsidSect="00253B60">
          <w:pgSz w:w="16838" w:h="11906" w:orient="landscape"/>
          <w:pgMar w:top="1134" w:right="567" w:bottom="1134" w:left="1701" w:header="709" w:footer="709" w:gutter="0"/>
          <w:cols w:space="708"/>
          <w:docGrid w:linePitch="360"/>
        </w:sectPr>
      </w:pPr>
    </w:p>
    <w:p w:rsidR="00F853F4" w:rsidRPr="00B76321" w:rsidRDefault="00F853F4" w:rsidP="008A7082">
      <w:pPr>
        <w:jc w:val="center"/>
        <w:rPr>
          <w:rFonts w:ascii="Times New Roman" w:hAnsi="Times New Roman" w:cs="Times New Roman"/>
          <w:b/>
          <w:bCs/>
          <w:sz w:val="28"/>
          <w:szCs w:val="28"/>
        </w:rPr>
      </w:pPr>
    </w:p>
    <w:p w:rsidR="008A7082" w:rsidRPr="00E66FD7" w:rsidRDefault="00997E75" w:rsidP="00E66FD7">
      <w:pPr>
        <w:jc w:val="center"/>
        <w:rPr>
          <w:rFonts w:ascii="Times New Roman" w:hAnsi="Times New Roman" w:cs="Times New Roman"/>
          <w:b/>
          <w:bCs/>
          <w:sz w:val="28"/>
          <w:szCs w:val="28"/>
        </w:rPr>
      </w:pPr>
      <w:r w:rsidRPr="00B76321">
        <w:rPr>
          <w:rFonts w:ascii="Times New Roman" w:hAnsi="Times New Roman" w:cs="Times New Roman"/>
          <w:b/>
          <w:bCs/>
          <w:sz w:val="28"/>
          <w:szCs w:val="28"/>
        </w:rPr>
        <w:t>ПРИЛОЖЕНИЕ И</w:t>
      </w:r>
    </w:p>
    <w:p w:rsidR="008A7082" w:rsidRPr="00B76321" w:rsidRDefault="008A7082" w:rsidP="008A7082">
      <w:pPr>
        <w:jc w:val="center"/>
        <w:rPr>
          <w:rFonts w:ascii="Times New Roman" w:hAnsi="Times New Roman" w:cs="Times New Roman"/>
          <w:b/>
          <w:bCs/>
          <w:sz w:val="28"/>
          <w:szCs w:val="28"/>
        </w:rPr>
      </w:pPr>
      <w:r w:rsidRPr="00B76321">
        <w:rPr>
          <w:rFonts w:ascii="Times New Roman" w:hAnsi="Times New Roman" w:cs="Times New Roman"/>
          <w:b/>
          <w:bCs/>
          <w:sz w:val="28"/>
          <w:szCs w:val="28"/>
        </w:rPr>
        <w:t>Сертификаты по обучению студентов на онлайн платформе Coursera по формированию профессиональной компетентности</w:t>
      </w:r>
    </w:p>
    <w:p w:rsidR="008A7082" w:rsidRPr="00B76321" w:rsidRDefault="008A7082" w:rsidP="008A7082">
      <w:pPr>
        <w:jc w:val="center"/>
        <w:rPr>
          <w:rFonts w:ascii="Times New Roman" w:hAnsi="Times New Roman" w:cs="Times New Roman"/>
          <w:sz w:val="28"/>
          <w:szCs w:val="28"/>
        </w:rPr>
      </w:pPr>
    </w:p>
    <w:p w:rsidR="008A7082" w:rsidRPr="00B76321" w:rsidRDefault="00F853F4" w:rsidP="008A7082">
      <w:pPr>
        <w:jc w:val="center"/>
        <w:rPr>
          <w:rFonts w:ascii="Times New Roman" w:hAnsi="Times New Roman" w:cs="Times New Roman"/>
          <w:sz w:val="28"/>
          <w:szCs w:val="28"/>
        </w:rPr>
      </w:pPr>
      <w:r w:rsidRPr="00B76321">
        <w:rPr>
          <w:rFonts w:ascii="Times New Roman" w:hAnsi="Times New Roman" w:cs="Times New Roman"/>
          <w:b/>
          <w:bCs/>
          <w:noProof/>
          <w:sz w:val="28"/>
          <w:szCs w:val="28"/>
          <w:lang w:eastAsia="ru-RU"/>
        </w:rPr>
        <w:drawing>
          <wp:inline distT="0" distB="0" distL="0" distR="0" wp14:anchorId="1CD69F12" wp14:editId="70A12890">
            <wp:extent cx="4988762" cy="3553604"/>
            <wp:effectExtent l="0" t="0" r="2540" b="254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email">
                      <a:extLst>
                        <a:ext uri="{28A0092B-C50C-407E-A947-70E740481C1C}">
                          <a14:useLocalDpi xmlns:a14="http://schemas.microsoft.com/office/drawing/2010/main"/>
                        </a:ext>
                      </a:extLst>
                    </a:blip>
                    <a:stretch>
                      <a:fillRect/>
                    </a:stretch>
                  </pic:blipFill>
                  <pic:spPr>
                    <a:xfrm>
                      <a:off x="0" y="0"/>
                      <a:ext cx="5065958" cy="3608592"/>
                    </a:xfrm>
                    <a:prstGeom prst="rect">
                      <a:avLst/>
                    </a:prstGeom>
                  </pic:spPr>
                </pic:pic>
              </a:graphicData>
            </a:graphic>
          </wp:inline>
        </w:drawing>
      </w:r>
    </w:p>
    <w:p w:rsidR="008A7082" w:rsidRPr="00B76321" w:rsidRDefault="008A7082" w:rsidP="008A7082">
      <w:pPr>
        <w:jc w:val="center"/>
        <w:rPr>
          <w:rFonts w:ascii="Times New Roman" w:hAnsi="Times New Roman" w:cs="Times New Roman"/>
          <w:b/>
          <w:bCs/>
          <w:sz w:val="28"/>
          <w:szCs w:val="28"/>
        </w:rPr>
      </w:pPr>
    </w:p>
    <w:p w:rsidR="008A7082" w:rsidRPr="00B76321" w:rsidRDefault="008A7082" w:rsidP="008A7082">
      <w:pPr>
        <w:jc w:val="center"/>
        <w:rPr>
          <w:rFonts w:ascii="Times New Roman" w:hAnsi="Times New Roman" w:cs="Times New Roman"/>
          <w:b/>
          <w:bCs/>
          <w:sz w:val="28"/>
          <w:szCs w:val="28"/>
        </w:rPr>
      </w:pPr>
    </w:p>
    <w:p w:rsidR="008A7082" w:rsidRPr="00B76321" w:rsidRDefault="008A7082" w:rsidP="008A7082">
      <w:pPr>
        <w:jc w:val="center"/>
        <w:rPr>
          <w:rFonts w:ascii="Times New Roman" w:hAnsi="Times New Roman" w:cs="Times New Roman"/>
          <w:b/>
          <w:bCs/>
          <w:sz w:val="28"/>
          <w:szCs w:val="28"/>
        </w:rPr>
      </w:pPr>
      <w:r w:rsidRPr="00B76321">
        <w:rPr>
          <w:rFonts w:ascii="Times New Roman" w:hAnsi="Times New Roman" w:cs="Times New Roman"/>
          <w:b/>
          <w:bCs/>
          <w:noProof/>
          <w:sz w:val="28"/>
          <w:szCs w:val="28"/>
          <w:lang w:eastAsia="ru-RU"/>
        </w:rPr>
        <w:drawing>
          <wp:inline distT="0" distB="0" distL="0" distR="0" wp14:anchorId="719E10E6" wp14:editId="57FB39AB">
            <wp:extent cx="4991725" cy="380590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email">
                      <a:extLst>
                        <a:ext uri="{28A0092B-C50C-407E-A947-70E740481C1C}">
                          <a14:useLocalDpi xmlns:a14="http://schemas.microsoft.com/office/drawing/2010/main"/>
                        </a:ext>
                      </a:extLst>
                    </a:blip>
                    <a:stretch>
                      <a:fillRect/>
                    </a:stretch>
                  </pic:blipFill>
                  <pic:spPr>
                    <a:xfrm>
                      <a:off x="0" y="0"/>
                      <a:ext cx="4991725" cy="3805908"/>
                    </a:xfrm>
                    <a:prstGeom prst="rect">
                      <a:avLst/>
                    </a:prstGeom>
                  </pic:spPr>
                </pic:pic>
              </a:graphicData>
            </a:graphic>
          </wp:inline>
        </w:drawing>
      </w:r>
      <w:bookmarkEnd w:id="0"/>
    </w:p>
    <w:sectPr w:rsidR="008A7082" w:rsidRPr="00B76321" w:rsidSect="00253B6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B1B" w:rsidRDefault="00896B1B" w:rsidP="003307AD">
      <w:r>
        <w:separator/>
      </w:r>
    </w:p>
  </w:endnote>
  <w:endnote w:type="continuationSeparator" w:id="0">
    <w:p w:rsidR="00896B1B" w:rsidRDefault="00896B1B" w:rsidP="0033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GOMHK+MinionPro-Regular">
    <w:altName w:val="Times New Roman"/>
    <w:panose1 w:val="00000000000000000000"/>
    <w:charset w:val="CC"/>
    <w:family w:val="roman"/>
    <w:notTrueType/>
    <w:pitch w:val="default"/>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077198"/>
      <w:docPartObj>
        <w:docPartGallery w:val="Page Numbers (Bottom of Page)"/>
        <w:docPartUnique/>
      </w:docPartObj>
    </w:sdtPr>
    <w:sdtEndPr/>
    <w:sdtContent>
      <w:p w:rsidR="00CF515F" w:rsidRDefault="00CF515F" w:rsidP="005F615C">
        <w:pPr>
          <w:framePr w:wrap="none" w:vAnchor="text" w:hAnchor="margin" w:xAlign="center" w:y="1"/>
        </w:pPr>
        <w:r>
          <w:fldChar w:fldCharType="begin"/>
        </w:r>
        <w:r>
          <w:instrText xml:space="preserve"> PAGE </w:instrText>
        </w:r>
        <w:r>
          <w:fldChar w:fldCharType="separate"/>
        </w:r>
        <w:r w:rsidR="00253B60">
          <w:rPr>
            <w:noProof/>
          </w:rPr>
          <w:t>12</w:t>
        </w:r>
        <w:r>
          <w:fldChar w:fldCharType="end"/>
        </w:r>
      </w:p>
    </w:sdtContent>
  </w:sdt>
  <w:p w:rsidR="00CF515F" w:rsidRDefault="00CF515F" w:rsidP="001F2717">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
      </w:rPr>
      <w:id w:val="-2042193331"/>
      <w:docPartObj>
        <w:docPartGallery w:val="Page Numbers (Bottom of Page)"/>
        <w:docPartUnique/>
      </w:docPartObj>
    </w:sdtPr>
    <w:sdtEndPr>
      <w:rPr>
        <w:rStyle w:val="aff"/>
      </w:rPr>
    </w:sdtEndPr>
    <w:sdtContent>
      <w:p w:rsidR="00CF515F" w:rsidRDefault="00CF515F" w:rsidP="00B37752">
        <w:pPr>
          <w:pStyle w:val="af0"/>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separate"/>
        </w:r>
        <w:r w:rsidR="003511C5">
          <w:rPr>
            <w:rStyle w:val="aff"/>
            <w:noProof/>
          </w:rPr>
          <w:t>2</w:t>
        </w:r>
        <w:r>
          <w:rPr>
            <w:rStyle w:val="aff"/>
          </w:rPr>
          <w:fldChar w:fldCharType="end"/>
        </w:r>
      </w:p>
    </w:sdtContent>
  </w:sdt>
  <w:p w:rsidR="00CF515F" w:rsidRDefault="00CF515F">
    <w:pPr>
      <w:pStyle w:val="af0"/>
      <w:jc w:val="center"/>
    </w:pPr>
  </w:p>
  <w:p w:rsidR="00CF515F" w:rsidRDefault="00CF515F" w:rsidP="008F1883">
    <w:pP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907107"/>
      <w:docPartObj>
        <w:docPartGallery w:val="Page Numbers (Bottom of Page)"/>
        <w:docPartUnique/>
      </w:docPartObj>
    </w:sdtPr>
    <w:sdtEndPr/>
    <w:sdtContent>
      <w:p w:rsidR="008A7082" w:rsidRDefault="008A7082" w:rsidP="005F615C">
        <w:pPr>
          <w:framePr w:wrap="none" w:vAnchor="text" w:hAnchor="margin" w:xAlign="center" w:y="1"/>
        </w:pPr>
        <w:r>
          <w:fldChar w:fldCharType="begin"/>
        </w:r>
        <w:r>
          <w:instrText xml:space="preserve"> PAGE </w:instrText>
        </w:r>
        <w:r>
          <w:fldChar w:fldCharType="end"/>
        </w:r>
      </w:p>
    </w:sdtContent>
  </w:sdt>
  <w:p w:rsidR="008A7082" w:rsidRDefault="008A7082" w:rsidP="001F2717">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ff"/>
      </w:rPr>
      <w:id w:val="1072314430"/>
      <w:docPartObj>
        <w:docPartGallery w:val="Page Numbers (Bottom of Page)"/>
        <w:docPartUnique/>
      </w:docPartObj>
    </w:sdtPr>
    <w:sdtEndPr>
      <w:rPr>
        <w:rStyle w:val="aff"/>
      </w:rPr>
    </w:sdtEndPr>
    <w:sdtContent>
      <w:p w:rsidR="005F615C" w:rsidRDefault="005F615C" w:rsidP="00B37752">
        <w:pPr>
          <w:pStyle w:val="af0"/>
          <w:framePr w:wrap="none" w:vAnchor="text" w:hAnchor="margin" w:xAlign="center" w:y="1"/>
          <w:rPr>
            <w:rStyle w:val="aff"/>
          </w:rPr>
        </w:pPr>
        <w:r>
          <w:rPr>
            <w:rStyle w:val="aff"/>
          </w:rPr>
          <w:fldChar w:fldCharType="begin"/>
        </w:r>
        <w:r>
          <w:rPr>
            <w:rStyle w:val="aff"/>
          </w:rPr>
          <w:instrText xml:space="preserve"> PAGE </w:instrText>
        </w:r>
        <w:r>
          <w:rPr>
            <w:rStyle w:val="aff"/>
          </w:rPr>
          <w:fldChar w:fldCharType="separate"/>
        </w:r>
        <w:r w:rsidR="003511C5">
          <w:rPr>
            <w:rStyle w:val="aff"/>
            <w:noProof/>
          </w:rPr>
          <w:t>236</w:t>
        </w:r>
        <w:r>
          <w:rPr>
            <w:rStyle w:val="aff"/>
          </w:rPr>
          <w:fldChar w:fldCharType="end"/>
        </w:r>
      </w:p>
    </w:sdtContent>
  </w:sdt>
  <w:p w:rsidR="008F1883" w:rsidRDefault="008F1883">
    <w:pPr>
      <w:pStyle w:val="af0"/>
      <w:jc w:val="center"/>
    </w:pPr>
  </w:p>
  <w:p w:rsidR="008A7082" w:rsidRDefault="008A7082" w:rsidP="008F1883">
    <w:pP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B1B" w:rsidRDefault="00896B1B" w:rsidP="003307AD">
      <w:r>
        <w:separator/>
      </w:r>
    </w:p>
  </w:footnote>
  <w:footnote w:type="continuationSeparator" w:id="0">
    <w:p w:rsidR="00896B1B" w:rsidRDefault="00896B1B" w:rsidP="00330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6" type="#_x0000_t75" alt="page32image63370368" style="width:.75pt;height:.75pt;visibility:visible;mso-wrap-style:square" o:bullet="t">
        <v:imagedata r:id="rId1" o:title="page32image63370368"/>
      </v:shape>
    </w:pict>
  </w:numPicBullet>
  <w:abstractNum w:abstractNumId="0">
    <w:nsid w:val="0BCA6B58"/>
    <w:multiLevelType w:val="hybridMultilevel"/>
    <w:tmpl w:val="10B8B2D8"/>
    <w:lvl w:ilvl="0" w:tplc="E5FA32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9FA41D4"/>
    <w:multiLevelType w:val="hybridMultilevel"/>
    <w:tmpl w:val="992838E2"/>
    <w:lvl w:ilvl="0" w:tplc="1C3EE3E6">
      <w:start w:val="1"/>
      <w:numFmt w:val="decimal"/>
      <w:lvlText w:val="%1."/>
      <w:lvlJc w:val="left"/>
      <w:pPr>
        <w:ind w:left="947" w:hanging="3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EBB2127"/>
    <w:multiLevelType w:val="hybridMultilevel"/>
    <w:tmpl w:val="337A39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21E87E36"/>
    <w:multiLevelType w:val="hybridMultilevel"/>
    <w:tmpl w:val="64E4F63C"/>
    <w:lvl w:ilvl="0" w:tplc="E09EAA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6F82BA4"/>
    <w:multiLevelType w:val="hybridMultilevel"/>
    <w:tmpl w:val="B7D6063A"/>
    <w:lvl w:ilvl="0" w:tplc="B69635F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621B98"/>
    <w:multiLevelType w:val="hybridMultilevel"/>
    <w:tmpl w:val="895E424A"/>
    <w:lvl w:ilvl="0" w:tplc="7BC23904">
      <w:start w:val="1"/>
      <w:numFmt w:val="bullet"/>
      <w:lvlText w:val=""/>
      <w:lvlPicBulletId w:val="0"/>
      <w:lvlJc w:val="left"/>
      <w:pPr>
        <w:tabs>
          <w:tab w:val="num" w:pos="720"/>
        </w:tabs>
        <w:ind w:left="720" w:hanging="360"/>
      </w:pPr>
      <w:rPr>
        <w:rFonts w:ascii="Symbol" w:hAnsi="Symbol" w:hint="default"/>
      </w:rPr>
    </w:lvl>
    <w:lvl w:ilvl="1" w:tplc="DE1C5432" w:tentative="1">
      <w:start w:val="1"/>
      <w:numFmt w:val="bullet"/>
      <w:lvlText w:val=""/>
      <w:lvlJc w:val="left"/>
      <w:pPr>
        <w:tabs>
          <w:tab w:val="num" w:pos="1440"/>
        </w:tabs>
        <w:ind w:left="1440" w:hanging="360"/>
      </w:pPr>
      <w:rPr>
        <w:rFonts w:ascii="Symbol" w:hAnsi="Symbol" w:hint="default"/>
      </w:rPr>
    </w:lvl>
    <w:lvl w:ilvl="2" w:tplc="77FC5CAA" w:tentative="1">
      <w:start w:val="1"/>
      <w:numFmt w:val="bullet"/>
      <w:lvlText w:val=""/>
      <w:lvlJc w:val="left"/>
      <w:pPr>
        <w:tabs>
          <w:tab w:val="num" w:pos="2160"/>
        </w:tabs>
        <w:ind w:left="2160" w:hanging="360"/>
      </w:pPr>
      <w:rPr>
        <w:rFonts w:ascii="Symbol" w:hAnsi="Symbol" w:hint="default"/>
      </w:rPr>
    </w:lvl>
    <w:lvl w:ilvl="3" w:tplc="682E0718" w:tentative="1">
      <w:start w:val="1"/>
      <w:numFmt w:val="bullet"/>
      <w:lvlText w:val=""/>
      <w:lvlJc w:val="left"/>
      <w:pPr>
        <w:tabs>
          <w:tab w:val="num" w:pos="2880"/>
        </w:tabs>
        <w:ind w:left="2880" w:hanging="360"/>
      </w:pPr>
      <w:rPr>
        <w:rFonts w:ascii="Symbol" w:hAnsi="Symbol" w:hint="default"/>
      </w:rPr>
    </w:lvl>
    <w:lvl w:ilvl="4" w:tplc="9710F0B8" w:tentative="1">
      <w:start w:val="1"/>
      <w:numFmt w:val="bullet"/>
      <w:lvlText w:val=""/>
      <w:lvlJc w:val="left"/>
      <w:pPr>
        <w:tabs>
          <w:tab w:val="num" w:pos="3600"/>
        </w:tabs>
        <w:ind w:left="3600" w:hanging="360"/>
      </w:pPr>
      <w:rPr>
        <w:rFonts w:ascii="Symbol" w:hAnsi="Symbol" w:hint="default"/>
      </w:rPr>
    </w:lvl>
    <w:lvl w:ilvl="5" w:tplc="82AEDB42" w:tentative="1">
      <w:start w:val="1"/>
      <w:numFmt w:val="bullet"/>
      <w:lvlText w:val=""/>
      <w:lvlJc w:val="left"/>
      <w:pPr>
        <w:tabs>
          <w:tab w:val="num" w:pos="4320"/>
        </w:tabs>
        <w:ind w:left="4320" w:hanging="360"/>
      </w:pPr>
      <w:rPr>
        <w:rFonts w:ascii="Symbol" w:hAnsi="Symbol" w:hint="default"/>
      </w:rPr>
    </w:lvl>
    <w:lvl w:ilvl="6" w:tplc="FC7CC6F0" w:tentative="1">
      <w:start w:val="1"/>
      <w:numFmt w:val="bullet"/>
      <w:lvlText w:val=""/>
      <w:lvlJc w:val="left"/>
      <w:pPr>
        <w:tabs>
          <w:tab w:val="num" w:pos="5040"/>
        </w:tabs>
        <w:ind w:left="5040" w:hanging="360"/>
      </w:pPr>
      <w:rPr>
        <w:rFonts w:ascii="Symbol" w:hAnsi="Symbol" w:hint="default"/>
      </w:rPr>
    </w:lvl>
    <w:lvl w:ilvl="7" w:tplc="7AF47458" w:tentative="1">
      <w:start w:val="1"/>
      <w:numFmt w:val="bullet"/>
      <w:lvlText w:val=""/>
      <w:lvlJc w:val="left"/>
      <w:pPr>
        <w:tabs>
          <w:tab w:val="num" w:pos="5760"/>
        </w:tabs>
        <w:ind w:left="5760" w:hanging="360"/>
      </w:pPr>
      <w:rPr>
        <w:rFonts w:ascii="Symbol" w:hAnsi="Symbol" w:hint="default"/>
      </w:rPr>
    </w:lvl>
    <w:lvl w:ilvl="8" w:tplc="E9283DA6" w:tentative="1">
      <w:start w:val="1"/>
      <w:numFmt w:val="bullet"/>
      <w:lvlText w:val=""/>
      <w:lvlJc w:val="left"/>
      <w:pPr>
        <w:tabs>
          <w:tab w:val="num" w:pos="6480"/>
        </w:tabs>
        <w:ind w:left="6480" w:hanging="360"/>
      </w:pPr>
      <w:rPr>
        <w:rFonts w:ascii="Symbol" w:hAnsi="Symbol" w:hint="default"/>
      </w:rPr>
    </w:lvl>
  </w:abstractNum>
  <w:abstractNum w:abstractNumId="6">
    <w:nsid w:val="37F44712"/>
    <w:multiLevelType w:val="hybridMultilevel"/>
    <w:tmpl w:val="49FA7178"/>
    <w:lvl w:ilvl="0" w:tplc="30242718">
      <w:start w:val="1"/>
      <w:numFmt w:val="decimal"/>
      <w:lvlText w:val="%1)"/>
      <w:lvlJc w:val="left"/>
      <w:pPr>
        <w:ind w:left="1000" w:hanging="360"/>
      </w:pPr>
      <w:rPr>
        <w:rFonts w:hint="default"/>
      </w:r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7">
    <w:nsid w:val="45FA58BE"/>
    <w:multiLevelType w:val="multilevel"/>
    <w:tmpl w:val="7682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F23F6C"/>
    <w:multiLevelType w:val="hybridMultilevel"/>
    <w:tmpl w:val="F4621F22"/>
    <w:lvl w:ilvl="0" w:tplc="89D406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E884EC6"/>
    <w:multiLevelType w:val="hybridMultilevel"/>
    <w:tmpl w:val="EBD855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346B15"/>
    <w:multiLevelType w:val="hybridMultilevel"/>
    <w:tmpl w:val="8092C67C"/>
    <w:lvl w:ilvl="0" w:tplc="FD5EC85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DE40BCB"/>
    <w:multiLevelType w:val="hybridMultilevel"/>
    <w:tmpl w:val="4544BC2E"/>
    <w:lvl w:ilvl="0" w:tplc="278C6912">
      <w:start w:val="1"/>
      <w:numFmt w:val="decimal"/>
      <w:lvlText w:val="%1."/>
      <w:lvlJc w:val="left"/>
      <w:pPr>
        <w:ind w:left="947" w:hanging="3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9B55D19"/>
    <w:multiLevelType w:val="hybridMultilevel"/>
    <w:tmpl w:val="A4DADF00"/>
    <w:lvl w:ilvl="0" w:tplc="45A8C19A">
      <w:start w:val="1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7"/>
  </w:num>
  <w:num w:numId="5">
    <w:abstractNumId w:val="0"/>
  </w:num>
  <w:num w:numId="6">
    <w:abstractNumId w:val="9"/>
  </w:num>
  <w:num w:numId="7">
    <w:abstractNumId w:val="6"/>
  </w:num>
  <w:num w:numId="8">
    <w:abstractNumId w:val="12"/>
  </w:num>
  <w:num w:numId="9">
    <w:abstractNumId w:val="5"/>
  </w:num>
  <w:num w:numId="10">
    <w:abstractNumId w:val="11"/>
  </w:num>
  <w:num w:numId="11">
    <w:abstractNumId w:val="1"/>
  </w:num>
  <w:num w:numId="12">
    <w:abstractNumId w:val="3"/>
  </w:num>
  <w:num w:numId="1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11"/>
    <w:rsid w:val="0000019A"/>
    <w:rsid w:val="000018DB"/>
    <w:rsid w:val="00002808"/>
    <w:rsid w:val="00003783"/>
    <w:rsid w:val="00005683"/>
    <w:rsid w:val="0000612A"/>
    <w:rsid w:val="000071ED"/>
    <w:rsid w:val="00007DF6"/>
    <w:rsid w:val="00012516"/>
    <w:rsid w:val="0001260F"/>
    <w:rsid w:val="00013C04"/>
    <w:rsid w:val="000149CF"/>
    <w:rsid w:val="00015C7C"/>
    <w:rsid w:val="00017336"/>
    <w:rsid w:val="0002012B"/>
    <w:rsid w:val="00020609"/>
    <w:rsid w:val="00020BEF"/>
    <w:rsid w:val="00020DBA"/>
    <w:rsid w:val="00020FCE"/>
    <w:rsid w:val="0002164C"/>
    <w:rsid w:val="00021816"/>
    <w:rsid w:val="00022819"/>
    <w:rsid w:val="00024179"/>
    <w:rsid w:val="00024458"/>
    <w:rsid w:val="000246F5"/>
    <w:rsid w:val="00025A97"/>
    <w:rsid w:val="00030BD4"/>
    <w:rsid w:val="0003116F"/>
    <w:rsid w:val="00032344"/>
    <w:rsid w:val="00033A25"/>
    <w:rsid w:val="0003419A"/>
    <w:rsid w:val="00035D87"/>
    <w:rsid w:val="00044F99"/>
    <w:rsid w:val="00046098"/>
    <w:rsid w:val="00046756"/>
    <w:rsid w:val="00047670"/>
    <w:rsid w:val="0005015D"/>
    <w:rsid w:val="00050F70"/>
    <w:rsid w:val="00053B8C"/>
    <w:rsid w:val="00056A85"/>
    <w:rsid w:val="00061024"/>
    <w:rsid w:val="00062384"/>
    <w:rsid w:val="00062EC1"/>
    <w:rsid w:val="00063BE3"/>
    <w:rsid w:val="0006557A"/>
    <w:rsid w:val="00065841"/>
    <w:rsid w:val="00065F76"/>
    <w:rsid w:val="0006740E"/>
    <w:rsid w:val="000721E8"/>
    <w:rsid w:val="0007390F"/>
    <w:rsid w:val="00074348"/>
    <w:rsid w:val="000754BE"/>
    <w:rsid w:val="00075DCA"/>
    <w:rsid w:val="00076E62"/>
    <w:rsid w:val="0008016F"/>
    <w:rsid w:val="00091354"/>
    <w:rsid w:val="00093861"/>
    <w:rsid w:val="00094B83"/>
    <w:rsid w:val="0009556D"/>
    <w:rsid w:val="000A2234"/>
    <w:rsid w:val="000A248E"/>
    <w:rsid w:val="000A24D5"/>
    <w:rsid w:val="000A2665"/>
    <w:rsid w:val="000A41F2"/>
    <w:rsid w:val="000A437A"/>
    <w:rsid w:val="000A4B0E"/>
    <w:rsid w:val="000A50F4"/>
    <w:rsid w:val="000A7010"/>
    <w:rsid w:val="000A7E1D"/>
    <w:rsid w:val="000A7F2A"/>
    <w:rsid w:val="000B0546"/>
    <w:rsid w:val="000B0B4F"/>
    <w:rsid w:val="000B21B1"/>
    <w:rsid w:val="000B2F52"/>
    <w:rsid w:val="000B3399"/>
    <w:rsid w:val="000B3A28"/>
    <w:rsid w:val="000B4C20"/>
    <w:rsid w:val="000B5446"/>
    <w:rsid w:val="000B675F"/>
    <w:rsid w:val="000B6F6B"/>
    <w:rsid w:val="000B7547"/>
    <w:rsid w:val="000B7CAB"/>
    <w:rsid w:val="000C11AF"/>
    <w:rsid w:val="000C2590"/>
    <w:rsid w:val="000D4640"/>
    <w:rsid w:val="000D51CD"/>
    <w:rsid w:val="000D789D"/>
    <w:rsid w:val="000E0534"/>
    <w:rsid w:val="000E0BA1"/>
    <w:rsid w:val="000E12F2"/>
    <w:rsid w:val="000E142E"/>
    <w:rsid w:val="000E3235"/>
    <w:rsid w:val="000E39DB"/>
    <w:rsid w:val="000E62FA"/>
    <w:rsid w:val="000F06B2"/>
    <w:rsid w:val="000F4480"/>
    <w:rsid w:val="000F57E1"/>
    <w:rsid w:val="000F6DD0"/>
    <w:rsid w:val="000F7946"/>
    <w:rsid w:val="00100A7C"/>
    <w:rsid w:val="00100B67"/>
    <w:rsid w:val="00101BFE"/>
    <w:rsid w:val="00103F48"/>
    <w:rsid w:val="0010480B"/>
    <w:rsid w:val="001069A9"/>
    <w:rsid w:val="001075B8"/>
    <w:rsid w:val="0011095E"/>
    <w:rsid w:val="00117680"/>
    <w:rsid w:val="00117DE2"/>
    <w:rsid w:val="0012007A"/>
    <w:rsid w:val="001220D1"/>
    <w:rsid w:val="001223C8"/>
    <w:rsid w:val="0012336B"/>
    <w:rsid w:val="00123478"/>
    <w:rsid w:val="00125786"/>
    <w:rsid w:val="001301DD"/>
    <w:rsid w:val="00130221"/>
    <w:rsid w:val="00131EC3"/>
    <w:rsid w:val="001367C5"/>
    <w:rsid w:val="0013796E"/>
    <w:rsid w:val="001404FD"/>
    <w:rsid w:val="001409F2"/>
    <w:rsid w:val="00141579"/>
    <w:rsid w:val="00142892"/>
    <w:rsid w:val="00143110"/>
    <w:rsid w:val="0014626D"/>
    <w:rsid w:val="00147AE8"/>
    <w:rsid w:val="00150ECC"/>
    <w:rsid w:val="00153C46"/>
    <w:rsid w:val="00154AF5"/>
    <w:rsid w:val="00156424"/>
    <w:rsid w:val="00164BEA"/>
    <w:rsid w:val="00165029"/>
    <w:rsid w:val="001669C3"/>
    <w:rsid w:val="001720CA"/>
    <w:rsid w:val="001726D9"/>
    <w:rsid w:val="00174FC5"/>
    <w:rsid w:val="00176D9E"/>
    <w:rsid w:val="0018205F"/>
    <w:rsid w:val="001856D3"/>
    <w:rsid w:val="00187FB9"/>
    <w:rsid w:val="00187FD8"/>
    <w:rsid w:val="001902C3"/>
    <w:rsid w:val="00192176"/>
    <w:rsid w:val="00194634"/>
    <w:rsid w:val="00194A68"/>
    <w:rsid w:val="00194EB9"/>
    <w:rsid w:val="001975BC"/>
    <w:rsid w:val="001978E8"/>
    <w:rsid w:val="001A0538"/>
    <w:rsid w:val="001A11F7"/>
    <w:rsid w:val="001A191F"/>
    <w:rsid w:val="001A6F47"/>
    <w:rsid w:val="001B428A"/>
    <w:rsid w:val="001C0710"/>
    <w:rsid w:val="001C4DEC"/>
    <w:rsid w:val="001D0CBF"/>
    <w:rsid w:val="001D422A"/>
    <w:rsid w:val="001D4A54"/>
    <w:rsid w:val="001D557E"/>
    <w:rsid w:val="001E03EC"/>
    <w:rsid w:val="001E237A"/>
    <w:rsid w:val="001E25FE"/>
    <w:rsid w:val="001F3ADA"/>
    <w:rsid w:val="001F3E2B"/>
    <w:rsid w:val="001F4B3A"/>
    <w:rsid w:val="001F5366"/>
    <w:rsid w:val="001F5F80"/>
    <w:rsid w:val="001F66F0"/>
    <w:rsid w:val="0020059D"/>
    <w:rsid w:val="0020516E"/>
    <w:rsid w:val="00205FE7"/>
    <w:rsid w:val="0020698E"/>
    <w:rsid w:val="00206F0C"/>
    <w:rsid w:val="00213978"/>
    <w:rsid w:val="002148A9"/>
    <w:rsid w:val="00214C4F"/>
    <w:rsid w:val="00215477"/>
    <w:rsid w:val="002165FB"/>
    <w:rsid w:val="00222993"/>
    <w:rsid w:val="00224053"/>
    <w:rsid w:val="002263DB"/>
    <w:rsid w:val="0022765E"/>
    <w:rsid w:val="00230000"/>
    <w:rsid w:val="00232587"/>
    <w:rsid w:val="0023302D"/>
    <w:rsid w:val="00233A16"/>
    <w:rsid w:val="00234711"/>
    <w:rsid w:val="00234C94"/>
    <w:rsid w:val="00235737"/>
    <w:rsid w:val="00235AB4"/>
    <w:rsid w:val="0023694C"/>
    <w:rsid w:val="002379AF"/>
    <w:rsid w:val="002379F8"/>
    <w:rsid w:val="002449DD"/>
    <w:rsid w:val="00247E6E"/>
    <w:rsid w:val="00253B60"/>
    <w:rsid w:val="0026301F"/>
    <w:rsid w:val="0026379F"/>
    <w:rsid w:val="0026454B"/>
    <w:rsid w:val="00270052"/>
    <w:rsid w:val="002737A9"/>
    <w:rsid w:val="00274064"/>
    <w:rsid w:val="0027479D"/>
    <w:rsid w:val="002757D7"/>
    <w:rsid w:val="002767AC"/>
    <w:rsid w:val="00277022"/>
    <w:rsid w:val="00277A42"/>
    <w:rsid w:val="00277E8A"/>
    <w:rsid w:val="002808B4"/>
    <w:rsid w:val="00283EF5"/>
    <w:rsid w:val="00284B17"/>
    <w:rsid w:val="00287B06"/>
    <w:rsid w:val="00290128"/>
    <w:rsid w:val="00293328"/>
    <w:rsid w:val="00295065"/>
    <w:rsid w:val="002969C3"/>
    <w:rsid w:val="00297A53"/>
    <w:rsid w:val="002A0447"/>
    <w:rsid w:val="002A04E2"/>
    <w:rsid w:val="002A1A6F"/>
    <w:rsid w:val="002A1C9D"/>
    <w:rsid w:val="002A240A"/>
    <w:rsid w:val="002A392B"/>
    <w:rsid w:val="002A42FE"/>
    <w:rsid w:val="002A5D98"/>
    <w:rsid w:val="002A6F7B"/>
    <w:rsid w:val="002B150E"/>
    <w:rsid w:val="002B358D"/>
    <w:rsid w:val="002B380E"/>
    <w:rsid w:val="002B40EB"/>
    <w:rsid w:val="002B4B70"/>
    <w:rsid w:val="002B5CFB"/>
    <w:rsid w:val="002B5E92"/>
    <w:rsid w:val="002B62C0"/>
    <w:rsid w:val="002C0216"/>
    <w:rsid w:val="002C2C0C"/>
    <w:rsid w:val="002C6C30"/>
    <w:rsid w:val="002C6D9A"/>
    <w:rsid w:val="002D4784"/>
    <w:rsid w:val="002D5C9B"/>
    <w:rsid w:val="002D6731"/>
    <w:rsid w:val="002D7D60"/>
    <w:rsid w:val="002E3C94"/>
    <w:rsid w:val="002E606D"/>
    <w:rsid w:val="002F326B"/>
    <w:rsid w:val="002F35CE"/>
    <w:rsid w:val="002F729F"/>
    <w:rsid w:val="0030117D"/>
    <w:rsid w:val="00303923"/>
    <w:rsid w:val="00304285"/>
    <w:rsid w:val="003106CF"/>
    <w:rsid w:val="003116F0"/>
    <w:rsid w:val="0031192D"/>
    <w:rsid w:val="003122D6"/>
    <w:rsid w:val="003122F4"/>
    <w:rsid w:val="00312DA1"/>
    <w:rsid w:val="00314E5C"/>
    <w:rsid w:val="003165FC"/>
    <w:rsid w:val="00320E26"/>
    <w:rsid w:val="0032178E"/>
    <w:rsid w:val="00322FA4"/>
    <w:rsid w:val="003244AA"/>
    <w:rsid w:val="003253B6"/>
    <w:rsid w:val="00325A28"/>
    <w:rsid w:val="003307AD"/>
    <w:rsid w:val="003314C0"/>
    <w:rsid w:val="0033342E"/>
    <w:rsid w:val="003336DC"/>
    <w:rsid w:val="00336E02"/>
    <w:rsid w:val="003376FF"/>
    <w:rsid w:val="00337BA8"/>
    <w:rsid w:val="00337BD3"/>
    <w:rsid w:val="00340824"/>
    <w:rsid w:val="00340935"/>
    <w:rsid w:val="00340D3D"/>
    <w:rsid w:val="00350D70"/>
    <w:rsid w:val="003511C5"/>
    <w:rsid w:val="00354F36"/>
    <w:rsid w:val="00356301"/>
    <w:rsid w:val="00356C2E"/>
    <w:rsid w:val="003610FA"/>
    <w:rsid w:val="00362E3E"/>
    <w:rsid w:val="00363981"/>
    <w:rsid w:val="00365965"/>
    <w:rsid w:val="00370DB1"/>
    <w:rsid w:val="00371B2E"/>
    <w:rsid w:val="00372CE9"/>
    <w:rsid w:val="00373D4D"/>
    <w:rsid w:val="003775A1"/>
    <w:rsid w:val="00377AFA"/>
    <w:rsid w:val="00380F3F"/>
    <w:rsid w:val="003849DD"/>
    <w:rsid w:val="00386254"/>
    <w:rsid w:val="00395755"/>
    <w:rsid w:val="00395D96"/>
    <w:rsid w:val="003A36B2"/>
    <w:rsid w:val="003A6293"/>
    <w:rsid w:val="003B08D5"/>
    <w:rsid w:val="003B1621"/>
    <w:rsid w:val="003B4B37"/>
    <w:rsid w:val="003B6627"/>
    <w:rsid w:val="003B7BBF"/>
    <w:rsid w:val="003B7E7D"/>
    <w:rsid w:val="003C085B"/>
    <w:rsid w:val="003C102D"/>
    <w:rsid w:val="003C46BC"/>
    <w:rsid w:val="003C6B0D"/>
    <w:rsid w:val="003C6E7C"/>
    <w:rsid w:val="003C6FFE"/>
    <w:rsid w:val="003D0FB5"/>
    <w:rsid w:val="003D27B1"/>
    <w:rsid w:val="003D2FD7"/>
    <w:rsid w:val="003D5315"/>
    <w:rsid w:val="003D77E3"/>
    <w:rsid w:val="003E09EB"/>
    <w:rsid w:val="003E1E3A"/>
    <w:rsid w:val="003E2BE7"/>
    <w:rsid w:val="003E2CBA"/>
    <w:rsid w:val="003E3504"/>
    <w:rsid w:val="003E3C92"/>
    <w:rsid w:val="003E3D2A"/>
    <w:rsid w:val="003E550B"/>
    <w:rsid w:val="003F1B66"/>
    <w:rsid w:val="003F32DF"/>
    <w:rsid w:val="003F3B0D"/>
    <w:rsid w:val="003F5C85"/>
    <w:rsid w:val="003F6192"/>
    <w:rsid w:val="003F6313"/>
    <w:rsid w:val="003F77C8"/>
    <w:rsid w:val="00400E45"/>
    <w:rsid w:val="004014BB"/>
    <w:rsid w:val="00402EB3"/>
    <w:rsid w:val="00405C7E"/>
    <w:rsid w:val="004062B4"/>
    <w:rsid w:val="0041147F"/>
    <w:rsid w:val="0041200D"/>
    <w:rsid w:val="0041234E"/>
    <w:rsid w:val="0041282B"/>
    <w:rsid w:val="00416B0A"/>
    <w:rsid w:val="004213FF"/>
    <w:rsid w:val="00421A98"/>
    <w:rsid w:val="00421AA3"/>
    <w:rsid w:val="00421F41"/>
    <w:rsid w:val="00422EA0"/>
    <w:rsid w:val="0042686C"/>
    <w:rsid w:val="00430A10"/>
    <w:rsid w:val="00431632"/>
    <w:rsid w:val="00431BBC"/>
    <w:rsid w:val="00432701"/>
    <w:rsid w:val="004337DB"/>
    <w:rsid w:val="004338BC"/>
    <w:rsid w:val="00435245"/>
    <w:rsid w:val="004372FE"/>
    <w:rsid w:val="004408CE"/>
    <w:rsid w:val="00442D4B"/>
    <w:rsid w:val="004439F5"/>
    <w:rsid w:val="00443BA7"/>
    <w:rsid w:val="00445DFC"/>
    <w:rsid w:val="00446D69"/>
    <w:rsid w:val="0045102C"/>
    <w:rsid w:val="0045197E"/>
    <w:rsid w:val="004539B4"/>
    <w:rsid w:val="0045443D"/>
    <w:rsid w:val="00454A43"/>
    <w:rsid w:val="004565E3"/>
    <w:rsid w:val="00456C9D"/>
    <w:rsid w:val="00456D0B"/>
    <w:rsid w:val="00460A81"/>
    <w:rsid w:val="00461193"/>
    <w:rsid w:val="00461765"/>
    <w:rsid w:val="00462A41"/>
    <w:rsid w:val="0046555B"/>
    <w:rsid w:val="00470398"/>
    <w:rsid w:val="00472E35"/>
    <w:rsid w:val="00477813"/>
    <w:rsid w:val="00480A2B"/>
    <w:rsid w:val="00482024"/>
    <w:rsid w:val="00483E11"/>
    <w:rsid w:val="00484FF8"/>
    <w:rsid w:val="00491D8B"/>
    <w:rsid w:val="00491E2F"/>
    <w:rsid w:val="00493CCF"/>
    <w:rsid w:val="00494D6A"/>
    <w:rsid w:val="00495A4F"/>
    <w:rsid w:val="004962B6"/>
    <w:rsid w:val="004A3D13"/>
    <w:rsid w:val="004B02CB"/>
    <w:rsid w:val="004B08DE"/>
    <w:rsid w:val="004B0905"/>
    <w:rsid w:val="004B1D6C"/>
    <w:rsid w:val="004B703C"/>
    <w:rsid w:val="004C16DD"/>
    <w:rsid w:val="004C2B5E"/>
    <w:rsid w:val="004C3179"/>
    <w:rsid w:val="004C747E"/>
    <w:rsid w:val="004C7F67"/>
    <w:rsid w:val="004D0738"/>
    <w:rsid w:val="004D176D"/>
    <w:rsid w:val="004D2226"/>
    <w:rsid w:val="004D624A"/>
    <w:rsid w:val="004E2412"/>
    <w:rsid w:val="004E4F70"/>
    <w:rsid w:val="004E66C4"/>
    <w:rsid w:val="004E66CC"/>
    <w:rsid w:val="004F3862"/>
    <w:rsid w:val="004F5338"/>
    <w:rsid w:val="004F5A39"/>
    <w:rsid w:val="004F5E52"/>
    <w:rsid w:val="004F6D2A"/>
    <w:rsid w:val="005013E7"/>
    <w:rsid w:val="005027D7"/>
    <w:rsid w:val="005029B2"/>
    <w:rsid w:val="00506650"/>
    <w:rsid w:val="00506A2C"/>
    <w:rsid w:val="005073B4"/>
    <w:rsid w:val="005103DD"/>
    <w:rsid w:val="005117E8"/>
    <w:rsid w:val="00513222"/>
    <w:rsid w:val="00514CE7"/>
    <w:rsid w:val="00520B7E"/>
    <w:rsid w:val="005226D8"/>
    <w:rsid w:val="00523B78"/>
    <w:rsid w:val="005252E9"/>
    <w:rsid w:val="005262F7"/>
    <w:rsid w:val="00526335"/>
    <w:rsid w:val="005265C5"/>
    <w:rsid w:val="005307DD"/>
    <w:rsid w:val="0053298E"/>
    <w:rsid w:val="00534D48"/>
    <w:rsid w:val="00536870"/>
    <w:rsid w:val="00536ABE"/>
    <w:rsid w:val="00540DF4"/>
    <w:rsid w:val="00542C6E"/>
    <w:rsid w:val="0054500C"/>
    <w:rsid w:val="00547F98"/>
    <w:rsid w:val="005503CE"/>
    <w:rsid w:val="005513E4"/>
    <w:rsid w:val="00554B13"/>
    <w:rsid w:val="00554E79"/>
    <w:rsid w:val="005561E4"/>
    <w:rsid w:val="00556946"/>
    <w:rsid w:val="005572C8"/>
    <w:rsid w:val="00557E29"/>
    <w:rsid w:val="00557E84"/>
    <w:rsid w:val="00560AD6"/>
    <w:rsid w:val="00560B03"/>
    <w:rsid w:val="005613A0"/>
    <w:rsid w:val="0056683E"/>
    <w:rsid w:val="00566CAB"/>
    <w:rsid w:val="00567B8F"/>
    <w:rsid w:val="005710DC"/>
    <w:rsid w:val="00577B74"/>
    <w:rsid w:val="005817B4"/>
    <w:rsid w:val="005842C2"/>
    <w:rsid w:val="00585A4E"/>
    <w:rsid w:val="00586CBE"/>
    <w:rsid w:val="00587CE2"/>
    <w:rsid w:val="00590EB4"/>
    <w:rsid w:val="00592BC1"/>
    <w:rsid w:val="00594946"/>
    <w:rsid w:val="00596571"/>
    <w:rsid w:val="00596BBA"/>
    <w:rsid w:val="005971DE"/>
    <w:rsid w:val="005A3768"/>
    <w:rsid w:val="005A4F65"/>
    <w:rsid w:val="005A5AB5"/>
    <w:rsid w:val="005A5CD0"/>
    <w:rsid w:val="005A637B"/>
    <w:rsid w:val="005A7610"/>
    <w:rsid w:val="005B0D6C"/>
    <w:rsid w:val="005B1855"/>
    <w:rsid w:val="005B363A"/>
    <w:rsid w:val="005B504F"/>
    <w:rsid w:val="005B684C"/>
    <w:rsid w:val="005C0755"/>
    <w:rsid w:val="005C0E7A"/>
    <w:rsid w:val="005C10B3"/>
    <w:rsid w:val="005C20C0"/>
    <w:rsid w:val="005C32D9"/>
    <w:rsid w:val="005C77B1"/>
    <w:rsid w:val="005C7F47"/>
    <w:rsid w:val="005D04AB"/>
    <w:rsid w:val="005D45D2"/>
    <w:rsid w:val="005D584C"/>
    <w:rsid w:val="005D7726"/>
    <w:rsid w:val="005D7C6E"/>
    <w:rsid w:val="005D7E4F"/>
    <w:rsid w:val="005E0250"/>
    <w:rsid w:val="005E475B"/>
    <w:rsid w:val="005E479E"/>
    <w:rsid w:val="005F1FF6"/>
    <w:rsid w:val="005F34F3"/>
    <w:rsid w:val="005F5986"/>
    <w:rsid w:val="005F5EC9"/>
    <w:rsid w:val="005F615C"/>
    <w:rsid w:val="00600146"/>
    <w:rsid w:val="006004A8"/>
    <w:rsid w:val="006035C6"/>
    <w:rsid w:val="00603A22"/>
    <w:rsid w:val="00605320"/>
    <w:rsid w:val="0060573D"/>
    <w:rsid w:val="00605D4E"/>
    <w:rsid w:val="00610D96"/>
    <w:rsid w:val="00614B6B"/>
    <w:rsid w:val="00614F3A"/>
    <w:rsid w:val="00615492"/>
    <w:rsid w:val="00615C7B"/>
    <w:rsid w:val="00617344"/>
    <w:rsid w:val="00620DA6"/>
    <w:rsid w:val="0062168E"/>
    <w:rsid w:val="00622415"/>
    <w:rsid w:val="00627D88"/>
    <w:rsid w:val="00631533"/>
    <w:rsid w:val="00634D0F"/>
    <w:rsid w:val="006352E5"/>
    <w:rsid w:val="00635811"/>
    <w:rsid w:val="00637EEF"/>
    <w:rsid w:val="006412A3"/>
    <w:rsid w:val="00642A05"/>
    <w:rsid w:val="006506DC"/>
    <w:rsid w:val="0065337D"/>
    <w:rsid w:val="00655852"/>
    <w:rsid w:val="00655E01"/>
    <w:rsid w:val="00657B97"/>
    <w:rsid w:val="006611C0"/>
    <w:rsid w:val="00661B60"/>
    <w:rsid w:val="006630F4"/>
    <w:rsid w:val="0066384F"/>
    <w:rsid w:val="0066662F"/>
    <w:rsid w:val="00667BFC"/>
    <w:rsid w:val="00675115"/>
    <w:rsid w:val="00676045"/>
    <w:rsid w:val="00676827"/>
    <w:rsid w:val="006773D8"/>
    <w:rsid w:val="006777A9"/>
    <w:rsid w:val="00682983"/>
    <w:rsid w:val="00682A75"/>
    <w:rsid w:val="00682DA9"/>
    <w:rsid w:val="00683246"/>
    <w:rsid w:val="00685337"/>
    <w:rsid w:val="006928CA"/>
    <w:rsid w:val="00693A6B"/>
    <w:rsid w:val="0069631B"/>
    <w:rsid w:val="006972E9"/>
    <w:rsid w:val="0069747B"/>
    <w:rsid w:val="006A0161"/>
    <w:rsid w:val="006A1599"/>
    <w:rsid w:val="006A1BEB"/>
    <w:rsid w:val="006A1ED2"/>
    <w:rsid w:val="006A387E"/>
    <w:rsid w:val="006A651D"/>
    <w:rsid w:val="006A7287"/>
    <w:rsid w:val="006B5643"/>
    <w:rsid w:val="006C1DD2"/>
    <w:rsid w:val="006C2936"/>
    <w:rsid w:val="006C3892"/>
    <w:rsid w:val="006C4709"/>
    <w:rsid w:val="006C5F56"/>
    <w:rsid w:val="006D61AA"/>
    <w:rsid w:val="006E0825"/>
    <w:rsid w:val="006E3E69"/>
    <w:rsid w:val="006E4DBA"/>
    <w:rsid w:val="006E5578"/>
    <w:rsid w:val="006E6202"/>
    <w:rsid w:val="006F1106"/>
    <w:rsid w:val="006F12D8"/>
    <w:rsid w:val="006F16E8"/>
    <w:rsid w:val="006F4002"/>
    <w:rsid w:val="0070117C"/>
    <w:rsid w:val="00701A40"/>
    <w:rsid w:val="00701C90"/>
    <w:rsid w:val="00704356"/>
    <w:rsid w:val="007051ED"/>
    <w:rsid w:val="00706EC6"/>
    <w:rsid w:val="007074B4"/>
    <w:rsid w:val="00710ECF"/>
    <w:rsid w:val="007119F2"/>
    <w:rsid w:val="00712C6F"/>
    <w:rsid w:val="0071393E"/>
    <w:rsid w:val="00717586"/>
    <w:rsid w:val="00717A6B"/>
    <w:rsid w:val="007251D7"/>
    <w:rsid w:val="00734EB6"/>
    <w:rsid w:val="00734F69"/>
    <w:rsid w:val="00737B1C"/>
    <w:rsid w:val="0074048D"/>
    <w:rsid w:val="00741F51"/>
    <w:rsid w:val="00742342"/>
    <w:rsid w:val="007424AD"/>
    <w:rsid w:val="0074339B"/>
    <w:rsid w:val="007451AD"/>
    <w:rsid w:val="00746A8A"/>
    <w:rsid w:val="007500B1"/>
    <w:rsid w:val="007523ED"/>
    <w:rsid w:val="00760DDF"/>
    <w:rsid w:val="00761443"/>
    <w:rsid w:val="00761B57"/>
    <w:rsid w:val="00761B6A"/>
    <w:rsid w:val="00764927"/>
    <w:rsid w:val="00770566"/>
    <w:rsid w:val="0077317A"/>
    <w:rsid w:val="0077328D"/>
    <w:rsid w:val="007735E7"/>
    <w:rsid w:val="00775153"/>
    <w:rsid w:val="0077540C"/>
    <w:rsid w:val="00775E35"/>
    <w:rsid w:val="00781E62"/>
    <w:rsid w:val="00783132"/>
    <w:rsid w:val="007836EE"/>
    <w:rsid w:val="0078468E"/>
    <w:rsid w:val="00784A5A"/>
    <w:rsid w:val="00786AB1"/>
    <w:rsid w:val="00790ADD"/>
    <w:rsid w:val="00790B77"/>
    <w:rsid w:val="00791AD1"/>
    <w:rsid w:val="00791C9C"/>
    <w:rsid w:val="007951E1"/>
    <w:rsid w:val="007A20D7"/>
    <w:rsid w:val="007A316E"/>
    <w:rsid w:val="007A44FE"/>
    <w:rsid w:val="007A623A"/>
    <w:rsid w:val="007A6710"/>
    <w:rsid w:val="007A7BF4"/>
    <w:rsid w:val="007B0971"/>
    <w:rsid w:val="007B0A1B"/>
    <w:rsid w:val="007B0D0D"/>
    <w:rsid w:val="007B384C"/>
    <w:rsid w:val="007C0AA7"/>
    <w:rsid w:val="007C193F"/>
    <w:rsid w:val="007C2D17"/>
    <w:rsid w:val="007C2D32"/>
    <w:rsid w:val="007C32F2"/>
    <w:rsid w:val="007C334C"/>
    <w:rsid w:val="007C5350"/>
    <w:rsid w:val="007C788E"/>
    <w:rsid w:val="007D4A7D"/>
    <w:rsid w:val="007D525D"/>
    <w:rsid w:val="007D65EA"/>
    <w:rsid w:val="007D7DA3"/>
    <w:rsid w:val="007E0CE9"/>
    <w:rsid w:val="007E1FB2"/>
    <w:rsid w:val="007E264D"/>
    <w:rsid w:val="007E5AAE"/>
    <w:rsid w:val="007E601B"/>
    <w:rsid w:val="007E61F1"/>
    <w:rsid w:val="007E6727"/>
    <w:rsid w:val="007E7291"/>
    <w:rsid w:val="007F598E"/>
    <w:rsid w:val="007F69AB"/>
    <w:rsid w:val="00801346"/>
    <w:rsid w:val="008027E5"/>
    <w:rsid w:val="008048BB"/>
    <w:rsid w:val="00804E29"/>
    <w:rsid w:val="008056D9"/>
    <w:rsid w:val="00806544"/>
    <w:rsid w:val="008079D1"/>
    <w:rsid w:val="008102F2"/>
    <w:rsid w:val="00810D6A"/>
    <w:rsid w:val="00811820"/>
    <w:rsid w:val="008126CE"/>
    <w:rsid w:val="0081620E"/>
    <w:rsid w:val="00817AD1"/>
    <w:rsid w:val="00817BCF"/>
    <w:rsid w:val="00817E47"/>
    <w:rsid w:val="00820927"/>
    <w:rsid w:val="00823F5A"/>
    <w:rsid w:val="00823FBA"/>
    <w:rsid w:val="00826554"/>
    <w:rsid w:val="0082660D"/>
    <w:rsid w:val="00826EAD"/>
    <w:rsid w:val="008275C2"/>
    <w:rsid w:val="0082765F"/>
    <w:rsid w:val="00827F5D"/>
    <w:rsid w:val="00830C82"/>
    <w:rsid w:val="00830E1F"/>
    <w:rsid w:val="00831664"/>
    <w:rsid w:val="008359A9"/>
    <w:rsid w:val="00836EAF"/>
    <w:rsid w:val="00840471"/>
    <w:rsid w:val="00840A81"/>
    <w:rsid w:val="00841950"/>
    <w:rsid w:val="00842865"/>
    <w:rsid w:val="00844498"/>
    <w:rsid w:val="00845610"/>
    <w:rsid w:val="00846D4C"/>
    <w:rsid w:val="008473FE"/>
    <w:rsid w:val="008478EA"/>
    <w:rsid w:val="00851EA1"/>
    <w:rsid w:val="00852342"/>
    <w:rsid w:val="008553FF"/>
    <w:rsid w:val="00856731"/>
    <w:rsid w:val="00857C89"/>
    <w:rsid w:val="00863D82"/>
    <w:rsid w:val="00864C22"/>
    <w:rsid w:val="008674D9"/>
    <w:rsid w:val="008718B4"/>
    <w:rsid w:val="00872472"/>
    <w:rsid w:val="008732D8"/>
    <w:rsid w:val="00875658"/>
    <w:rsid w:val="0087651E"/>
    <w:rsid w:val="0087743D"/>
    <w:rsid w:val="0088142F"/>
    <w:rsid w:val="00883F4B"/>
    <w:rsid w:val="00885D8E"/>
    <w:rsid w:val="00887891"/>
    <w:rsid w:val="008910EC"/>
    <w:rsid w:val="00893017"/>
    <w:rsid w:val="008951D8"/>
    <w:rsid w:val="00896B1B"/>
    <w:rsid w:val="008A6993"/>
    <w:rsid w:val="008A6FDE"/>
    <w:rsid w:val="008A7082"/>
    <w:rsid w:val="008B007F"/>
    <w:rsid w:val="008B0D86"/>
    <w:rsid w:val="008B2F94"/>
    <w:rsid w:val="008B46C3"/>
    <w:rsid w:val="008B7A34"/>
    <w:rsid w:val="008C0598"/>
    <w:rsid w:val="008C1975"/>
    <w:rsid w:val="008C2C75"/>
    <w:rsid w:val="008C5765"/>
    <w:rsid w:val="008C6EE9"/>
    <w:rsid w:val="008D0DB8"/>
    <w:rsid w:val="008D0F3D"/>
    <w:rsid w:val="008D141C"/>
    <w:rsid w:val="008D36D2"/>
    <w:rsid w:val="008D4062"/>
    <w:rsid w:val="008D42F6"/>
    <w:rsid w:val="008D5DB9"/>
    <w:rsid w:val="008D5E13"/>
    <w:rsid w:val="008E0236"/>
    <w:rsid w:val="008E1E52"/>
    <w:rsid w:val="008E2FDF"/>
    <w:rsid w:val="008E35D2"/>
    <w:rsid w:val="008E35D8"/>
    <w:rsid w:val="008E5AA9"/>
    <w:rsid w:val="008F1607"/>
    <w:rsid w:val="008F1883"/>
    <w:rsid w:val="008F2BC9"/>
    <w:rsid w:val="00900990"/>
    <w:rsid w:val="00902286"/>
    <w:rsid w:val="00902579"/>
    <w:rsid w:val="0090269D"/>
    <w:rsid w:val="00904C3A"/>
    <w:rsid w:val="00905AF3"/>
    <w:rsid w:val="0090666C"/>
    <w:rsid w:val="00911E16"/>
    <w:rsid w:val="00913474"/>
    <w:rsid w:val="00915320"/>
    <w:rsid w:val="00915C2B"/>
    <w:rsid w:val="00920642"/>
    <w:rsid w:val="00921899"/>
    <w:rsid w:val="009226D0"/>
    <w:rsid w:val="00922A93"/>
    <w:rsid w:val="009244BA"/>
    <w:rsid w:val="0092798C"/>
    <w:rsid w:val="0093075D"/>
    <w:rsid w:val="00930D52"/>
    <w:rsid w:val="00934429"/>
    <w:rsid w:val="00934CD6"/>
    <w:rsid w:val="00935E9E"/>
    <w:rsid w:val="00936B49"/>
    <w:rsid w:val="0094224A"/>
    <w:rsid w:val="009430E8"/>
    <w:rsid w:val="009453A3"/>
    <w:rsid w:val="009469B8"/>
    <w:rsid w:val="0095171C"/>
    <w:rsid w:val="009525E6"/>
    <w:rsid w:val="0095280D"/>
    <w:rsid w:val="00953540"/>
    <w:rsid w:val="00960BA2"/>
    <w:rsid w:val="009612ED"/>
    <w:rsid w:val="009621FC"/>
    <w:rsid w:val="00962BF8"/>
    <w:rsid w:val="00962CB4"/>
    <w:rsid w:val="00965550"/>
    <w:rsid w:val="00965DA1"/>
    <w:rsid w:val="00966316"/>
    <w:rsid w:val="009668BA"/>
    <w:rsid w:val="00966F32"/>
    <w:rsid w:val="00972491"/>
    <w:rsid w:val="0097532D"/>
    <w:rsid w:val="00975619"/>
    <w:rsid w:val="009765CF"/>
    <w:rsid w:val="00977442"/>
    <w:rsid w:val="009824E8"/>
    <w:rsid w:val="00983829"/>
    <w:rsid w:val="00984414"/>
    <w:rsid w:val="00987400"/>
    <w:rsid w:val="009904E2"/>
    <w:rsid w:val="00990CE8"/>
    <w:rsid w:val="00990F75"/>
    <w:rsid w:val="0099418F"/>
    <w:rsid w:val="00994291"/>
    <w:rsid w:val="009945DB"/>
    <w:rsid w:val="00996BC7"/>
    <w:rsid w:val="00997DF3"/>
    <w:rsid w:val="00997E75"/>
    <w:rsid w:val="009A26F6"/>
    <w:rsid w:val="009A4063"/>
    <w:rsid w:val="009A46CE"/>
    <w:rsid w:val="009B056A"/>
    <w:rsid w:val="009B0852"/>
    <w:rsid w:val="009B0A25"/>
    <w:rsid w:val="009B203F"/>
    <w:rsid w:val="009B5FEC"/>
    <w:rsid w:val="009B6283"/>
    <w:rsid w:val="009B7151"/>
    <w:rsid w:val="009C4B03"/>
    <w:rsid w:val="009C4D97"/>
    <w:rsid w:val="009C66FB"/>
    <w:rsid w:val="009C7C3F"/>
    <w:rsid w:val="009D05DE"/>
    <w:rsid w:val="009D526C"/>
    <w:rsid w:val="009D5755"/>
    <w:rsid w:val="009D7220"/>
    <w:rsid w:val="009E0F1F"/>
    <w:rsid w:val="009E2A8E"/>
    <w:rsid w:val="009E37C7"/>
    <w:rsid w:val="009E4D77"/>
    <w:rsid w:val="009E5130"/>
    <w:rsid w:val="009E6969"/>
    <w:rsid w:val="009E70B9"/>
    <w:rsid w:val="009E7F2D"/>
    <w:rsid w:val="009F20FE"/>
    <w:rsid w:val="009F4675"/>
    <w:rsid w:val="009F4D55"/>
    <w:rsid w:val="00A0131B"/>
    <w:rsid w:val="00A03580"/>
    <w:rsid w:val="00A04255"/>
    <w:rsid w:val="00A12EA0"/>
    <w:rsid w:val="00A14F03"/>
    <w:rsid w:val="00A21004"/>
    <w:rsid w:val="00A23216"/>
    <w:rsid w:val="00A25510"/>
    <w:rsid w:val="00A26CBC"/>
    <w:rsid w:val="00A33002"/>
    <w:rsid w:val="00A338FE"/>
    <w:rsid w:val="00A33A70"/>
    <w:rsid w:val="00A37314"/>
    <w:rsid w:val="00A409B3"/>
    <w:rsid w:val="00A420E3"/>
    <w:rsid w:val="00A4328B"/>
    <w:rsid w:val="00A46052"/>
    <w:rsid w:val="00A4623C"/>
    <w:rsid w:val="00A46812"/>
    <w:rsid w:val="00A478F6"/>
    <w:rsid w:val="00A50531"/>
    <w:rsid w:val="00A51DA1"/>
    <w:rsid w:val="00A51F0C"/>
    <w:rsid w:val="00A52F7D"/>
    <w:rsid w:val="00A530DB"/>
    <w:rsid w:val="00A55AA2"/>
    <w:rsid w:val="00A55FBA"/>
    <w:rsid w:val="00A56C49"/>
    <w:rsid w:val="00A57575"/>
    <w:rsid w:val="00A6042B"/>
    <w:rsid w:val="00A66207"/>
    <w:rsid w:val="00A67A13"/>
    <w:rsid w:val="00A704B5"/>
    <w:rsid w:val="00A71C20"/>
    <w:rsid w:val="00A74274"/>
    <w:rsid w:val="00A748E5"/>
    <w:rsid w:val="00A75234"/>
    <w:rsid w:val="00A753BA"/>
    <w:rsid w:val="00A76396"/>
    <w:rsid w:val="00A81C44"/>
    <w:rsid w:val="00A82F61"/>
    <w:rsid w:val="00A8433D"/>
    <w:rsid w:val="00A843EF"/>
    <w:rsid w:val="00A85326"/>
    <w:rsid w:val="00A878D3"/>
    <w:rsid w:val="00A90702"/>
    <w:rsid w:val="00A92B77"/>
    <w:rsid w:val="00A9343B"/>
    <w:rsid w:val="00A9395C"/>
    <w:rsid w:val="00A93996"/>
    <w:rsid w:val="00A95F0A"/>
    <w:rsid w:val="00AA23BD"/>
    <w:rsid w:val="00AB392A"/>
    <w:rsid w:val="00AB3A5E"/>
    <w:rsid w:val="00AB3EB6"/>
    <w:rsid w:val="00AB4D9A"/>
    <w:rsid w:val="00AC0D64"/>
    <w:rsid w:val="00AC3072"/>
    <w:rsid w:val="00AC35B4"/>
    <w:rsid w:val="00AC42F9"/>
    <w:rsid w:val="00AC4728"/>
    <w:rsid w:val="00AC495D"/>
    <w:rsid w:val="00AC4E91"/>
    <w:rsid w:val="00AC621C"/>
    <w:rsid w:val="00AC728F"/>
    <w:rsid w:val="00AD28BC"/>
    <w:rsid w:val="00AD4623"/>
    <w:rsid w:val="00AD4D46"/>
    <w:rsid w:val="00AD71C1"/>
    <w:rsid w:val="00AD7476"/>
    <w:rsid w:val="00AE07B9"/>
    <w:rsid w:val="00AE1B3D"/>
    <w:rsid w:val="00AE21C9"/>
    <w:rsid w:val="00AE2375"/>
    <w:rsid w:val="00AE4018"/>
    <w:rsid w:val="00AE4D48"/>
    <w:rsid w:val="00AE5775"/>
    <w:rsid w:val="00AE6BAE"/>
    <w:rsid w:val="00AE7A71"/>
    <w:rsid w:val="00AF3982"/>
    <w:rsid w:val="00AF4CCC"/>
    <w:rsid w:val="00AF76B3"/>
    <w:rsid w:val="00B00918"/>
    <w:rsid w:val="00B02E4D"/>
    <w:rsid w:val="00B053A8"/>
    <w:rsid w:val="00B05700"/>
    <w:rsid w:val="00B0681A"/>
    <w:rsid w:val="00B0719C"/>
    <w:rsid w:val="00B11062"/>
    <w:rsid w:val="00B1345D"/>
    <w:rsid w:val="00B14B98"/>
    <w:rsid w:val="00B21F4C"/>
    <w:rsid w:val="00B22AB9"/>
    <w:rsid w:val="00B2580F"/>
    <w:rsid w:val="00B262D0"/>
    <w:rsid w:val="00B312DF"/>
    <w:rsid w:val="00B344A3"/>
    <w:rsid w:val="00B35155"/>
    <w:rsid w:val="00B35A12"/>
    <w:rsid w:val="00B36DA7"/>
    <w:rsid w:val="00B40388"/>
    <w:rsid w:val="00B40B7C"/>
    <w:rsid w:val="00B41C2A"/>
    <w:rsid w:val="00B43F09"/>
    <w:rsid w:val="00B457C5"/>
    <w:rsid w:val="00B46D62"/>
    <w:rsid w:val="00B47BF0"/>
    <w:rsid w:val="00B50C5C"/>
    <w:rsid w:val="00B517CD"/>
    <w:rsid w:val="00B51D7C"/>
    <w:rsid w:val="00B53DEA"/>
    <w:rsid w:val="00B57E3C"/>
    <w:rsid w:val="00B60A90"/>
    <w:rsid w:val="00B6124F"/>
    <w:rsid w:val="00B62F2B"/>
    <w:rsid w:val="00B63181"/>
    <w:rsid w:val="00B63F79"/>
    <w:rsid w:val="00B64C80"/>
    <w:rsid w:val="00B65A90"/>
    <w:rsid w:val="00B721D4"/>
    <w:rsid w:val="00B74459"/>
    <w:rsid w:val="00B76221"/>
    <w:rsid w:val="00B76321"/>
    <w:rsid w:val="00B772CF"/>
    <w:rsid w:val="00B77C59"/>
    <w:rsid w:val="00B821A2"/>
    <w:rsid w:val="00B831DD"/>
    <w:rsid w:val="00B864B8"/>
    <w:rsid w:val="00B909BC"/>
    <w:rsid w:val="00B90A6C"/>
    <w:rsid w:val="00B920AC"/>
    <w:rsid w:val="00B93867"/>
    <w:rsid w:val="00B96B53"/>
    <w:rsid w:val="00B97C98"/>
    <w:rsid w:val="00BA033D"/>
    <w:rsid w:val="00BA170D"/>
    <w:rsid w:val="00BA2235"/>
    <w:rsid w:val="00BA4B91"/>
    <w:rsid w:val="00BA7C68"/>
    <w:rsid w:val="00BB36CF"/>
    <w:rsid w:val="00BB708C"/>
    <w:rsid w:val="00BC1838"/>
    <w:rsid w:val="00BD09EB"/>
    <w:rsid w:val="00BD1D13"/>
    <w:rsid w:val="00BD37A3"/>
    <w:rsid w:val="00BD40F3"/>
    <w:rsid w:val="00BD4537"/>
    <w:rsid w:val="00BD5970"/>
    <w:rsid w:val="00BD60C1"/>
    <w:rsid w:val="00BD6AF4"/>
    <w:rsid w:val="00BE3315"/>
    <w:rsid w:val="00BE487C"/>
    <w:rsid w:val="00BE4952"/>
    <w:rsid w:val="00BE5907"/>
    <w:rsid w:val="00BE6AD0"/>
    <w:rsid w:val="00BF33D3"/>
    <w:rsid w:val="00BF3DC4"/>
    <w:rsid w:val="00BF6AC0"/>
    <w:rsid w:val="00BF6C70"/>
    <w:rsid w:val="00C004DB"/>
    <w:rsid w:val="00C018FC"/>
    <w:rsid w:val="00C03396"/>
    <w:rsid w:val="00C0350E"/>
    <w:rsid w:val="00C040ED"/>
    <w:rsid w:val="00C04B50"/>
    <w:rsid w:val="00C07B08"/>
    <w:rsid w:val="00C10F47"/>
    <w:rsid w:val="00C1259F"/>
    <w:rsid w:val="00C139A9"/>
    <w:rsid w:val="00C13B33"/>
    <w:rsid w:val="00C1500B"/>
    <w:rsid w:val="00C174AC"/>
    <w:rsid w:val="00C21609"/>
    <w:rsid w:val="00C22727"/>
    <w:rsid w:val="00C22D4E"/>
    <w:rsid w:val="00C23284"/>
    <w:rsid w:val="00C247C8"/>
    <w:rsid w:val="00C31025"/>
    <w:rsid w:val="00C33E24"/>
    <w:rsid w:val="00C35CC9"/>
    <w:rsid w:val="00C40ECE"/>
    <w:rsid w:val="00C42C5C"/>
    <w:rsid w:val="00C42C6A"/>
    <w:rsid w:val="00C43AA2"/>
    <w:rsid w:val="00C46431"/>
    <w:rsid w:val="00C47ACE"/>
    <w:rsid w:val="00C56A22"/>
    <w:rsid w:val="00C57069"/>
    <w:rsid w:val="00C60050"/>
    <w:rsid w:val="00C64CC1"/>
    <w:rsid w:val="00C676C7"/>
    <w:rsid w:val="00C679C1"/>
    <w:rsid w:val="00C718CB"/>
    <w:rsid w:val="00C72808"/>
    <w:rsid w:val="00C72FB1"/>
    <w:rsid w:val="00C741D5"/>
    <w:rsid w:val="00C76EA3"/>
    <w:rsid w:val="00C7767F"/>
    <w:rsid w:val="00C823ED"/>
    <w:rsid w:val="00C84DFF"/>
    <w:rsid w:val="00C85D8D"/>
    <w:rsid w:val="00C86A1E"/>
    <w:rsid w:val="00C954AC"/>
    <w:rsid w:val="00C96B7D"/>
    <w:rsid w:val="00C96EAF"/>
    <w:rsid w:val="00C97E9B"/>
    <w:rsid w:val="00CA4C0A"/>
    <w:rsid w:val="00CA6F01"/>
    <w:rsid w:val="00CB20DE"/>
    <w:rsid w:val="00CB36DD"/>
    <w:rsid w:val="00CB3B0C"/>
    <w:rsid w:val="00CB3D5D"/>
    <w:rsid w:val="00CB564B"/>
    <w:rsid w:val="00CB6275"/>
    <w:rsid w:val="00CB6D2E"/>
    <w:rsid w:val="00CB746B"/>
    <w:rsid w:val="00CC6BD8"/>
    <w:rsid w:val="00CC704D"/>
    <w:rsid w:val="00CD2F49"/>
    <w:rsid w:val="00CD34FB"/>
    <w:rsid w:val="00CD370A"/>
    <w:rsid w:val="00CD4DB0"/>
    <w:rsid w:val="00CD63F0"/>
    <w:rsid w:val="00CE1C57"/>
    <w:rsid w:val="00CF328C"/>
    <w:rsid w:val="00CF515F"/>
    <w:rsid w:val="00CF6DBB"/>
    <w:rsid w:val="00CF76AF"/>
    <w:rsid w:val="00D00235"/>
    <w:rsid w:val="00D0351A"/>
    <w:rsid w:val="00D0449A"/>
    <w:rsid w:val="00D059A9"/>
    <w:rsid w:val="00D059BA"/>
    <w:rsid w:val="00D13A7E"/>
    <w:rsid w:val="00D144F6"/>
    <w:rsid w:val="00D147CA"/>
    <w:rsid w:val="00D150C2"/>
    <w:rsid w:val="00D16C7F"/>
    <w:rsid w:val="00D20528"/>
    <w:rsid w:val="00D21159"/>
    <w:rsid w:val="00D22785"/>
    <w:rsid w:val="00D22B77"/>
    <w:rsid w:val="00D23398"/>
    <w:rsid w:val="00D247B4"/>
    <w:rsid w:val="00D24FD0"/>
    <w:rsid w:val="00D325BD"/>
    <w:rsid w:val="00D326B6"/>
    <w:rsid w:val="00D34BC4"/>
    <w:rsid w:val="00D35AE6"/>
    <w:rsid w:val="00D3602B"/>
    <w:rsid w:val="00D3742A"/>
    <w:rsid w:val="00D403A7"/>
    <w:rsid w:val="00D40B10"/>
    <w:rsid w:val="00D4161E"/>
    <w:rsid w:val="00D42DC2"/>
    <w:rsid w:val="00D42DCE"/>
    <w:rsid w:val="00D42ECC"/>
    <w:rsid w:val="00D44211"/>
    <w:rsid w:val="00D44266"/>
    <w:rsid w:val="00D46189"/>
    <w:rsid w:val="00D52343"/>
    <w:rsid w:val="00D53128"/>
    <w:rsid w:val="00D54663"/>
    <w:rsid w:val="00D556D4"/>
    <w:rsid w:val="00D56137"/>
    <w:rsid w:val="00D61962"/>
    <w:rsid w:val="00D62C81"/>
    <w:rsid w:val="00D640CA"/>
    <w:rsid w:val="00D65DAD"/>
    <w:rsid w:val="00D707F0"/>
    <w:rsid w:val="00D74DF3"/>
    <w:rsid w:val="00D76171"/>
    <w:rsid w:val="00D8597F"/>
    <w:rsid w:val="00D873C5"/>
    <w:rsid w:val="00D907E0"/>
    <w:rsid w:val="00D93B62"/>
    <w:rsid w:val="00D941FA"/>
    <w:rsid w:val="00D946CB"/>
    <w:rsid w:val="00D95DFF"/>
    <w:rsid w:val="00D95E5D"/>
    <w:rsid w:val="00DA0A1C"/>
    <w:rsid w:val="00DA19EB"/>
    <w:rsid w:val="00DA1BEF"/>
    <w:rsid w:val="00DA5BDD"/>
    <w:rsid w:val="00DA5D26"/>
    <w:rsid w:val="00DA6082"/>
    <w:rsid w:val="00DA786C"/>
    <w:rsid w:val="00DB1BEE"/>
    <w:rsid w:val="00DB4863"/>
    <w:rsid w:val="00DB4AF2"/>
    <w:rsid w:val="00DB4C2A"/>
    <w:rsid w:val="00DB4E7E"/>
    <w:rsid w:val="00DB5BDB"/>
    <w:rsid w:val="00DB6029"/>
    <w:rsid w:val="00DB799E"/>
    <w:rsid w:val="00DC057E"/>
    <w:rsid w:val="00DC628D"/>
    <w:rsid w:val="00DC63DC"/>
    <w:rsid w:val="00DC6FCE"/>
    <w:rsid w:val="00DC7AE3"/>
    <w:rsid w:val="00DC7DC7"/>
    <w:rsid w:val="00DD008C"/>
    <w:rsid w:val="00DD19B8"/>
    <w:rsid w:val="00DD285C"/>
    <w:rsid w:val="00DD33E6"/>
    <w:rsid w:val="00DD404B"/>
    <w:rsid w:val="00DD4BCF"/>
    <w:rsid w:val="00DD5284"/>
    <w:rsid w:val="00DD5717"/>
    <w:rsid w:val="00DD5EF3"/>
    <w:rsid w:val="00DE0133"/>
    <w:rsid w:val="00DE3EDD"/>
    <w:rsid w:val="00DE409D"/>
    <w:rsid w:val="00DE40B0"/>
    <w:rsid w:val="00DE579E"/>
    <w:rsid w:val="00DF2E75"/>
    <w:rsid w:val="00DF4ACF"/>
    <w:rsid w:val="00DF4CC7"/>
    <w:rsid w:val="00E017BE"/>
    <w:rsid w:val="00E02BCE"/>
    <w:rsid w:val="00E03DE3"/>
    <w:rsid w:val="00E06141"/>
    <w:rsid w:val="00E07DF8"/>
    <w:rsid w:val="00E11451"/>
    <w:rsid w:val="00E12666"/>
    <w:rsid w:val="00E21190"/>
    <w:rsid w:val="00E24DE6"/>
    <w:rsid w:val="00E25461"/>
    <w:rsid w:val="00E329F2"/>
    <w:rsid w:val="00E34AFD"/>
    <w:rsid w:val="00E36954"/>
    <w:rsid w:val="00E36CA1"/>
    <w:rsid w:val="00E4245E"/>
    <w:rsid w:val="00E5289C"/>
    <w:rsid w:val="00E528BE"/>
    <w:rsid w:val="00E529E2"/>
    <w:rsid w:val="00E55B2C"/>
    <w:rsid w:val="00E55F59"/>
    <w:rsid w:val="00E60708"/>
    <w:rsid w:val="00E6580C"/>
    <w:rsid w:val="00E6591A"/>
    <w:rsid w:val="00E665A4"/>
    <w:rsid w:val="00E668BB"/>
    <w:rsid w:val="00E66FD7"/>
    <w:rsid w:val="00E7182D"/>
    <w:rsid w:val="00E74F1F"/>
    <w:rsid w:val="00E76A01"/>
    <w:rsid w:val="00E77BCE"/>
    <w:rsid w:val="00E805C0"/>
    <w:rsid w:val="00E812CF"/>
    <w:rsid w:val="00E82081"/>
    <w:rsid w:val="00E82799"/>
    <w:rsid w:val="00E832E7"/>
    <w:rsid w:val="00E856E2"/>
    <w:rsid w:val="00E85E2A"/>
    <w:rsid w:val="00E8727D"/>
    <w:rsid w:val="00E907D9"/>
    <w:rsid w:val="00E9399B"/>
    <w:rsid w:val="00E945A7"/>
    <w:rsid w:val="00E95539"/>
    <w:rsid w:val="00E967E5"/>
    <w:rsid w:val="00EA182D"/>
    <w:rsid w:val="00EA24B3"/>
    <w:rsid w:val="00EA713A"/>
    <w:rsid w:val="00EB29D3"/>
    <w:rsid w:val="00EB7847"/>
    <w:rsid w:val="00EC0B73"/>
    <w:rsid w:val="00EC1BD3"/>
    <w:rsid w:val="00EC4E3F"/>
    <w:rsid w:val="00EC4F55"/>
    <w:rsid w:val="00EC5709"/>
    <w:rsid w:val="00EC671F"/>
    <w:rsid w:val="00ED3613"/>
    <w:rsid w:val="00EE1F58"/>
    <w:rsid w:val="00EE573C"/>
    <w:rsid w:val="00EF0A40"/>
    <w:rsid w:val="00EF324E"/>
    <w:rsid w:val="00EF3453"/>
    <w:rsid w:val="00EF35E6"/>
    <w:rsid w:val="00EF4EED"/>
    <w:rsid w:val="00EF55B2"/>
    <w:rsid w:val="00F00708"/>
    <w:rsid w:val="00F0327E"/>
    <w:rsid w:val="00F04788"/>
    <w:rsid w:val="00F126B1"/>
    <w:rsid w:val="00F147AF"/>
    <w:rsid w:val="00F14EAF"/>
    <w:rsid w:val="00F21177"/>
    <w:rsid w:val="00F22444"/>
    <w:rsid w:val="00F228AF"/>
    <w:rsid w:val="00F22B9D"/>
    <w:rsid w:val="00F23D9A"/>
    <w:rsid w:val="00F24926"/>
    <w:rsid w:val="00F26F94"/>
    <w:rsid w:val="00F31CAC"/>
    <w:rsid w:val="00F32408"/>
    <w:rsid w:val="00F32C7E"/>
    <w:rsid w:val="00F3329A"/>
    <w:rsid w:val="00F33411"/>
    <w:rsid w:val="00F37186"/>
    <w:rsid w:val="00F413EE"/>
    <w:rsid w:val="00F42481"/>
    <w:rsid w:val="00F45F62"/>
    <w:rsid w:val="00F46473"/>
    <w:rsid w:val="00F47E37"/>
    <w:rsid w:val="00F50FEC"/>
    <w:rsid w:val="00F519D6"/>
    <w:rsid w:val="00F52466"/>
    <w:rsid w:val="00F52C23"/>
    <w:rsid w:val="00F5347A"/>
    <w:rsid w:val="00F54E4B"/>
    <w:rsid w:val="00F55749"/>
    <w:rsid w:val="00F55E2D"/>
    <w:rsid w:val="00F57A78"/>
    <w:rsid w:val="00F613CE"/>
    <w:rsid w:val="00F623EC"/>
    <w:rsid w:val="00F647D5"/>
    <w:rsid w:val="00F648B0"/>
    <w:rsid w:val="00F654E7"/>
    <w:rsid w:val="00F65DC6"/>
    <w:rsid w:val="00F744D9"/>
    <w:rsid w:val="00F7671C"/>
    <w:rsid w:val="00F80315"/>
    <w:rsid w:val="00F81684"/>
    <w:rsid w:val="00F825F3"/>
    <w:rsid w:val="00F84FD3"/>
    <w:rsid w:val="00F853F4"/>
    <w:rsid w:val="00F919D8"/>
    <w:rsid w:val="00F91BF4"/>
    <w:rsid w:val="00F9237A"/>
    <w:rsid w:val="00F92A2C"/>
    <w:rsid w:val="00F9306A"/>
    <w:rsid w:val="00F9428A"/>
    <w:rsid w:val="00F974F1"/>
    <w:rsid w:val="00FA0261"/>
    <w:rsid w:val="00FA18BD"/>
    <w:rsid w:val="00FA19B1"/>
    <w:rsid w:val="00FA1AD7"/>
    <w:rsid w:val="00FA2210"/>
    <w:rsid w:val="00FA276A"/>
    <w:rsid w:val="00FA65D3"/>
    <w:rsid w:val="00FA66A0"/>
    <w:rsid w:val="00FA7033"/>
    <w:rsid w:val="00FA70F1"/>
    <w:rsid w:val="00FA7AF7"/>
    <w:rsid w:val="00FB017D"/>
    <w:rsid w:val="00FB4C23"/>
    <w:rsid w:val="00FB53E9"/>
    <w:rsid w:val="00FB771A"/>
    <w:rsid w:val="00FC09B5"/>
    <w:rsid w:val="00FC0AB7"/>
    <w:rsid w:val="00FC18AC"/>
    <w:rsid w:val="00FC1D78"/>
    <w:rsid w:val="00FC26DC"/>
    <w:rsid w:val="00FC632B"/>
    <w:rsid w:val="00FC7096"/>
    <w:rsid w:val="00FD013D"/>
    <w:rsid w:val="00FD22E8"/>
    <w:rsid w:val="00FD29BA"/>
    <w:rsid w:val="00FD3043"/>
    <w:rsid w:val="00FD51A6"/>
    <w:rsid w:val="00FD7724"/>
    <w:rsid w:val="00FE4627"/>
    <w:rsid w:val="00FE56AC"/>
    <w:rsid w:val="00FF0E59"/>
    <w:rsid w:val="00FF25F7"/>
    <w:rsid w:val="00FF2997"/>
    <w:rsid w:val="00FF377F"/>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5C0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F6DD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rsid w:val="00710E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qFormat/>
    <w:rsid w:val="00A76396"/>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8A7082"/>
    <w:pPr>
      <w:keepNext/>
      <w:jc w:val="center"/>
      <w:outlineLvl w:val="3"/>
    </w:pPr>
    <w:rPr>
      <w:rFonts w:ascii="Times New Roman" w:eastAsia="Times New Roman" w:hAnsi="Times New Roman" w:cs="Times New Roman"/>
      <w:b/>
      <w:sz w:val="20"/>
      <w:szCs w:val="22"/>
      <w:lang w:eastAsia="ru-RU"/>
    </w:rPr>
  </w:style>
  <w:style w:type="paragraph" w:styleId="5">
    <w:name w:val="heading 5"/>
    <w:basedOn w:val="a"/>
    <w:link w:val="50"/>
    <w:uiPriority w:val="9"/>
    <w:unhideWhenUsed/>
    <w:qFormat/>
    <w:rsid w:val="00A76396"/>
    <w:pPr>
      <w:widowControl w:val="0"/>
      <w:autoSpaceDE w:val="0"/>
      <w:autoSpaceDN w:val="0"/>
      <w:spacing w:before="6"/>
      <w:ind w:left="209"/>
      <w:outlineLvl w:val="4"/>
    </w:pPr>
    <w:rPr>
      <w:rFonts w:ascii="Times New Roman" w:eastAsia="Times New Roman" w:hAnsi="Times New Roman"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6DD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710EC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rsid w:val="00A7639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8A7082"/>
    <w:rPr>
      <w:rFonts w:ascii="Times New Roman" w:eastAsia="Times New Roman" w:hAnsi="Times New Roman" w:cs="Times New Roman"/>
      <w:b/>
      <w:sz w:val="20"/>
      <w:szCs w:val="22"/>
      <w:lang w:eastAsia="ru-RU"/>
    </w:rPr>
  </w:style>
  <w:style w:type="character" w:customStyle="1" w:styleId="50">
    <w:name w:val="Заголовок 5 Знак"/>
    <w:basedOn w:val="a0"/>
    <w:link w:val="5"/>
    <w:uiPriority w:val="9"/>
    <w:rsid w:val="00A76396"/>
    <w:rPr>
      <w:rFonts w:ascii="Times New Roman" w:eastAsia="Times New Roman" w:hAnsi="Times New Roman" w:cs="Times New Roman"/>
      <w:b/>
      <w:bCs/>
      <w:sz w:val="22"/>
      <w:szCs w:val="22"/>
      <w:lang w:val="ru-RU"/>
    </w:rPr>
  </w:style>
  <w:style w:type="paragraph" w:styleId="a3">
    <w:name w:val="List Paragraph"/>
    <w:basedOn w:val="a"/>
    <w:uiPriority w:val="34"/>
    <w:qFormat/>
    <w:rsid w:val="00A748E5"/>
    <w:pPr>
      <w:ind w:left="720"/>
      <w:contextualSpacing/>
    </w:pPr>
  </w:style>
  <w:style w:type="table" w:customStyle="1" w:styleId="TableNormal">
    <w:name w:val="Table Normal"/>
    <w:uiPriority w:val="2"/>
    <w:semiHidden/>
    <w:unhideWhenUsed/>
    <w:qFormat/>
    <w:rsid w:val="00400E4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4">
    <w:name w:val="Body Text"/>
    <w:basedOn w:val="a"/>
    <w:link w:val="a5"/>
    <w:qFormat/>
    <w:rsid w:val="00400E45"/>
    <w:pPr>
      <w:widowControl w:val="0"/>
      <w:autoSpaceDE w:val="0"/>
      <w:autoSpaceDN w:val="0"/>
      <w:ind w:left="1000" w:firstLine="565"/>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rsid w:val="00400E45"/>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00E45"/>
    <w:pPr>
      <w:widowControl w:val="0"/>
      <w:autoSpaceDE w:val="0"/>
      <w:autoSpaceDN w:val="0"/>
    </w:pPr>
    <w:rPr>
      <w:rFonts w:ascii="Times New Roman" w:eastAsia="Times New Roman" w:hAnsi="Times New Roman" w:cs="Times New Roman"/>
      <w:sz w:val="22"/>
      <w:szCs w:val="22"/>
      <w:lang w:val="kk-KZ"/>
    </w:rPr>
  </w:style>
  <w:style w:type="paragraph" w:customStyle="1" w:styleId="pj">
    <w:name w:val="pj"/>
    <w:basedOn w:val="a"/>
    <w:rsid w:val="00400E45"/>
    <w:pPr>
      <w:spacing w:before="100" w:beforeAutospacing="1" w:after="100" w:afterAutospacing="1"/>
    </w:pPr>
    <w:rPr>
      <w:rFonts w:ascii="Times New Roman" w:eastAsia="Times New Roman" w:hAnsi="Times New Roman" w:cs="Times New Roman"/>
      <w:lang w:val="en-US"/>
    </w:rPr>
  </w:style>
  <w:style w:type="character" w:customStyle="1" w:styleId="s0">
    <w:name w:val="s0"/>
    <w:basedOn w:val="a0"/>
    <w:rsid w:val="00400E45"/>
  </w:style>
  <w:style w:type="character" w:customStyle="1" w:styleId="a6">
    <w:name w:val="a"/>
    <w:basedOn w:val="a0"/>
    <w:rsid w:val="00400E45"/>
  </w:style>
  <w:style w:type="character" w:styleId="a7">
    <w:name w:val="Emphasis"/>
    <w:basedOn w:val="a0"/>
    <w:uiPriority w:val="20"/>
    <w:qFormat/>
    <w:rsid w:val="002737A9"/>
    <w:rPr>
      <w:i/>
      <w:iCs/>
    </w:rPr>
  </w:style>
  <w:style w:type="paragraph" w:styleId="a8">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w:basedOn w:val="a"/>
    <w:link w:val="a9"/>
    <w:uiPriority w:val="99"/>
    <w:unhideWhenUsed/>
    <w:qFormat/>
    <w:rsid w:val="002737A9"/>
    <w:pPr>
      <w:spacing w:before="100" w:beforeAutospacing="1" w:after="100" w:afterAutospacing="1"/>
    </w:pPr>
    <w:rPr>
      <w:rFonts w:ascii="Times New Roman" w:eastAsia="Times New Roman" w:hAnsi="Times New Roman" w:cs="Times New Roman"/>
      <w:lang w:eastAsia="ru-RU"/>
    </w:rPr>
  </w:style>
  <w:style w:type="character" w:customStyle="1" w:styleId="a9">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8"/>
    <w:uiPriority w:val="99"/>
    <w:locked/>
    <w:rsid w:val="00520B7E"/>
    <w:rPr>
      <w:rFonts w:ascii="Times New Roman" w:eastAsia="Times New Roman" w:hAnsi="Times New Roman" w:cs="Times New Roman"/>
      <w:lang w:eastAsia="ru-RU"/>
    </w:rPr>
  </w:style>
  <w:style w:type="character" w:styleId="aa">
    <w:name w:val="Strong"/>
    <w:basedOn w:val="a0"/>
    <w:uiPriority w:val="22"/>
    <w:qFormat/>
    <w:rsid w:val="002737A9"/>
    <w:rPr>
      <w:b/>
      <w:bCs/>
    </w:rPr>
  </w:style>
  <w:style w:type="paragraph" w:styleId="ab">
    <w:name w:val="No Spacing"/>
    <w:link w:val="ac"/>
    <w:uiPriority w:val="1"/>
    <w:qFormat/>
    <w:rsid w:val="002737A9"/>
  </w:style>
  <w:style w:type="character" w:customStyle="1" w:styleId="ac">
    <w:name w:val="Без интервала Знак"/>
    <w:link w:val="ab"/>
    <w:uiPriority w:val="1"/>
    <w:rsid w:val="00164BEA"/>
  </w:style>
  <w:style w:type="table" w:styleId="ad">
    <w:name w:val="Table Grid"/>
    <w:basedOn w:val="a1"/>
    <w:uiPriority w:val="59"/>
    <w:rsid w:val="00D41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A76396"/>
    <w:pPr>
      <w:tabs>
        <w:tab w:val="center" w:pos="4677"/>
        <w:tab w:val="right" w:pos="9355"/>
      </w:tabs>
    </w:pPr>
    <w:rPr>
      <w:rFonts w:ascii="Times New Roman" w:eastAsia="Times New Roman" w:hAnsi="Times New Roman" w:cs="Times New Roman"/>
      <w:lang w:eastAsia="ru-RU"/>
    </w:rPr>
  </w:style>
  <w:style w:type="character" w:customStyle="1" w:styleId="af">
    <w:name w:val="Верхний колонтитул Знак"/>
    <w:basedOn w:val="a0"/>
    <w:link w:val="ae"/>
    <w:uiPriority w:val="99"/>
    <w:rsid w:val="00A76396"/>
    <w:rPr>
      <w:rFonts w:ascii="Times New Roman" w:eastAsia="Times New Roman" w:hAnsi="Times New Roman" w:cs="Times New Roman"/>
      <w:lang w:eastAsia="ru-RU"/>
    </w:rPr>
  </w:style>
  <w:style w:type="paragraph" w:styleId="af0">
    <w:name w:val="footer"/>
    <w:basedOn w:val="a"/>
    <w:link w:val="af1"/>
    <w:uiPriority w:val="99"/>
    <w:unhideWhenUsed/>
    <w:rsid w:val="00A76396"/>
    <w:pPr>
      <w:tabs>
        <w:tab w:val="center" w:pos="4677"/>
        <w:tab w:val="right" w:pos="9355"/>
      </w:tabs>
    </w:pPr>
    <w:rPr>
      <w:rFonts w:ascii="Times New Roman" w:eastAsia="Times New Roman" w:hAnsi="Times New Roman" w:cs="Times New Roman"/>
      <w:lang w:eastAsia="ru-RU"/>
    </w:rPr>
  </w:style>
  <w:style w:type="character" w:customStyle="1" w:styleId="af1">
    <w:name w:val="Нижний колонтитул Знак"/>
    <w:basedOn w:val="a0"/>
    <w:link w:val="af0"/>
    <w:uiPriority w:val="99"/>
    <w:rsid w:val="00A76396"/>
    <w:rPr>
      <w:rFonts w:ascii="Times New Roman" w:eastAsia="Times New Roman" w:hAnsi="Times New Roman" w:cs="Times New Roman"/>
      <w:lang w:eastAsia="ru-RU"/>
    </w:rPr>
  </w:style>
  <w:style w:type="character" w:styleId="af2">
    <w:name w:val="Hyperlink"/>
    <w:basedOn w:val="a0"/>
    <w:uiPriority w:val="99"/>
    <w:unhideWhenUsed/>
    <w:rsid w:val="00A76396"/>
    <w:rPr>
      <w:color w:val="0563C1" w:themeColor="hyperlink"/>
      <w:u w:val="single"/>
    </w:rPr>
  </w:style>
  <w:style w:type="character" w:customStyle="1" w:styleId="11">
    <w:name w:val="Неразрешенное упоминание1"/>
    <w:basedOn w:val="a0"/>
    <w:uiPriority w:val="99"/>
    <w:semiHidden/>
    <w:unhideWhenUsed/>
    <w:rsid w:val="00A76396"/>
    <w:rPr>
      <w:color w:val="605E5C"/>
      <w:shd w:val="clear" w:color="auto" w:fill="E1DFDD"/>
    </w:rPr>
  </w:style>
  <w:style w:type="paragraph" w:styleId="af3">
    <w:name w:val="Balloon Text"/>
    <w:basedOn w:val="a"/>
    <w:link w:val="af4"/>
    <w:uiPriority w:val="99"/>
    <w:semiHidden/>
    <w:unhideWhenUsed/>
    <w:rsid w:val="00A76396"/>
    <w:rPr>
      <w:rFonts w:ascii="Segoe UI" w:eastAsia="Times New Roman" w:hAnsi="Segoe UI" w:cs="Segoe UI"/>
      <w:sz w:val="18"/>
      <w:szCs w:val="18"/>
      <w:lang w:eastAsia="ru-RU"/>
    </w:rPr>
  </w:style>
  <w:style w:type="character" w:customStyle="1" w:styleId="af4">
    <w:name w:val="Текст выноски Знак"/>
    <w:basedOn w:val="a0"/>
    <w:link w:val="af3"/>
    <w:uiPriority w:val="99"/>
    <w:semiHidden/>
    <w:rsid w:val="00A76396"/>
    <w:rPr>
      <w:rFonts w:ascii="Segoe UI" w:eastAsia="Times New Roman" w:hAnsi="Segoe UI" w:cs="Segoe UI"/>
      <w:sz w:val="18"/>
      <w:szCs w:val="18"/>
      <w:lang w:eastAsia="ru-RU"/>
    </w:rPr>
  </w:style>
  <w:style w:type="paragraph" w:styleId="af5">
    <w:name w:val="endnote text"/>
    <w:basedOn w:val="a"/>
    <w:link w:val="af6"/>
    <w:uiPriority w:val="99"/>
    <w:semiHidden/>
    <w:unhideWhenUsed/>
    <w:rsid w:val="00A76396"/>
    <w:rPr>
      <w:rFonts w:ascii="Times New Roman" w:eastAsia="Times New Roman" w:hAnsi="Times New Roman" w:cs="Times New Roman"/>
      <w:sz w:val="20"/>
      <w:szCs w:val="20"/>
      <w:lang w:eastAsia="ru-RU"/>
    </w:rPr>
  </w:style>
  <w:style w:type="character" w:customStyle="1" w:styleId="af6">
    <w:name w:val="Текст концевой сноски Знак"/>
    <w:basedOn w:val="a0"/>
    <w:link w:val="af5"/>
    <w:uiPriority w:val="99"/>
    <w:semiHidden/>
    <w:rsid w:val="00A76396"/>
    <w:rPr>
      <w:rFonts w:ascii="Times New Roman" w:eastAsia="Times New Roman" w:hAnsi="Times New Roman" w:cs="Times New Roman"/>
      <w:sz w:val="20"/>
      <w:szCs w:val="20"/>
      <w:lang w:eastAsia="ru-RU"/>
    </w:rPr>
  </w:style>
  <w:style w:type="character" w:styleId="af7">
    <w:name w:val="endnote reference"/>
    <w:basedOn w:val="a0"/>
    <w:uiPriority w:val="99"/>
    <w:semiHidden/>
    <w:unhideWhenUsed/>
    <w:rsid w:val="00A76396"/>
    <w:rPr>
      <w:vertAlign w:val="superscript"/>
    </w:rPr>
  </w:style>
  <w:style w:type="paragraph" w:styleId="af8">
    <w:name w:val="footnote text"/>
    <w:basedOn w:val="a"/>
    <w:link w:val="af9"/>
    <w:uiPriority w:val="99"/>
    <w:semiHidden/>
    <w:unhideWhenUsed/>
    <w:rsid w:val="00A76396"/>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semiHidden/>
    <w:rsid w:val="00A76396"/>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A76396"/>
    <w:rPr>
      <w:vertAlign w:val="superscript"/>
    </w:rPr>
  </w:style>
  <w:style w:type="table" w:customStyle="1" w:styleId="12">
    <w:name w:val="Сетка таблицы1"/>
    <w:basedOn w:val="a1"/>
    <w:next w:val="ad"/>
    <w:uiPriority w:val="59"/>
    <w:rsid w:val="00A7639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afc"/>
    <w:qFormat/>
    <w:rsid w:val="00A76396"/>
    <w:pPr>
      <w:contextualSpacing/>
    </w:pPr>
    <w:rPr>
      <w:rFonts w:asciiTheme="majorHAnsi" w:eastAsiaTheme="majorEastAsia" w:hAnsiTheme="majorHAnsi" w:cstheme="majorBidi"/>
      <w:spacing w:val="-10"/>
      <w:kern w:val="28"/>
      <w:sz w:val="56"/>
      <w:szCs w:val="56"/>
      <w:lang w:eastAsia="ru-RU"/>
    </w:rPr>
  </w:style>
  <w:style w:type="character" w:customStyle="1" w:styleId="afc">
    <w:name w:val="Название Знак"/>
    <w:basedOn w:val="a0"/>
    <w:link w:val="afb"/>
    <w:rsid w:val="00A76396"/>
    <w:rPr>
      <w:rFonts w:asciiTheme="majorHAnsi" w:eastAsiaTheme="majorEastAsia" w:hAnsiTheme="majorHAnsi" w:cstheme="majorBidi"/>
      <w:spacing w:val="-10"/>
      <w:kern w:val="28"/>
      <w:sz w:val="56"/>
      <w:szCs w:val="56"/>
      <w:lang w:eastAsia="ru-RU"/>
    </w:rPr>
  </w:style>
  <w:style w:type="character" w:customStyle="1" w:styleId="tlid-translation">
    <w:name w:val="tlid-translation"/>
    <w:basedOn w:val="a0"/>
    <w:rsid w:val="00A76396"/>
  </w:style>
  <w:style w:type="paragraph" w:styleId="afd">
    <w:name w:val="Body Text Indent"/>
    <w:basedOn w:val="a"/>
    <w:link w:val="afe"/>
    <w:unhideWhenUsed/>
    <w:rsid w:val="00164BEA"/>
    <w:pPr>
      <w:spacing w:after="120"/>
      <w:ind w:left="283"/>
    </w:pPr>
  </w:style>
  <w:style w:type="character" w:customStyle="1" w:styleId="afe">
    <w:name w:val="Основной текст с отступом Знак"/>
    <w:basedOn w:val="a0"/>
    <w:link w:val="afd"/>
    <w:rsid w:val="00164BEA"/>
  </w:style>
  <w:style w:type="character" w:customStyle="1" w:styleId="apple-converted-space">
    <w:name w:val="apple-converted-space"/>
    <w:basedOn w:val="a0"/>
    <w:rsid w:val="00164BEA"/>
  </w:style>
  <w:style w:type="character" w:customStyle="1" w:styleId="hl">
    <w:name w:val="hl"/>
    <w:basedOn w:val="a0"/>
    <w:rsid w:val="00164BEA"/>
  </w:style>
  <w:style w:type="paragraph" w:customStyle="1" w:styleId="Default">
    <w:name w:val="Default"/>
    <w:rsid w:val="002148A9"/>
    <w:pPr>
      <w:autoSpaceDE w:val="0"/>
      <w:autoSpaceDN w:val="0"/>
      <w:adjustRightInd w:val="0"/>
    </w:pPr>
    <w:rPr>
      <w:rFonts w:ascii="CGOMHK+MinionPro-Regular" w:eastAsia="Calibri" w:hAnsi="CGOMHK+MinionPro-Regular" w:cs="CGOMHK+MinionPro-Regular"/>
      <w:color w:val="000000"/>
      <w:lang w:eastAsia="ru-RU"/>
    </w:rPr>
  </w:style>
  <w:style w:type="character" w:customStyle="1" w:styleId="w">
    <w:name w:val="w"/>
    <w:basedOn w:val="a0"/>
    <w:rsid w:val="002148A9"/>
  </w:style>
  <w:style w:type="character" w:customStyle="1" w:styleId="c3">
    <w:name w:val="c3"/>
    <w:basedOn w:val="a0"/>
    <w:rsid w:val="00520B7E"/>
  </w:style>
  <w:style w:type="character" w:customStyle="1" w:styleId="z-">
    <w:name w:val="z-Начало формы Знак"/>
    <w:basedOn w:val="a0"/>
    <w:link w:val="z-0"/>
    <w:uiPriority w:val="99"/>
    <w:semiHidden/>
    <w:rsid w:val="00520B7E"/>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520B7E"/>
    <w:pPr>
      <w:pBdr>
        <w:bottom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520B7E"/>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520B7E"/>
    <w:pPr>
      <w:pBdr>
        <w:top w:val="single" w:sz="6" w:space="1" w:color="auto"/>
      </w:pBdr>
      <w:jc w:val="center"/>
    </w:pPr>
    <w:rPr>
      <w:rFonts w:ascii="Arial" w:eastAsia="Times New Roman" w:hAnsi="Arial" w:cs="Arial"/>
      <w:vanish/>
      <w:sz w:val="16"/>
      <w:szCs w:val="16"/>
      <w:lang w:eastAsia="ru-RU"/>
    </w:rPr>
  </w:style>
  <w:style w:type="character" w:customStyle="1" w:styleId="21">
    <w:name w:val="Неразрешенное упоминание2"/>
    <w:basedOn w:val="a0"/>
    <w:uiPriority w:val="99"/>
    <w:semiHidden/>
    <w:unhideWhenUsed/>
    <w:rsid w:val="00682983"/>
    <w:rPr>
      <w:color w:val="605E5C"/>
      <w:shd w:val="clear" w:color="auto" w:fill="E1DFDD"/>
    </w:rPr>
  </w:style>
  <w:style w:type="paragraph" w:styleId="31">
    <w:name w:val="Body Text 3"/>
    <w:basedOn w:val="a"/>
    <w:link w:val="32"/>
    <w:uiPriority w:val="99"/>
    <w:unhideWhenUsed/>
    <w:rsid w:val="000F6DD0"/>
    <w:pPr>
      <w:spacing w:after="120"/>
    </w:pPr>
    <w:rPr>
      <w:sz w:val="16"/>
      <w:szCs w:val="16"/>
    </w:rPr>
  </w:style>
  <w:style w:type="character" w:customStyle="1" w:styleId="32">
    <w:name w:val="Основной текст 3 Знак"/>
    <w:basedOn w:val="a0"/>
    <w:link w:val="31"/>
    <w:uiPriority w:val="99"/>
    <w:rsid w:val="000F6DD0"/>
    <w:rPr>
      <w:sz w:val="16"/>
      <w:szCs w:val="16"/>
    </w:rPr>
  </w:style>
  <w:style w:type="character" w:styleId="aff">
    <w:name w:val="page number"/>
    <w:basedOn w:val="a0"/>
    <w:uiPriority w:val="99"/>
    <w:semiHidden/>
    <w:unhideWhenUsed/>
    <w:rsid w:val="003307AD"/>
  </w:style>
  <w:style w:type="character" w:customStyle="1" w:styleId="note">
    <w:name w:val="note"/>
    <w:basedOn w:val="a0"/>
    <w:rsid w:val="007C5350"/>
  </w:style>
  <w:style w:type="paragraph" w:customStyle="1" w:styleId="writer-name">
    <w:name w:val="writer-name"/>
    <w:basedOn w:val="a"/>
    <w:rsid w:val="005C7F47"/>
    <w:pPr>
      <w:spacing w:before="100" w:beforeAutospacing="1" w:after="100" w:afterAutospacing="1"/>
    </w:pPr>
    <w:rPr>
      <w:rFonts w:ascii="Times New Roman" w:eastAsia="Times New Roman" w:hAnsi="Times New Roman" w:cs="Times New Roman"/>
      <w:lang w:eastAsia="ru-RU"/>
    </w:rPr>
  </w:style>
  <w:style w:type="paragraph" w:customStyle="1" w:styleId="writer-about">
    <w:name w:val="writer-about"/>
    <w:basedOn w:val="a"/>
    <w:rsid w:val="005C7F47"/>
    <w:pPr>
      <w:spacing w:before="100" w:beforeAutospacing="1" w:after="100" w:afterAutospacing="1"/>
    </w:pPr>
    <w:rPr>
      <w:rFonts w:ascii="Times New Roman" w:eastAsia="Times New Roman" w:hAnsi="Times New Roman" w:cs="Times New Roman"/>
      <w:lang w:eastAsia="ru-RU"/>
    </w:rPr>
  </w:style>
  <w:style w:type="table" w:customStyle="1" w:styleId="ListTable3Accent1">
    <w:name w:val="List Table 3 Accent 1"/>
    <w:basedOn w:val="a1"/>
    <w:uiPriority w:val="48"/>
    <w:rsid w:val="00D65DAD"/>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7ColorfulAccent5">
    <w:name w:val="List Table 7 Colorful Accent 5"/>
    <w:basedOn w:val="a1"/>
    <w:uiPriority w:val="52"/>
    <w:rsid w:val="00D65DAD"/>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
    <w:name w:val="HTML Preformatted"/>
    <w:basedOn w:val="a"/>
    <w:link w:val="HTML0"/>
    <w:uiPriority w:val="99"/>
    <w:semiHidden/>
    <w:unhideWhenUsed/>
    <w:rsid w:val="00A53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530DB"/>
    <w:rPr>
      <w:rFonts w:ascii="Courier New" w:eastAsia="Times New Roman" w:hAnsi="Courier New" w:cs="Courier New"/>
      <w:sz w:val="20"/>
      <w:szCs w:val="20"/>
      <w:lang w:eastAsia="ru-RU"/>
    </w:rPr>
  </w:style>
  <w:style w:type="character" w:customStyle="1" w:styleId="y2iqfc">
    <w:name w:val="y2iqfc"/>
    <w:basedOn w:val="a0"/>
    <w:rsid w:val="00A530DB"/>
  </w:style>
  <w:style w:type="paragraph" w:styleId="22">
    <w:name w:val="Body Text 2"/>
    <w:basedOn w:val="a"/>
    <w:link w:val="23"/>
    <w:rsid w:val="008A7082"/>
    <w:pPr>
      <w:jc w:val="center"/>
    </w:pPr>
    <w:rPr>
      <w:rFonts w:ascii="Times New Roman" w:eastAsia="Times New Roman" w:hAnsi="Times New Roman" w:cs="Times New Roman"/>
      <w:b/>
      <w:sz w:val="22"/>
      <w:szCs w:val="20"/>
      <w:lang w:val="en-US" w:eastAsia="ru-RU"/>
    </w:rPr>
  </w:style>
  <w:style w:type="character" w:customStyle="1" w:styleId="23">
    <w:name w:val="Основной текст 2 Знак"/>
    <w:basedOn w:val="a0"/>
    <w:link w:val="22"/>
    <w:rsid w:val="008A7082"/>
    <w:rPr>
      <w:rFonts w:ascii="Times New Roman" w:eastAsia="Times New Roman" w:hAnsi="Times New Roman" w:cs="Times New Roman"/>
      <w:b/>
      <w:sz w:val="22"/>
      <w:szCs w:val="20"/>
      <w:lang w:val="en-US" w:eastAsia="ru-RU"/>
    </w:rPr>
  </w:style>
  <w:style w:type="paragraph" w:styleId="aff0">
    <w:name w:val="Subtitle"/>
    <w:basedOn w:val="a"/>
    <w:link w:val="aff1"/>
    <w:qFormat/>
    <w:rsid w:val="008A7082"/>
    <w:pPr>
      <w:overflowPunct w:val="0"/>
      <w:autoSpaceDE w:val="0"/>
      <w:autoSpaceDN w:val="0"/>
      <w:adjustRightInd w:val="0"/>
      <w:jc w:val="both"/>
    </w:pPr>
    <w:rPr>
      <w:rFonts w:ascii="Times New Roman" w:eastAsia="Times New Roman" w:hAnsi="Times New Roman" w:cs="Times New Roman"/>
      <w:sz w:val="28"/>
      <w:szCs w:val="20"/>
      <w:lang w:eastAsia="ru-RU"/>
    </w:rPr>
  </w:style>
  <w:style w:type="character" w:customStyle="1" w:styleId="aff1">
    <w:name w:val="Подзаголовок Знак"/>
    <w:basedOn w:val="a0"/>
    <w:link w:val="aff0"/>
    <w:rsid w:val="008A7082"/>
    <w:rPr>
      <w:rFonts w:ascii="Times New Roman" w:eastAsia="Times New Roman" w:hAnsi="Times New Roman" w:cs="Times New Roman"/>
      <w:sz w:val="28"/>
      <w:szCs w:val="20"/>
      <w:lang w:eastAsia="ru-RU"/>
    </w:rPr>
  </w:style>
  <w:style w:type="paragraph" w:customStyle="1" w:styleId="paragraph">
    <w:name w:val="paragraph"/>
    <w:basedOn w:val="a"/>
    <w:rsid w:val="008A7082"/>
    <w:pPr>
      <w:spacing w:before="100" w:beforeAutospacing="1" w:after="100" w:afterAutospacing="1"/>
    </w:pPr>
    <w:rPr>
      <w:rFonts w:ascii="Times New Roman" w:eastAsia="Times New Roman" w:hAnsi="Times New Roman" w:cs="Times New Roman"/>
      <w:lang w:val="kk-KZ" w:eastAsia="kk-KZ"/>
    </w:rPr>
  </w:style>
  <w:style w:type="character" w:customStyle="1" w:styleId="normaltextrun">
    <w:name w:val="normaltextrun"/>
    <w:basedOn w:val="a0"/>
    <w:rsid w:val="008A7082"/>
  </w:style>
  <w:style w:type="character" w:customStyle="1" w:styleId="eop">
    <w:name w:val="eop"/>
    <w:basedOn w:val="a0"/>
    <w:rsid w:val="008A7082"/>
  </w:style>
  <w:style w:type="character" w:customStyle="1" w:styleId="aff2">
    <w:name w:val="Рабочий"/>
    <w:rsid w:val="008A7082"/>
    <w:rPr>
      <w:rFonts w:ascii="Times New Roman" w:hAnsi="Times New Roman" w:cs="Times New Roman" w:hint="default"/>
      <w:strike w:val="0"/>
      <w:dstrike w:val="0"/>
      <w:noProof w:val="0"/>
      <w:color w:val="auto"/>
      <w:spacing w:val="0"/>
      <w:w w:val="100"/>
      <w:kern w:val="28"/>
      <w:position w:val="0"/>
      <w:sz w:val="28"/>
      <w:u w:val="none"/>
      <w:effect w:val="none"/>
      <w:vertAlign w:val="baseline"/>
      <w:lang w:val="ru-RU"/>
    </w:rPr>
  </w:style>
  <w:style w:type="paragraph" w:customStyle="1" w:styleId="13">
    <w:name w:val="Основной текст1"/>
    <w:basedOn w:val="a"/>
    <w:rsid w:val="008A7082"/>
    <w:pPr>
      <w:shd w:val="clear" w:color="auto" w:fill="FFFFFF"/>
      <w:spacing w:line="274" w:lineRule="exact"/>
    </w:pPr>
    <w:rPr>
      <w:rFonts w:ascii="Times New Roman" w:eastAsia="Times New Roman" w:hAnsi="Times New Roman" w:cs="Times New Roman"/>
      <w:color w:val="000000"/>
      <w:spacing w:val="10"/>
      <w:sz w:val="27"/>
      <w:szCs w:val="27"/>
      <w:lang w:val="en-US" w:eastAsia="ru-RU"/>
    </w:rPr>
  </w:style>
  <w:style w:type="character" w:customStyle="1" w:styleId="shorttext">
    <w:name w:val="short_text"/>
    <w:rsid w:val="008A7082"/>
    <w:rPr>
      <w:rFonts w:cs="Times New Roman"/>
    </w:rPr>
  </w:style>
  <w:style w:type="paragraph" w:customStyle="1" w:styleId="14">
    <w:name w:val="Абзац списка1"/>
    <w:aliases w:val="без абзаца,маркированный,ПАРАГРАФ,List Paragraph"/>
    <w:basedOn w:val="a"/>
    <w:link w:val="aff3"/>
    <w:qFormat/>
    <w:rsid w:val="008A7082"/>
    <w:pPr>
      <w:spacing w:after="200" w:line="276" w:lineRule="auto"/>
      <w:ind w:left="720"/>
      <w:contextualSpacing/>
    </w:pPr>
    <w:rPr>
      <w:rFonts w:ascii="Calibri" w:eastAsia="Calibri" w:hAnsi="Calibri" w:cs="Times New Roman"/>
      <w:sz w:val="22"/>
      <w:szCs w:val="22"/>
    </w:rPr>
  </w:style>
  <w:style w:type="character" w:customStyle="1" w:styleId="aff3">
    <w:name w:val="Абзац списка Знак"/>
    <w:aliases w:val="без абзаца Знак,маркированный Знак,ПАРАГРАФ Знак,List Paragraph Знак"/>
    <w:link w:val="14"/>
    <w:locked/>
    <w:rsid w:val="008A7082"/>
    <w:rPr>
      <w:rFonts w:ascii="Calibri" w:eastAsia="Calibri" w:hAnsi="Calibri" w:cs="Times New Roman"/>
      <w:sz w:val="22"/>
      <w:szCs w:val="22"/>
    </w:rPr>
  </w:style>
  <w:style w:type="character" w:customStyle="1" w:styleId="s00">
    <w:name w:val="s00"/>
    <w:rsid w:val="008A7082"/>
  </w:style>
  <w:style w:type="paragraph" w:customStyle="1" w:styleId="15">
    <w:name w:val="Обычный1"/>
    <w:uiPriority w:val="99"/>
    <w:rsid w:val="008A7082"/>
    <w:pPr>
      <w:suppressAutoHyphens/>
    </w:pPr>
    <w:rPr>
      <w:rFonts w:ascii="Times New Roman" w:eastAsia="Arial" w:hAnsi="Times New Roman" w:cs="Times New Roman"/>
      <w:sz w:val="20"/>
      <w:szCs w:val="20"/>
      <w:lang w:eastAsia="ar-SA"/>
    </w:rPr>
  </w:style>
  <w:style w:type="character" w:customStyle="1" w:styleId="translation-word">
    <w:name w:val="translation-word"/>
    <w:rsid w:val="008A7082"/>
  </w:style>
  <w:style w:type="paragraph" w:customStyle="1" w:styleId="P68B1DB1-a16">
    <w:name w:val="P68B1DB1-a16"/>
    <w:basedOn w:val="a"/>
    <w:qFormat/>
    <w:rsid w:val="008A7082"/>
    <w:pPr>
      <w:suppressAutoHyphens/>
      <w:spacing w:after="160" w:line="259" w:lineRule="auto"/>
    </w:pPr>
    <w:rPr>
      <w:rFonts w:ascii="Times New Roman" w:eastAsia="Calibri" w:hAnsi="Times New Roman" w:cs="Calibri"/>
      <w:b/>
      <w:sz w:val="22"/>
      <w:szCs w:val="22"/>
    </w:rPr>
  </w:style>
  <w:style w:type="paragraph" w:customStyle="1" w:styleId="P68B1DB1-a3">
    <w:name w:val="P68B1DB1-a3"/>
    <w:basedOn w:val="a"/>
    <w:qFormat/>
    <w:rsid w:val="008A7082"/>
    <w:pPr>
      <w:suppressAutoHyphens/>
      <w:spacing w:after="160" w:line="259" w:lineRule="auto"/>
    </w:pPr>
    <w:rPr>
      <w:rFonts w:ascii="Times New Roman" w:eastAsia="Times New Roman" w:hAnsi="Times New Roman" w:cs="Times New Roman"/>
      <w:color w:val="000000"/>
      <w:szCs w:val="22"/>
    </w:rPr>
  </w:style>
  <w:style w:type="paragraph" w:customStyle="1" w:styleId="P68B1DB1-P68B1DB1-a34">
    <w:name w:val="P68B1DB1-P68B1DB1-a34"/>
    <w:basedOn w:val="P68B1DB1-a3"/>
    <w:qFormat/>
    <w:rsid w:val="008A7082"/>
    <w:rPr>
      <w:b/>
    </w:rPr>
  </w:style>
  <w:style w:type="paragraph" w:customStyle="1" w:styleId="P68B1DB1-a31">
    <w:name w:val="P68B1DB1-a31"/>
    <w:basedOn w:val="a"/>
    <w:rsid w:val="008A7082"/>
    <w:pPr>
      <w:widowControl w:val="0"/>
      <w:suppressAutoHyphens/>
    </w:pPr>
    <w:rPr>
      <w:rFonts w:ascii="Times New Roman" w:eastAsia="Times New Roman" w:hAnsi="Times New Roman" w:cs="Times New Roman"/>
      <w:color w:val="111111"/>
      <w:sz w:val="20"/>
      <w:szCs w:val="20"/>
      <w:lang w:eastAsia="ru-RU"/>
    </w:rPr>
  </w:style>
  <w:style w:type="character" w:customStyle="1" w:styleId="fm-vol-iss-date">
    <w:name w:val="fm-vol-iss-date"/>
    <w:basedOn w:val="a0"/>
    <w:rsid w:val="008A7082"/>
  </w:style>
  <w:style w:type="character" w:customStyle="1" w:styleId="doi">
    <w:name w:val="doi"/>
    <w:basedOn w:val="a0"/>
    <w:rsid w:val="008A7082"/>
  </w:style>
  <w:style w:type="character" w:styleId="aff4">
    <w:name w:val="FollowedHyperlink"/>
    <w:basedOn w:val="a0"/>
    <w:uiPriority w:val="99"/>
    <w:semiHidden/>
    <w:unhideWhenUsed/>
    <w:rsid w:val="008A7082"/>
    <w:rPr>
      <w:color w:val="954F72" w:themeColor="followedHyperlink"/>
      <w:u w:val="single"/>
    </w:rPr>
  </w:style>
  <w:style w:type="character" w:customStyle="1" w:styleId="UnresolvedMention">
    <w:name w:val="Unresolved Mention"/>
    <w:basedOn w:val="a0"/>
    <w:uiPriority w:val="99"/>
    <w:semiHidden/>
    <w:unhideWhenUsed/>
    <w:rsid w:val="000B7CAB"/>
    <w:rPr>
      <w:color w:val="605E5C"/>
      <w:shd w:val="clear" w:color="auto" w:fill="E1DFDD"/>
    </w:rPr>
  </w:style>
  <w:style w:type="character" w:customStyle="1" w:styleId="name">
    <w:name w:val="name"/>
    <w:basedOn w:val="a0"/>
    <w:rsid w:val="00DB799E"/>
  </w:style>
  <w:style w:type="character" w:customStyle="1" w:styleId="spanstrong">
    <w:name w:val="span_strong"/>
    <w:basedOn w:val="a0"/>
    <w:rsid w:val="002A1A6F"/>
  </w:style>
  <w:style w:type="paragraph" w:customStyle="1" w:styleId="p1">
    <w:name w:val="p1"/>
    <w:basedOn w:val="a"/>
    <w:rsid w:val="008126CE"/>
    <w:rPr>
      <w:rFonts w:ascii="Times New Roman" w:eastAsia="Times New Roman" w:hAnsi="Times New Roman" w:cs="Times New Roman"/>
      <w:color w:val="000000"/>
      <w:sz w:val="18"/>
      <w:szCs w:val="18"/>
      <w:lang w:eastAsia="ru-RU"/>
    </w:rPr>
  </w:style>
  <w:style w:type="paragraph" w:customStyle="1" w:styleId="textitem">
    <w:name w:val="textitem"/>
    <w:basedOn w:val="a"/>
    <w:rsid w:val="00AE7A71"/>
    <w:pPr>
      <w:spacing w:before="100" w:beforeAutospacing="1" w:after="100" w:afterAutospacing="1"/>
    </w:pPr>
    <w:rPr>
      <w:rFonts w:ascii="Times New Roman" w:eastAsia="Times New Roman" w:hAnsi="Times New Roman" w:cs="Times New Roman"/>
      <w:lang w:eastAsia="ru-RU"/>
    </w:rPr>
  </w:style>
  <w:style w:type="table" w:customStyle="1" w:styleId="-311">
    <w:name w:val="Список-таблица 3 — акцент 11"/>
    <w:basedOn w:val="a1"/>
    <w:uiPriority w:val="48"/>
    <w:rsid w:val="00935E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751">
    <w:name w:val="Список-таблица 7 цветная — акцент 51"/>
    <w:basedOn w:val="a1"/>
    <w:uiPriority w:val="52"/>
    <w:rsid w:val="00935E9E"/>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3">
    <w:name w:val="Неразрешенное упоминание3"/>
    <w:basedOn w:val="a0"/>
    <w:uiPriority w:val="99"/>
    <w:semiHidden/>
    <w:unhideWhenUsed/>
    <w:rsid w:val="00935E9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F6DD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nhideWhenUsed/>
    <w:qFormat/>
    <w:rsid w:val="00710E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qFormat/>
    <w:rsid w:val="00A76396"/>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8A7082"/>
    <w:pPr>
      <w:keepNext/>
      <w:jc w:val="center"/>
      <w:outlineLvl w:val="3"/>
    </w:pPr>
    <w:rPr>
      <w:rFonts w:ascii="Times New Roman" w:eastAsia="Times New Roman" w:hAnsi="Times New Roman" w:cs="Times New Roman"/>
      <w:b/>
      <w:sz w:val="20"/>
      <w:szCs w:val="22"/>
      <w:lang w:eastAsia="ru-RU"/>
    </w:rPr>
  </w:style>
  <w:style w:type="paragraph" w:styleId="5">
    <w:name w:val="heading 5"/>
    <w:basedOn w:val="a"/>
    <w:link w:val="50"/>
    <w:uiPriority w:val="9"/>
    <w:unhideWhenUsed/>
    <w:qFormat/>
    <w:rsid w:val="00A76396"/>
    <w:pPr>
      <w:widowControl w:val="0"/>
      <w:autoSpaceDE w:val="0"/>
      <w:autoSpaceDN w:val="0"/>
      <w:spacing w:before="6"/>
      <w:ind w:left="209"/>
      <w:outlineLvl w:val="4"/>
    </w:pPr>
    <w:rPr>
      <w:rFonts w:ascii="Times New Roman" w:eastAsia="Times New Roman" w:hAnsi="Times New Roman"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6DD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rsid w:val="00710EC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rsid w:val="00A7639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8A7082"/>
    <w:rPr>
      <w:rFonts w:ascii="Times New Roman" w:eastAsia="Times New Roman" w:hAnsi="Times New Roman" w:cs="Times New Roman"/>
      <w:b/>
      <w:sz w:val="20"/>
      <w:szCs w:val="22"/>
      <w:lang w:eastAsia="ru-RU"/>
    </w:rPr>
  </w:style>
  <w:style w:type="character" w:customStyle="1" w:styleId="50">
    <w:name w:val="Заголовок 5 Знак"/>
    <w:basedOn w:val="a0"/>
    <w:link w:val="5"/>
    <w:uiPriority w:val="9"/>
    <w:rsid w:val="00A76396"/>
    <w:rPr>
      <w:rFonts w:ascii="Times New Roman" w:eastAsia="Times New Roman" w:hAnsi="Times New Roman" w:cs="Times New Roman"/>
      <w:b/>
      <w:bCs/>
      <w:sz w:val="22"/>
      <w:szCs w:val="22"/>
      <w:lang w:val="ru-RU"/>
    </w:rPr>
  </w:style>
  <w:style w:type="paragraph" w:styleId="a3">
    <w:name w:val="List Paragraph"/>
    <w:basedOn w:val="a"/>
    <w:uiPriority w:val="34"/>
    <w:qFormat/>
    <w:rsid w:val="00A748E5"/>
    <w:pPr>
      <w:ind w:left="720"/>
      <w:contextualSpacing/>
    </w:pPr>
  </w:style>
  <w:style w:type="table" w:customStyle="1" w:styleId="TableNormal">
    <w:name w:val="Table Normal"/>
    <w:uiPriority w:val="2"/>
    <w:semiHidden/>
    <w:unhideWhenUsed/>
    <w:qFormat/>
    <w:rsid w:val="00400E4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4">
    <w:name w:val="Body Text"/>
    <w:basedOn w:val="a"/>
    <w:link w:val="a5"/>
    <w:qFormat/>
    <w:rsid w:val="00400E45"/>
    <w:pPr>
      <w:widowControl w:val="0"/>
      <w:autoSpaceDE w:val="0"/>
      <w:autoSpaceDN w:val="0"/>
      <w:ind w:left="1000" w:firstLine="565"/>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rsid w:val="00400E45"/>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400E45"/>
    <w:pPr>
      <w:widowControl w:val="0"/>
      <w:autoSpaceDE w:val="0"/>
      <w:autoSpaceDN w:val="0"/>
    </w:pPr>
    <w:rPr>
      <w:rFonts w:ascii="Times New Roman" w:eastAsia="Times New Roman" w:hAnsi="Times New Roman" w:cs="Times New Roman"/>
      <w:sz w:val="22"/>
      <w:szCs w:val="22"/>
      <w:lang w:val="kk-KZ"/>
    </w:rPr>
  </w:style>
  <w:style w:type="paragraph" w:customStyle="1" w:styleId="pj">
    <w:name w:val="pj"/>
    <w:basedOn w:val="a"/>
    <w:rsid w:val="00400E45"/>
    <w:pPr>
      <w:spacing w:before="100" w:beforeAutospacing="1" w:after="100" w:afterAutospacing="1"/>
    </w:pPr>
    <w:rPr>
      <w:rFonts w:ascii="Times New Roman" w:eastAsia="Times New Roman" w:hAnsi="Times New Roman" w:cs="Times New Roman"/>
      <w:lang w:val="en-US"/>
    </w:rPr>
  </w:style>
  <w:style w:type="character" w:customStyle="1" w:styleId="s0">
    <w:name w:val="s0"/>
    <w:basedOn w:val="a0"/>
    <w:rsid w:val="00400E45"/>
  </w:style>
  <w:style w:type="character" w:customStyle="1" w:styleId="a6">
    <w:name w:val="a"/>
    <w:basedOn w:val="a0"/>
    <w:rsid w:val="00400E45"/>
  </w:style>
  <w:style w:type="character" w:styleId="a7">
    <w:name w:val="Emphasis"/>
    <w:basedOn w:val="a0"/>
    <w:uiPriority w:val="20"/>
    <w:qFormat/>
    <w:rsid w:val="002737A9"/>
    <w:rPr>
      <w:i/>
      <w:iCs/>
    </w:rPr>
  </w:style>
  <w:style w:type="paragraph" w:styleId="a8">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w:basedOn w:val="a"/>
    <w:link w:val="a9"/>
    <w:uiPriority w:val="99"/>
    <w:unhideWhenUsed/>
    <w:qFormat/>
    <w:rsid w:val="002737A9"/>
    <w:pPr>
      <w:spacing w:before="100" w:beforeAutospacing="1" w:after="100" w:afterAutospacing="1"/>
    </w:pPr>
    <w:rPr>
      <w:rFonts w:ascii="Times New Roman" w:eastAsia="Times New Roman" w:hAnsi="Times New Roman" w:cs="Times New Roman"/>
      <w:lang w:eastAsia="ru-RU"/>
    </w:rPr>
  </w:style>
  <w:style w:type="character" w:customStyle="1" w:styleId="a9">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8"/>
    <w:uiPriority w:val="99"/>
    <w:locked/>
    <w:rsid w:val="00520B7E"/>
    <w:rPr>
      <w:rFonts w:ascii="Times New Roman" w:eastAsia="Times New Roman" w:hAnsi="Times New Roman" w:cs="Times New Roman"/>
      <w:lang w:eastAsia="ru-RU"/>
    </w:rPr>
  </w:style>
  <w:style w:type="character" w:styleId="aa">
    <w:name w:val="Strong"/>
    <w:basedOn w:val="a0"/>
    <w:uiPriority w:val="22"/>
    <w:qFormat/>
    <w:rsid w:val="002737A9"/>
    <w:rPr>
      <w:b/>
      <w:bCs/>
    </w:rPr>
  </w:style>
  <w:style w:type="paragraph" w:styleId="ab">
    <w:name w:val="No Spacing"/>
    <w:link w:val="ac"/>
    <w:uiPriority w:val="1"/>
    <w:qFormat/>
    <w:rsid w:val="002737A9"/>
  </w:style>
  <w:style w:type="character" w:customStyle="1" w:styleId="ac">
    <w:name w:val="Без интервала Знак"/>
    <w:link w:val="ab"/>
    <w:uiPriority w:val="1"/>
    <w:rsid w:val="00164BEA"/>
  </w:style>
  <w:style w:type="table" w:styleId="ad">
    <w:name w:val="Table Grid"/>
    <w:basedOn w:val="a1"/>
    <w:uiPriority w:val="59"/>
    <w:rsid w:val="00D416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A76396"/>
    <w:pPr>
      <w:tabs>
        <w:tab w:val="center" w:pos="4677"/>
        <w:tab w:val="right" w:pos="9355"/>
      </w:tabs>
    </w:pPr>
    <w:rPr>
      <w:rFonts w:ascii="Times New Roman" w:eastAsia="Times New Roman" w:hAnsi="Times New Roman" w:cs="Times New Roman"/>
      <w:lang w:eastAsia="ru-RU"/>
    </w:rPr>
  </w:style>
  <w:style w:type="character" w:customStyle="1" w:styleId="af">
    <w:name w:val="Верхний колонтитул Знак"/>
    <w:basedOn w:val="a0"/>
    <w:link w:val="ae"/>
    <w:uiPriority w:val="99"/>
    <w:rsid w:val="00A76396"/>
    <w:rPr>
      <w:rFonts w:ascii="Times New Roman" w:eastAsia="Times New Roman" w:hAnsi="Times New Roman" w:cs="Times New Roman"/>
      <w:lang w:eastAsia="ru-RU"/>
    </w:rPr>
  </w:style>
  <w:style w:type="paragraph" w:styleId="af0">
    <w:name w:val="footer"/>
    <w:basedOn w:val="a"/>
    <w:link w:val="af1"/>
    <w:uiPriority w:val="99"/>
    <w:unhideWhenUsed/>
    <w:rsid w:val="00A76396"/>
    <w:pPr>
      <w:tabs>
        <w:tab w:val="center" w:pos="4677"/>
        <w:tab w:val="right" w:pos="9355"/>
      </w:tabs>
    </w:pPr>
    <w:rPr>
      <w:rFonts w:ascii="Times New Roman" w:eastAsia="Times New Roman" w:hAnsi="Times New Roman" w:cs="Times New Roman"/>
      <w:lang w:eastAsia="ru-RU"/>
    </w:rPr>
  </w:style>
  <w:style w:type="character" w:customStyle="1" w:styleId="af1">
    <w:name w:val="Нижний колонтитул Знак"/>
    <w:basedOn w:val="a0"/>
    <w:link w:val="af0"/>
    <w:uiPriority w:val="99"/>
    <w:rsid w:val="00A76396"/>
    <w:rPr>
      <w:rFonts w:ascii="Times New Roman" w:eastAsia="Times New Roman" w:hAnsi="Times New Roman" w:cs="Times New Roman"/>
      <w:lang w:eastAsia="ru-RU"/>
    </w:rPr>
  </w:style>
  <w:style w:type="character" w:styleId="af2">
    <w:name w:val="Hyperlink"/>
    <w:basedOn w:val="a0"/>
    <w:uiPriority w:val="99"/>
    <w:unhideWhenUsed/>
    <w:rsid w:val="00A76396"/>
    <w:rPr>
      <w:color w:val="0563C1" w:themeColor="hyperlink"/>
      <w:u w:val="single"/>
    </w:rPr>
  </w:style>
  <w:style w:type="character" w:customStyle="1" w:styleId="11">
    <w:name w:val="Неразрешенное упоминание1"/>
    <w:basedOn w:val="a0"/>
    <w:uiPriority w:val="99"/>
    <w:semiHidden/>
    <w:unhideWhenUsed/>
    <w:rsid w:val="00A76396"/>
    <w:rPr>
      <w:color w:val="605E5C"/>
      <w:shd w:val="clear" w:color="auto" w:fill="E1DFDD"/>
    </w:rPr>
  </w:style>
  <w:style w:type="paragraph" w:styleId="af3">
    <w:name w:val="Balloon Text"/>
    <w:basedOn w:val="a"/>
    <w:link w:val="af4"/>
    <w:uiPriority w:val="99"/>
    <w:semiHidden/>
    <w:unhideWhenUsed/>
    <w:rsid w:val="00A76396"/>
    <w:rPr>
      <w:rFonts w:ascii="Segoe UI" w:eastAsia="Times New Roman" w:hAnsi="Segoe UI" w:cs="Segoe UI"/>
      <w:sz w:val="18"/>
      <w:szCs w:val="18"/>
      <w:lang w:eastAsia="ru-RU"/>
    </w:rPr>
  </w:style>
  <w:style w:type="character" w:customStyle="1" w:styleId="af4">
    <w:name w:val="Текст выноски Знак"/>
    <w:basedOn w:val="a0"/>
    <w:link w:val="af3"/>
    <w:uiPriority w:val="99"/>
    <w:semiHidden/>
    <w:rsid w:val="00A76396"/>
    <w:rPr>
      <w:rFonts w:ascii="Segoe UI" w:eastAsia="Times New Roman" w:hAnsi="Segoe UI" w:cs="Segoe UI"/>
      <w:sz w:val="18"/>
      <w:szCs w:val="18"/>
      <w:lang w:eastAsia="ru-RU"/>
    </w:rPr>
  </w:style>
  <w:style w:type="paragraph" w:styleId="af5">
    <w:name w:val="endnote text"/>
    <w:basedOn w:val="a"/>
    <w:link w:val="af6"/>
    <w:uiPriority w:val="99"/>
    <w:semiHidden/>
    <w:unhideWhenUsed/>
    <w:rsid w:val="00A76396"/>
    <w:rPr>
      <w:rFonts w:ascii="Times New Roman" w:eastAsia="Times New Roman" w:hAnsi="Times New Roman" w:cs="Times New Roman"/>
      <w:sz w:val="20"/>
      <w:szCs w:val="20"/>
      <w:lang w:eastAsia="ru-RU"/>
    </w:rPr>
  </w:style>
  <w:style w:type="character" w:customStyle="1" w:styleId="af6">
    <w:name w:val="Текст концевой сноски Знак"/>
    <w:basedOn w:val="a0"/>
    <w:link w:val="af5"/>
    <w:uiPriority w:val="99"/>
    <w:semiHidden/>
    <w:rsid w:val="00A76396"/>
    <w:rPr>
      <w:rFonts w:ascii="Times New Roman" w:eastAsia="Times New Roman" w:hAnsi="Times New Roman" w:cs="Times New Roman"/>
      <w:sz w:val="20"/>
      <w:szCs w:val="20"/>
      <w:lang w:eastAsia="ru-RU"/>
    </w:rPr>
  </w:style>
  <w:style w:type="character" w:styleId="af7">
    <w:name w:val="endnote reference"/>
    <w:basedOn w:val="a0"/>
    <w:uiPriority w:val="99"/>
    <w:semiHidden/>
    <w:unhideWhenUsed/>
    <w:rsid w:val="00A76396"/>
    <w:rPr>
      <w:vertAlign w:val="superscript"/>
    </w:rPr>
  </w:style>
  <w:style w:type="paragraph" w:styleId="af8">
    <w:name w:val="footnote text"/>
    <w:basedOn w:val="a"/>
    <w:link w:val="af9"/>
    <w:uiPriority w:val="99"/>
    <w:semiHidden/>
    <w:unhideWhenUsed/>
    <w:rsid w:val="00A76396"/>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semiHidden/>
    <w:rsid w:val="00A76396"/>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A76396"/>
    <w:rPr>
      <w:vertAlign w:val="superscript"/>
    </w:rPr>
  </w:style>
  <w:style w:type="table" w:customStyle="1" w:styleId="12">
    <w:name w:val="Сетка таблицы1"/>
    <w:basedOn w:val="a1"/>
    <w:next w:val="ad"/>
    <w:uiPriority w:val="59"/>
    <w:rsid w:val="00A76396"/>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afc"/>
    <w:qFormat/>
    <w:rsid w:val="00A76396"/>
    <w:pPr>
      <w:contextualSpacing/>
    </w:pPr>
    <w:rPr>
      <w:rFonts w:asciiTheme="majorHAnsi" w:eastAsiaTheme="majorEastAsia" w:hAnsiTheme="majorHAnsi" w:cstheme="majorBidi"/>
      <w:spacing w:val="-10"/>
      <w:kern w:val="28"/>
      <w:sz w:val="56"/>
      <w:szCs w:val="56"/>
      <w:lang w:eastAsia="ru-RU"/>
    </w:rPr>
  </w:style>
  <w:style w:type="character" w:customStyle="1" w:styleId="afc">
    <w:name w:val="Название Знак"/>
    <w:basedOn w:val="a0"/>
    <w:link w:val="afb"/>
    <w:rsid w:val="00A76396"/>
    <w:rPr>
      <w:rFonts w:asciiTheme="majorHAnsi" w:eastAsiaTheme="majorEastAsia" w:hAnsiTheme="majorHAnsi" w:cstheme="majorBidi"/>
      <w:spacing w:val="-10"/>
      <w:kern w:val="28"/>
      <w:sz w:val="56"/>
      <w:szCs w:val="56"/>
      <w:lang w:eastAsia="ru-RU"/>
    </w:rPr>
  </w:style>
  <w:style w:type="character" w:customStyle="1" w:styleId="tlid-translation">
    <w:name w:val="tlid-translation"/>
    <w:basedOn w:val="a0"/>
    <w:rsid w:val="00A76396"/>
  </w:style>
  <w:style w:type="paragraph" w:styleId="afd">
    <w:name w:val="Body Text Indent"/>
    <w:basedOn w:val="a"/>
    <w:link w:val="afe"/>
    <w:unhideWhenUsed/>
    <w:rsid w:val="00164BEA"/>
    <w:pPr>
      <w:spacing w:after="120"/>
      <w:ind w:left="283"/>
    </w:pPr>
  </w:style>
  <w:style w:type="character" w:customStyle="1" w:styleId="afe">
    <w:name w:val="Основной текст с отступом Знак"/>
    <w:basedOn w:val="a0"/>
    <w:link w:val="afd"/>
    <w:rsid w:val="00164BEA"/>
  </w:style>
  <w:style w:type="character" w:customStyle="1" w:styleId="apple-converted-space">
    <w:name w:val="apple-converted-space"/>
    <w:basedOn w:val="a0"/>
    <w:rsid w:val="00164BEA"/>
  </w:style>
  <w:style w:type="character" w:customStyle="1" w:styleId="hl">
    <w:name w:val="hl"/>
    <w:basedOn w:val="a0"/>
    <w:rsid w:val="00164BEA"/>
  </w:style>
  <w:style w:type="paragraph" w:customStyle="1" w:styleId="Default">
    <w:name w:val="Default"/>
    <w:rsid w:val="002148A9"/>
    <w:pPr>
      <w:autoSpaceDE w:val="0"/>
      <w:autoSpaceDN w:val="0"/>
      <w:adjustRightInd w:val="0"/>
    </w:pPr>
    <w:rPr>
      <w:rFonts w:ascii="CGOMHK+MinionPro-Regular" w:eastAsia="Calibri" w:hAnsi="CGOMHK+MinionPro-Regular" w:cs="CGOMHK+MinionPro-Regular"/>
      <w:color w:val="000000"/>
      <w:lang w:eastAsia="ru-RU"/>
    </w:rPr>
  </w:style>
  <w:style w:type="character" w:customStyle="1" w:styleId="w">
    <w:name w:val="w"/>
    <w:basedOn w:val="a0"/>
    <w:rsid w:val="002148A9"/>
  </w:style>
  <w:style w:type="character" w:customStyle="1" w:styleId="c3">
    <w:name w:val="c3"/>
    <w:basedOn w:val="a0"/>
    <w:rsid w:val="00520B7E"/>
  </w:style>
  <w:style w:type="character" w:customStyle="1" w:styleId="z-">
    <w:name w:val="z-Начало формы Знак"/>
    <w:basedOn w:val="a0"/>
    <w:link w:val="z-0"/>
    <w:uiPriority w:val="99"/>
    <w:semiHidden/>
    <w:rsid w:val="00520B7E"/>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520B7E"/>
    <w:pPr>
      <w:pBdr>
        <w:bottom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
    <w:basedOn w:val="a0"/>
    <w:link w:val="z-2"/>
    <w:uiPriority w:val="99"/>
    <w:semiHidden/>
    <w:rsid w:val="00520B7E"/>
    <w:rPr>
      <w:rFonts w:ascii="Arial" w:eastAsia="Times New Roman" w:hAnsi="Arial" w:cs="Arial"/>
      <w:vanish/>
      <w:sz w:val="16"/>
      <w:szCs w:val="16"/>
      <w:lang w:eastAsia="ru-RU"/>
    </w:rPr>
  </w:style>
  <w:style w:type="paragraph" w:styleId="z-2">
    <w:name w:val="HTML Bottom of Form"/>
    <w:basedOn w:val="a"/>
    <w:next w:val="a"/>
    <w:link w:val="z-1"/>
    <w:hidden/>
    <w:uiPriority w:val="99"/>
    <w:semiHidden/>
    <w:unhideWhenUsed/>
    <w:rsid w:val="00520B7E"/>
    <w:pPr>
      <w:pBdr>
        <w:top w:val="single" w:sz="6" w:space="1" w:color="auto"/>
      </w:pBdr>
      <w:jc w:val="center"/>
    </w:pPr>
    <w:rPr>
      <w:rFonts w:ascii="Arial" w:eastAsia="Times New Roman" w:hAnsi="Arial" w:cs="Arial"/>
      <w:vanish/>
      <w:sz w:val="16"/>
      <w:szCs w:val="16"/>
      <w:lang w:eastAsia="ru-RU"/>
    </w:rPr>
  </w:style>
  <w:style w:type="character" w:customStyle="1" w:styleId="21">
    <w:name w:val="Неразрешенное упоминание2"/>
    <w:basedOn w:val="a0"/>
    <w:uiPriority w:val="99"/>
    <w:semiHidden/>
    <w:unhideWhenUsed/>
    <w:rsid w:val="00682983"/>
    <w:rPr>
      <w:color w:val="605E5C"/>
      <w:shd w:val="clear" w:color="auto" w:fill="E1DFDD"/>
    </w:rPr>
  </w:style>
  <w:style w:type="paragraph" w:styleId="31">
    <w:name w:val="Body Text 3"/>
    <w:basedOn w:val="a"/>
    <w:link w:val="32"/>
    <w:uiPriority w:val="99"/>
    <w:unhideWhenUsed/>
    <w:rsid w:val="000F6DD0"/>
    <w:pPr>
      <w:spacing w:after="120"/>
    </w:pPr>
    <w:rPr>
      <w:sz w:val="16"/>
      <w:szCs w:val="16"/>
    </w:rPr>
  </w:style>
  <w:style w:type="character" w:customStyle="1" w:styleId="32">
    <w:name w:val="Основной текст 3 Знак"/>
    <w:basedOn w:val="a0"/>
    <w:link w:val="31"/>
    <w:uiPriority w:val="99"/>
    <w:rsid w:val="000F6DD0"/>
    <w:rPr>
      <w:sz w:val="16"/>
      <w:szCs w:val="16"/>
    </w:rPr>
  </w:style>
  <w:style w:type="character" w:styleId="aff">
    <w:name w:val="page number"/>
    <w:basedOn w:val="a0"/>
    <w:uiPriority w:val="99"/>
    <w:semiHidden/>
    <w:unhideWhenUsed/>
    <w:rsid w:val="003307AD"/>
  </w:style>
  <w:style w:type="character" w:customStyle="1" w:styleId="note">
    <w:name w:val="note"/>
    <w:basedOn w:val="a0"/>
    <w:rsid w:val="007C5350"/>
  </w:style>
  <w:style w:type="paragraph" w:customStyle="1" w:styleId="writer-name">
    <w:name w:val="writer-name"/>
    <w:basedOn w:val="a"/>
    <w:rsid w:val="005C7F47"/>
    <w:pPr>
      <w:spacing w:before="100" w:beforeAutospacing="1" w:after="100" w:afterAutospacing="1"/>
    </w:pPr>
    <w:rPr>
      <w:rFonts w:ascii="Times New Roman" w:eastAsia="Times New Roman" w:hAnsi="Times New Roman" w:cs="Times New Roman"/>
      <w:lang w:eastAsia="ru-RU"/>
    </w:rPr>
  </w:style>
  <w:style w:type="paragraph" w:customStyle="1" w:styleId="writer-about">
    <w:name w:val="writer-about"/>
    <w:basedOn w:val="a"/>
    <w:rsid w:val="005C7F47"/>
    <w:pPr>
      <w:spacing w:before="100" w:beforeAutospacing="1" w:after="100" w:afterAutospacing="1"/>
    </w:pPr>
    <w:rPr>
      <w:rFonts w:ascii="Times New Roman" w:eastAsia="Times New Roman" w:hAnsi="Times New Roman" w:cs="Times New Roman"/>
      <w:lang w:eastAsia="ru-RU"/>
    </w:rPr>
  </w:style>
  <w:style w:type="table" w:customStyle="1" w:styleId="ListTable3Accent1">
    <w:name w:val="List Table 3 Accent 1"/>
    <w:basedOn w:val="a1"/>
    <w:uiPriority w:val="48"/>
    <w:rsid w:val="00D65DAD"/>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7ColorfulAccent5">
    <w:name w:val="List Table 7 Colorful Accent 5"/>
    <w:basedOn w:val="a1"/>
    <w:uiPriority w:val="52"/>
    <w:rsid w:val="00D65DAD"/>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TML">
    <w:name w:val="HTML Preformatted"/>
    <w:basedOn w:val="a"/>
    <w:link w:val="HTML0"/>
    <w:uiPriority w:val="99"/>
    <w:semiHidden/>
    <w:unhideWhenUsed/>
    <w:rsid w:val="00A53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530DB"/>
    <w:rPr>
      <w:rFonts w:ascii="Courier New" w:eastAsia="Times New Roman" w:hAnsi="Courier New" w:cs="Courier New"/>
      <w:sz w:val="20"/>
      <w:szCs w:val="20"/>
      <w:lang w:eastAsia="ru-RU"/>
    </w:rPr>
  </w:style>
  <w:style w:type="character" w:customStyle="1" w:styleId="y2iqfc">
    <w:name w:val="y2iqfc"/>
    <w:basedOn w:val="a0"/>
    <w:rsid w:val="00A530DB"/>
  </w:style>
  <w:style w:type="paragraph" w:styleId="22">
    <w:name w:val="Body Text 2"/>
    <w:basedOn w:val="a"/>
    <w:link w:val="23"/>
    <w:rsid w:val="008A7082"/>
    <w:pPr>
      <w:jc w:val="center"/>
    </w:pPr>
    <w:rPr>
      <w:rFonts w:ascii="Times New Roman" w:eastAsia="Times New Roman" w:hAnsi="Times New Roman" w:cs="Times New Roman"/>
      <w:b/>
      <w:sz w:val="22"/>
      <w:szCs w:val="20"/>
      <w:lang w:val="en-US" w:eastAsia="ru-RU"/>
    </w:rPr>
  </w:style>
  <w:style w:type="character" w:customStyle="1" w:styleId="23">
    <w:name w:val="Основной текст 2 Знак"/>
    <w:basedOn w:val="a0"/>
    <w:link w:val="22"/>
    <w:rsid w:val="008A7082"/>
    <w:rPr>
      <w:rFonts w:ascii="Times New Roman" w:eastAsia="Times New Roman" w:hAnsi="Times New Roman" w:cs="Times New Roman"/>
      <w:b/>
      <w:sz w:val="22"/>
      <w:szCs w:val="20"/>
      <w:lang w:val="en-US" w:eastAsia="ru-RU"/>
    </w:rPr>
  </w:style>
  <w:style w:type="paragraph" w:styleId="aff0">
    <w:name w:val="Subtitle"/>
    <w:basedOn w:val="a"/>
    <w:link w:val="aff1"/>
    <w:qFormat/>
    <w:rsid w:val="008A7082"/>
    <w:pPr>
      <w:overflowPunct w:val="0"/>
      <w:autoSpaceDE w:val="0"/>
      <w:autoSpaceDN w:val="0"/>
      <w:adjustRightInd w:val="0"/>
      <w:jc w:val="both"/>
    </w:pPr>
    <w:rPr>
      <w:rFonts w:ascii="Times New Roman" w:eastAsia="Times New Roman" w:hAnsi="Times New Roman" w:cs="Times New Roman"/>
      <w:sz w:val="28"/>
      <w:szCs w:val="20"/>
      <w:lang w:eastAsia="ru-RU"/>
    </w:rPr>
  </w:style>
  <w:style w:type="character" w:customStyle="1" w:styleId="aff1">
    <w:name w:val="Подзаголовок Знак"/>
    <w:basedOn w:val="a0"/>
    <w:link w:val="aff0"/>
    <w:rsid w:val="008A7082"/>
    <w:rPr>
      <w:rFonts w:ascii="Times New Roman" w:eastAsia="Times New Roman" w:hAnsi="Times New Roman" w:cs="Times New Roman"/>
      <w:sz w:val="28"/>
      <w:szCs w:val="20"/>
      <w:lang w:eastAsia="ru-RU"/>
    </w:rPr>
  </w:style>
  <w:style w:type="paragraph" w:customStyle="1" w:styleId="paragraph">
    <w:name w:val="paragraph"/>
    <w:basedOn w:val="a"/>
    <w:rsid w:val="008A7082"/>
    <w:pPr>
      <w:spacing w:before="100" w:beforeAutospacing="1" w:after="100" w:afterAutospacing="1"/>
    </w:pPr>
    <w:rPr>
      <w:rFonts w:ascii="Times New Roman" w:eastAsia="Times New Roman" w:hAnsi="Times New Roman" w:cs="Times New Roman"/>
      <w:lang w:val="kk-KZ" w:eastAsia="kk-KZ"/>
    </w:rPr>
  </w:style>
  <w:style w:type="character" w:customStyle="1" w:styleId="normaltextrun">
    <w:name w:val="normaltextrun"/>
    <w:basedOn w:val="a0"/>
    <w:rsid w:val="008A7082"/>
  </w:style>
  <w:style w:type="character" w:customStyle="1" w:styleId="eop">
    <w:name w:val="eop"/>
    <w:basedOn w:val="a0"/>
    <w:rsid w:val="008A7082"/>
  </w:style>
  <w:style w:type="character" w:customStyle="1" w:styleId="aff2">
    <w:name w:val="Рабочий"/>
    <w:rsid w:val="008A7082"/>
    <w:rPr>
      <w:rFonts w:ascii="Times New Roman" w:hAnsi="Times New Roman" w:cs="Times New Roman" w:hint="default"/>
      <w:strike w:val="0"/>
      <w:dstrike w:val="0"/>
      <w:noProof w:val="0"/>
      <w:color w:val="auto"/>
      <w:spacing w:val="0"/>
      <w:w w:val="100"/>
      <w:kern w:val="28"/>
      <w:position w:val="0"/>
      <w:sz w:val="28"/>
      <w:u w:val="none"/>
      <w:effect w:val="none"/>
      <w:vertAlign w:val="baseline"/>
      <w:lang w:val="ru-RU"/>
    </w:rPr>
  </w:style>
  <w:style w:type="paragraph" w:customStyle="1" w:styleId="13">
    <w:name w:val="Основной текст1"/>
    <w:basedOn w:val="a"/>
    <w:rsid w:val="008A7082"/>
    <w:pPr>
      <w:shd w:val="clear" w:color="auto" w:fill="FFFFFF"/>
      <w:spacing w:line="274" w:lineRule="exact"/>
    </w:pPr>
    <w:rPr>
      <w:rFonts w:ascii="Times New Roman" w:eastAsia="Times New Roman" w:hAnsi="Times New Roman" w:cs="Times New Roman"/>
      <w:color w:val="000000"/>
      <w:spacing w:val="10"/>
      <w:sz w:val="27"/>
      <w:szCs w:val="27"/>
      <w:lang w:val="en-US" w:eastAsia="ru-RU"/>
    </w:rPr>
  </w:style>
  <w:style w:type="character" w:customStyle="1" w:styleId="shorttext">
    <w:name w:val="short_text"/>
    <w:rsid w:val="008A7082"/>
    <w:rPr>
      <w:rFonts w:cs="Times New Roman"/>
    </w:rPr>
  </w:style>
  <w:style w:type="paragraph" w:customStyle="1" w:styleId="14">
    <w:name w:val="Абзац списка1"/>
    <w:aliases w:val="без абзаца,маркированный,ПАРАГРАФ,List Paragraph"/>
    <w:basedOn w:val="a"/>
    <w:link w:val="aff3"/>
    <w:qFormat/>
    <w:rsid w:val="008A7082"/>
    <w:pPr>
      <w:spacing w:after="200" w:line="276" w:lineRule="auto"/>
      <w:ind w:left="720"/>
      <w:contextualSpacing/>
    </w:pPr>
    <w:rPr>
      <w:rFonts w:ascii="Calibri" w:eastAsia="Calibri" w:hAnsi="Calibri" w:cs="Times New Roman"/>
      <w:sz w:val="22"/>
      <w:szCs w:val="22"/>
    </w:rPr>
  </w:style>
  <w:style w:type="character" w:customStyle="1" w:styleId="aff3">
    <w:name w:val="Абзац списка Знак"/>
    <w:aliases w:val="без абзаца Знак,маркированный Знак,ПАРАГРАФ Знак,List Paragraph Знак"/>
    <w:link w:val="14"/>
    <w:locked/>
    <w:rsid w:val="008A7082"/>
    <w:rPr>
      <w:rFonts w:ascii="Calibri" w:eastAsia="Calibri" w:hAnsi="Calibri" w:cs="Times New Roman"/>
      <w:sz w:val="22"/>
      <w:szCs w:val="22"/>
    </w:rPr>
  </w:style>
  <w:style w:type="character" w:customStyle="1" w:styleId="s00">
    <w:name w:val="s00"/>
    <w:rsid w:val="008A7082"/>
  </w:style>
  <w:style w:type="paragraph" w:customStyle="1" w:styleId="15">
    <w:name w:val="Обычный1"/>
    <w:uiPriority w:val="99"/>
    <w:rsid w:val="008A7082"/>
    <w:pPr>
      <w:suppressAutoHyphens/>
    </w:pPr>
    <w:rPr>
      <w:rFonts w:ascii="Times New Roman" w:eastAsia="Arial" w:hAnsi="Times New Roman" w:cs="Times New Roman"/>
      <w:sz w:val="20"/>
      <w:szCs w:val="20"/>
      <w:lang w:eastAsia="ar-SA"/>
    </w:rPr>
  </w:style>
  <w:style w:type="character" w:customStyle="1" w:styleId="translation-word">
    <w:name w:val="translation-word"/>
    <w:rsid w:val="008A7082"/>
  </w:style>
  <w:style w:type="paragraph" w:customStyle="1" w:styleId="P68B1DB1-a16">
    <w:name w:val="P68B1DB1-a16"/>
    <w:basedOn w:val="a"/>
    <w:qFormat/>
    <w:rsid w:val="008A7082"/>
    <w:pPr>
      <w:suppressAutoHyphens/>
      <w:spacing w:after="160" w:line="259" w:lineRule="auto"/>
    </w:pPr>
    <w:rPr>
      <w:rFonts w:ascii="Times New Roman" w:eastAsia="Calibri" w:hAnsi="Times New Roman" w:cs="Calibri"/>
      <w:b/>
      <w:sz w:val="22"/>
      <w:szCs w:val="22"/>
    </w:rPr>
  </w:style>
  <w:style w:type="paragraph" w:customStyle="1" w:styleId="P68B1DB1-a3">
    <w:name w:val="P68B1DB1-a3"/>
    <w:basedOn w:val="a"/>
    <w:qFormat/>
    <w:rsid w:val="008A7082"/>
    <w:pPr>
      <w:suppressAutoHyphens/>
      <w:spacing w:after="160" w:line="259" w:lineRule="auto"/>
    </w:pPr>
    <w:rPr>
      <w:rFonts w:ascii="Times New Roman" w:eastAsia="Times New Roman" w:hAnsi="Times New Roman" w:cs="Times New Roman"/>
      <w:color w:val="000000"/>
      <w:szCs w:val="22"/>
    </w:rPr>
  </w:style>
  <w:style w:type="paragraph" w:customStyle="1" w:styleId="P68B1DB1-P68B1DB1-a34">
    <w:name w:val="P68B1DB1-P68B1DB1-a34"/>
    <w:basedOn w:val="P68B1DB1-a3"/>
    <w:qFormat/>
    <w:rsid w:val="008A7082"/>
    <w:rPr>
      <w:b/>
    </w:rPr>
  </w:style>
  <w:style w:type="paragraph" w:customStyle="1" w:styleId="P68B1DB1-a31">
    <w:name w:val="P68B1DB1-a31"/>
    <w:basedOn w:val="a"/>
    <w:rsid w:val="008A7082"/>
    <w:pPr>
      <w:widowControl w:val="0"/>
      <w:suppressAutoHyphens/>
    </w:pPr>
    <w:rPr>
      <w:rFonts w:ascii="Times New Roman" w:eastAsia="Times New Roman" w:hAnsi="Times New Roman" w:cs="Times New Roman"/>
      <w:color w:val="111111"/>
      <w:sz w:val="20"/>
      <w:szCs w:val="20"/>
      <w:lang w:eastAsia="ru-RU"/>
    </w:rPr>
  </w:style>
  <w:style w:type="character" w:customStyle="1" w:styleId="fm-vol-iss-date">
    <w:name w:val="fm-vol-iss-date"/>
    <w:basedOn w:val="a0"/>
    <w:rsid w:val="008A7082"/>
  </w:style>
  <w:style w:type="character" w:customStyle="1" w:styleId="doi">
    <w:name w:val="doi"/>
    <w:basedOn w:val="a0"/>
    <w:rsid w:val="008A7082"/>
  </w:style>
  <w:style w:type="character" w:styleId="aff4">
    <w:name w:val="FollowedHyperlink"/>
    <w:basedOn w:val="a0"/>
    <w:uiPriority w:val="99"/>
    <w:semiHidden/>
    <w:unhideWhenUsed/>
    <w:rsid w:val="008A7082"/>
    <w:rPr>
      <w:color w:val="954F72" w:themeColor="followedHyperlink"/>
      <w:u w:val="single"/>
    </w:rPr>
  </w:style>
  <w:style w:type="character" w:customStyle="1" w:styleId="UnresolvedMention">
    <w:name w:val="Unresolved Mention"/>
    <w:basedOn w:val="a0"/>
    <w:uiPriority w:val="99"/>
    <w:semiHidden/>
    <w:unhideWhenUsed/>
    <w:rsid w:val="000B7CAB"/>
    <w:rPr>
      <w:color w:val="605E5C"/>
      <w:shd w:val="clear" w:color="auto" w:fill="E1DFDD"/>
    </w:rPr>
  </w:style>
  <w:style w:type="character" w:customStyle="1" w:styleId="name">
    <w:name w:val="name"/>
    <w:basedOn w:val="a0"/>
    <w:rsid w:val="00DB799E"/>
  </w:style>
  <w:style w:type="character" w:customStyle="1" w:styleId="spanstrong">
    <w:name w:val="span_strong"/>
    <w:basedOn w:val="a0"/>
    <w:rsid w:val="002A1A6F"/>
  </w:style>
  <w:style w:type="paragraph" w:customStyle="1" w:styleId="p1">
    <w:name w:val="p1"/>
    <w:basedOn w:val="a"/>
    <w:rsid w:val="008126CE"/>
    <w:rPr>
      <w:rFonts w:ascii="Times New Roman" w:eastAsia="Times New Roman" w:hAnsi="Times New Roman" w:cs="Times New Roman"/>
      <w:color w:val="000000"/>
      <w:sz w:val="18"/>
      <w:szCs w:val="18"/>
      <w:lang w:eastAsia="ru-RU"/>
    </w:rPr>
  </w:style>
  <w:style w:type="paragraph" w:customStyle="1" w:styleId="textitem">
    <w:name w:val="textitem"/>
    <w:basedOn w:val="a"/>
    <w:rsid w:val="00AE7A71"/>
    <w:pPr>
      <w:spacing w:before="100" w:beforeAutospacing="1" w:after="100" w:afterAutospacing="1"/>
    </w:pPr>
    <w:rPr>
      <w:rFonts w:ascii="Times New Roman" w:eastAsia="Times New Roman" w:hAnsi="Times New Roman" w:cs="Times New Roman"/>
      <w:lang w:eastAsia="ru-RU"/>
    </w:rPr>
  </w:style>
  <w:style w:type="table" w:customStyle="1" w:styleId="-311">
    <w:name w:val="Список-таблица 3 — акцент 11"/>
    <w:basedOn w:val="a1"/>
    <w:uiPriority w:val="48"/>
    <w:rsid w:val="00935E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751">
    <w:name w:val="Список-таблица 7 цветная — акцент 51"/>
    <w:basedOn w:val="a1"/>
    <w:uiPriority w:val="52"/>
    <w:rsid w:val="00935E9E"/>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3">
    <w:name w:val="Неразрешенное упоминание3"/>
    <w:basedOn w:val="a0"/>
    <w:uiPriority w:val="99"/>
    <w:semiHidden/>
    <w:unhideWhenUsed/>
    <w:rsid w:val="00935E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12843">
      <w:bodyDiv w:val="1"/>
      <w:marLeft w:val="0"/>
      <w:marRight w:val="0"/>
      <w:marTop w:val="0"/>
      <w:marBottom w:val="0"/>
      <w:divBdr>
        <w:top w:val="none" w:sz="0" w:space="0" w:color="auto"/>
        <w:left w:val="none" w:sz="0" w:space="0" w:color="auto"/>
        <w:bottom w:val="none" w:sz="0" w:space="0" w:color="auto"/>
        <w:right w:val="none" w:sz="0" w:space="0" w:color="auto"/>
      </w:divBdr>
      <w:divsChild>
        <w:div w:id="97917940">
          <w:marLeft w:val="0"/>
          <w:marRight w:val="0"/>
          <w:marTop w:val="0"/>
          <w:marBottom w:val="120"/>
          <w:divBdr>
            <w:top w:val="none" w:sz="0" w:space="0" w:color="auto"/>
            <w:left w:val="none" w:sz="0" w:space="0" w:color="auto"/>
            <w:bottom w:val="none" w:sz="0" w:space="0" w:color="auto"/>
            <w:right w:val="none" w:sz="0" w:space="0" w:color="auto"/>
          </w:divBdr>
        </w:div>
        <w:div w:id="1222668102">
          <w:marLeft w:val="0"/>
          <w:marRight w:val="0"/>
          <w:marTop w:val="0"/>
          <w:marBottom w:val="120"/>
          <w:divBdr>
            <w:top w:val="none" w:sz="0" w:space="0" w:color="auto"/>
            <w:left w:val="none" w:sz="0" w:space="0" w:color="auto"/>
            <w:bottom w:val="none" w:sz="0" w:space="0" w:color="auto"/>
            <w:right w:val="none" w:sz="0" w:space="0" w:color="auto"/>
          </w:divBdr>
        </w:div>
      </w:divsChild>
    </w:div>
    <w:div w:id="372774755">
      <w:bodyDiv w:val="1"/>
      <w:marLeft w:val="0"/>
      <w:marRight w:val="0"/>
      <w:marTop w:val="0"/>
      <w:marBottom w:val="0"/>
      <w:divBdr>
        <w:top w:val="none" w:sz="0" w:space="0" w:color="auto"/>
        <w:left w:val="none" w:sz="0" w:space="0" w:color="auto"/>
        <w:bottom w:val="none" w:sz="0" w:space="0" w:color="auto"/>
        <w:right w:val="none" w:sz="0" w:space="0" w:color="auto"/>
      </w:divBdr>
    </w:div>
    <w:div w:id="565577228">
      <w:bodyDiv w:val="1"/>
      <w:marLeft w:val="0"/>
      <w:marRight w:val="0"/>
      <w:marTop w:val="0"/>
      <w:marBottom w:val="0"/>
      <w:divBdr>
        <w:top w:val="none" w:sz="0" w:space="0" w:color="auto"/>
        <w:left w:val="none" w:sz="0" w:space="0" w:color="auto"/>
        <w:bottom w:val="none" w:sz="0" w:space="0" w:color="auto"/>
        <w:right w:val="none" w:sz="0" w:space="0" w:color="auto"/>
      </w:divBdr>
    </w:div>
    <w:div w:id="958417726">
      <w:bodyDiv w:val="1"/>
      <w:marLeft w:val="0"/>
      <w:marRight w:val="0"/>
      <w:marTop w:val="0"/>
      <w:marBottom w:val="0"/>
      <w:divBdr>
        <w:top w:val="none" w:sz="0" w:space="0" w:color="auto"/>
        <w:left w:val="none" w:sz="0" w:space="0" w:color="auto"/>
        <w:bottom w:val="none" w:sz="0" w:space="0" w:color="auto"/>
        <w:right w:val="none" w:sz="0" w:space="0" w:color="auto"/>
      </w:divBdr>
    </w:div>
    <w:div w:id="1137458024">
      <w:bodyDiv w:val="1"/>
      <w:marLeft w:val="0"/>
      <w:marRight w:val="0"/>
      <w:marTop w:val="0"/>
      <w:marBottom w:val="0"/>
      <w:divBdr>
        <w:top w:val="none" w:sz="0" w:space="0" w:color="auto"/>
        <w:left w:val="none" w:sz="0" w:space="0" w:color="auto"/>
        <w:bottom w:val="none" w:sz="0" w:space="0" w:color="auto"/>
        <w:right w:val="none" w:sz="0" w:space="0" w:color="auto"/>
      </w:divBdr>
    </w:div>
    <w:div w:id="1188173937">
      <w:bodyDiv w:val="1"/>
      <w:marLeft w:val="0"/>
      <w:marRight w:val="0"/>
      <w:marTop w:val="0"/>
      <w:marBottom w:val="0"/>
      <w:divBdr>
        <w:top w:val="none" w:sz="0" w:space="0" w:color="auto"/>
        <w:left w:val="none" w:sz="0" w:space="0" w:color="auto"/>
        <w:bottom w:val="none" w:sz="0" w:space="0" w:color="auto"/>
        <w:right w:val="none" w:sz="0" w:space="0" w:color="auto"/>
      </w:divBdr>
    </w:div>
    <w:div w:id="1252349702">
      <w:bodyDiv w:val="1"/>
      <w:marLeft w:val="0"/>
      <w:marRight w:val="0"/>
      <w:marTop w:val="0"/>
      <w:marBottom w:val="0"/>
      <w:divBdr>
        <w:top w:val="none" w:sz="0" w:space="0" w:color="auto"/>
        <w:left w:val="none" w:sz="0" w:space="0" w:color="auto"/>
        <w:bottom w:val="none" w:sz="0" w:space="0" w:color="auto"/>
        <w:right w:val="none" w:sz="0" w:space="0" w:color="auto"/>
      </w:divBdr>
    </w:div>
    <w:div w:id="1334601145">
      <w:bodyDiv w:val="1"/>
      <w:marLeft w:val="0"/>
      <w:marRight w:val="0"/>
      <w:marTop w:val="0"/>
      <w:marBottom w:val="0"/>
      <w:divBdr>
        <w:top w:val="none" w:sz="0" w:space="0" w:color="auto"/>
        <w:left w:val="none" w:sz="0" w:space="0" w:color="auto"/>
        <w:bottom w:val="none" w:sz="0" w:space="0" w:color="auto"/>
        <w:right w:val="none" w:sz="0" w:space="0" w:color="auto"/>
      </w:divBdr>
    </w:div>
    <w:div w:id="1335763178">
      <w:bodyDiv w:val="1"/>
      <w:marLeft w:val="0"/>
      <w:marRight w:val="0"/>
      <w:marTop w:val="0"/>
      <w:marBottom w:val="0"/>
      <w:divBdr>
        <w:top w:val="none" w:sz="0" w:space="0" w:color="auto"/>
        <w:left w:val="none" w:sz="0" w:space="0" w:color="auto"/>
        <w:bottom w:val="none" w:sz="0" w:space="0" w:color="auto"/>
        <w:right w:val="none" w:sz="0" w:space="0" w:color="auto"/>
      </w:divBdr>
    </w:div>
    <w:div w:id="1724013312">
      <w:bodyDiv w:val="1"/>
      <w:marLeft w:val="0"/>
      <w:marRight w:val="0"/>
      <w:marTop w:val="0"/>
      <w:marBottom w:val="0"/>
      <w:divBdr>
        <w:top w:val="none" w:sz="0" w:space="0" w:color="auto"/>
        <w:left w:val="none" w:sz="0" w:space="0" w:color="auto"/>
        <w:bottom w:val="none" w:sz="0" w:space="0" w:color="auto"/>
        <w:right w:val="none" w:sz="0" w:space="0" w:color="auto"/>
      </w:divBdr>
    </w:div>
    <w:div w:id="1815641780">
      <w:bodyDiv w:val="1"/>
      <w:marLeft w:val="0"/>
      <w:marRight w:val="0"/>
      <w:marTop w:val="0"/>
      <w:marBottom w:val="0"/>
      <w:divBdr>
        <w:top w:val="none" w:sz="0" w:space="0" w:color="auto"/>
        <w:left w:val="none" w:sz="0" w:space="0" w:color="auto"/>
        <w:bottom w:val="none" w:sz="0" w:space="0" w:color="auto"/>
        <w:right w:val="none" w:sz="0" w:space="0" w:color="auto"/>
      </w:divBdr>
    </w:div>
    <w:div w:id="1910724513">
      <w:bodyDiv w:val="1"/>
      <w:marLeft w:val="0"/>
      <w:marRight w:val="0"/>
      <w:marTop w:val="0"/>
      <w:marBottom w:val="0"/>
      <w:divBdr>
        <w:top w:val="none" w:sz="0" w:space="0" w:color="auto"/>
        <w:left w:val="none" w:sz="0" w:space="0" w:color="auto"/>
        <w:bottom w:val="none" w:sz="0" w:space="0" w:color="auto"/>
        <w:right w:val="none" w:sz="0" w:space="0" w:color="auto"/>
      </w:divBdr>
    </w:div>
    <w:div w:id="197999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55.emf"/><Relationship Id="rId21" Type="http://schemas.openxmlformats.org/officeDocument/2006/relationships/hyperlink" Target="https://vm.tiktok.com/ZMhkwdVQK" TargetMode="External"/><Relationship Id="rId42" Type="http://schemas.openxmlformats.org/officeDocument/2006/relationships/hyperlink" Target="http://book.mininuniver.ru/books/Fedorov_Portret_pedagoga/files/assets/basic-html/page-25.html" TargetMode="External"/><Relationship Id="rId47" Type="http://schemas.openxmlformats.org/officeDocument/2006/relationships/hyperlink" Target="https://youtu.be/EGIDmIKhnDc?si=e8tOGMkU3B5mQZ_v" TargetMode="External"/><Relationship Id="rId63" Type="http://schemas.openxmlformats.org/officeDocument/2006/relationships/hyperlink" Target="https://cdn.bookey.app/files/pdf/book/en/teaching-with-love-and-logic.pdf" TargetMode="External"/><Relationship Id="rId68" Type="http://schemas.openxmlformats.org/officeDocument/2006/relationships/hyperlink" Target="https://clck.ru/3R9nmV" TargetMode="External"/><Relationship Id="rId84" Type="http://schemas.openxmlformats.org/officeDocument/2006/relationships/image" Target="media/image22.png"/><Relationship Id="rId89" Type="http://schemas.openxmlformats.org/officeDocument/2006/relationships/image" Target="media/image27.png"/><Relationship Id="rId112" Type="http://schemas.openxmlformats.org/officeDocument/2006/relationships/image" Target="media/image50.emf"/><Relationship Id="rId16" Type="http://schemas.openxmlformats.org/officeDocument/2006/relationships/image" Target="media/image6.png"/><Relationship Id="rId107" Type="http://schemas.openxmlformats.org/officeDocument/2006/relationships/image" Target="media/image45.emf"/><Relationship Id="rId11" Type="http://schemas.openxmlformats.org/officeDocument/2006/relationships/image" Target="media/image2.png"/><Relationship Id="rId32" Type="http://schemas.openxmlformats.org/officeDocument/2006/relationships/hyperlink" Target="https://kz.kursiv.media/2021-05-24/npp-atameken-predstavil-ezhegodnyy-reyting-obrazovatelnykh-programm/" TargetMode="External"/><Relationship Id="rId37" Type="http://schemas.openxmlformats.org/officeDocument/2006/relationships/image" Target="media/image11.emf"/><Relationship Id="rId53" Type="http://schemas.openxmlformats.org/officeDocument/2006/relationships/hyperlink" Target="https://cyberleninka.ru/article/n/osnovnye-kachestva-empatiynoy-kultury-uchitelya" TargetMode="External"/><Relationship Id="rId58" Type="http://schemas.openxmlformats.org/officeDocument/2006/relationships/hyperlink" Target="https://elimusupport.wordpress.com/wp-content/uploads/2016/08/what_great_teachers_do_differently_whitaker_todd.pdf" TargetMode="External"/><Relationship Id="rId74" Type="http://schemas.openxmlformats.org/officeDocument/2006/relationships/hyperlink" Target="https://russianlanguage.ru/" TargetMode="External"/><Relationship Id="rId79" Type="http://schemas.openxmlformats.org/officeDocument/2006/relationships/image" Target="media/image17.png"/><Relationship Id="rId102" Type="http://schemas.openxmlformats.org/officeDocument/2006/relationships/image" Target="media/image40.png"/><Relationship Id="rId5" Type="http://schemas.openxmlformats.org/officeDocument/2006/relationships/settings" Target="settings.xml"/><Relationship Id="rId61" Type="http://schemas.openxmlformats.org/officeDocument/2006/relationships/hyperlink" Target="https://www.perlego.com/book/3292331/the-art-and-science-of-teaching-a-comprehensive-framework-for-effective-instruction-pdf" TargetMode="External"/><Relationship Id="rId82" Type="http://schemas.openxmlformats.org/officeDocument/2006/relationships/image" Target="media/image20.png"/><Relationship Id="rId90" Type="http://schemas.openxmlformats.org/officeDocument/2006/relationships/image" Target="media/image28.png"/><Relationship Id="rId95" Type="http://schemas.openxmlformats.org/officeDocument/2006/relationships/image" Target="media/image33.png"/><Relationship Id="rId19" Type="http://schemas.openxmlformats.org/officeDocument/2006/relationships/hyperlink" Target="https://farabi.university" TargetMode="External"/><Relationship Id="rId14" Type="http://schemas.openxmlformats.org/officeDocument/2006/relationships/image" Target="media/image5.png"/><Relationship Id="rId22" Type="http://schemas.openxmlformats.org/officeDocument/2006/relationships/hyperlink" Target="https://vm.tiktok.com/ZMhkCULjp/" TargetMode="External"/><Relationship Id="rId27" Type="http://schemas.openxmlformats.org/officeDocument/2006/relationships/image" Target="media/image8.png"/><Relationship Id="rId30" Type="http://schemas.openxmlformats.org/officeDocument/2006/relationships/footer" Target="footer2.xml"/><Relationship Id="rId35" Type="http://schemas.openxmlformats.org/officeDocument/2006/relationships/image" Target="media/image9.png"/><Relationship Id="rId43" Type="http://schemas.openxmlformats.org/officeDocument/2006/relationships/hyperlink" Target="https://nsportal.ru/shkola/materialy-k-attestatsii/library/2016/04/08/esse-ya-uchitel-russkogo-yazyka" TargetMode="External"/><Relationship Id="rId48" Type="http://schemas.openxmlformats.org/officeDocument/2006/relationships/hyperlink" Target="https://ust.kz/word/postanovka_smart__celei_yroka-16964.html" TargetMode="External"/><Relationship Id="rId56" Type="http://schemas.openxmlformats.org/officeDocument/2006/relationships/hyperlink" Target="https://uba.edu.kz/storage/app/media/INKLUZIA%20%20RUS%20%20RUS%20%20RUS%20%2029.03.2024.pdf" TargetMode="External"/><Relationship Id="rId64" Type="http://schemas.openxmlformats.org/officeDocument/2006/relationships/hyperlink" Target="https://www.alruya.edu.kw/fileman/asp_net/the-first-days-of-school-.pdf" TargetMode="External"/><Relationship Id="rId69" Type="http://schemas.openxmlformats.org/officeDocument/2006/relationships/hyperlink" Target="https://www.coursera.org/learn/inclusive-online-teaching" TargetMode="External"/><Relationship Id="rId77" Type="http://schemas.openxmlformats.org/officeDocument/2006/relationships/image" Target="media/image15.png"/><Relationship Id="rId100" Type="http://schemas.openxmlformats.org/officeDocument/2006/relationships/image" Target="media/image38.png"/><Relationship Id="rId105" Type="http://schemas.openxmlformats.org/officeDocument/2006/relationships/image" Target="media/image43.emf"/><Relationship Id="rId113" Type="http://schemas.openxmlformats.org/officeDocument/2006/relationships/image" Target="media/image51.emf"/><Relationship Id="rId118" Type="http://schemas.openxmlformats.org/officeDocument/2006/relationships/image" Target="media/image56.tiff"/><Relationship Id="rId8" Type="http://schemas.openxmlformats.org/officeDocument/2006/relationships/endnotes" Target="endnotes.xml"/><Relationship Id="rId51" Type="http://schemas.openxmlformats.org/officeDocument/2006/relationships/hyperlink" Target="https://cdn.bookey.app/files/pdf/book/en/teaching-with-love-and-logic.pdf" TargetMode="External"/><Relationship Id="rId72" Type="http://schemas.openxmlformats.org/officeDocument/2006/relationships/hyperlink" Target="https://www.coursera.org/programs/k-yzdar-piedaghoghikalyk-univiersitieti-" TargetMode="External"/><Relationship Id="rId80" Type="http://schemas.openxmlformats.org/officeDocument/2006/relationships/image" Target="media/image18.png"/><Relationship Id="rId85" Type="http://schemas.openxmlformats.org/officeDocument/2006/relationships/image" Target="media/image23.png"/><Relationship Id="rId93" Type="http://schemas.openxmlformats.org/officeDocument/2006/relationships/image" Target="media/image31.png"/><Relationship Id="rId98" Type="http://schemas.openxmlformats.org/officeDocument/2006/relationships/image" Target="media/image36.png"/><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mektepzhurnal.kz/baza-materialov/russkij-yazyik/?page=16" TargetMode="External"/><Relationship Id="rId25" Type="http://schemas.openxmlformats.org/officeDocument/2006/relationships/chart" Target="charts/chart3.xml"/><Relationship Id="rId33" Type="http://schemas.openxmlformats.org/officeDocument/2006/relationships/footer" Target="footer3.xml"/><Relationship Id="rId38" Type="http://schemas.openxmlformats.org/officeDocument/2006/relationships/image" Target="media/image12.png"/><Relationship Id="rId46" Type="http://schemas.openxmlformats.org/officeDocument/2006/relationships/hyperlink" Target="https://www.youtube.com/playlist?list=PL_BSbOm4aoGCTNG5alW39JF4bp_boYLGD" TargetMode="External"/><Relationship Id="rId59" Type="http://schemas.openxmlformats.org/officeDocument/2006/relationships/hyperlink" Target="https://www.perlego.com/book/3292331/the-art-and-science-of-teaching-a-comprehensive-framework-for-effective-instruction-pdf" TargetMode="External"/><Relationship Id="rId67" Type="http://schemas.openxmlformats.org/officeDocument/2006/relationships/hyperlink" Target="https://couragerenewal.org/library/the-courage-to-teach-exploring-the-inner-landscape-of-a-teachers-life/" TargetMode="External"/><Relationship Id="rId103" Type="http://schemas.openxmlformats.org/officeDocument/2006/relationships/image" Target="media/image41.emf"/><Relationship Id="rId108" Type="http://schemas.openxmlformats.org/officeDocument/2006/relationships/image" Target="media/image46.emf"/><Relationship Id="rId116" Type="http://schemas.openxmlformats.org/officeDocument/2006/relationships/image" Target="media/image54.emf"/><Relationship Id="rId20" Type="http://schemas.openxmlformats.org/officeDocument/2006/relationships/hyperlink" Target="https://vm.tiktok.com/ZMhkCykAS/" TargetMode="External"/><Relationship Id="rId41" Type="http://schemas.openxmlformats.org/officeDocument/2006/relationships/hyperlink" Target="https://little.com.ru/media/files/1460702288-526.pdf" TargetMode="External"/><Relationship Id="rId54" Type="http://schemas.openxmlformats.org/officeDocument/2006/relationships/hyperlink" Target="https://share.google/uCjAauXKYIOW51JOr" TargetMode="External"/><Relationship Id="rId62" Type="http://schemas.openxmlformats.org/officeDocument/2006/relationships/hyperlink" Target="https://surl.li/fryjku" TargetMode="External"/><Relationship Id="rId70" Type="http://schemas.openxmlformats.org/officeDocument/2006/relationships/hyperlink" Target="https://www.coursera.org/learn/pedagogika-razvitiya" TargetMode="External"/><Relationship Id="rId75" Type="http://schemas.openxmlformats.org/officeDocument/2006/relationships/hyperlink" Target="https://files.eric.ed.gov/fulltext/ED443210.pdf" TargetMode="External"/><Relationship Id="rId83" Type="http://schemas.openxmlformats.org/officeDocument/2006/relationships/image" Target="media/image21.png"/><Relationship Id="rId88" Type="http://schemas.openxmlformats.org/officeDocument/2006/relationships/image" Target="media/image26.png"/><Relationship Id="rId91" Type="http://schemas.openxmlformats.org/officeDocument/2006/relationships/image" Target="media/image29.png"/><Relationship Id="rId96" Type="http://schemas.openxmlformats.org/officeDocument/2006/relationships/image" Target="media/image34.png"/><Relationship Id="rId111" Type="http://schemas.openxmlformats.org/officeDocument/2006/relationships/image" Target="media/image49.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www.coursera.org/programs/k-yzdar-piedaghoghikalyk-univiersitietiheo9k?organization=qazaqstan&amp;invitation" TargetMode="External"/><Relationship Id="rId28" Type="http://schemas.openxmlformats.org/officeDocument/2006/relationships/hyperlink" Target="URL:https://cyberleninka.ru/" TargetMode="External"/><Relationship Id="rId36" Type="http://schemas.openxmlformats.org/officeDocument/2006/relationships/image" Target="media/image10.jpeg"/><Relationship Id="rId49" Type="http://schemas.openxmlformats.org/officeDocument/2006/relationships/hyperlink" Target="https://elimusupport.wordpress.com/wp-content/uploads/2016/08/what_great_teachers_do_differently_whitaker_todd.pdf" TargetMode="External"/><Relationship Id="rId57" Type="http://schemas.openxmlformats.org/officeDocument/2006/relationships/hyperlink" Target="https://adilet.zan.kz/rus/docs/V2000020619" TargetMode="External"/><Relationship Id="rId106" Type="http://schemas.openxmlformats.org/officeDocument/2006/relationships/image" Target="media/image44.emf"/><Relationship Id="rId114" Type="http://schemas.openxmlformats.org/officeDocument/2006/relationships/image" Target="media/image52.emf"/><Relationship Id="rId119" Type="http://schemas.openxmlformats.org/officeDocument/2006/relationships/image" Target="media/image57.png"/><Relationship Id="rId10" Type="http://schemas.openxmlformats.org/officeDocument/2006/relationships/hyperlink" Target="https://pen.ius.edu.ba/index.php/pen/issue/view/51" TargetMode="External"/><Relationship Id="rId31" Type="http://schemas.openxmlformats.org/officeDocument/2006/relationships/hyperlink" Target="https://kazmkpu.kz/uploads/uploaded_files/" TargetMode="External"/><Relationship Id="rId44" Type="http://schemas.openxmlformats.org/officeDocument/2006/relationships/hyperlink" Target="https://yro.narod.ru/bibliotheca/PED_A.htm" TargetMode="External"/><Relationship Id="rId52" Type="http://schemas.openxmlformats.org/officeDocument/2006/relationships/hyperlink" Target="https://elimusupport.wordpress.com/wp-content/uploads/2016/08/what_great_teachers_do_differently_whitaker_todd.pdf" TargetMode="External"/><Relationship Id="rId60" Type="http://schemas.openxmlformats.org/officeDocument/2006/relationships/hyperlink" Target="https://elimusupport.wordpress.com/wp-content/uploads/2016/08/what_great_teachers_do_differently_whitaker_todd.pdf" TargetMode="External"/><Relationship Id="rId65" Type="http://schemas.openxmlformats.org/officeDocument/2006/relationships/hyperlink" Target="https://elimusupport.wordpress.com/wp-content/uploads/2016/08/what_great_teachers_do_differently_whitaker_todd.pdf" TargetMode="External"/><Relationship Id="rId73" Type="http://schemas.openxmlformats.org/officeDocument/2006/relationships/hyperlink" Target="https://www.kalugin.org/" TargetMode="External"/><Relationship Id="rId78" Type="http://schemas.openxmlformats.org/officeDocument/2006/relationships/image" Target="media/image16.png"/><Relationship Id="rId81" Type="http://schemas.openxmlformats.org/officeDocument/2006/relationships/image" Target="media/image19.png"/><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image" Target="media/image37.png"/><Relationship Id="rId101" Type="http://schemas.openxmlformats.org/officeDocument/2006/relationships/image" Target="media/image39.jpeg"/><Relationship Id="rId4" Type="http://schemas.microsoft.com/office/2007/relationships/stylesWithEffects" Target="stylesWithEffects.xml"/><Relationship Id="rId9" Type="http://schemas.openxmlformats.org/officeDocument/2006/relationships/hyperlink" Target="https://pen.ius.edu.ba/index.php/pen/index" TargetMode="External"/><Relationship Id="rId13" Type="http://schemas.openxmlformats.org/officeDocument/2006/relationships/image" Target="media/image4.png"/><Relationship Id="rId18" Type="http://schemas.openxmlformats.org/officeDocument/2006/relationships/hyperlink" Target="https://almatylit.ucoz.ru/index/0-2" TargetMode="External"/><Relationship Id="rId39" Type="http://schemas.openxmlformats.org/officeDocument/2006/relationships/image" Target="media/image13.tiff"/><Relationship Id="rId109" Type="http://schemas.openxmlformats.org/officeDocument/2006/relationships/image" Target="media/image47.emf"/><Relationship Id="rId34" Type="http://schemas.openxmlformats.org/officeDocument/2006/relationships/footer" Target="footer4.xml"/><Relationship Id="rId50" Type="http://schemas.openxmlformats.org/officeDocument/2006/relationships/hyperlink" Target="https://surl.li/fryjku" TargetMode="External"/><Relationship Id="rId55" Type="http://schemas.openxmlformats.org/officeDocument/2006/relationships/hyperlink" Target="https://autismbirge.kz/wp-content/uploads/2024/09/%D0%9C%D0%A0_%D0%A1%D0%A0%D0%95%D0%94%D0%90_%D0%A0%D0%A3%D0%A1.pdf" TargetMode="External"/><Relationship Id="rId76" Type="http://schemas.openxmlformats.org/officeDocument/2006/relationships/image" Target="media/image14.png"/><Relationship Id="rId97" Type="http://schemas.openxmlformats.org/officeDocument/2006/relationships/image" Target="media/image35.png"/><Relationship Id="rId104" Type="http://schemas.openxmlformats.org/officeDocument/2006/relationships/image" Target="media/image42.emf"/><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coursera.org/learn/digittech" TargetMode="External"/><Relationship Id="rId92"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chart" Target="charts/chart2.xml"/><Relationship Id="rId40" Type="http://schemas.openxmlformats.org/officeDocument/2006/relationships/hyperlink" Target="https://rnpb.kz/up/files/posobija/%D0%9F%D1%80%D0%BE%D1%84%D0%B5%D1%81%D1%81%D0%B8%D1%8F%20%D0%A3%D1%87%D0%B8%D1%82%D0%B5%D0%BB%D1%8C-2021.pdf" TargetMode="External"/><Relationship Id="rId45" Type="http://schemas.openxmlformats.org/officeDocument/2006/relationships/hyperlink" Target="https://youtu.be/WPQdBMMxSes?si=dzABrHqOkrLERUQN" TargetMode="External"/><Relationship Id="rId66" Type="http://schemas.openxmlformats.org/officeDocument/2006/relationships/hyperlink" Target="https://www.perlego.com/book/3292331/the-art-and-science-of-teaching-a-comprehensive-framework-for-effective-instruction-pdf" TargetMode="External"/><Relationship Id="rId87" Type="http://schemas.openxmlformats.org/officeDocument/2006/relationships/image" Target="media/image25.png"/><Relationship Id="rId110" Type="http://schemas.openxmlformats.org/officeDocument/2006/relationships/image" Target="media/image48.emf"/><Relationship Id="rId115" Type="http://schemas.openxmlformats.org/officeDocument/2006/relationships/image" Target="media/image5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Нормативно-репродуктивный</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Контрольная </c:v>
                </c:pt>
                <c:pt idx="1">
                  <c:v>Экспериментальная</c:v>
                </c:pt>
              </c:strCache>
            </c:strRef>
          </c:cat>
          <c:val>
            <c:numRef>
              <c:f>Лист1!$B$2:$B$3</c:f>
              <c:numCache>
                <c:formatCode>General</c:formatCode>
                <c:ptCount val="2"/>
                <c:pt idx="0">
                  <c:v>19</c:v>
                </c:pt>
                <c:pt idx="1">
                  <c:v>24</c:v>
                </c:pt>
              </c:numCache>
            </c:numRef>
          </c:val>
          <c:extLst xmlns:c16r2="http://schemas.microsoft.com/office/drawing/2015/06/chart">
            <c:ext xmlns:c16="http://schemas.microsoft.com/office/drawing/2014/chart" uri="{C3380CC4-5D6E-409C-BE32-E72D297353CC}">
              <c16:uniqueId val="{00000000-4E29-DC4D-A74A-14E5A49C1121}"/>
            </c:ext>
          </c:extLst>
        </c:ser>
        <c:ser>
          <c:idx val="1"/>
          <c:order val="1"/>
          <c:tx>
            <c:strRef>
              <c:f>Лист1!$C$1</c:f>
              <c:strCache>
                <c:ptCount val="1"/>
                <c:pt idx="0">
                  <c:v>Активно-поисковый</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Контрольная </c:v>
                </c:pt>
                <c:pt idx="1">
                  <c:v>Экспериментальная</c:v>
                </c:pt>
              </c:strCache>
            </c:strRef>
          </c:cat>
          <c:val>
            <c:numRef>
              <c:f>Лист1!$C$2:$C$3</c:f>
              <c:numCache>
                <c:formatCode>General</c:formatCode>
                <c:ptCount val="2"/>
                <c:pt idx="0">
                  <c:v>20</c:v>
                </c:pt>
                <c:pt idx="1">
                  <c:v>18</c:v>
                </c:pt>
              </c:numCache>
            </c:numRef>
          </c:val>
          <c:extLst xmlns:c16r2="http://schemas.microsoft.com/office/drawing/2015/06/chart">
            <c:ext xmlns:c16="http://schemas.microsoft.com/office/drawing/2014/chart" uri="{C3380CC4-5D6E-409C-BE32-E72D297353CC}">
              <c16:uniqueId val="{00000001-4E29-DC4D-A74A-14E5A49C1121}"/>
            </c:ext>
          </c:extLst>
        </c:ser>
        <c:ser>
          <c:idx val="2"/>
          <c:order val="2"/>
          <c:tx>
            <c:strRef>
              <c:f>Лист1!$D$1</c:f>
              <c:strCache>
                <c:ptCount val="1"/>
                <c:pt idx="0">
                  <c:v>Творческо-интеллектуальный</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Контрольная </c:v>
                </c:pt>
                <c:pt idx="1">
                  <c:v>Экспериментальная</c:v>
                </c:pt>
              </c:strCache>
            </c:strRef>
          </c:cat>
          <c:val>
            <c:numRef>
              <c:f>Лист1!$D$2:$D$3</c:f>
              <c:numCache>
                <c:formatCode>General</c:formatCode>
                <c:ptCount val="2"/>
                <c:pt idx="0">
                  <c:v>11</c:v>
                </c:pt>
                <c:pt idx="1">
                  <c:v>9</c:v>
                </c:pt>
              </c:numCache>
            </c:numRef>
          </c:val>
          <c:extLst xmlns:c16r2="http://schemas.microsoft.com/office/drawing/2015/06/chart">
            <c:ext xmlns:c16="http://schemas.microsoft.com/office/drawing/2014/chart" uri="{C3380CC4-5D6E-409C-BE32-E72D297353CC}">
              <c16:uniqueId val="{00000002-4E29-DC4D-A74A-14E5A49C1121}"/>
            </c:ext>
          </c:extLst>
        </c:ser>
        <c:dLbls>
          <c:showLegendKey val="0"/>
          <c:showVal val="0"/>
          <c:showCatName val="0"/>
          <c:showSerName val="0"/>
          <c:showPercent val="0"/>
          <c:showBubbleSize val="0"/>
        </c:dLbls>
        <c:gapWidth val="150"/>
        <c:axId val="96171136"/>
        <c:axId val="96172672"/>
      </c:barChart>
      <c:catAx>
        <c:axId val="96171136"/>
        <c:scaling>
          <c:orientation val="minMax"/>
        </c:scaling>
        <c:delete val="0"/>
        <c:axPos val="b"/>
        <c:numFmt formatCode="General" sourceLinked="0"/>
        <c:majorTickMark val="out"/>
        <c:minorTickMark val="none"/>
        <c:tickLblPos val="nextTo"/>
        <c:txPr>
          <a:bodyPr/>
          <a:lstStyle/>
          <a:p>
            <a:pPr>
              <a:defRPr sz="1200" b="1">
                <a:latin typeface="Times New Roman" pitchFamily="18" charset="0"/>
                <a:cs typeface="Times New Roman" pitchFamily="18" charset="0"/>
              </a:defRPr>
            </a:pPr>
            <a:endParaRPr lang="ru-RU"/>
          </a:p>
        </c:txPr>
        <c:crossAx val="96172672"/>
        <c:crosses val="autoZero"/>
        <c:auto val="1"/>
        <c:lblAlgn val="ctr"/>
        <c:lblOffset val="100"/>
        <c:noMultiLvlLbl val="0"/>
      </c:catAx>
      <c:valAx>
        <c:axId val="96172672"/>
        <c:scaling>
          <c:orientation val="minMax"/>
          <c:max val="51"/>
          <c:min val="1"/>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96171136"/>
        <c:crosses val="autoZero"/>
        <c:crossBetween val="between"/>
        <c:majorUnit val="10"/>
        <c:minorUnit val="10"/>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Нормативно-репродуктивный</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Контрольная </c:v>
                </c:pt>
                <c:pt idx="1">
                  <c:v>Экспериментальная</c:v>
                </c:pt>
              </c:strCache>
            </c:strRef>
          </c:cat>
          <c:val>
            <c:numRef>
              <c:f>Лист1!$B$2:$B$3</c:f>
              <c:numCache>
                <c:formatCode>General</c:formatCode>
                <c:ptCount val="2"/>
                <c:pt idx="0">
                  <c:v>18</c:v>
                </c:pt>
                <c:pt idx="1">
                  <c:v>2</c:v>
                </c:pt>
              </c:numCache>
            </c:numRef>
          </c:val>
          <c:extLst xmlns:c16r2="http://schemas.microsoft.com/office/drawing/2015/06/chart">
            <c:ext xmlns:c16="http://schemas.microsoft.com/office/drawing/2014/chart" uri="{C3380CC4-5D6E-409C-BE32-E72D297353CC}">
              <c16:uniqueId val="{00000000-F74A-204C-947F-701EBF2E2E74}"/>
            </c:ext>
          </c:extLst>
        </c:ser>
        <c:ser>
          <c:idx val="1"/>
          <c:order val="1"/>
          <c:tx>
            <c:strRef>
              <c:f>Лист1!$C$1</c:f>
              <c:strCache>
                <c:ptCount val="1"/>
                <c:pt idx="0">
                  <c:v>Активно-поисковый</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Контрольная </c:v>
                </c:pt>
                <c:pt idx="1">
                  <c:v>Экспериментальная</c:v>
                </c:pt>
              </c:strCache>
            </c:strRef>
          </c:cat>
          <c:val>
            <c:numRef>
              <c:f>Лист1!$C$2:$C$3</c:f>
              <c:numCache>
                <c:formatCode>General</c:formatCode>
                <c:ptCount val="2"/>
                <c:pt idx="0">
                  <c:v>21</c:v>
                </c:pt>
                <c:pt idx="1">
                  <c:v>32</c:v>
                </c:pt>
              </c:numCache>
            </c:numRef>
          </c:val>
          <c:extLst xmlns:c16r2="http://schemas.microsoft.com/office/drawing/2015/06/chart">
            <c:ext xmlns:c16="http://schemas.microsoft.com/office/drawing/2014/chart" uri="{C3380CC4-5D6E-409C-BE32-E72D297353CC}">
              <c16:uniqueId val="{00000001-F74A-204C-947F-701EBF2E2E74}"/>
            </c:ext>
          </c:extLst>
        </c:ser>
        <c:ser>
          <c:idx val="2"/>
          <c:order val="2"/>
          <c:tx>
            <c:strRef>
              <c:f>Лист1!$D$1</c:f>
              <c:strCache>
                <c:ptCount val="1"/>
                <c:pt idx="0">
                  <c:v>Творческо-интеллектуальный</c:v>
                </c:pt>
              </c:strCache>
            </c:strRef>
          </c:tx>
          <c:invertIfNegative val="0"/>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Контрольная </c:v>
                </c:pt>
                <c:pt idx="1">
                  <c:v>Экспериментальная</c:v>
                </c:pt>
              </c:strCache>
            </c:strRef>
          </c:cat>
          <c:val>
            <c:numRef>
              <c:f>Лист1!$D$2:$D$3</c:f>
              <c:numCache>
                <c:formatCode>General</c:formatCode>
                <c:ptCount val="2"/>
                <c:pt idx="0">
                  <c:v>11</c:v>
                </c:pt>
                <c:pt idx="1">
                  <c:v>17</c:v>
                </c:pt>
              </c:numCache>
            </c:numRef>
          </c:val>
          <c:extLst xmlns:c16r2="http://schemas.microsoft.com/office/drawing/2015/06/chart">
            <c:ext xmlns:c16="http://schemas.microsoft.com/office/drawing/2014/chart" uri="{C3380CC4-5D6E-409C-BE32-E72D297353CC}">
              <c16:uniqueId val="{00000002-F74A-204C-947F-701EBF2E2E74}"/>
            </c:ext>
          </c:extLst>
        </c:ser>
        <c:dLbls>
          <c:showLegendKey val="0"/>
          <c:showVal val="0"/>
          <c:showCatName val="0"/>
          <c:showSerName val="0"/>
          <c:showPercent val="0"/>
          <c:showBubbleSize val="0"/>
        </c:dLbls>
        <c:gapWidth val="150"/>
        <c:axId val="84105472"/>
        <c:axId val="84111360"/>
      </c:barChart>
      <c:catAx>
        <c:axId val="84105472"/>
        <c:scaling>
          <c:orientation val="minMax"/>
        </c:scaling>
        <c:delete val="0"/>
        <c:axPos val="b"/>
        <c:numFmt formatCode="General" sourceLinked="0"/>
        <c:majorTickMark val="out"/>
        <c:minorTickMark val="none"/>
        <c:tickLblPos val="nextTo"/>
        <c:txPr>
          <a:bodyPr/>
          <a:lstStyle/>
          <a:p>
            <a:pPr>
              <a:defRPr sz="1200" b="1">
                <a:latin typeface="Times New Roman" pitchFamily="18" charset="0"/>
                <a:cs typeface="Times New Roman" pitchFamily="18" charset="0"/>
              </a:defRPr>
            </a:pPr>
            <a:endParaRPr lang="ru-RU"/>
          </a:p>
        </c:txPr>
        <c:crossAx val="84111360"/>
        <c:crosses val="autoZero"/>
        <c:auto val="1"/>
        <c:lblAlgn val="ctr"/>
        <c:lblOffset val="100"/>
        <c:noMultiLvlLbl val="0"/>
      </c:catAx>
      <c:valAx>
        <c:axId val="84111360"/>
        <c:scaling>
          <c:orientation val="minMax"/>
          <c:max val="51"/>
          <c:min val="1"/>
        </c:scaling>
        <c:delete val="0"/>
        <c:axPos val="l"/>
        <c:majorGridlines/>
        <c:numFmt formatCode="General" sourceLinked="1"/>
        <c:majorTickMark val="out"/>
        <c:minorTickMark val="none"/>
        <c:tickLblPos val="nextTo"/>
        <c:txPr>
          <a:bodyPr/>
          <a:lstStyle/>
          <a:p>
            <a:pPr>
              <a:defRPr sz="1200" b="1">
                <a:latin typeface="Times New Roman" pitchFamily="18" charset="0"/>
                <a:cs typeface="Times New Roman" pitchFamily="18" charset="0"/>
              </a:defRPr>
            </a:pPr>
            <a:endParaRPr lang="ru-RU"/>
          </a:p>
        </c:txPr>
        <c:crossAx val="84105472"/>
        <c:crosses val="autoZero"/>
        <c:crossBetween val="between"/>
        <c:majorUnit val="10"/>
        <c:minorUnit val="10"/>
      </c:valAx>
    </c:plotArea>
    <c:legend>
      <c:legendPos val="r"/>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конст.эт. КГ</c:v>
                </c:pt>
              </c:strCache>
            </c:strRef>
          </c:tx>
          <c:marker>
            <c:symbol val="none"/>
          </c:marker>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НР</c:v>
                </c:pt>
                <c:pt idx="1">
                  <c:v>АП</c:v>
                </c:pt>
                <c:pt idx="2">
                  <c:v>ТИ</c:v>
                </c:pt>
              </c:strCache>
            </c:strRef>
          </c:cat>
          <c:val>
            <c:numRef>
              <c:f>Лист1!$B$2:$B$4</c:f>
              <c:numCache>
                <c:formatCode>General</c:formatCode>
                <c:ptCount val="3"/>
                <c:pt idx="0">
                  <c:v>19</c:v>
                </c:pt>
                <c:pt idx="1">
                  <c:v>20</c:v>
                </c:pt>
                <c:pt idx="2">
                  <c:v>11</c:v>
                </c:pt>
              </c:numCache>
            </c:numRef>
          </c:val>
          <c:smooth val="0"/>
          <c:extLst xmlns:c16r2="http://schemas.microsoft.com/office/drawing/2015/06/chart">
            <c:ext xmlns:c16="http://schemas.microsoft.com/office/drawing/2014/chart" uri="{C3380CC4-5D6E-409C-BE32-E72D297353CC}">
              <c16:uniqueId val="{00000000-2CA6-434B-A4EA-C0D77F875D88}"/>
            </c:ext>
          </c:extLst>
        </c:ser>
        <c:ser>
          <c:idx val="1"/>
          <c:order val="1"/>
          <c:tx>
            <c:strRef>
              <c:f>Лист1!$C$1</c:f>
              <c:strCache>
                <c:ptCount val="1"/>
                <c:pt idx="0">
                  <c:v>конт.эт. КГ</c:v>
                </c:pt>
              </c:strCache>
            </c:strRef>
          </c:tx>
          <c:marker>
            <c:symbol val="none"/>
          </c:marker>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НР</c:v>
                </c:pt>
                <c:pt idx="1">
                  <c:v>АП</c:v>
                </c:pt>
                <c:pt idx="2">
                  <c:v>ТИ</c:v>
                </c:pt>
              </c:strCache>
            </c:strRef>
          </c:cat>
          <c:val>
            <c:numRef>
              <c:f>Лист1!$C$2:$C$4</c:f>
              <c:numCache>
                <c:formatCode>General</c:formatCode>
                <c:ptCount val="3"/>
                <c:pt idx="0">
                  <c:v>18</c:v>
                </c:pt>
                <c:pt idx="1">
                  <c:v>21</c:v>
                </c:pt>
                <c:pt idx="2">
                  <c:v>11</c:v>
                </c:pt>
              </c:numCache>
            </c:numRef>
          </c:val>
          <c:smooth val="0"/>
          <c:extLst xmlns:c16r2="http://schemas.microsoft.com/office/drawing/2015/06/chart">
            <c:ext xmlns:c16="http://schemas.microsoft.com/office/drawing/2014/chart" uri="{C3380CC4-5D6E-409C-BE32-E72D297353CC}">
              <c16:uniqueId val="{00000001-2CA6-434B-A4EA-C0D77F875D88}"/>
            </c:ext>
          </c:extLst>
        </c:ser>
        <c:ser>
          <c:idx val="2"/>
          <c:order val="2"/>
          <c:tx>
            <c:strRef>
              <c:f>Лист1!$D$1</c:f>
              <c:strCache>
                <c:ptCount val="1"/>
                <c:pt idx="0">
                  <c:v>конст.эт. ЭГ</c:v>
                </c:pt>
              </c:strCache>
            </c:strRef>
          </c:tx>
          <c:marker>
            <c:symbol val="none"/>
          </c:marker>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НР</c:v>
                </c:pt>
                <c:pt idx="1">
                  <c:v>АП</c:v>
                </c:pt>
                <c:pt idx="2">
                  <c:v>ТИ</c:v>
                </c:pt>
              </c:strCache>
            </c:strRef>
          </c:cat>
          <c:val>
            <c:numRef>
              <c:f>Лист1!$D$2:$D$4</c:f>
              <c:numCache>
                <c:formatCode>General</c:formatCode>
                <c:ptCount val="3"/>
                <c:pt idx="0">
                  <c:v>24</c:v>
                </c:pt>
                <c:pt idx="1">
                  <c:v>18</c:v>
                </c:pt>
                <c:pt idx="2">
                  <c:v>9</c:v>
                </c:pt>
              </c:numCache>
            </c:numRef>
          </c:val>
          <c:smooth val="0"/>
          <c:extLst xmlns:c16r2="http://schemas.microsoft.com/office/drawing/2015/06/chart">
            <c:ext xmlns:c16="http://schemas.microsoft.com/office/drawing/2014/chart" uri="{C3380CC4-5D6E-409C-BE32-E72D297353CC}">
              <c16:uniqueId val="{00000002-2CA6-434B-A4EA-C0D77F875D88}"/>
            </c:ext>
          </c:extLst>
        </c:ser>
        <c:ser>
          <c:idx val="3"/>
          <c:order val="3"/>
          <c:tx>
            <c:strRef>
              <c:f>Лист1!$E$1</c:f>
              <c:strCache>
                <c:ptCount val="1"/>
                <c:pt idx="0">
                  <c:v>конт.эт. ЭГ</c:v>
                </c:pt>
              </c:strCache>
            </c:strRef>
          </c:tx>
          <c:marker>
            <c:symbol val="none"/>
          </c:marker>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НР</c:v>
                </c:pt>
                <c:pt idx="1">
                  <c:v>АП</c:v>
                </c:pt>
                <c:pt idx="2">
                  <c:v>ТИ</c:v>
                </c:pt>
              </c:strCache>
            </c:strRef>
          </c:cat>
          <c:val>
            <c:numRef>
              <c:f>Лист1!$E$2:$E$4</c:f>
              <c:numCache>
                <c:formatCode>General</c:formatCode>
                <c:ptCount val="3"/>
                <c:pt idx="0">
                  <c:v>2</c:v>
                </c:pt>
                <c:pt idx="1">
                  <c:v>32</c:v>
                </c:pt>
                <c:pt idx="2">
                  <c:v>17</c:v>
                </c:pt>
              </c:numCache>
            </c:numRef>
          </c:val>
          <c:smooth val="0"/>
          <c:extLst xmlns:c16r2="http://schemas.microsoft.com/office/drawing/2015/06/chart">
            <c:ext xmlns:c16="http://schemas.microsoft.com/office/drawing/2014/chart" uri="{C3380CC4-5D6E-409C-BE32-E72D297353CC}">
              <c16:uniqueId val="{00000003-2CA6-434B-A4EA-C0D77F875D88}"/>
            </c:ext>
          </c:extLst>
        </c:ser>
        <c:dLbls>
          <c:showLegendKey val="0"/>
          <c:showVal val="0"/>
          <c:showCatName val="0"/>
          <c:showSerName val="0"/>
          <c:showPercent val="0"/>
          <c:showBubbleSize val="0"/>
        </c:dLbls>
        <c:marker val="1"/>
        <c:smooth val="0"/>
        <c:axId val="72975488"/>
        <c:axId val="72977024"/>
      </c:lineChart>
      <c:catAx>
        <c:axId val="72975488"/>
        <c:scaling>
          <c:orientation val="minMax"/>
        </c:scaling>
        <c:delete val="0"/>
        <c:axPos val="t"/>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72977024"/>
        <c:crosses val="autoZero"/>
        <c:auto val="1"/>
        <c:lblAlgn val="ctr"/>
        <c:lblOffset val="100"/>
        <c:noMultiLvlLbl val="0"/>
      </c:catAx>
      <c:valAx>
        <c:axId val="72977024"/>
        <c:scaling>
          <c:orientation val="maxMin"/>
          <c:max val="51"/>
          <c:min val="1"/>
        </c:scaling>
        <c:delete val="0"/>
        <c:axPos val="l"/>
        <c:majorGridlines/>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72975488"/>
        <c:crosses val="autoZero"/>
        <c:crossBetween val="between"/>
        <c:majorUnit val="10"/>
        <c:minorUnit val="5"/>
      </c:valAx>
    </c:plotArea>
    <c:legend>
      <c:legendPos val="r"/>
      <c:layout>
        <c:manualLayout>
          <c:xMode val="edge"/>
          <c:yMode val="edge"/>
          <c:x val="0.80227064220183486"/>
          <c:y val="0.38442769761076001"/>
          <c:w val="0.19543577981651372"/>
          <c:h val="0.43960663715318848"/>
        </c:manualLayout>
      </c:layout>
      <c:overlay val="0"/>
      <c:txPr>
        <a:bodyPr/>
        <a:lstStyle/>
        <a:p>
          <a:pPr>
            <a:defRPr b="1">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879E-3C79-4566-8883-93282C14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237</Pages>
  <Words>84578</Words>
  <Characters>482098</Characters>
  <Application>Microsoft Office Word</Application>
  <DocSecurity>0</DocSecurity>
  <Lines>4017</Lines>
  <Paragraphs>1131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Алексей Говоров</cp:lastModifiedBy>
  <cp:revision>2</cp:revision>
  <cp:lastPrinted>2026-04-08T08:20:00Z</cp:lastPrinted>
  <dcterms:created xsi:type="dcterms:W3CDTF">2026-04-27T04:22:00Z</dcterms:created>
  <dcterms:modified xsi:type="dcterms:W3CDTF">2026-04-27T04:22:00Z</dcterms:modified>
</cp:coreProperties>
</file>