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BCA5" w14:textId="565B8696" w:rsidR="005F6735" w:rsidRPr="0054746A" w:rsidRDefault="006048FD"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t xml:space="preserve">НАО «Западно-Казахстанский медицинский университет </w:t>
      </w:r>
      <w:r w:rsidR="002B609A" w:rsidRPr="0054746A">
        <w:rPr>
          <w:rFonts w:ascii="Times New Roman" w:hAnsi="Times New Roman" w:cs="Times New Roman"/>
          <w:sz w:val="28"/>
          <w:szCs w:val="28"/>
        </w:rPr>
        <w:t>имени Марата Оспанова»</w:t>
      </w:r>
    </w:p>
    <w:p w14:paraId="4AA65D61" w14:textId="09E20815" w:rsidR="0054746A" w:rsidRDefault="006048FD" w:rsidP="002B609A">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cr/>
      </w:r>
    </w:p>
    <w:p w14:paraId="6312E9DE" w14:textId="77777777" w:rsidR="002B609A" w:rsidRPr="0054746A" w:rsidRDefault="002B609A" w:rsidP="002B609A">
      <w:pPr>
        <w:spacing w:after="0" w:line="240" w:lineRule="auto"/>
        <w:jc w:val="center"/>
        <w:rPr>
          <w:rFonts w:ascii="Times New Roman" w:hAnsi="Times New Roman" w:cs="Times New Roman"/>
          <w:sz w:val="28"/>
          <w:szCs w:val="28"/>
        </w:rPr>
      </w:pPr>
    </w:p>
    <w:p w14:paraId="37A72F28" w14:textId="20CAC323" w:rsidR="006048FD" w:rsidRPr="0054746A" w:rsidRDefault="006048FD" w:rsidP="002B609A">
      <w:pPr>
        <w:spacing w:after="0" w:line="240" w:lineRule="auto"/>
        <w:ind w:firstLine="426"/>
        <w:jc w:val="both"/>
        <w:rPr>
          <w:rFonts w:ascii="Times New Roman" w:hAnsi="Times New Roman" w:cs="Times New Roman"/>
          <w:sz w:val="28"/>
          <w:szCs w:val="28"/>
        </w:rPr>
      </w:pPr>
      <w:r w:rsidRPr="002866ED">
        <w:rPr>
          <w:rFonts w:ascii="Times New Roman" w:hAnsi="Times New Roman" w:cs="Times New Roman"/>
          <w:sz w:val="28"/>
          <w:szCs w:val="28"/>
        </w:rPr>
        <w:t>УДК:</w:t>
      </w:r>
      <w:r w:rsidR="00454B2C" w:rsidRPr="002866ED">
        <w:rPr>
          <w:rFonts w:ascii="Times New Roman" w:hAnsi="Times New Roman" w:cs="Times New Roman"/>
          <w:sz w:val="28"/>
          <w:szCs w:val="28"/>
        </w:rPr>
        <w:t xml:space="preserve"> 616.8-009.</w:t>
      </w:r>
      <w:r w:rsidR="002866ED" w:rsidRPr="002866ED">
        <w:rPr>
          <w:rFonts w:ascii="Times New Roman" w:hAnsi="Times New Roman" w:cs="Times New Roman"/>
          <w:sz w:val="28"/>
          <w:szCs w:val="28"/>
        </w:rPr>
        <w:t>1</w:t>
      </w:r>
      <w:r w:rsidR="00454B2C" w:rsidRPr="002866ED">
        <w:rPr>
          <w:rFonts w:ascii="Times New Roman" w:hAnsi="Times New Roman" w:cs="Times New Roman"/>
          <w:sz w:val="28"/>
          <w:szCs w:val="28"/>
        </w:rPr>
        <w:t>1-07-053.2</w:t>
      </w:r>
      <w:r w:rsidR="002866ED" w:rsidRPr="002866ED">
        <w:rPr>
          <w:rFonts w:ascii="Times New Roman" w:hAnsi="Times New Roman" w:cs="Times New Roman"/>
          <w:sz w:val="28"/>
          <w:szCs w:val="28"/>
        </w:rPr>
        <w:t>(043.3)</w:t>
      </w:r>
      <w:r w:rsidR="002866ED">
        <w:rPr>
          <w:rFonts w:ascii="Times New Roman" w:hAnsi="Times New Roman" w:cs="Times New Roman"/>
          <w:sz w:val="28"/>
          <w:szCs w:val="28"/>
        </w:rPr>
        <w:t xml:space="preserve"> </w:t>
      </w:r>
      <w:r w:rsidR="002B609A">
        <w:rPr>
          <w:rFonts w:ascii="Times New Roman" w:hAnsi="Times New Roman" w:cs="Times New Roman"/>
          <w:sz w:val="28"/>
          <w:szCs w:val="28"/>
        </w:rPr>
        <w:t xml:space="preserve"> </w:t>
      </w:r>
      <w:r w:rsidR="008844E1" w:rsidRPr="002866ED">
        <w:rPr>
          <w:rFonts w:ascii="Times New Roman" w:hAnsi="Times New Roman" w:cs="Times New Roman"/>
          <w:sz w:val="28"/>
          <w:szCs w:val="28"/>
        </w:rPr>
        <w:t xml:space="preserve"> </w:t>
      </w:r>
      <w:r w:rsidR="002866ED">
        <w:rPr>
          <w:rFonts w:ascii="Times New Roman" w:hAnsi="Times New Roman" w:cs="Times New Roman"/>
          <w:sz w:val="28"/>
          <w:szCs w:val="28"/>
        </w:rPr>
        <w:t xml:space="preserve">          </w:t>
      </w:r>
      <w:r w:rsidR="002B609A">
        <w:rPr>
          <w:rFonts w:ascii="Times New Roman" w:hAnsi="Times New Roman" w:cs="Times New Roman"/>
          <w:sz w:val="28"/>
          <w:szCs w:val="28"/>
        </w:rPr>
        <w:t xml:space="preserve">                            </w:t>
      </w:r>
      <w:r w:rsidR="00454B2C" w:rsidRPr="002866ED">
        <w:rPr>
          <w:rFonts w:ascii="Times New Roman" w:hAnsi="Times New Roman" w:cs="Times New Roman"/>
          <w:sz w:val="28"/>
          <w:szCs w:val="28"/>
        </w:rPr>
        <w:t>На</w:t>
      </w:r>
      <w:r w:rsidR="00454B2C" w:rsidRPr="0054746A">
        <w:rPr>
          <w:rFonts w:ascii="Times New Roman" w:hAnsi="Times New Roman" w:cs="Times New Roman"/>
          <w:sz w:val="28"/>
          <w:szCs w:val="28"/>
        </w:rPr>
        <w:t xml:space="preserve"> правах рукописи</w:t>
      </w:r>
    </w:p>
    <w:p w14:paraId="23C8D63E" w14:textId="77777777" w:rsidR="006048FD" w:rsidRPr="0054746A" w:rsidRDefault="006048FD" w:rsidP="001E51B8">
      <w:pPr>
        <w:spacing w:after="0" w:line="240" w:lineRule="auto"/>
        <w:jc w:val="both"/>
        <w:rPr>
          <w:rFonts w:ascii="Times New Roman" w:hAnsi="Times New Roman" w:cs="Times New Roman"/>
          <w:sz w:val="28"/>
          <w:szCs w:val="28"/>
        </w:rPr>
      </w:pPr>
    </w:p>
    <w:p w14:paraId="6ACFD1A7" w14:textId="77777777" w:rsidR="006048FD" w:rsidRPr="0054746A" w:rsidRDefault="006048FD" w:rsidP="001E51B8">
      <w:pPr>
        <w:spacing w:after="0" w:line="240" w:lineRule="auto"/>
        <w:jc w:val="both"/>
        <w:rPr>
          <w:rFonts w:ascii="Times New Roman" w:hAnsi="Times New Roman" w:cs="Times New Roman"/>
          <w:sz w:val="28"/>
          <w:szCs w:val="28"/>
        </w:rPr>
      </w:pPr>
    </w:p>
    <w:p w14:paraId="41AAD84C" w14:textId="77777777" w:rsidR="005C713C" w:rsidRPr="0054746A" w:rsidRDefault="005C713C" w:rsidP="001E51B8">
      <w:pPr>
        <w:spacing w:after="0" w:line="240" w:lineRule="auto"/>
        <w:jc w:val="both"/>
        <w:rPr>
          <w:rFonts w:ascii="Times New Roman" w:hAnsi="Times New Roman" w:cs="Times New Roman"/>
          <w:sz w:val="28"/>
          <w:szCs w:val="28"/>
        </w:rPr>
      </w:pPr>
    </w:p>
    <w:p w14:paraId="526A563A" w14:textId="77777777" w:rsidR="005C713C" w:rsidRPr="0054746A" w:rsidRDefault="005C713C" w:rsidP="001E51B8">
      <w:pPr>
        <w:spacing w:after="0" w:line="240" w:lineRule="auto"/>
        <w:jc w:val="both"/>
        <w:rPr>
          <w:rFonts w:ascii="Times New Roman" w:hAnsi="Times New Roman" w:cs="Times New Roman"/>
          <w:sz w:val="28"/>
          <w:szCs w:val="28"/>
        </w:rPr>
      </w:pPr>
    </w:p>
    <w:p w14:paraId="3D171317" w14:textId="77777777" w:rsidR="005C713C" w:rsidRPr="0054746A" w:rsidRDefault="005C713C" w:rsidP="001E51B8">
      <w:pPr>
        <w:spacing w:after="0" w:line="240" w:lineRule="auto"/>
        <w:jc w:val="both"/>
        <w:rPr>
          <w:rFonts w:ascii="Times New Roman" w:hAnsi="Times New Roman" w:cs="Times New Roman"/>
          <w:sz w:val="28"/>
          <w:szCs w:val="28"/>
        </w:rPr>
      </w:pPr>
    </w:p>
    <w:p w14:paraId="39442C27" w14:textId="77777777" w:rsidR="006048FD" w:rsidRPr="0054746A" w:rsidRDefault="006048FD" w:rsidP="001E51B8">
      <w:pPr>
        <w:spacing w:after="0" w:line="240" w:lineRule="auto"/>
        <w:jc w:val="center"/>
        <w:rPr>
          <w:rFonts w:ascii="Times New Roman" w:hAnsi="Times New Roman" w:cs="Times New Roman"/>
          <w:b/>
          <w:bCs/>
          <w:sz w:val="28"/>
          <w:szCs w:val="28"/>
        </w:rPr>
      </w:pPr>
      <w:r w:rsidRPr="0054746A">
        <w:rPr>
          <w:rFonts w:ascii="Times New Roman" w:hAnsi="Times New Roman" w:cs="Times New Roman"/>
          <w:b/>
          <w:bCs/>
          <w:sz w:val="28"/>
          <w:szCs w:val="28"/>
        </w:rPr>
        <w:t>ЖУСУПОВА ЖАННА ТУЛЕГЕНОВНА</w:t>
      </w:r>
    </w:p>
    <w:p w14:paraId="70312819" w14:textId="77777777" w:rsidR="0054746A" w:rsidRPr="003D4BBA" w:rsidRDefault="0054746A" w:rsidP="001E51B8">
      <w:pPr>
        <w:spacing w:after="0" w:line="240" w:lineRule="auto"/>
        <w:jc w:val="both"/>
        <w:rPr>
          <w:rFonts w:ascii="Times New Roman" w:hAnsi="Times New Roman" w:cs="Times New Roman"/>
          <w:sz w:val="28"/>
          <w:szCs w:val="28"/>
        </w:rPr>
      </w:pPr>
    </w:p>
    <w:p w14:paraId="453E047D" w14:textId="77777777" w:rsidR="002B609A" w:rsidRDefault="002B609A" w:rsidP="001E51B8">
      <w:pPr>
        <w:spacing w:after="0" w:line="240" w:lineRule="auto"/>
        <w:jc w:val="both"/>
        <w:rPr>
          <w:rFonts w:ascii="Times New Roman" w:hAnsi="Times New Roman" w:cs="Times New Roman"/>
          <w:sz w:val="28"/>
          <w:szCs w:val="28"/>
        </w:rPr>
      </w:pPr>
    </w:p>
    <w:p w14:paraId="2859F7C6" w14:textId="77777777" w:rsidR="002B609A" w:rsidRPr="0054746A" w:rsidRDefault="002B609A" w:rsidP="001E51B8">
      <w:pPr>
        <w:spacing w:after="0" w:line="240" w:lineRule="auto"/>
        <w:jc w:val="both"/>
        <w:rPr>
          <w:rFonts w:ascii="Times New Roman" w:hAnsi="Times New Roman" w:cs="Times New Roman"/>
          <w:sz w:val="28"/>
          <w:szCs w:val="28"/>
        </w:rPr>
      </w:pPr>
    </w:p>
    <w:p w14:paraId="08652666" w14:textId="0EB0D418" w:rsidR="00C2668A" w:rsidRPr="00C2668A" w:rsidRDefault="00C2668A" w:rsidP="002B609A">
      <w:pPr>
        <w:spacing w:after="0" w:line="240" w:lineRule="auto"/>
        <w:jc w:val="center"/>
        <w:rPr>
          <w:rFonts w:ascii="Times New Roman" w:hAnsi="Times New Roman" w:cs="Times New Roman"/>
          <w:b/>
          <w:bCs/>
          <w:sz w:val="28"/>
          <w:szCs w:val="28"/>
        </w:rPr>
      </w:pPr>
      <w:r w:rsidRPr="00C2668A">
        <w:rPr>
          <w:rFonts w:ascii="Times New Roman" w:hAnsi="Times New Roman" w:cs="Times New Roman"/>
          <w:b/>
          <w:bCs/>
          <w:sz w:val="28"/>
          <w:szCs w:val="28"/>
        </w:rPr>
        <w:t>Прогностическая ценность оценки генерализованных движений в ранней диагностике церебрального паралича у детей</w:t>
      </w:r>
      <w:r w:rsidR="003651CB">
        <w:rPr>
          <w:rFonts w:ascii="Times New Roman" w:hAnsi="Times New Roman" w:cs="Times New Roman"/>
          <w:b/>
          <w:bCs/>
          <w:sz w:val="28"/>
          <w:szCs w:val="28"/>
        </w:rPr>
        <w:t xml:space="preserve"> с перинатальной патологией </w:t>
      </w:r>
      <w:r w:rsidRPr="00C2668A">
        <w:rPr>
          <w:rFonts w:ascii="Times New Roman" w:hAnsi="Times New Roman" w:cs="Times New Roman"/>
          <w:b/>
          <w:bCs/>
          <w:sz w:val="28"/>
          <w:szCs w:val="28"/>
        </w:rPr>
        <w:t xml:space="preserve">и влияние </w:t>
      </w:r>
      <w:r w:rsidR="00C72E41">
        <w:rPr>
          <w:rFonts w:ascii="Times New Roman" w:hAnsi="Times New Roman" w:cs="Times New Roman"/>
          <w:b/>
          <w:bCs/>
          <w:sz w:val="28"/>
          <w:szCs w:val="28"/>
        </w:rPr>
        <w:t xml:space="preserve">терапии имитацией движения </w:t>
      </w:r>
      <w:r w:rsidRPr="00C2668A">
        <w:rPr>
          <w:rFonts w:ascii="Times New Roman" w:hAnsi="Times New Roman" w:cs="Times New Roman"/>
          <w:b/>
          <w:bCs/>
          <w:sz w:val="28"/>
          <w:szCs w:val="28"/>
        </w:rPr>
        <w:t>на его тяжесть</w:t>
      </w:r>
    </w:p>
    <w:p w14:paraId="486BD11B" w14:textId="25A6BB1E" w:rsidR="0054746A" w:rsidRDefault="0054746A" w:rsidP="001E51B8">
      <w:pPr>
        <w:spacing w:after="0" w:line="240" w:lineRule="auto"/>
        <w:jc w:val="center"/>
        <w:rPr>
          <w:rFonts w:ascii="Times New Roman" w:hAnsi="Times New Roman" w:cs="Times New Roman"/>
          <w:sz w:val="28"/>
          <w:szCs w:val="28"/>
        </w:rPr>
      </w:pPr>
    </w:p>
    <w:p w14:paraId="4802318B" w14:textId="77777777" w:rsidR="002B609A" w:rsidRDefault="002B609A" w:rsidP="001E51B8">
      <w:pPr>
        <w:spacing w:after="0" w:line="240" w:lineRule="auto"/>
        <w:jc w:val="center"/>
        <w:rPr>
          <w:rFonts w:ascii="Times New Roman" w:hAnsi="Times New Roman" w:cs="Times New Roman"/>
          <w:sz w:val="28"/>
          <w:szCs w:val="28"/>
        </w:rPr>
      </w:pPr>
    </w:p>
    <w:p w14:paraId="510C4B9F" w14:textId="77777777" w:rsidR="002B609A" w:rsidRPr="0054746A" w:rsidRDefault="002B609A" w:rsidP="001E51B8">
      <w:pPr>
        <w:spacing w:after="0" w:line="240" w:lineRule="auto"/>
        <w:jc w:val="center"/>
        <w:rPr>
          <w:rFonts w:ascii="Times New Roman" w:hAnsi="Times New Roman" w:cs="Times New Roman"/>
          <w:sz w:val="28"/>
          <w:szCs w:val="28"/>
        </w:rPr>
      </w:pPr>
    </w:p>
    <w:p w14:paraId="5877B100" w14:textId="6FA5CE73" w:rsidR="00A519CB" w:rsidRDefault="00A519CB" w:rsidP="00A519CB">
      <w:pPr>
        <w:spacing w:after="0" w:line="240" w:lineRule="auto"/>
        <w:jc w:val="center"/>
        <w:rPr>
          <w:rFonts w:ascii="Times New Roman" w:hAnsi="Times New Roman" w:cs="Times New Roman"/>
          <w:sz w:val="28"/>
          <w:szCs w:val="28"/>
        </w:rPr>
      </w:pPr>
      <w:r w:rsidRPr="002866ED">
        <w:rPr>
          <w:rFonts w:ascii="Times New Roman" w:hAnsi="Times New Roman" w:cs="Times New Roman"/>
          <w:sz w:val="28"/>
          <w:szCs w:val="28"/>
        </w:rPr>
        <w:t>8D10102 -</w:t>
      </w:r>
      <w:r w:rsidRPr="0054746A">
        <w:rPr>
          <w:rFonts w:ascii="Times New Roman" w:hAnsi="Times New Roman" w:cs="Times New Roman"/>
          <w:sz w:val="28"/>
          <w:szCs w:val="28"/>
        </w:rPr>
        <w:t xml:space="preserve"> Медицина</w:t>
      </w:r>
      <w:r w:rsidRPr="0054746A">
        <w:rPr>
          <w:rFonts w:ascii="Times New Roman" w:hAnsi="Times New Roman" w:cs="Times New Roman"/>
          <w:sz w:val="28"/>
          <w:szCs w:val="28"/>
        </w:rPr>
        <w:cr/>
      </w:r>
    </w:p>
    <w:p w14:paraId="153E9534" w14:textId="77777777" w:rsidR="002B609A" w:rsidRDefault="002B609A" w:rsidP="00A519CB">
      <w:pPr>
        <w:spacing w:after="0" w:line="240" w:lineRule="auto"/>
        <w:jc w:val="center"/>
        <w:rPr>
          <w:rFonts w:ascii="Times New Roman" w:hAnsi="Times New Roman" w:cs="Times New Roman"/>
          <w:sz w:val="28"/>
          <w:szCs w:val="28"/>
        </w:rPr>
      </w:pPr>
    </w:p>
    <w:p w14:paraId="0AF62E99" w14:textId="77777777" w:rsidR="002B609A" w:rsidRPr="0054746A" w:rsidRDefault="002B609A" w:rsidP="00A519CB">
      <w:pPr>
        <w:spacing w:after="0" w:line="240" w:lineRule="auto"/>
        <w:jc w:val="center"/>
        <w:rPr>
          <w:rFonts w:ascii="Times New Roman" w:hAnsi="Times New Roman" w:cs="Times New Roman"/>
          <w:sz w:val="28"/>
          <w:szCs w:val="28"/>
        </w:rPr>
      </w:pPr>
    </w:p>
    <w:p w14:paraId="02CE28F1" w14:textId="4B5B4F5C" w:rsidR="00A519CB" w:rsidRPr="0054746A" w:rsidRDefault="00CE793D" w:rsidP="00A519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00A519CB" w:rsidRPr="0054746A">
        <w:rPr>
          <w:rFonts w:ascii="Times New Roman" w:hAnsi="Times New Roman" w:cs="Times New Roman"/>
          <w:sz w:val="28"/>
          <w:szCs w:val="28"/>
        </w:rPr>
        <w:t>иссертация на соискание степени</w:t>
      </w:r>
    </w:p>
    <w:p w14:paraId="3A055428" w14:textId="77777777" w:rsidR="00A519CB" w:rsidRDefault="00A519CB" w:rsidP="00A519CB">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t>доктора философии (PhD)</w:t>
      </w:r>
      <w:r w:rsidRPr="0054746A">
        <w:rPr>
          <w:rFonts w:ascii="Times New Roman" w:hAnsi="Times New Roman" w:cs="Times New Roman"/>
          <w:sz w:val="28"/>
          <w:szCs w:val="28"/>
        </w:rPr>
        <w:cr/>
      </w:r>
    </w:p>
    <w:p w14:paraId="4E67A73B" w14:textId="77777777" w:rsidR="00CA6086" w:rsidRDefault="00CA6086" w:rsidP="001E51B8">
      <w:pPr>
        <w:spacing w:after="0" w:line="240" w:lineRule="auto"/>
        <w:jc w:val="right"/>
        <w:rPr>
          <w:rFonts w:ascii="Times New Roman" w:hAnsi="Times New Roman" w:cs="Times New Roman"/>
          <w:sz w:val="28"/>
          <w:szCs w:val="28"/>
        </w:rPr>
      </w:pPr>
    </w:p>
    <w:p w14:paraId="6EA1D0FF" w14:textId="77777777" w:rsidR="002B609A" w:rsidRPr="0054746A" w:rsidRDefault="002B609A" w:rsidP="001E51B8">
      <w:pPr>
        <w:spacing w:after="0" w:line="240" w:lineRule="auto"/>
        <w:jc w:val="right"/>
        <w:rPr>
          <w:rFonts w:ascii="Times New Roman" w:hAnsi="Times New Roman" w:cs="Times New Roman"/>
          <w:sz w:val="28"/>
          <w:szCs w:val="28"/>
        </w:rPr>
      </w:pPr>
    </w:p>
    <w:p w14:paraId="540FB19C" w14:textId="77777777" w:rsidR="0054746A" w:rsidRPr="0054746A" w:rsidRDefault="006048FD"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Научные консультанты</w:t>
      </w:r>
    </w:p>
    <w:p w14:paraId="7BCFBE3C" w14:textId="77777777" w:rsidR="00ED552D" w:rsidRDefault="00814948"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 xml:space="preserve">PhD, </w:t>
      </w:r>
      <w:r w:rsidR="00ED552D" w:rsidRPr="0054746A">
        <w:rPr>
          <w:rFonts w:ascii="Times New Roman" w:hAnsi="Times New Roman" w:cs="Times New Roman"/>
          <w:sz w:val="28"/>
          <w:szCs w:val="28"/>
        </w:rPr>
        <w:t>асс. проф.,</w:t>
      </w:r>
    </w:p>
    <w:p w14:paraId="7987590C" w14:textId="0E660B64" w:rsidR="00814948" w:rsidRPr="0054746A" w:rsidRDefault="00814948"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Аяганов Д.Н.</w:t>
      </w:r>
    </w:p>
    <w:p w14:paraId="1DF24557" w14:textId="77777777" w:rsidR="0054746A" w:rsidRPr="0054746A" w:rsidRDefault="006048FD"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 xml:space="preserve">PhD, </w:t>
      </w:r>
      <w:r w:rsidR="008539E1" w:rsidRPr="0054746A">
        <w:rPr>
          <w:rFonts w:ascii="Times New Roman" w:hAnsi="Times New Roman" w:cs="Times New Roman"/>
          <w:sz w:val="28"/>
          <w:szCs w:val="28"/>
        </w:rPr>
        <w:t xml:space="preserve">асс. </w:t>
      </w:r>
      <w:r w:rsidR="0054746A" w:rsidRPr="0054746A">
        <w:rPr>
          <w:rFonts w:ascii="Times New Roman" w:hAnsi="Times New Roman" w:cs="Times New Roman"/>
          <w:sz w:val="28"/>
          <w:szCs w:val="28"/>
        </w:rPr>
        <w:t>п</w:t>
      </w:r>
      <w:r w:rsidR="008539E1" w:rsidRPr="0054746A">
        <w:rPr>
          <w:rFonts w:ascii="Times New Roman" w:hAnsi="Times New Roman" w:cs="Times New Roman"/>
          <w:sz w:val="28"/>
          <w:szCs w:val="28"/>
        </w:rPr>
        <w:t>роф</w:t>
      </w:r>
      <w:r w:rsidR="0054746A" w:rsidRPr="0054746A">
        <w:rPr>
          <w:rFonts w:ascii="Times New Roman" w:hAnsi="Times New Roman" w:cs="Times New Roman"/>
          <w:sz w:val="28"/>
          <w:szCs w:val="28"/>
        </w:rPr>
        <w:t>.</w:t>
      </w:r>
      <w:r w:rsidR="008539E1" w:rsidRPr="0054746A">
        <w:rPr>
          <w:rFonts w:ascii="Times New Roman" w:hAnsi="Times New Roman" w:cs="Times New Roman"/>
          <w:sz w:val="28"/>
          <w:szCs w:val="28"/>
        </w:rPr>
        <w:t xml:space="preserve">, </w:t>
      </w:r>
    </w:p>
    <w:p w14:paraId="587020A9" w14:textId="27D127D8" w:rsidR="006048FD" w:rsidRPr="0054746A" w:rsidRDefault="006048FD"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Жармаханова Г.М.</w:t>
      </w:r>
    </w:p>
    <w:p w14:paraId="216164A3" w14:textId="77777777" w:rsidR="0054746A" w:rsidRPr="0054746A" w:rsidRDefault="0054746A" w:rsidP="0054746A">
      <w:pPr>
        <w:spacing w:after="0" w:line="240" w:lineRule="auto"/>
        <w:ind w:firstLine="5529"/>
        <w:rPr>
          <w:rFonts w:ascii="Times New Roman" w:hAnsi="Times New Roman" w:cs="Times New Roman"/>
          <w:sz w:val="28"/>
          <w:szCs w:val="28"/>
        </w:rPr>
      </w:pPr>
    </w:p>
    <w:p w14:paraId="27DA5696" w14:textId="77777777" w:rsidR="0054746A" w:rsidRPr="003C6377" w:rsidRDefault="006048FD" w:rsidP="0054746A">
      <w:pPr>
        <w:spacing w:after="0" w:line="240" w:lineRule="auto"/>
        <w:ind w:firstLine="5529"/>
        <w:rPr>
          <w:rFonts w:ascii="Times New Roman" w:hAnsi="Times New Roman" w:cs="Times New Roman"/>
          <w:sz w:val="28"/>
          <w:szCs w:val="28"/>
        </w:rPr>
      </w:pPr>
      <w:r w:rsidRPr="0054746A">
        <w:rPr>
          <w:rFonts w:ascii="Times New Roman" w:hAnsi="Times New Roman" w:cs="Times New Roman"/>
          <w:sz w:val="28"/>
          <w:szCs w:val="28"/>
        </w:rPr>
        <w:t>Зарубежный</w:t>
      </w:r>
      <w:r w:rsidRPr="003C6377">
        <w:rPr>
          <w:rFonts w:ascii="Times New Roman" w:hAnsi="Times New Roman" w:cs="Times New Roman"/>
          <w:sz w:val="28"/>
          <w:szCs w:val="28"/>
        </w:rPr>
        <w:t xml:space="preserve"> </w:t>
      </w:r>
      <w:r w:rsidRPr="0054746A">
        <w:rPr>
          <w:rFonts w:ascii="Times New Roman" w:hAnsi="Times New Roman" w:cs="Times New Roman"/>
          <w:sz w:val="28"/>
          <w:szCs w:val="28"/>
        </w:rPr>
        <w:t>научный</w:t>
      </w:r>
      <w:r w:rsidRPr="003C6377">
        <w:rPr>
          <w:rFonts w:ascii="Times New Roman" w:hAnsi="Times New Roman" w:cs="Times New Roman"/>
          <w:sz w:val="28"/>
          <w:szCs w:val="28"/>
        </w:rPr>
        <w:t xml:space="preserve"> </w:t>
      </w:r>
      <w:r w:rsidRPr="0054746A">
        <w:rPr>
          <w:rFonts w:ascii="Times New Roman" w:hAnsi="Times New Roman" w:cs="Times New Roman"/>
          <w:sz w:val="28"/>
          <w:szCs w:val="28"/>
        </w:rPr>
        <w:t>консультант</w:t>
      </w:r>
    </w:p>
    <w:p w14:paraId="3DCC201F" w14:textId="1C58AD40" w:rsidR="006048FD" w:rsidRPr="004D35F6" w:rsidRDefault="006048FD" w:rsidP="009B7425">
      <w:pPr>
        <w:spacing w:after="0" w:line="240" w:lineRule="auto"/>
        <w:ind w:firstLine="5529"/>
        <w:rPr>
          <w:rFonts w:ascii="Times New Roman" w:hAnsi="Times New Roman" w:cs="Times New Roman"/>
          <w:sz w:val="28"/>
          <w:szCs w:val="28"/>
          <w:lang w:val="en-US"/>
        </w:rPr>
      </w:pPr>
      <w:r w:rsidRPr="0054746A">
        <w:rPr>
          <w:rFonts w:ascii="Times New Roman" w:hAnsi="Times New Roman" w:cs="Times New Roman"/>
          <w:sz w:val="28"/>
          <w:szCs w:val="28"/>
          <w:lang w:val="en-US"/>
        </w:rPr>
        <w:t>MD</w:t>
      </w:r>
      <w:r w:rsidR="00092846" w:rsidRPr="004D35F6">
        <w:rPr>
          <w:rFonts w:ascii="Times New Roman" w:hAnsi="Times New Roman" w:cs="Times New Roman"/>
          <w:sz w:val="28"/>
          <w:szCs w:val="28"/>
          <w:lang w:val="en-US"/>
        </w:rPr>
        <w:t>,</w:t>
      </w:r>
      <w:r w:rsidR="0054746A" w:rsidRPr="004D35F6">
        <w:rPr>
          <w:rFonts w:ascii="Times New Roman" w:hAnsi="Times New Roman" w:cs="Times New Roman"/>
          <w:sz w:val="28"/>
          <w:szCs w:val="28"/>
          <w:lang w:val="en-US"/>
        </w:rPr>
        <w:t xml:space="preserve"> </w:t>
      </w:r>
      <w:r w:rsidR="00F1395A">
        <w:rPr>
          <w:rFonts w:ascii="Times New Roman" w:hAnsi="Times New Roman" w:cs="Times New Roman"/>
          <w:sz w:val="28"/>
          <w:szCs w:val="28"/>
          <w:lang w:val="en-US"/>
        </w:rPr>
        <w:t>prof</w:t>
      </w:r>
      <w:r w:rsidR="00F1395A" w:rsidRPr="004D35F6">
        <w:rPr>
          <w:rFonts w:ascii="Times New Roman" w:hAnsi="Times New Roman" w:cs="Times New Roman"/>
          <w:sz w:val="28"/>
          <w:szCs w:val="28"/>
          <w:lang w:val="en-US"/>
        </w:rPr>
        <w:t xml:space="preserve">. </w:t>
      </w:r>
      <w:r w:rsidRPr="0054746A">
        <w:rPr>
          <w:rFonts w:ascii="Times New Roman" w:hAnsi="Times New Roman" w:cs="Times New Roman"/>
          <w:sz w:val="28"/>
          <w:szCs w:val="28"/>
          <w:lang w:val="en-US"/>
        </w:rPr>
        <w:t>Mam</w:t>
      </w:r>
      <w:r w:rsidR="009018A8">
        <w:rPr>
          <w:rFonts w:ascii="Times New Roman" w:hAnsi="Times New Roman" w:cs="Times New Roman"/>
          <w:sz w:val="28"/>
          <w:szCs w:val="28"/>
          <w:lang w:val="en-US"/>
        </w:rPr>
        <w:t>ma</w:t>
      </w:r>
      <w:r w:rsidRPr="0054746A">
        <w:rPr>
          <w:rFonts w:ascii="Times New Roman" w:hAnsi="Times New Roman" w:cs="Times New Roman"/>
          <w:sz w:val="28"/>
          <w:szCs w:val="28"/>
          <w:lang w:val="en-US"/>
        </w:rPr>
        <w:t>dbayli</w:t>
      </w:r>
      <w:r w:rsidRPr="004D35F6">
        <w:rPr>
          <w:rFonts w:ascii="Times New Roman" w:hAnsi="Times New Roman" w:cs="Times New Roman"/>
          <w:sz w:val="28"/>
          <w:szCs w:val="28"/>
          <w:lang w:val="en-US"/>
        </w:rPr>
        <w:t xml:space="preserve"> </w:t>
      </w:r>
      <w:r w:rsidRPr="0054746A">
        <w:rPr>
          <w:rFonts w:ascii="Times New Roman" w:hAnsi="Times New Roman" w:cs="Times New Roman"/>
          <w:sz w:val="28"/>
          <w:szCs w:val="28"/>
          <w:lang w:val="en-US"/>
        </w:rPr>
        <w:t>A</w:t>
      </w:r>
      <w:r w:rsidRPr="004D35F6">
        <w:rPr>
          <w:rFonts w:ascii="Times New Roman" w:hAnsi="Times New Roman" w:cs="Times New Roman"/>
          <w:sz w:val="28"/>
          <w:szCs w:val="28"/>
          <w:lang w:val="en-US"/>
        </w:rPr>
        <w:t>.</w:t>
      </w:r>
      <w:r w:rsidRPr="0054746A">
        <w:rPr>
          <w:rFonts w:ascii="Times New Roman" w:hAnsi="Times New Roman" w:cs="Times New Roman"/>
          <w:sz w:val="28"/>
          <w:szCs w:val="28"/>
          <w:lang w:val="en-US"/>
        </w:rPr>
        <w:t>K</w:t>
      </w:r>
      <w:r w:rsidRPr="004D35F6">
        <w:rPr>
          <w:rFonts w:ascii="Times New Roman" w:hAnsi="Times New Roman" w:cs="Times New Roman"/>
          <w:sz w:val="28"/>
          <w:szCs w:val="28"/>
          <w:lang w:val="en-US"/>
        </w:rPr>
        <w:t xml:space="preserve">. </w:t>
      </w:r>
    </w:p>
    <w:p w14:paraId="5AF90ADE" w14:textId="77777777" w:rsidR="006048FD" w:rsidRPr="0054746A" w:rsidRDefault="006048FD" w:rsidP="0054746A">
      <w:pPr>
        <w:spacing w:after="0" w:line="240" w:lineRule="auto"/>
        <w:ind w:firstLine="5529"/>
        <w:rPr>
          <w:rFonts w:ascii="Times New Roman" w:hAnsi="Times New Roman" w:cs="Times New Roman"/>
          <w:sz w:val="28"/>
          <w:szCs w:val="28"/>
          <w:lang w:val="en-US"/>
        </w:rPr>
      </w:pPr>
      <w:r w:rsidRPr="0054746A">
        <w:rPr>
          <w:rFonts w:ascii="Times New Roman" w:hAnsi="Times New Roman" w:cs="Times New Roman"/>
          <w:sz w:val="28"/>
          <w:szCs w:val="28"/>
          <w:lang w:val="en-US"/>
        </w:rPr>
        <w:t>Azerbaijan medical university</w:t>
      </w:r>
    </w:p>
    <w:p w14:paraId="1F22DD0A" w14:textId="77777777" w:rsidR="006048FD" w:rsidRPr="0054746A" w:rsidRDefault="006048FD" w:rsidP="001E51B8">
      <w:pPr>
        <w:spacing w:after="0" w:line="240" w:lineRule="auto"/>
        <w:jc w:val="both"/>
        <w:rPr>
          <w:rFonts w:ascii="Times New Roman" w:hAnsi="Times New Roman" w:cs="Times New Roman"/>
          <w:sz w:val="28"/>
          <w:szCs w:val="28"/>
          <w:lang w:val="en-US"/>
        </w:rPr>
      </w:pPr>
    </w:p>
    <w:p w14:paraId="4DD904FC" w14:textId="77777777" w:rsidR="00F558F6" w:rsidRPr="00F558F6" w:rsidRDefault="00F558F6" w:rsidP="001E51B8">
      <w:pPr>
        <w:spacing w:after="0" w:line="240" w:lineRule="auto"/>
        <w:jc w:val="both"/>
        <w:rPr>
          <w:rFonts w:ascii="Times New Roman" w:hAnsi="Times New Roman" w:cs="Times New Roman"/>
          <w:sz w:val="28"/>
          <w:szCs w:val="28"/>
          <w:lang w:val="en-US"/>
        </w:rPr>
      </w:pPr>
    </w:p>
    <w:p w14:paraId="17DB7523" w14:textId="77777777" w:rsidR="002B609A" w:rsidRPr="00F558F6" w:rsidRDefault="002B609A" w:rsidP="0054746A">
      <w:pPr>
        <w:spacing w:after="0" w:line="240" w:lineRule="auto"/>
        <w:rPr>
          <w:rFonts w:ascii="Times New Roman" w:hAnsi="Times New Roman" w:cs="Times New Roman"/>
          <w:sz w:val="28"/>
          <w:szCs w:val="28"/>
          <w:lang w:val="en-US"/>
        </w:rPr>
      </w:pPr>
    </w:p>
    <w:p w14:paraId="6AA64755" w14:textId="77777777" w:rsidR="006048FD" w:rsidRPr="003C6377" w:rsidRDefault="006048FD" w:rsidP="001E51B8">
      <w:pPr>
        <w:spacing w:after="0" w:line="240" w:lineRule="auto"/>
        <w:jc w:val="center"/>
        <w:rPr>
          <w:rFonts w:ascii="Times New Roman" w:hAnsi="Times New Roman" w:cs="Times New Roman"/>
          <w:sz w:val="28"/>
          <w:szCs w:val="28"/>
          <w:lang w:val="en-US"/>
        </w:rPr>
      </w:pPr>
      <w:r w:rsidRPr="0054746A">
        <w:rPr>
          <w:rFonts w:ascii="Times New Roman" w:hAnsi="Times New Roman" w:cs="Times New Roman"/>
          <w:sz w:val="28"/>
          <w:szCs w:val="28"/>
        </w:rPr>
        <w:t>Республика</w:t>
      </w:r>
      <w:r w:rsidR="002345B5" w:rsidRPr="003C6377">
        <w:rPr>
          <w:rFonts w:ascii="Times New Roman" w:hAnsi="Times New Roman" w:cs="Times New Roman"/>
          <w:sz w:val="28"/>
          <w:szCs w:val="28"/>
          <w:lang w:val="en-US"/>
        </w:rPr>
        <w:t xml:space="preserve"> </w:t>
      </w:r>
      <w:r w:rsidRPr="0054746A">
        <w:rPr>
          <w:rFonts w:ascii="Times New Roman" w:hAnsi="Times New Roman" w:cs="Times New Roman"/>
          <w:sz w:val="28"/>
          <w:szCs w:val="28"/>
        </w:rPr>
        <w:t>Казахстан</w:t>
      </w:r>
    </w:p>
    <w:p w14:paraId="080B8816" w14:textId="11FCAB50" w:rsidR="002F2BC1" w:rsidRPr="003C6377" w:rsidRDefault="0054746A" w:rsidP="001E51B8">
      <w:pPr>
        <w:spacing w:after="0" w:line="240" w:lineRule="auto"/>
        <w:jc w:val="center"/>
        <w:rPr>
          <w:rFonts w:ascii="Times New Roman" w:hAnsi="Times New Roman" w:cs="Times New Roman"/>
          <w:sz w:val="28"/>
          <w:szCs w:val="28"/>
          <w:lang w:val="en-US"/>
        </w:rPr>
      </w:pPr>
      <w:r w:rsidRPr="0054746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77395F1" wp14:editId="67693EEA">
                <wp:simplePos x="0" y="0"/>
                <wp:positionH relativeFrom="column">
                  <wp:posOffset>2767965</wp:posOffset>
                </wp:positionH>
                <wp:positionV relativeFrom="paragraph">
                  <wp:posOffset>299085</wp:posOffset>
                </wp:positionV>
                <wp:extent cx="542925" cy="295275"/>
                <wp:effectExtent l="0" t="0" r="28575" b="28575"/>
                <wp:wrapNone/>
                <wp:docPr id="257667896" name="Прямоугольник 1"/>
                <wp:cNvGraphicFramePr/>
                <a:graphic xmlns:a="http://schemas.openxmlformats.org/drawingml/2006/main">
                  <a:graphicData uri="http://schemas.microsoft.com/office/word/2010/wordprocessingShape">
                    <wps:wsp>
                      <wps:cNvSpPr/>
                      <wps:spPr>
                        <a:xfrm>
                          <a:off x="0" y="0"/>
                          <a:ext cx="542925" cy="2952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F5F11B" id="Прямоугольник 1" o:spid="_x0000_s1026" style="position:absolute;margin-left:217.95pt;margin-top:23.55pt;width:42.7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" fillcolor="white [3201]" strokecolor="white [3212]" strokeweight="1pt"/>
            </w:pict>
          </mc:Fallback>
        </mc:AlternateContent>
      </w:r>
      <w:r w:rsidR="006048FD" w:rsidRPr="0054746A">
        <w:rPr>
          <w:rFonts w:ascii="Times New Roman" w:hAnsi="Times New Roman" w:cs="Times New Roman"/>
          <w:sz w:val="28"/>
          <w:szCs w:val="28"/>
        </w:rPr>
        <w:t>Актобе</w:t>
      </w:r>
      <w:r w:rsidR="006048FD" w:rsidRPr="003C6377">
        <w:rPr>
          <w:rFonts w:ascii="Times New Roman" w:hAnsi="Times New Roman" w:cs="Times New Roman"/>
          <w:sz w:val="28"/>
          <w:szCs w:val="28"/>
          <w:lang w:val="en-US"/>
        </w:rPr>
        <w:t>, 202</w:t>
      </w:r>
      <w:r w:rsidR="005C4204">
        <w:rPr>
          <w:rFonts w:ascii="Times New Roman" w:hAnsi="Times New Roman" w:cs="Times New Roman"/>
          <w:sz w:val="28"/>
          <w:szCs w:val="28"/>
          <w:lang w:val="en-US"/>
        </w:rPr>
        <w:t>6</w:t>
      </w:r>
    </w:p>
    <w:p w14:paraId="19BA959E" w14:textId="77777777" w:rsidR="001F48C8" w:rsidRDefault="001F48C8" w:rsidP="001F48C8">
      <w:pPr>
        <w:spacing w:after="0" w:line="240" w:lineRule="auto"/>
        <w:jc w:val="center"/>
        <w:rPr>
          <w:rFonts w:ascii="Times New Roman" w:hAnsi="Times New Roman" w:cs="Times New Roman"/>
          <w:b/>
          <w:bCs/>
          <w:sz w:val="28"/>
          <w:szCs w:val="28"/>
        </w:rPr>
      </w:pPr>
      <w:r w:rsidRPr="002B609A">
        <w:rPr>
          <w:rFonts w:ascii="Times New Roman" w:hAnsi="Times New Roman" w:cs="Times New Roman"/>
          <w:b/>
          <w:bCs/>
          <w:sz w:val="28"/>
          <w:szCs w:val="28"/>
        </w:rPr>
        <w:lastRenderedPageBreak/>
        <w:t>СОДЕРЖАНИЕ</w:t>
      </w:r>
    </w:p>
    <w:p w14:paraId="46337808" w14:textId="77777777" w:rsidR="002B609A" w:rsidRDefault="002B609A" w:rsidP="001F48C8">
      <w:pPr>
        <w:spacing w:after="0" w:line="240" w:lineRule="auto"/>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2B609A" w14:paraId="0D32A4FE" w14:textId="77777777" w:rsidTr="00AA56CE">
        <w:tc>
          <w:tcPr>
            <w:tcW w:w="8992" w:type="dxa"/>
          </w:tcPr>
          <w:p w14:paraId="00DEB4AB" w14:textId="1749D71B" w:rsidR="002B609A" w:rsidRPr="002B609A" w:rsidRDefault="002B609A" w:rsidP="002B609A">
            <w:pPr>
              <w:spacing w:line="240" w:lineRule="auto"/>
              <w:rPr>
                <w:rFonts w:ascii="Times New Roman" w:hAnsi="Times New Roman"/>
                <w:sz w:val="28"/>
                <w:szCs w:val="28"/>
              </w:rPr>
            </w:pPr>
            <w:r w:rsidRPr="005221F4">
              <w:rPr>
                <w:rFonts w:ascii="Times New Roman" w:hAnsi="Times New Roman"/>
                <w:b/>
                <w:sz w:val="28"/>
                <w:szCs w:val="28"/>
              </w:rPr>
              <w:t>НОРМАТИВНЫЕ</w:t>
            </w:r>
            <w:r>
              <w:rPr>
                <w:rFonts w:ascii="Times New Roman" w:hAnsi="Times New Roman"/>
                <w:b/>
                <w:sz w:val="28"/>
                <w:szCs w:val="28"/>
                <w:lang w:val="ru-RU"/>
              </w:rPr>
              <w:t xml:space="preserve"> </w:t>
            </w:r>
            <w:r w:rsidRPr="005221F4">
              <w:rPr>
                <w:rFonts w:ascii="Times New Roman" w:hAnsi="Times New Roman"/>
                <w:b/>
                <w:sz w:val="28"/>
                <w:szCs w:val="28"/>
              </w:rPr>
              <w:t>ССЫЛКИ</w:t>
            </w:r>
          </w:p>
        </w:tc>
        <w:tc>
          <w:tcPr>
            <w:tcW w:w="636" w:type="dxa"/>
          </w:tcPr>
          <w:p w14:paraId="7AC5B160" w14:textId="272E7E00" w:rsidR="002B609A"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3</w:t>
            </w:r>
          </w:p>
        </w:tc>
      </w:tr>
      <w:tr w:rsidR="002B609A" w14:paraId="1EBA0B09" w14:textId="77777777" w:rsidTr="00AA56CE">
        <w:tc>
          <w:tcPr>
            <w:tcW w:w="8992" w:type="dxa"/>
          </w:tcPr>
          <w:p w14:paraId="6AF05FB0" w14:textId="252F4E67" w:rsidR="002B609A" w:rsidRPr="002B609A" w:rsidRDefault="002B609A" w:rsidP="002B609A">
            <w:pPr>
              <w:spacing w:line="240" w:lineRule="auto"/>
              <w:rPr>
                <w:rFonts w:ascii="Times New Roman" w:hAnsi="Times New Roman"/>
                <w:sz w:val="28"/>
                <w:szCs w:val="28"/>
              </w:rPr>
            </w:pPr>
            <w:r w:rsidRPr="005221F4">
              <w:rPr>
                <w:rFonts w:ascii="Times New Roman" w:hAnsi="Times New Roman"/>
                <w:b/>
                <w:sz w:val="28"/>
                <w:szCs w:val="28"/>
              </w:rPr>
              <w:t>ОПРЕДЕЛЕНИЯ</w:t>
            </w:r>
          </w:p>
        </w:tc>
        <w:tc>
          <w:tcPr>
            <w:tcW w:w="636" w:type="dxa"/>
          </w:tcPr>
          <w:p w14:paraId="2293E4B7" w14:textId="3DA49A5F" w:rsidR="002B609A"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4</w:t>
            </w:r>
          </w:p>
        </w:tc>
      </w:tr>
      <w:tr w:rsidR="002B609A" w14:paraId="3D25E5D6" w14:textId="77777777" w:rsidTr="00AA56CE">
        <w:tc>
          <w:tcPr>
            <w:tcW w:w="8992" w:type="dxa"/>
          </w:tcPr>
          <w:p w14:paraId="624627D7" w14:textId="5A81950E" w:rsidR="002B609A" w:rsidRPr="002B609A" w:rsidRDefault="002B609A" w:rsidP="002B609A">
            <w:pPr>
              <w:spacing w:line="240" w:lineRule="auto"/>
              <w:rPr>
                <w:rFonts w:ascii="Times New Roman" w:hAnsi="Times New Roman"/>
                <w:sz w:val="28"/>
                <w:szCs w:val="28"/>
              </w:rPr>
            </w:pPr>
            <w:r w:rsidRPr="005221F4">
              <w:rPr>
                <w:rFonts w:ascii="Times New Roman" w:hAnsi="Times New Roman"/>
                <w:b/>
                <w:sz w:val="28"/>
                <w:szCs w:val="28"/>
              </w:rPr>
              <w:t>ОБОЗНАЧЕНИЯ</w:t>
            </w:r>
            <w:r w:rsidRPr="005221F4">
              <w:rPr>
                <w:rFonts w:ascii="Times New Roman" w:hAnsi="Times New Roman"/>
                <w:b/>
                <w:spacing w:val="-1"/>
                <w:sz w:val="28"/>
                <w:szCs w:val="28"/>
              </w:rPr>
              <w:t xml:space="preserve"> </w:t>
            </w:r>
            <w:r w:rsidRPr="005221F4">
              <w:rPr>
                <w:rFonts w:ascii="Times New Roman" w:hAnsi="Times New Roman"/>
                <w:b/>
                <w:sz w:val="28"/>
                <w:szCs w:val="28"/>
              </w:rPr>
              <w:t>И СОКРАЩЕНИЯ</w:t>
            </w:r>
          </w:p>
        </w:tc>
        <w:tc>
          <w:tcPr>
            <w:tcW w:w="636" w:type="dxa"/>
          </w:tcPr>
          <w:p w14:paraId="38735F90" w14:textId="6EC2F637" w:rsidR="002B609A"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5</w:t>
            </w:r>
          </w:p>
        </w:tc>
      </w:tr>
      <w:tr w:rsidR="002B609A" w14:paraId="51731AE5" w14:textId="77777777" w:rsidTr="00AA56CE">
        <w:tc>
          <w:tcPr>
            <w:tcW w:w="8992" w:type="dxa"/>
          </w:tcPr>
          <w:p w14:paraId="71EF2A5E" w14:textId="4CF881F1" w:rsidR="002B609A" w:rsidRPr="002B609A" w:rsidRDefault="002B609A" w:rsidP="002B609A">
            <w:pPr>
              <w:spacing w:line="240" w:lineRule="auto"/>
              <w:rPr>
                <w:rFonts w:ascii="Times New Roman" w:hAnsi="Times New Roman"/>
                <w:sz w:val="28"/>
                <w:szCs w:val="28"/>
              </w:rPr>
            </w:pPr>
            <w:r w:rsidRPr="005221F4">
              <w:rPr>
                <w:rFonts w:ascii="Times New Roman" w:hAnsi="Times New Roman"/>
                <w:b/>
                <w:sz w:val="28"/>
                <w:szCs w:val="28"/>
              </w:rPr>
              <w:t>ВВЕДЕНИЕ</w:t>
            </w:r>
          </w:p>
        </w:tc>
        <w:tc>
          <w:tcPr>
            <w:tcW w:w="636" w:type="dxa"/>
          </w:tcPr>
          <w:p w14:paraId="7F393A00" w14:textId="486C95AA" w:rsidR="002B609A"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6</w:t>
            </w:r>
          </w:p>
        </w:tc>
      </w:tr>
      <w:tr w:rsidR="002B609A" w14:paraId="315BF807" w14:textId="77777777" w:rsidTr="00AA56CE">
        <w:tc>
          <w:tcPr>
            <w:tcW w:w="8992" w:type="dxa"/>
          </w:tcPr>
          <w:p w14:paraId="47DB97A3" w14:textId="6CD809B1"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b/>
                <w:sz w:val="28"/>
                <w:szCs w:val="28"/>
                <w:lang w:val="ru-RU"/>
              </w:rPr>
              <w:t>1</w:t>
            </w:r>
            <w:r w:rsidRPr="002B609A">
              <w:rPr>
                <w:rFonts w:ascii="Times New Roman" w:hAnsi="Times New Roman"/>
                <w:sz w:val="28"/>
                <w:szCs w:val="28"/>
                <w:lang w:val="ru-RU"/>
              </w:rPr>
              <w:t xml:space="preserve"> </w:t>
            </w:r>
            <w:r w:rsidRPr="002B609A">
              <w:rPr>
                <w:rFonts w:ascii="Times New Roman" w:hAnsi="Times New Roman"/>
                <w:b/>
                <w:sz w:val="28"/>
                <w:szCs w:val="28"/>
                <w:lang w:val="ru-RU"/>
              </w:rPr>
              <w:t>БАЗОВЫЕ ПРИНЦИПЫ НЕВРОЛОГИИ РАЗВИТИЯ С ПОЗИЦИИ ГЕНЕРАЛИЗОВАННЫХ ДВИЖЕНИЙ (ОБЗОР ЛИТЕРАТУРЫ)</w:t>
            </w:r>
          </w:p>
        </w:tc>
        <w:tc>
          <w:tcPr>
            <w:tcW w:w="636" w:type="dxa"/>
          </w:tcPr>
          <w:p w14:paraId="5A8CE44A" w14:textId="77777777" w:rsidR="002B609A" w:rsidRDefault="002B609A" w:rsidP="001F48C8">
            <w:pPr>
              <w:spacing w:line="240" w:lineRule="auto"/>
              <w:jc w:val="center"/>
              <w:rPr>
                <w:rFonts w:ascii="Times New Roman" w:hAnsi="Times New Roman"/>
                <w:sz w:val="28"/>
                <w:szCs w:val="28"/>
                <w:lang w:val="kk-KZ"/>
              </w:rPr>
            </w:pPr>
          </w:p>
          <w:p w14:paraId="388D88F8" w14:textId="77777777" w:rsidR="00D12484" w:rsidRDefault="00D12484" w:rsidP="001F48C8">
            <w:pPr>
              <w:spacing w:line="240" w:lineRule="auto"/>
              <w:jc w:val="center"/>
              <w:rPr>
                <w:rFonts w:ascii="Times New Roman" w:hAnsi="Times New Roman"/>
                <w:sz w:val="28"/>
                <w:szCs w:val="28"/>
                <w:lang w:val="kk-KZ"/>
              </w:rPr>
            </w:pPr>
          </w:p>
          <w:p w14:paraId="4E5516E4" w14:textId="00C6ED5D" w:rsidR="00D12484"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1</w:t>
            </w:r>
            <w:r w:rsidR="00CF1A7C">
              <w:rPr>
                <w:rFonts w:ascii="Times New Roman" w:hAnsi="Times New Roman"/>
                <w:sz w:val="28"/>
                <w:szCs w:val="28"/>
                <w:lang w:val="kk-KZ"/>
              </w:rPr>
              <w:t>3</w:t>
            </w:r>
          </w:p>
        </w:tc>
      </w:tr>
      <w:tr w:rsidR="002B609A" w14:paraId="11AB6426" w14:textId="77777777" w:rsidTr="00AA56CE">
        <w:tc>
          <w:tcPr>
            <w:tcW w:w="8992" w:type="dxa"/>
          </w:tcPr>
          <w:p w14:paraId="3046FE29" w14:textId="3784EFDC"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1.1</w:t>
            </w:r>
            <w:r w:rsidRPr="002B609A">
              <w:rPr>
                <w:rFonts w:ascii="Times New Roman" w:hAnsi="Times New Roman"/>
                <w:spacing w:val="-4"/>
                <w:sz w:val="28"/>
                <w:szCs w:val="28"/>
                <w:lang w:val="ru-RU"/>
              </w:rPr>
              <w:t xml:space="preserve"> </w:t>
            </w:r>
            <w:r w:rsidRPr="002B609A">
              <w:rPr>
                <w:rFonts w:ascii="Times New Roman" w:hAnsi="Times New Roman"/>
                <w:sz w:val="28"/>
                <w:szCs w:val="28"/>
                <w:lang w:val="ru-RU"/>
              </w:rPr>
              <w:t>Основные особенности нейроонтогенеза в реализации нейромоторных функций</w:t>
            </w:r>
          </w:p>
        </w:tc>
        <w:tc>
          <w:tcPr>
            <w:tcW w:w="636" w:type="dxa"/>
          </w:tcPr>
          <w:p w14:paraId="53E58D92" w14:textId="77777777" w:rsidR="002B609A" w:rsidRDefault="002B609A" w:rsidP="001F48C8">
            <w:pPr>
              <w:spacing w:line="240" w:lineRule="auto"/>
              <w:jc w:val="center"/>
              <w:rPr>
                <w:rFonts w:ascii="Times New Roman" w:hAnsi="Times New Roman"/>
                <w:sz w:val="28"/>
                <w:szCs w:val="28"/>
                <w:lang w:val="kk-KZ"/>
              </w:rPr>
            </w:pPr>
          </w:p>
          <w:p w14:paraId="2E9127AA" w14:textId="34D15FFF" w:rsidR="00D12484" w:rsidRPr="00D12484" w:rsidRDefault="00D12484"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1</w:t>
            </w:r>
            <w:r w:rsidR="00CF1A7C">
              <w:rPr>
                <w:rFonts w:ascii="Times New Roman" w:hAnsi="Times New Roman"/>
                <w:sz w:val="28"/>
                <w:szCs w:val="28"/>
                <w:lang w:val="kk-KZ"/>
              </w:rPr>
              <w:t>3</w:t>
            </w:r>
          </w:p>
        </w:tc>
      </w:tr>
      <w:tr w:rsidR="002B609A" w14:paraId="214EA504" w14:textId="77777777" w:rsidTr="00AA56CE">
        <w:tc>
          <w:tcPr>
            <w:tcW w:w="8992" w:type="dxa"/>
          </w:tcPr>
          <w:p w14:paraId="772DD2E7" w14:textId="46E3B7FF"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1.2</w:t>
            </w:r>
            <w:r w:rsidRPr="002B609A">
              <w:rPr>
                <w:rFonts w:ascii="Times New Roman" w:hAnsi="Times New Roman"/>
                <w:spacing w:val="9"/>
                <w:sz w:val="28"/>
                <w:szCs w:val="28"/>
                <w:lang w:val="ru-RU"/>
              </w:rPr>
              <w:t xml:space="preserve"> </w:t>
            </w:r>
            <w:r w:rsidRPr="002B609A">
              <w:rPr>
                <w:rFonts w:ascii="Times New Roman" w:hAnsi="Times New Roman"/>
                <w:sz w:val="28"/>
                <w:szCs w:val="28"/>
                <w:lang w:val="ru-RU"/>
              </w:rPr>
              <w:t>Качественный и количественный анализ генерализованных движений в диагностике церебрального паралича у детей</w:t>
            </w:r>
          </w:p>
        </w:tc>
        <w:tc>
          <w:tcPr>
            <w:tcW w:w="636" w:type="dxa"/>
          </w:tcPr>
          <w:p w14:paraId="20B15B78" w14:textId="77777777" w:rsidR="002B609A" w:rsidRDefault="002B609A" w:rsidP="001F48C8">
            <w:pPr>
              <w:spacing w:line="240" w:lineRule="auto"/>
              <w:jc w:val="center"/>
              <w:rPr>
                <w:rFonts w:ascii="Times New Roman" w:hAnsi="Times New Roman"/>
                <w:sz w:val="28"/>
                <w:szCs w:val="28"/>
                <w:lang w:val="kk-KZ"/>
              </w:rPr>
            </w:pPr>
          </w:p>
          <w:p w14:paraId="3400E49A" w14:textId="7B6D79B1" w:rsidR="0094425E"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1</w:t>
            </w:r>
            <w:r w:rsidR="00CF1A7C">
              <w:rPr>
                <w:rFonts w:ascii="Times New Roman" w:hAnsi="Times New Roman"/>
                <w:sz w:val="28"/>
                <w:szCs w:val="28"/>
                <w:lang w:val="kk-KZ"/>
              </w:rPr>
              <w:t>9</w:t>
            </w:r>
          </w:p>
        </w:tc>
      </w:tr>
      <w:tr w:rsidR="002B609A" w14:paraId="364EBEAA" w14:textId="77777777" w:rsidTr="00AA56CE">
        <w:tc>
          <w:tcPr>
            <w:tcW w:w="8992" w:type="dxa"/>
          </w:tcPr>
          <w:p w14:paraId="611D3F5A" w14:textId="252439C7"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1.3</w:t>
            </w:r>
            <w:r w:rsidRPr="002B609A">
              <w:rPr>
                <w:rFonts w:ascii="Times New Roman" w:hAnsi="Times New Roman"/>
                <w:spacing w:val="-3"/>
                <w:sz w:val="28"/>
                <w:szCs w:val="28"/>
                <w:lang w:val="ru-RU"/>
              </w:rPr>
              <w:t xml:space="preserve"> </w:t>
            </w:r>
            <w:r w:rsidRPr="002B609A">
              <w:rPr>
                <w:rFonts w:ascii="Times New Roman" w:hAnsi="Times New Roman"/>
                <w:sz w:val="28"/>
                <w:szCs w:val="28"/>
                <w:lang w:val="ru-RU"/>
              </w:rPr>
              <w:t>Современные подходы рекомендаций по тактике выбора раннего вмешательства</w:t>
            </w:r>
          </w:p>
        </w:tc>
        <w:tc>
          <w:tcPr>
            <w:tcW w:w="636" w:type="dxa"/>
          </w:tcPr>
          <w:p w14:paraId="32A6369E" w14:textId="77777777" w:rsidR="002B609A" w:rsidRDefault="002B609A" w:rsidP="001F48C8">
            <w:pPr>
              <w:spacing w:line="240" w:lineRule="auto"/>
              <w:jc w:val="center"/>
              <w:rPr>
                <w:rFonts w:ascii="Times New Roman" w:hAnsi="Times New Roman"/>
                <w:sz w:val="28"/>
                <w:szCs w:val="28"/>
                <w:lang w:val="kk-KZ"/>
              </w:rPr>
            </w:pPr>
          </w:p>
          <w:p w14:paraId="3A1442AD" w14:textId="55D19667" w:rsidR="0094425E"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3</w:t>
            </w:r>
            <w:r w:rsidR="00CF1A7C">
              <w:rPr>
                <w:rFonts w:ascii="Times New Roman" w:hAnsi="Times New Roman"/>
                <w:sz w:val="28"/>
                <w:szCs w:val="28"/>
                <w:lang w:val="kk-KZ"/>
              </w:rPr>
              <w:t>2</w:t>
            </w:r>
          </w:p>
        </w:tc>
      </w:tr>
      <w:tr w:rsidR="002B609A" w14:paraId="24440991" w14:textId="77777777" w:rsidTr="00AA56CE">
        <w:tc>
          <w:tcPr>
            <w:tcW w:w="8992" w:type="dxa"/>
          </w:tcPr>
          <w:p w14:paraId="05F5551B" w14:textId="073B54B9"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b/>
                <w:sz w:val="28"/>
                <w:szCs w:val="28"/>
              </w:rPr>
              <w:t>2</w:t>
            </w:r>
            <w:r w:rsidRPr="005221F4">
              <w:rPr>
                <w:rFonts w:ascii="Times New Roman" w:hAnsi="Times New Roman"/>
                <w:b/>
                <w:spacing w:val="11"/>
                <w:sz w:val="28"/>
                <w:szCs w:val="28"/>
              </w:rPr>
              <w:t xml:space="preserve"> </w:t>
            </w:r>
            <w:r w:rsidRPr="005221F4">
              <w:rPr>
                <w:rFonts w:ascii="Times New Roman" w:hAnsi="Times New Roman"/>
                <w:b/>
                <w:sz w:val="28"/>
                <w:szCs w:val="28"/>
              </w:rPr>
              <w:t>МАТЕРИАЛЫ И МЕТОДЫ ИССЛЕДОВАНИЯ</w:t>
            </w:r>
          </w:p>
        </w:tc>
        <w:tc>
          <w:tcPr>
            <w:tcW w:w="636" w:type="dxa"/>
          </w:tcPr>
          <w:p w14:paraId="2FCE9C04" w14:textId="318AFD9A" w:rsidR="002B609A"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3</w:t>
            </w:r>
            <w:r w:rsidR="00CF1A7C">
              <w:rPr>
                <w:rFonts w:ascii="Times New Roman" w:hAnsi="Times New Roman"/>
                <w:sz w:val="28"/>
                <w:szCs w:val="28"/>
                <w:lang w:val="kk-KZ"/>
              </w:rPr>
              <w:t>6</w:t>
            </w:r>
          </w:p>
        </w:tc>
      </w:tr>
      <w:tr w:rsidR="002B609A" w14:paraId="56529543" w14:textId="77777777" w:rsidTr="00AA56CE">
        <w:tc>
          <w:tcPr>
            <w:tcW w:w="8992" w:type="dxa"/>
          </w:tcPr>
          <w:p w14:paraId="612FB76C" w14:textId="2F8496B8"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sz w:val="28"/>
                <w:szCs w:val="28"/>
              </w:rPr>
              <w:t>2.1</w:t>
            </w:r>
            <w:r w:rsidRPr="005221F4">
              <w:rPr>
                <w:rFonts w:ascii="Times New Roman" w:hAnsi="Times New Roman"/>
                <w:spacing w:val="-3"/>
                <w:sz w:val="28"/>
                <w:szCs w:val="28"/>
              </w:rPr>
              <w:t xml:space="preserve"> </w:t>
            </w:r>
            <w:r w:rsidRPr="00F102B5">
              <w:rPr>
                <w:rFonts w:ascii="Times New Roman" w:hAnsi="Times New Roman"/>
                <w:sz w:val="28"/>
                <w:szCs w:val="28"/>
              </w:rPr>
              <w:t>Характеристика</w:t>
            </w:r>
            <w:r>
              <w:rPr>
                <w:rFonts w:ascii="Times New Roman" w:hAnsi="Times New Roman"/>
                <w:sz w:val="28"/>
                <w:szCs w:val="28"/>
              </w:rPr>
              <w:t xml:space="preserve"> </w:t>
            </w:r>
            <w:r w:rsidRPr="00F102B5">
              <w:rPr>
                <w:rFonts w:ascii="Times New Roman" w:hAnsi="Times New Roman"/>
                <w:sz w:val="28"/>
                <w:szCs w:val="28"/>
              </w:rPr>
              <w:t>исследования</w:t>
            </w:r>
          </w:p>
        </w:tc>
        <w:tc>
          <w:tcPr>
            <w:tcW w:w="636" w:type="dxa"/>
          </w:tcPr>
          <w:p w14:paraId="7E9C8977" w14:textId="119A96D8" w:rsidR="002B609A"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3</w:t>
            </w:r>
            <w:r w:rsidR="00CF1A7C">
              <w:rPr>
                <w:rFonts w:ascii="Times New Roman" w:hAnsi="Times New Roman"/>
                <w:sz w:val="28"/>
                <w:szCs w:val="28"/>
                <w:lang w:val="kk-KZ"/>
              </w:rPr>
              <w:t>6</w:t>
            </w:r>
          </w:p>
        </w:tc>
      </w:tr>
      <w:tr w:rsidR="002B609A" w14:paraId="12A8071F" w14:textId="77777777" w:rsidTr="00AA56CE">
        <w:tc>
          <w:tcPr>
            <w:tcW w:w="8992" w:type="dxa"/>
          </w:tcPr>
          <w:p w14:paraId="6446E045" w14:textId="28B78591" w:rsidR="002B609A" w:rsidRPr="002B609A" w:rsidRDefault="002B609A" w:rsidP="002B609A">
            <w:pPr>
              <w:spacing w:line="240" w:lineRule="auto"/>
              <w:rPr>
                <w:rFonts w:ascii="Times New Roman" w:hAnsi="Times New Roman"/>
                <w:sz w:val="28"/>
                <w:szCs w:val="28"/>
              </w:rPr>
            </w:pPr>
            <w:r w:rsidRPr="00EC65B9">
              <w:rPr>
                <w:rFonts w:ascii="Times New Roman" w:hAnsi="Times New Roman"/>
                <w:sz w:val="28"/>
                <w:szCs w:val="28"/>
              </w:rPr>
              <w:t>2.2 Методы и процедуры исследования</w:t>
            </w:r>
          </w:p>
        </w:tc>
        <w:tc>
          <w:tcPr>
            <w:tcW w:w="636" w:type="dxa"/>
          </w:tcPr>
          <w:p w14:paraId="0E16903C" w14:textId="06CCB8C1" w:rsidR="002B609A"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3</w:t>
            </w:r>
            <w:r w:rsidR="00CF1A7C">
              <w:rPr>
                <w:rFonts w:ascii="Times New Roman" w:hAnsi="Times New Roman"/>
                <w:sz w:val="28"/>
                <w:szCs w:val="28"/>
                <w:lang w:val="kk-KZ"/>
              </w:rPr>
              <w:t>9</w:t>
            </w:r>
          </w:p>
        </w:tc>
      </w:tr>
      <w:tr w:rsidR="002B609A" w14:paraId="3696AD41" w14:textId="77777777" w:rsidTr="00AA56CE">
        <w:tc>
          <w:tcPr>
            <w:tcW w:w="8992" w:type="dxa"/>
          </w:tcPr>
          <w:p w14:paraId="4A6661C8" w14:textId="613514CA" w:rsidR="002B609A" w:rsidRPr="002B609A" w:rsidRDefault="002B609A" w:rsidP="002B609A">
            <w:pPr>
              <w:spacing w:line="240" w:lineRule="auto"/>
              <w:rPr>
                <w:rFonts w:ascii="Times New Roman" w:hAnsi="Times New Roman"/>
                <w:sz w:val="28"/>
                <w:szCs w:val="28"/>
              </w:rPr>
            </w:pPr>
            <w:r w:rsidRPr="00EC65B9">
              <w:rPr>
                <w:rFonts w:ascii="Times New Roman" w:hAnsi="Times New Roman"/>
                <w:sz w:val="28"/>
                <w:szCs w:val="28"/>
              </w:rPr>
              <w:t>2.3 Статистический анализ</w:t>
            </w:r>
          </w:p>
        </w:tc>
        <w:tc>
          <w:tcPr>
            <w:tcW w:w="636" w:type="dxa"/>
          </w:tcPr>
          <w:p w14:paraId="54C221C7" w14:textId="6BD7D1D9" w:rsidR="002B609A"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4</w:t>
            </w:r>
            <w:r w:rsidR="00CF1A7C">
              <w:rPr>
                <w:rFonts w:ascii="Times New Roman" w:hAnsi="Times New Roman"/>
                <w:sz w:val="28"/>
                <w:szCs w:val="28"/>
                <w:lang w:val="kk-KZ"/>
              </w:rPr>
              <w:t>3</w:t>
            </w:r>
          </w:p>
        </w:tc>
      </w:tr>
      <w:tr w:rsidR="002B609A" w14:paraId="3022C135" w14:textId="77777777" w:rsidTr="00AA56CE">
        <w:tc>
          <w:tcPr>
            <w:tcW w:w="8992" w:type="dxa"/>
          </w:tcPr>
          <w:p w14:paraId="4FAC546A" w14:textId="57A2D6A1" w:rsidR="002B609A" w:rsidRPr="002B609A" w:rsidRDefault="002B609A" w:rsidP="002B609A">
            <w:pPr>
              <w:spacing w:line="240" w:lineRule="auto"/>
              <w:rPr>
                <w:rFonts w:ascii="Times New Roman" w:hAnsi="Times New Roman"/>
                <w:sz w:val="28"/>
                <w:szCs w:val="28"/>
              </w:rPr>
            </w:pPr>
            <w:r w:rsidRPr="005221F4">
              <w:rPr>
                <w:rFonts w:ascii="Times New Roman" w:hAnsi="Times New Roman"/>
                <w:b/>
                <w:sz w:val="28"/>
                <w:szCs w:val="28"/>
              </w:rPr>
              <w:t>3 РЕЗУЛЬТАТЫ СОБСТВЕННЫХ ИССЛЕДОВАНИЙ</w:t>
            </w:r>
          </w:p>
        </w:tc>
        <w:tc>
          <w:tcPr>
            <w:tcW w:w="636" w:type="dxa"/>
          </w:tcPr>
          <w:p w14:paraId="212F56D4" w14:textId="2D159505" w:rsidR="002B609A"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4</w:t>
            </w:r>
            <w:r w:rsidR="00CF1A7C">
              <w:rPr>
                <w:rFonts w:ascii="Times New Roman" w:hAnsi="Times New Roman"/>
                <w:sz w:val="28"/>
                <w:szCs w:val="28"/>
                <w:lang w:val="kk-KZ"/>
              </w:rPr>
              <w:t>8</w:t>
            </w:r>
          </w:p>
        </w:tc>
      </w:tr>
      <w:tr w:rsidR="002B609A" w14:paraId="6449AF25" w14:textId="77777777" w:rsidTr="00AA56CE">
        <w:trPr>
          <w:trHeight w:val="70"/>
        </w:trPr>
        <w:tc>
          <w:tcPr>
            <w:tcW w:w="8992" w:type="dxa"/>
          </w:tcPr>
          <w:p w14:paraId="0EE8090F" w14:textId="755E902E"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3.1 Основные характеристики исследуемых детей с перинатальной патологией</w:t>
            </w:r>
          </w:p>
        </w:tc>
        <w:tc>
          <w:tcPr>
            <w:tcW w:w="636" w:type="dxa"/>
          </w:tcPr>
          <w:p w14:paraId="028F7B81" w14:textId="77777777" w:rsidR="002B609A" w:rsidRDefault="002B609A" w:rsidP="001F48C8">
            <w:pPr>
              <w:spacing w:line="240" w:lineRule="auto"/>
              <w:jc w:val="center"/>
              <w:rPr>
                <w:rFonts w:ascii="Times New Roman" w:hAnsi="Times New Roman"/>
                <w:sz w:val="28"/>
                <w:szCs w:val="28"/>
                <w:lang w:val="kk-KZ"/>
              </w:rPr>
            </w:pPr>
          </w:p>
          <w:p w14:paraId="76B04B67" w14:textId="6EF9E7AA" w:rsidR="0094425E" w:rsidRPr="0094425E" w:rsidRDefault="0094425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4</w:t>
            </w:r>
            <w:r w:rsidR="00CF1A7C">
              <w:rPr>
                <w:rFonts w:ascii="Times New Roman" w:hAnsi="Times New Roman"/>
                <w:sz w:val="28"/>
                <w:szCs w:val="28"/>
                <w:lang w:val="kk-KZ"/>
              </w:rPr>
              <w:t>8</w:t>
            </w:r>
          </w:p>
        </w:tc>
      </w:tr>
      <w:tr w:rsidR="002B609A" w14:paraId="53EA72E1" w14:textId="77777777" w:rsidTr="00AA56CE">
        <w:tc>
          <w:tcPr>
            <w:tcW w:w="8992" w:type="dxa"/>
          </w:tcPr>
          <w:p w14:paraId="0D17E7E9" w14:textId="4AE53CCB"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3.1.</w:t>
            </w:r>
            <w:r w:rsidR="0094425E">
              <w:rPr>
                <w:rFonts w:ascii="Times New Roman" w:hAnsi="Times New Roman"/>
                <w:sz w:val="28"/>
                <w:szCs w:val="28"/>
                <w:lang w:val="kk-KZ"/>
              </w:rPr>
              <w:t>1</w:t>
            </w:r>
            <w:r w:rsidRPr="002B609A">
              <w:rPr>
                <w:rFonts w:ascii="Times New Roman" w:hAnsi="Times New Roman"/>
                <w:sz w:val="28"/>
                <w:szCs w:val="28"/>
                <w:lang w:val="ru-RU"/>
              </w:rPr>
              <w:t xml:space="preserve"> Особенности формирования генерализованных движений у доношенных детей с перинатальной патологией</w:t>
            </w:r>
          </w:p>
        </w:tc>
        <w:tc>
          <w:tcPr>
            <w:tcW w:w="636" w:type="dxa"/>
          </w:tcPr>
          <w:p w14:paraId="5C158CF3" w14:textId="77777777" w:rsidR="002B609A" w:rsidRDefault="002B609A" w:rsidP="001F48C8">
            <w:pPr>
              <w:spacing w:line="240" w:lineRule="auto"/>
              <w:jc w:val="center"/>
              <w:rPr>
                <w:rFonts w:ascii="Times New Roman" w:hAnsi="Times New Roman"/>
                <w:sz w:val="28"/>
                <w:szCs w:val="28"/>
                <w:lang w:val="kk-KZ"/>
              </w:rPr>
            </w:pPr>
          </w:p>
          <w:p w14:paraId="69288E5D" w14:textId="25610F4D" w:rsidR="0094425E" w:rsidRPr="0094425E" w:rsidRDefault="00CF1A7C"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50</w:t>
            </w:r>
          </w:p>
        </w:tc>
      </w:tr>
      <w:tr w:rsidR="002B609A" w14:paraId="78FC06F4" w14:textId="77777777" w:rsidTr="00AA56CE">
        <w:tc>
          <w:tcPr>
            <w:tcW w:w="8992" w:type="dxa"/>
          </w:tcPr>
          <w:p w14:paraId="34F29DD6" w14:textId="376F8180" w:rsidR="002B609A" w:rsidRPr="00F558F6" w:rsidRDefault="002B609A" w:rsidP="002B609A">
            <w:pPr>
              <w:spacing w:line="240" w:lineRule="auto"/>
              <w:rPr>
                <w:rFonts w:ascii="Times New Roman" w:hAnsi="Times New Roman"/>
                <w:sz w:val="28"/>
                <w:szCs w:val="28"/>
                <w:lang w:val="ru-RU"/>
              </w:rPr>
            </w:pPr>
            <w:r w:rsidRPr="00F558F6">
              <w:rPr>
                <w:rFonts w:ascii="Times New Roman" w:hAnsi="Times New Roman"/>
                <w:sz w:val="28"/>
                <w:szCs w:val="28"/>
                <w:lang w:val="ru-RU"/>
              </w:rPr>
              <w:t>3.1.</w:t>
            </w:r>
            <w:r w:rsidR="0094425E">
              <w:rPr>
                <w:rFonts w:ascii="Times New Roman" w:hAnsi="Times New Roman"/>
                <w:sz w:val="28"/>
                <w:szCs w:val="28"/>
                <w:lang w:val="kk-KZ"/>
              </w:rPr>
              <w:t>2</w:t>
            </w:r>
            <w:r w:rsidRPr="00F558F6">
              <w:rPr>
                <w:rFonts w:ascii="Times New Roman" w:hAnsi="Times New Roman"/>
                <w:sz w:val="28"/>
                <w:szCs w:val="28"/>
                <w:lang w:val="ru-RU"/>
              </w:rPr>
              <w:t xml:space="preserve"> Особенности формирования генерализованных движений у недоношенных детей с перинатальной патологией</w:t>
            </w:r>
          </w:p>
        </w:tc>
        <w:tc>
          <w:tcPr>
            <w:tcW w:w="636" w:type="dxa"/>
          </w:tcPr>
          <w:p w14:paraId="5D17929F" w14:textId="77777777" w:rsidR="002B609A" w:rsidRDefault="002B609A" w:rsidP="001F48C8">
            <w:pPr>
              <w:spacing w:line="240" w:lineRule="auto"/>
              <w:jc w:val="center"/>
              <w:rPr>
                <w:rFonts w:ascii="Times New Roman" w:hAnsi="Times New Roman"/>
                <w:sz w:val="28"/>
                <w:szCs w:val="28"/>
                <w:lang w:val="kk-KZ"/>
              </w:rPr>
            </w:pPr>
          </w:p>
          <w:p w14:paraId="5A9DF63A" w14:textId="40BD40DE" w:rsidR="00AA56CE"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5</w:t>
            </w:r>
            <w:r w:rsidR="00CF1A7C">
              <w:rPr>
                <w:rFonts w:ascii="Times New Roman" w:hAnsi="Times New Roman"/>
                <w:sz w:val="28"/>
                <w:szCs w:val="28"/>
                <w:lang w:val="kk-KZ"/>
              </w:rPr>
              <w:t>3</w:t>
            </w:r>
          </w:p>
        </w:tc>
      </w:tr>
      <w:tr w:rsidR="002B609A" w14:paraId="2EBD384A" w14:textId="77777777" w:rsidTr="00AA56CE">
        <w:tc>
          <w:tcPr>
            <w:tcW w:w="8992" w:type="dxa"/>
          </w:tcPr>
          <w:p w14:paraId="0FA65169" w14:textId="766F99DF" w:rsidR="002B609A" w:rsidRPr="00F558F6" w:rsidRDefault="002B609A" w:rsidP="002B609A">
            <w:pPr>
              <w:spacing w:line="240" w:lineRule="auto"/>
              <w:rPr>
                <w:rFonts w:ascii="Times New Roman" w:hAnsi="Times New Roman"/>
                <w:sz w:val="28"/>
                <w:szCs w:val="28"/>
                <w:lang w:val="ru-RU"/>
              </w:rPr>
            </w:pPr>
            <w:r w:rsidRPr="00F558F6">
              <w:rPr>
                <w:rFonts w:ascii="Times New Roman" w:hAnsi="Times New Roman"/>
                <w:bCs/>
                <w:sz w:val="28"/>
                <w:szCs w:val="28"/>
                <w:lang w:val="ru-RU"/>
              </w:rPr>
              <w:t>3.2 Прогностические значения генерализованных движений у детей с церебральным параличом</w:t>
            </w:r>
          </w:p>
        </w:tc>
        <w:tc>
          <w:tcPr>
            <w:tcW w:w="636" w:type="dxa"/>
          </w:tcPr>
          <w:p w14:paraId="235B83DF" w14:textId="77777777" w:rsidR="002B609A" w:rsidRDefault="002B609A" w:rsidP="001F48C8">
            <w:pPr>
              <w:spacing w:line="240" w:lineRule="auto"/>
              <w:jc w:val="center"/>
              <w:rPr>
                <w:rFonts w:ascii="Times New Roman" w:hAnsi="Times New Roman"/>
                <w:sz w:val="28"/>
                <w:szCs w:val="28"/>
                <w:lang w:val="kk-KZ"/>
              </w:rPr>
            </w:pPr>
          </w:p>
          <w:p w14:paraId="7A8DD8A5" w14:textId="2198C2A9" w:rsidR="00AA56CE"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5</w:t>
            </w:r>
            <w:r w:rsidR="00CF1A7C">
              <w:rPr>
                <w:rFonts w:ascii="Times New Roman" w:hAnsi="Times New Roman"/>
                <w:sz w:val="28"/>
                <w:szCs w:val="28"/>
                <w:lang w:val="kk-KZ"/>
              </w:rPr>
              <w:t>7</w:t>
            </w:r>
          </w:p>
        </w:tc>
      </w:tr>
      <w:tr w:rsidR="002B609A" w14:paraId="2E219CEA" w14:textId="77777777" w:rsidTr="00AA56CE">
        <w:tc>
          <w:tcPr>
            <w:tcW w:w="8992" w:type="dxa"/>
          </w:tcPr>
          <w:p w14:paraId="5E2BE227" w14:textId="554CC5FD"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3.3 Оценка эффективности терапии имитацией движения у детей с церебральным параличом</w:t>
            </w:r>
          </w:p>
        </w:tc>
        <w:tc>
          <w:tcPr>
            <w:tcW w:w="636" w:type="dxa"/>
          </w:tcPr>
          <w:p w14:paraId="22D978DA" w14:textId="77777777" w:rsidR="002B609A" w:rsidRDefault="002B609A" w:rsidP="001F48C8">
            <w:pPr>
              <w:spacing w:line="240" w:lineRule="auto"/>
              <w:jc w:val="center"/>
              <w:rPr>
                <w:rFonts w:ascii="Times New Roman" w:hAnsi="Times New Roman"/>
                <w:sz w:val="28"/>
                <w:szCs w:val="28"/>
                <w:lang w:val="kk-KZ"/>
              </w:rPr>
            </w:pPr>
          </w:p>
          <w:p w14:paraId="548FDD17" w14:textId="050985CC" w:rsidR="00AA56CE"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6</w:t>
            </w:r>
            <w:r w:rsidR="00CF1A7C">
              <w:rPr>
                <w:rFonts w:ascii="Times New Roman" w:hAnsi="Times New Roman"/>
                <w:sz w:val="28"/>
                <w:szCs w:val="28"/>
                <w:lang w:val="kk-KZ"/>
              </w:rPr>
              <w:t>8</w:t>
            </w:r>
          </w:p>
        </w:tc>
      </w:tr>
      <w:tr w:rsidR="002B609A" w14:paraId="7724CEA8" w14:textId="77777777" w:rsidTr="00AA56CE">
        <w:tc>
          <w:tcPr>
            <w:tcW w:w="8992" w:type="dxa"/>
          </w:tcPr>
          <w:p w14:paraId="1D4E7A77" w14:textId="773FEE60"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sz w:val="28"/>
                <w:szCs w:val="28"/>
                <w:lang w:val="ru-RU"/>
              </w:rPr>
              <w:t>3.3.1 Основные характеристики детей из группы риска по ЦП (доношенные дети)</w:t>
            </w:r>
          </w:p>
        </w:tc>
        <w:tc>
          <w:tcPr>
            <w:tcW w:w="636" w:type="dxa"/>
          </w:tcPr>
          <w:p w14:paraId="4C0083AB" w14:textId="77777777" w:rsidR="002B609A" w:rsidRDefault="002B609A" w:rsidP="001F48C8">
            <w:pPr>
              <w:spacing w:line="240" w:lineRule="auto"/>
              <w:jc w:val="center"/>
              <w:rPr>
                <w:rFonts w:ascii="Times New Roman" w:hAnsi="Times New Roman"/>
                <w:sz w:val="28"/>
                <w:szCs w:val="28"/>
                <w:lang w:val="kk-KZ"/>
              </w:rPr>
            </w:pPr>
          </w:p>
          <w:p w14:paraId="66BCE186" w14:textId="1CA14BB8" w:rsidR="00AA56CE"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6</w:t>
            </w:r>
            <w:r w:rsidR="00CF1A7C">
              <w:rPr>
                <w:rFonts w:ascii="Times New Roman" w:hAnsi="Times New Roman"/>
                <w:sz w:val="28"/>
                <w:szCs w:val="28"/>
                <w:lang w:val="kk-KZ"/>
              </w:rPr>
              <w:t>8</w:t>
            </w:r>
          </w:p>
        </w:tc>
      </w:tr>
      <w:tr w:rsidR="002B609A" w14:paraId="184F4E89" w14:textId="77777777" w:rsidTr="00AA56CE">
        <w:tc>
          <w:tcPr>
            <w:tcW w:w="8992" w:type="dxa"/>
          </w:tcPr>
          <w:p w14:paraId="75554C2A" w14:textId="54AA0C8C" w:rsidR="002B609A" w:rsidRPr="002B609A" w:rsidRDefault="002B609A" w:rsidP="002B609A">
            <w:pPr>
              <w:spacing w:line="240" w:lineRule="auto"/>
              <w:rPr>
                <w:rFonts w:ascii="Times New Roman" w:hAnsi="Times New Roman"/>
                <w:sz w:val="28"/>
                <w:szCs w:val="28"/>
                <w:lang w:val="ru-RU"/>
              </w:rPr>
            </w:pPr>
            <w:r w:rsidRPr="002B609A">
              <w:rPr>
                <w:rFonts w:ascii="Times New Roman" w:hAnsi="Times New Roman"/>
                <w:bCs/>
                <w:sz w:val="28"/>
                <w:szCs w:val="28"/>
                <w:lang w:val="ru-RU"/>
              </w:rPr>
              <w:t>3.3.2 Основные характеристики детей из группы риска по ЦП (недоношенные дети)</w:t>
            </w:r>
          </w:p>
        </w:tc>
        <w:tc>
          <w:tcPr>
            <w:tcW w:w="636" w:type="dxa"/>
          </w:tcPr>
          <w:p w14:paraId="6DC024FA" w14:textId="77777777" w:rsidR="002B609A" w:rsidRDefault="002B609A" w:rsidP="001F48C8">
            <w:pPr>
              <w:spacing w:line="240" w:lineRule="auto"/>
              <w:jc w:val="center"/>
              <w:rPr>
                <w:rFonts w:ascii="Times New Roman" w:hAnsi="Times New Roman"/>
                <w:sz w:val="28"/>
                <w:szCs w:val="28"/>
                <w:lang w:val="kk-KZ"/>
              </w:rPr>
            </w:pPr>
          </w:p>
          <w:p w14:paraId="6457D33A" w14:textId="035980BC" w:rsidR="00AA56CE" w:rsidRPr="00AA56CE" w:rsidRDefault="00CF1A7C"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71</w:t>
            </w:r>
          </w:p>
        </w:tc>
      </w:tr>
      <w:tr w:rsidR="002B609A" w14:paraId="1A598921" w14:textId="77777777" w:rsidTr="00AA56CE">
        <w:tc>
          <w:tcPr>
            <w:tcW w:w="8992" w:type="dxa"/>
          </w:tcPr>
          <w:p w14:paraId="2664F89E" w14:textId="0EED427C" w:rsidR="002B609A" w:rsidRPr="002B609A" w:rsidRDefault="009E5767" w:rsidP="002B609A">
            <w:pPr>
              <w:spacing w:line="240" w:lineRule="auto"/>
              <w:rPr>
                <w:rFonts w:ascii="Times New Roman" w:hAnsi="Times New Roman"/>
                <w:sz w:val="28"/>
                <w:szCs w:val="28"/>
                <w:lang w:val="ru-RU"/>
              </w:rPr>
            </w:pPr>
            <w:r>
              <w:rPr>
                <w:rFonts w:ascii="Times New Roman" w:hAnsi="Times New Roman"/>
                <w:b/>
                <w:sz w:val="28"/>
                <w:szCs w:val="28"/>
                <w:lang w:val="ru-RU"/>
              </w:rPr>
              <w:t xml:space="preserve">4 </w:t>
            </w:r>
            <w:r w:rsidR="002B609A" w:rsidRPr="00A228F2">
              <w:rPr>
                <w:rFonts w:ascii="Times New Roman" w:hAnsi="Times New Roman"/>
                <w:b/>
                <w:sz w:val="28"/>
                <w:szCs w:val="28"/>
              </w:rPr>
              <w:t>ОБСУЖДЕНИЕ</w:t>
            </w:r>
          </w:p>
        </w:tc>
        <w:tc>
          <w:tcPr>
            <w:tcW w:w="636" w:type="dxa"/>
          </w:tcPr>
          <w:p w14:paraId="0AA295CD" w14:textId="3F617AE9" w:rsidR="002B609A"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7</w:t>
            </w:r>
            <w:r w:rsidR="00CF1A7C">
              <w:rPr>
                <w:rFonts w:ascii="Times New Roman" w:hAnsi="Times New Roman"/>
                <w:sz w:val="28"/>
                <w:szCs w:val="28"/>
                <w:lang w:val="kk-KZ"/>
              </w:rPr>
              <w:t>4</w:t>
            </w:r>
          </w:p>
        </w:tc>
      </w:tr>
      <w:tr w:rsidR="002B609A" w14:paraId="761D6585" w14:textId="77777777" w:rsidTr="00AA56CE">
        <w:tc>
          <w:tcPr>
            <w:tcW w:w="8992" w:type="dxa"/>
          </w:tcPr>
          <w:p w14:paraId="381FDA28" w14:textId="59970EB8"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b/>
                <w:sz w:val="28"/>
                <w:szCs w:val="28"/>
              </w:rPr>
              <w:t>ЗАКЛЮЧЕНИЕ</w:t>
            </w:r>
          </w:p>
        </w:tc>
        <w:tc>
          <w:tcPr>
            <w:tcW w:w="636" w:type="dxa"/>
          </w:tcPr>
          <w:p w14:paraId="3900FE02" w14:textId="54AD9363" w:rsidR="002B609A"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8</w:t>
            </w:r>
            <w:r w:rsidR="00CF1A7C">
              <w:rPr>
                <w:rFonts w:ascii="Times New Roman" w:hAnsi="Times New Roman"/>
                <w:sz w:val="28"/>
                <w:szCs w:val="28"/>
                <w:lang w:val="kk-KZ"/>
              </w:rPr>
              <w:t>1</w:t>
            </w:r>
          </w:p>
        </w:tc>
      </w:tr>
      <w:tr w:rsidR="002B609A" w14:paraId="58556209" w14:textId="77777777" w:rsidTr="00AA56CE">
        <w:tc>
          <w:tcPr>
            <w:tcW w:w="8992" w:type="dxa"/>
          </w:tcPr>
          <w:p w14:paraId="330F2F60" w14:textId="77CC0216"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b/>
                <w:sz w:val="28"/>
                <w:szCs w:val="28"/>
              </w:rPr>
              <w:t>ПРАКТИЧЕСКИЕ</w:t>
            </w:r>
            <w:r w:rsidRPr="005221F4">
              <w:rPr>
                <w:rFonts w:ascii="Times New Roman" w:hAnsi="Times New Roman"/>
                <w:b/>
                <w:spacing w:val="-6"/>
                <w:sz w:val="28"/>
                <w:szCs w:val="28"/>
              </w:rPr>
              <w:t xml:space="preserve"> </w:t>
            </w:r>
            <w:r w:rsidRPr="005221F4">
              <w:rPr>
                <w:rFonts w:ascii="Times New Roman" w:hAnsi="Times New Roman"/>
                <w:b/>
                <w:sz w:val="28"/>
                <w:szCs w:val="28"/>
              </w:rPr>
              <w:t>РЕКОМЕНДАЦИИ</w:t>
            </w:r>
          </w:p>
        </w:tc>
        <w:tc>
          <w:tcPr>
            <w:tcW w:w="636" w:type="dxa"/>
          </w:tcPr>
          <w:p w14:paraId="68993364" w14:textId="626D8731" w:rsidR="002B609A"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8</w:t>
            </w:r>
            <w:r w:rsidR="00CF1A7C">
              <w:rPr>
                <w:rFonts w:ascii="Times New Roman" w:hAnsi="Times New Roman"/>
                <w:sz w:val="28"/>
                <w:szCs w:val="28"/>
                <w:lang w:val="kk-KZ"/>
              </w:rPr>
              <w:t>2</w:t>
            </w:r>
          </w:p>
        </w:tc>
      </w:tr>
      <w:tr w:rsidR="002B609A" w14:paraId="74FFC6BB" w14:textId="77777777" w:rsidTr="00AA56CE">
        <w:tc>
          <w:tcPr>
            <w:tcW w:w="8992" w:type="dxa"/>
          </w:tcPr>
          <w:p w14:paraId="6573029E" w14:textId="394FACE1"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b/>
                <w:sz w:val="28"/>
                <w:szCs w:val="28"/>
              </w:rPr>
              <w:t>СПИСОК</w:t>
            </w:r>
            <w:r w:rsidRPr="005221F4">
              <w:rPr>
                <w:rFonts w:ascii="Times New Roman" w:hAnsi="Times New Roman"/>
                <w:b/>
                <w:spacing w:val="-3"/>
                <w:sz w:val="28"/>
                <w:szCs w:val="28"/>
              </w:rPr>
              <w:t xml:space="preserve"> </w:t>
            </w:r>
            <w:r w:rsidRPr="005221F4">
              <w:rPr>
                <w:rFonts w:ascii="Times New Roman" w:hAnsi="Times New Roman"/>
                <w:b/>
                <w:sz w:val="28"/>
                <w:szCs w:val="28"/>
              </w:rPr>
              <w:t>ИСПОЛЬЗОВАННЫХ</w:t>
            </w:r>
            <w:r w:rsidRPr="005221F4">
              <w:rPr>
                <w:rFonts w:ascii="Times New Roman" w:hAnsi="Times New Roman"/>
                <w:b/>
                <w:spacing w:val="-3"/>
                <w:sz w:val="28"/>
                <w:szCs w:val="28"/>
              </w:rPr>
              <w:t xml:space="preserve"> </w:t>
            </w:r>
            <w:r w:rsidRPr="005221F4">
              <w:rPr>
                <w:rFonts w:ascii="Times New Roman" w:hAnsi="Times New Roman"/>
                <w:b/>
                <w:sz w:val="28"/>
                <w:szCs w:val="28"/>
              </w:rPr>
              <w:t>ИСТОЧНИКОВ</w:t>
            </w:r>
          </w:p>
        </w:tc>
        <w:tc>
          <w:tcPr>
            <w:tcW w:w="636" w:type="dxa"/>
          </w:tcPr>
          <w:p w14:paraId="08385ACB" w14:textId="5053DB44" w:rsidR="002B609A"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8</w:t>
            </w:r>
            <w:r w:rsidR="00CF1A7C">
              <w:rPr>
                <w:rFonts w:ascii="Times New Roman" w:hAnsi="Times New Roman"/>
                <w:sz w:val="28"/>
                <w:szCs w:val="28"/>
                <w:lang w:val="kk-KZ"/>
              </w:rPr>
              <w:t>3</w:t>
            </w:r>
          </w:p>
        </w:tc>
      </w:tr>
      <w:tr w:rsidR="002B609A" w14:paraId="28464C05" w14:textId="77777777" w:rsidTr="00AA56CE">
        <w:tc>
          <w:tcPr>
            <w:tcW w:w="8992" w:type="dxa"/>
          </w:tcPr>
          <w:p w14:paraId="4AE5BD11" w14:textId="661A4E17" w:rsidR="002B609A" w:rsidRPr="002B609A" w:rsidRDefault="002B609A" w:rsidP="002B609A">
            <w:pPr>
              <w:spacing w:line="240" w:lineRule="auto"/>
              <w:rPr>
                <w:rFonts w:ascii="Times New Roman" w:hAnsi="Times New Roman"/>
                <w:sz w:val="28"/>
                <w:szCs w:val="28"/>
                <w:lang w:val="ru-RU"/>
              </w:rPr>
            </w:pPr>
            <w:r w:rsidRPr="005221F4">
              <w:rPr>
                <w:rFonts w:ascii="Times New Roman" w:hAnsi="Times New Roman"/>
                <w:b/>
                <w:sz w:val="28"/>
                <w:szCs w:val="28"/>
              </w:rPr>
              <w:t>ПРИЛОЖЕНИЯ</w:t>
            </w:r>
          </w:p>
        </w:tc>
        <w:tc>
          <w:tcPr>
            <w:tcW w:w="636" w:type="dxa"/>
          </w:tcPr>
          <w:p w14:paraId="6A931981" w14:textId="3BEFCD46" w:rsidR="002B609A" w:rsidRPr="00AA56CE" w:rsidRDefault="00AA56CE" w:rsidP="001F48C8">
            <w:pPr>
              <w:spacing w:line="240" w:lineRule="auto"/>
              <w:jc w:val="center"/>
              <w:rPr>
                <w:rFonts w:ascii="Times New Roman" w:hAnsi="Times New Roman"/>
                <w:sz w:val="28"/>
                <w:szCs w:val="28"/>
                <w:lang w:val="kk-KZ"/>
              </w:rPr>
            </w:pPr>
            <w:r>
              <w:rPr>
                <w:rFonts w:ascii="Times New Roman" w:hAnsi="Times New Roman"/>
                <w:sz w:val="28"/>
                <w:szCs w:val="28"/>
                <w:lang w:val="kk-KZ"/>
              </w:rPr>
              <w:t>9</w:t>
            </w:r>
            <w:r w:rsidR="00CF1A7C">
              <w:rPr>
                <w:rFonts w:ascii="Times New Roman" w:hAnsi="Times New Roman"/>
                <w:sz w:val="28"/>
                <w:szCs w:val="28"/>
                <w:lang w:val="kk-KZ"/>
              </w:rPr>
              <w:t>4</w:t>
            </w:r>
          </w:p>
        </w:tc>
      </w:tr>
      <w:tr w:rsidR="002B609A" w14:paraId="254A1BF9" w14:textId="77777777" w:rsidTr="00AA56CE">
        <w:tc>
          <w:tcPr>
            <w:tcW w:w="8992" w:type="dxa"/>
          </w:tcPr>
          <w:p w14:paraId="29A1EA9C" w14:textId="77777777" w:rsidR="002B609A" w:rsidRPr="002B609A" w:rsidRDefault="002B609A" w:rsidP="001F48C8">
            <w:pPr>
              <w:spacing w:line="240" w:lineRule="auto"/>
              <w:jc w:val="center"/>
              <w:rPr>
                <w:rFonts w:ascii="Times New Roman" w:hAnsi="Times New Roman"/>
                <w:sz w:val="28"/>
                <w:szCs w:val="28"/>
                <w:lang w:val="ru-RU"/>
              </w:rPr>
            </w:pPr>
          </w:p>
        </w:tc>
        <w:tc>
          <w:tcPr>
            <w:tcW w:w="636" w:type="dxa"/>
          </w:tcPr>
          <w:p w14:paraId="43B22BE0" w14:textId="77777777" w:rsidR="002B609A" w:rsidRPr="002B609A" w:rsidRDefault="002B609A" w:rsidP="001F48C8">
            <w:pPr>
              <w:spacing w:line="240" w:lineRule="auto"/>
              <w:jc w:val="center"/>
              <w:rPr>
                <w:rFonts w:ascii="Times New Roman" w:hAnsi="Times New Roman"/>
                <w:sz w:val="28"/>
                <w:szCs w:val="28"/>
                <w:lang w:val="ru-RU"/>
              </w:rPr>
            </w:pPr>
          </w:p>
        </w:tc>
      </w:tr>
    </w:tbl>
    <w:p w14:paraId="2AA589B7" w14:textId="77777777" w:rsidR="002B609A" w:rsidRPr="0054746A" w:rsidRDefault="002B609A" w:rsidP="001F48C8">
      <w:pPr>
        <w:spacing w:after="0" w:line="240" w:lineRule="auto"/>
        <w:jc w:val="center"/>
        <w:rPr>
          <w:rFonts w:ascii="Times New Roman" w:hAnsi="Times New Roman" w:cs="Times New Roman"/>
          <w:b/>
          <w:bCs/>
          <w:sz w:val="28"/>
          <w:szCs w:val="28"/>
        </w:rPr>
      </w:pPr>
    </w:p>
    <w:tbl>
      <w:tblPr>
        <w:tblW w:w="5000" w:type="pct"/>
        <w:tblLook w:val="01E0" w:firstRow="1" w:lastRow="1" w:firstColumn="1" w:lastColumn="1" w:noHBand="0" w:noVBand="0"/>
      </w:tblPr>
      <w:tblGrid>
        <w:gridCol w:w="9036"/>
        <w:gridCol w:w="603"/>
      </w:tblGrid>
      <w:tr w:rsidR="001F48C8" w:rsidRPr="005221F4" w14:paraId="1A6BD618" w14:textId="77777777" w:rsidTr="00FA1FE6">
        <w:trPr>
          <w:trHeight w:val="321"/>
        </w:trPr>
        <w:tc>
          <w:tcPr>
            <w:tcW w:w="4687" w:type="pct"/>
          </w:tcPr>
          <w:p w14:paraId="46DC7A68" w14:textId="6878F6D5" w:rsidR="001F48C8" w:rsidRPr="005221F4" w:rsidRDefault="001F48C8" w:rsidP="00FA1FE6">
            <w:pPr>
              <w:spacing w:after="0" w:line="240" w:lineRule="auto"/>
              <w:jc w:val="both"/>
              <w:rPr>
                <w:rFonts w:ascii="Times New Roman" w:hAnsi="Times New Roman" w:cs="Times New Roman"/>
                <w:sz w:val="28"/>
                <w:szCs w:val="28"/>
              </w:rPr>
            </w:pPr>
          </w:p>
        </w:tc>
        <w:tc>
          <w:tcPr>
            <w:tcW w:w="313" w:type="pct"/>
          </w:tcPr>
          <w:p w14:paraId="1350B63C" w14:textId="77777777" w:rsidR="001F48C8" w:rsidRPr="005221F4" w:rsidRDefault="001F48C8" w:rsidP="00FA1FE6">
            <w:pPr>
              <w:spacing w:after="0" w:line="240" w:lineRule="auto"/>
              <w:ind w:left="106"/>
              <w:jc w:val="center"/>
              <w:rPr>
                <w:rFonts w:ascii="Times New Roman" w:hAnsi="Times New Roman" w:cs="Times New Roman"/>
                <w:sz w:val="28"/>
                <w:szCs w:val="28"/>
              </w:rPr>
            </w:pPr>
          </w:p>
        </w:tc>
      </w:tr>
    </w:tbl>
    <w:p w14:paraId="136B641C" w14:textId="77777777" w:rsidR="001F48C8" w:rsidRPr="005221F4" w:rsidRDefault="001F48C8" w:rsidP="002B609A">
      <w:pPr>
        <w:spacing w:after="0" w:line="240" w:lineRule="auto"/>
        <w:jc w:val="center"/>
        <w:rPr>
          <w:rFonts w:ascii="Times New Roman" w:hAnsi="Times New Roman" w:cs="Times New Roman"/>
          <w:b/>
          <w:bCs/>
          <w:sz w:val="28"/>
          <w:szCs w:val="28"/>
        </w:rPr>
      </w:pPr>
    </w:p>
    <w:p w14:paraId="19EC4258" w14:textId="77777777" w:rsidR="001F48C8" w:rsidRPr="005221F4" w:rsidRDefault="001F48C8" w:rsidP="001F48C8">
      <w:pPr>
        <w:spacing w:after="0" w:line="240" w:lineRule="auto"/>
        <w:jc w:val="both"/>
        <w:rPr>
          <w:rFonts w:ascii="Times New Roman" w:hAnsi="Times New Roman" w:cs="Times New Roman"/>
          <w:b/>
          <w:bCs/>
          <w:sz w:val="28"/>
          <w:szCs w:val="28"/>
          <w:highlight w:val="yellow"/>
        </w:rPr>
      </w:pPr>
    </w:p>
    <w:p w14:paraId="12EF718F" w14:textId="160C30C9" w:rsidR="004E76B8" w:rsidRPr="0054746A" w:rsidRDefault="007D57D0" w:rsidP="001E51B8">
      <w:pPr>
        <w:pStyle w:val="Heading2"/>
        <w:spacing w:before="0" w:beforeAutospacing="0" w:after="0" w:afterAutospacing="0"/>
        <w:jc w:val="center"/>
        <w:rPr>
          <w:sz w:val="28"/>
          <w:szCs w:val="28"/>
        </w:rPr>
      </w:pPr>
      <w:bookmarkStart w:id="0" w:name="_Toc163814166"/>
      <w:r w:rsidRPr="0054746A">
        <w:rPr>
          <w:sz w:val="28"/>
          <w:szCs w:val="28"/>
        </w:rPr>
        <w:lastRenderedPageBreak/>
        <w:t>НОРМАТИВНЫЕ ССЫЛКИ</w:t>
      </w:r>
      <w:bookmarkEnd w:id="0"/>
    </w:p>
    <w:p w14:paraId="06E440B7" w14:textId="77777777" w:rsidR="006D630F" w:rsidRPr="0054746A" w:rsidRDefault="006D630F" w:rsidP="001E51B8">
      <w:pPr>
        <w:spacing w:after="0" w:line="240" w:lineRule="auto"/>
        <w:ind w:firstLine="708"/>
        <w:jc w:val="both"/>
        <w:rPr>
          <w:rFonts w:ascii="Times New Roman" w:hAnsi="Times New Roman" w:cs="Times New Roman"/>
          <w:sz w:val="28"/>
          <w:szCs w:val="28"/>
        </w:rPr>
      </w:pPr>
    </w:p>
    <w:p w14:paraId="7D9354B7" w14:textId="77777777" w:rsidR="004E76B8" w:rsidRPr="0054746A" w:rsidRDefault="004E76B8"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sz w:val="28"/>
          <w:szCs w:val="28"/>
        </w:rPr>
        <w:t>В настоящей диссертации использованы ссылки на следующие стандарты:</w:t>
      </w:r>
    </w:p>
    <w:p w14:paraId="1825DF14" w14:textId="49C40176"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7.32-2001. Отчет о научно-исследовательской работе. Структура и правила оформления</w:t>
      </w:r>
      <w:r w:rsidR="00310D0C" w:rsidRPr="0054746A">
        <w:rPr>
          <w:rFonts w:ascii="Times New Roman" w:hAnsi="Times New Roman" w:cs="Times New Roman"/>
          <w:sz w:val="28"/>
          <w:szCs w:val="28"/>
        </w:rPr>
        <w:t xml:space="preserve"> </w:t>
      </w:r>
      <w:r w:rsidRPr="0054746A">
        <w:rPr>
          <w:rFonts w:ascii="Times New Roman" w:hAnsi="Times New Roman" w:cs="Times New Roman"/>
          <w:sz w:val="28"/>
          <w:szCs w:val="28"/>
        </w:rPr>
        <w:t>(изменения от 2006 г.).</w:t>
      </w:r>
    </w:p>
    <w:p w14:paraId="7FEBB9A2"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7.1-2003. Библиографическая запись. Библиографическое описание. Общие требования и правила составления Закон Республики Казахстан. О науке: принят 18 февраля 2011 года, №407-IV (с изменениями и дополнениями по состоянию на 01.01.2022 г.). Приказ Министра образования и науки Республики Казахстан. Об утверждении государственных общеобязательных стандартов образования всех уровней образования от 31 октября 2018 года №604 (зарегистрирован в Министерстве юстиции Республики Казахстан 1 ноября 2018 года, №17669).</w:t>
      </w:r>
    </w:p>
    <w:p w14:paraId="113D84F9"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00230786"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15.101-98. (Межгосударственный стандарт). Система разработки и постановки продукции на производство. Порядок выполнения научно-исследовательских работ.</w:t>
      </w:r>
    </w:p>
    <w:p w14:paraId="5AE44298"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8.417-2002. Государственная система обеспечения единства измерений. Единицы величин.</w:t>
      </w:r>
    </w:p>
    <w:p w14:paraId="01DBB3CA"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14:paraId="648D03D4"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ГОСТ 7.54-88. Система стандартов по информации, библиотечному и издательскому делу. Представление численных данных о свойствах веществ и материалов в научно-технических документах. Общие требования и правила</w:t>
      </w:r>
      <w:r w:rsidR="001E51B8" w:rsidRPr="0054746A">
        <w:rPr>
          <w:rFonts w:ascii="Times New Roman" w:hAnsi="Times New Roman" w:cs="Times New Roman"/>
          <w:sz w:val="28"/>
          <w:szCs w:val="28"/>
        </w:rPr>
        <w:t>.</w:t>
      </w:r>
    </w:p>
    <w:p w14:paraId="10D8C5BF"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Клинический протокол диагностики и лечения Асфиксия при рождении. </w:t>
      </w:r>
      <w:r w:rsidR="00AD6AC8" w:rsidRPr="0054746A">
        <w:rPr>
          <w:rFonts w:ascii="Times New Roman" w:hAnsi="Times New Roman" w:cs="Times New Roman"/>
          <w:sz w:val="28"/>
          <w:szCs w:val="28"/>
        </w:rPr>
        <w:t xml:space="preserve">Одобрено </w:t>
      </w:r>
      <w:r w:rsidRPr="0054746A">
        <w:rPr>
          <w:rFonts w:ascii="Times New Roman" w:hAnsi="Times New Roman" w:cs="Times New Roman"/>
          <w:sz w:val="28"/>
          <w:szCs w:val="28"/>
        </w:rPr>
        <w:t>Объединенной комиссией по качеству медицинских услуг Министерства здравоохранения Республики Казахстан от «17» марта 2023 года Протокол №180</w:t>
      </w:r>
      <w:r w:rsidR="001E51B8" w:rsidRPr="0054746A">
        <w:rPr>
          <w:rFonts w:ascii="Times New Roman" w:hAnsi="Times New Roman" w:cs="Times New Roman"/>
          <w:sz w:val="28"/>
          <w:szCs w:val="28"/>
        </w:rPr>
        <w:t>.</w:t>
      </w:r>
    </w:p>
    <w:p w14:paraId="6726DFD0" w14:textId="77777777" w:rsidR="004E76B8" w:rsidRPr="0054746A" w:rsidRDefault="004E76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Клинический протокол диагностики и лечения Гипоксически-ишемическая энцефалопатия. </w:t>
      </w:r>
      <w:r w:rsidR="00AD6AC8" w:rsidRPr="0054746A">
        <w:rPr>
          <w:rFonts w:ascii="Times New Roman" w:hAnsi="Times New Roman" w:cs="Times New Roman"/>
          <w:sz w:val="28"/>
          <w:szCs w:val="28"/>
        </w:rPr>
        <w:t xml:space="preserve">Одобрено </w:t>
      </w:r>
      <w:r w:rsidRPr="0054746A">
        <w:rPr>
          <w:rFonts w:ascii="Times New Roman" w:hAnsi="Times New Roman" w:cs="Times New Roman"/>
          <w:sz w:val="28"/>
          <w:szCs w:val="28"/>
        </w:rPr>
        <w:t>Объединенной комиссией по качеству медицинских услуг Министерства здравоохранения Республики Казахстан от «03» октября 2019 года. Протокол №74</w:t>
      </w:r>
      <w:r w:rsidR="001E51B8" w:rsidRPr="0054746A">
        <w:rPr>
          <w:rFonts w:ascii="Times New Roman" w:hAnsi="Times New Roman" w:cs="Times New Roman"/>
          <w:sz w:val="28"/>
          <w:szCs w:val="28"/>
        </w:rPr>
        <w:t>.</w:t>
      </w:r>
    </w:p>
    <w:p w14:paraId="59652DF0" w14:textId="77777777" w:rsidR="001D00FD" w:rsidRPr="0054746A" w:rsidRDefault="002A4CA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Клинический протокол диагностики и лечения Церебральный паралич. Одобрено Объединенной комиссией по качеству медицинских услуг Министерства здравоохранения Республики Казахстан от «5» октября 2017 года, Протокол №29.</w:t>
      </w:r>
    </w:p>
    <w:p w14:paraId="19A0484D" w14:textId="6BC20BDD" w:rsidR="001E51B8" w:rsidRPr="0054746A" w:rsidRDefault="001D00FD"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sz w:val="28"/>
          <w:szCs w:val="28"/>
        </w:rPr>
        <w:t>Кл</w:t>
      </w:r>
      <w:r w:rsidR="007F1F29" w:rsidRPr="0054746A">
        <w:rPr>
          <w:rFonts w:ascii="Times New Roman" w:hAnsi="Times New Roman" w:cs="Times New Roman"/>
          <w:sz w:val="28"/>
          <w:szCs w:val="28"/>
        </w:rPr>
        <w:t xml:space="preserve">инический протокол диагностики и лечения </w:t>
      </w:r>
      <w:r w:rsidR="008E784B" w:rsidRPr="0054746A">
        <w:rPr>
          <w:rFonts w:ascii="Times New Roman" w:hAnsi="Times New Roman" w:cs="Times New Roman"/>
          <w:sz w:val="28"/>
          <w:szCs w:val="28"/>
        </w:rPr>
        <w:t>Ц</w:t>
      </w:r>
      <w:r w:rsidR="007F1F29" w:rsidRPr="0054746A">
        <w:rPr>
          <w:rFonts w:ascii="Times New Roman" w:hAnsi="Times New Roman" w:cs="Times New Roman"/>
          <w:sz w:val="28"/>
          <w:szCs w:val="28"/>
        </w:rPr>
        <w:t xml:space="preserve">еребральный паралич. </w:t>
      </w:r>
      <w:r w:rsidR="00AD6AC8" w:rsidRPr="0054746A">
        <w:rPr>
          <w:rFonts w:ascii="Times New Roman" w:hAnsi="Times New Roman" w:cs="Times New Roman"/>
          <w:sz w:val="28"/>
          <w:szCs w:val="28"/>
        </w:rPr>
        <w:t xml:space="preserve">Одобрено </w:t>
      </w:r>
      <w:r w:rsidR="004E76B8" w:rsidRPr="0054746A">
        <w:rPr>
          <w:rFonts w:ascii="Times New Roman" w:hAnsi="Times New Roman" w:cs="Times New Roman"/>
          <w:sz w:val="28"/>
          <w:szCs w:val="28"/>
        </w:rPr>
        <w:t>Объединенной комиссией по качеству медицинских услуг</w:t>
      </w:r>
      <w:r w:rsidR="00ED552D">
        <w:rPr>
          <w:rFonts w:ascii="Times New Roman" w:hAnsi="Times New Roman" w:cs="Times New Roman"/>
          <w:sz w:val="28"/>
          <w:szCs w:val="28"/>
        </w:rPr>
        <w:t xml:space="preserve"> </w:t>
      </w:r>
      <w:r w:rsidR="004E76B8" w:rsidRPr="0054746A">
        <w:rPr>
          <w:rFonts w:ascii="Times New Roman" w:hAnsi="Times New Roman" w:cs="Times New Roman"/>
          <w:sz w:val="28"/>
          <w:szCs w:val="28"/>
        </w:rPr>
        <w:t>М</w:t>
      </w:r>
      <w:r w:rsidR="004B4174" w:rsidRPr="0054746A">
        <w:rPr>
          <w:rFonts w:ascii="Times New Roman" w:hAnsi="Times New Roman" w:cs="Times New Roman"/>
          <w:sz w:val="28"/>
          <w:szCs w:val="28"/>
        </w:rPr>
        <w:t xml:space="preserve">З РК </w:t>
      </w:r>
      <w:r w:rsidR="004E76B8" w:rsidRPr="0054746A">
        <w:rPr>
          <w:rFonts w:ascii="Times New Roman" w:hAnsi="Times New Roman" w:cs="Times New Roman"/>
          <w:sz w:val="28"/>
          <w:szCs w:val="28"/>
        </w:rPr>
        <w:t>от «15» декабря 2023 года</w:t>
      </w:r>
      <w:r w:rsidR="001E51B8" w:rsidRPr="0054746A">
        <w:rPr>
          <w:rFonts w:ascii="Times New Roman" w:hAnsi="Times New Roman" w:cs="Times New Roman"/>
          <w:sz w:val="28"/>
          <w:szCs w:val="28"/>
        </w:rPr>
        <w:t xml:space="preserve">, </w:t>
      </w:r>
      <w:r w:rsidR="004E76B8" w:rsidRPr="0054746A">
        <w:rPr>
          <w:rFonts w:ascii="Times New Roman" w:hAnsi="Times New Roman" w:cs="Times New Roman"/>
          <w:sz w:val="28"/>
          <w:szCs w:val="28"/>
        </w:rPr>
        <w:t>Протокол №199</w:t>
      </w:r>
      <w:r w:rsidR="001E51B8" w:rsidRPr="0054746A">
        <w:rPr>
          <w:rFonts w:ascii="Times New Roman" w:hAnsi="Times New Roman" w:cs="Times New Roman"/>
          <w:sz w:val="28"/>
          <w:szCs w:val="28"/>
        </w:rPr>
        <w:t>.</w:t>
      </w:r>
      <w:r w:rsidR="004E76B8" w:rsidRPr="0054746A">
        <w:rPr>
          <w:rFonts w:ascii="Times New Roman" w:hAnsi="Times New Roman" w:cs="Times New Roman"/>
          <w:sz w:val="28"/>
          <w:szCs w:val="28"/>
        </w:rPr>
        <w:cr/>
      </w:r>
      <w:r w:rsidR="001E51B8" w:rsidRPr="0054746A">
        <w:rPr>
          <w:rFonts w:ascii="Times New Roman" w:hAnsi="Times New Roman" w:cs="Times New Roman"/>
          <w:b/>
          <w:bCs/>
          <w:sz w:val="28"/>
          <w:szCs w:val="28"/>
        </w:rPr>
        <w:br w:type="page"/>
      </w:r>
    </w:p>
    <w:p w14:paraId="35026BF8" w14:textId="77777777" w:rsidR="006048FD" w:rsidRPr="0054746A" w:rsidRDefault="007D57D0" w:rsidP="001E51B8">
      <w:pPr>
        <w:spacing w:after="0" w:line="240" w:lineRule="auto"/>
        <w:jc w:val="center"/>
        <w:rPr>
          <w:rFonts w:ascii="Times New Roman" w:hAnsi="Times New Roman" w:cs="Times New Roman"/>
          <w:b/>
          <w:bCs/>
          <w:sz w:val="28"/>
          <w:szCs w:val="28"/>
        </w:rPr>
      </w:pPr>
      <w:r w:rsidRPr="0054746A">
        <w:rPr>
          <w:rFonts w:ascii="Times New Roman" w:hAnsi="Times New Roman" w:cs="Times New Roman"/>
          <w:b/>
          <w:bCs/>
          <w:sz w:val="28"/>
          <w:szCs w:val="28"/>
        </w:rPr>
        <w:lastRenderedPageBreak/>
        <w:t>ОПРЕДЕЛЕНИЯ</w:t>
      </w:r>
    </w:p>
    <w:p w14:paraId="38F4D333" w14:textId="77777777" w:rsidR="006D630F" w:rsidRPr="0054746A" w:rsidRDefault="006D630F" w:rsidP="001E51B8">
      <w:pPr>
        <w:spacing w:after="0" w:line="240" w:lineRule="auto"/>
        <w:jc w:val="center"/>
        <w:rPr>
          <w:rFonts w:ascii="Times New Roman" w:hAnsi="Times New Roman" w:cs="Times New Roman"/>
          <w:sz w:val="28"/>
          <w:szCs w:val="28"/>
        </w:rPr>
      </w:pPr>
    </w:p>
    <w:p w14:paraId="235717A8" w14:textId="77777777" w:rsidR="00D93273" w:rsidRPr="0054746A" w:rsidRDefault="00D93273"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настоящей диссертации применяют следующие термины с </w:t>
      </w:r>
      <w:r w:rsidR="002C1E89" w:rsidRPr="0054746A">
        <w:rPr>
          <w:rFonts w:ascii="Times New Roman" w:hAnsi="Times New Roman" w:cs="Times New Roman"/>
          <w:sz w:val="28"/>
          <w:szCs w:val="28"/>
        </w:rPr>
        <w:t>соответствующими</w:t>
      </w:r>
      <w:r w:rsidRPr="0054746A">
        <w:rPr>
          <w:rFonts w:ascii="Times New Roman" w:hAnsi="Times New Roman" w:cs="Times New Roman"/>
          <w:sz w:val="28"/>
          <w:szCs w:val="28"/>
        </w:rPr>
        <w:t xml:space="preserve"> определениями:</w:t>
      </w:r>
    </w:p>
    <w:p w14:paraId="5F33507C" w14:textId="64FF1F77" w:rsidR="00931ABB" w:rsidRPr="0054746A" w:rsidRDefault="00F040E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bCs/>
          <w:sz w:val="28"/>
          <w:szCs w:val="28"/>
        </w:rPr>
        <w:t>Генерализованные движения</w:t>
      </w:r>
      <w:r w:rsidRPr="0054746A">
        <w:rPr>
          <w:rFonts w:ascii="Times New Roman" w:hAnsi="Times New Roman" w:cs="Times New Roman"/>
          <w:sz w:val="28"/>
          <w:szCs w:val="28"/>
        </w:rPr>
        <w:t xml:space="preserve"> </w:t>
      </w:r>
      <w:r w:rsidR="00ED552D" w:rsidRPr="0054746A">
        <w:rPr>
          <w:rFonts w:ascii="Times New Roman" w:hAnsi="Times New Roman" w:cs="Times New Roman"/>
          <w:sz w:val="28"/>
          <w:szCs w:val="28"/>
        </w:rPr>
        <w:t>— это</w:t>
      </w:r>
      <w:r w:rsidRPr="0054746A">
        <w:rPr>
          <w:rFonts w:ascii="Times New Roman" w:hAnsi="Times New Roman" w:cs="Times New Roman"/>
          <w:sz w:val="28"/>
          <w:szCs w:val="28"/>
        </w:rPr>
        <w:t xml:space="preserve"> спонтанные движения (вовлекающие все тело) младенцев в срок до пяти месяцев после доношенных родов.</w:t>
      </w:r>
    </w:p>
    <w:p w14:paraId="4EA397B0" w14:textId="3885C396" w:rsidR="00991855" w:rsidRPr="0054746A" w:rsidRDefault="00853192" w:rsidP="0054746A">
      <w:pPr>
        <w:spacing w:after="0" w:line="240" w:lineRule="auto"/>
        <w:ind w:firstLine="567"/>
        <w:jc w:val="both"/>
        <w:rPr>
          <w:rFonts w:ascii="Times New Roman" w:hAnsi="Times New Roman" w:cs="Times New Roman"/>
          <w:sz w:val="28"/>
          <w:szCs w:val="28"/>
        </w:rPr>
      </w:pPr>
      <w:r w:rsidRPr="00853192">
        <w:rPr>
          <w:rFonts w:ascii="Times New Roman" w:hAnsi="Times New Roman" w:cs="Times New Roman"/>
          <w:b/>
          <w:sz w:val="28"/>
          <w:szCs w:val="28"/>
        </w:rPr>
        <w:t>Пересмотренная о</w:t>
      </w:r>
      <w:r w:rsidR="001E51B8" w:rsidRPr="00853192">
        <w:rPr>
          <w:rFonts w:ascii="Times New Roman" w:hAnsi="Times New Roman" w:cs="Times New Roman"/>
          <w:b/>
          <w:sz w:val="28"/>
          <w:szCs w:val="28"/>
        </w:rPr>
        <w:t>ценка оптимальности общих движений</w:t>
      </w:r>
      <w:r w:rsidR="001E51B8" w:rsidRPr="00853192">
        <w:rPr>
          <w:rFonts w:ascii="Times New Roman" w:hAnsi="Times New Roman" w:cs="Times New Roman"/>
          <w:sz w:val="28"/>
          <w:szCs w:val="28"/>
        </w:rPr>
        <w:t xml:space="preserve"> (</w:t>
      </w:r>
      <w:r w:rsidR="001E51B8" w:rsidRPr="00853192">
        <w:rPr>
          <w:rFonts w:ascii="Times New Roman" w:hAnsi="Times New Roman" w:cs="Times New Roman"/>
          <w:sz w:val="28"/>
          <w:szCs w:val="28"/>
          <w:lang w:val="en-US"/>
        </w:rPr>
        <w:t>General</w:t>
      </w:r>
      <w:r w:rsidR="00DE6A69" w:rsidRPr="00853192">
        <w:rPr>
          <w:rFonts w:ascii="Times New Roman" w:hAnsi="Times New Roman" w:cs="Times New Roman"/>
          <w:sz w:val="28"/>
          <w:szCs w:val="28"/>
        </w:rPr>
        <w:t xml:space="preserve"> </w:t>
      </w:r>
      <w:r w:rsidR="001E51B8" w:rsidRPr="00853192">
        <w:rPr>
          <w:rFonts w:ascii="Times New Roman" w:hAnsi="Times New Roman" w:cs="Times New Roman"/>
          <w:sz w:val="28"/>
          <w:szCs w:val="28"/>
          <w:lang w:val="en-US"/>
        </w:rPr>
        <w:t>Movement</w:t>
      </w:r>
      <w:r w:rsidR="00DE6A69" w:rsidRPr="00853192">
        <w:rPr>
          <w:rFonts w:ascii="Times New Roman" w:hAnsi="Times New Roman" w:cs="Times New Roman"/>
          <w:sz w:val="28"/>
          <w:szCs w:val="28"/>
        </w:rPr>
        <w:t xml:space="preserve"> </w:t>
      </w:r>
      <w:r w:rsidR="001E51B8" w:rsidRPr="00853192">
        <w:rPr>
          <w:rFonts w:ascii="Times New Roman" w:hAnsi="Times New Roman" w:cs="Times New Roman"/>
          <w:sz w:val="28"/>
          <w:szCs w:val="28"/>
          <w:lang w:val="en-US"/>
        </w:rPr>
        <w:t>Optimality</w:t>
      </w:r>
      <w:r w:rsidR="00DE6A69" w:rsidRPr="00853192">
        <w:rPr>
          <w:rFonts w:ascii="Times New Roman" w:hAnsi="Times New Roman" w:cs="Times New Roman"/>
          <w:sz w:val="28"/>
          <w:szCs w:val="28"/>
        </w:rPr>
        <w:t xml:space="preserve"> </w:t>
      </w:r>
      <w:r w:rsidR="001E51B8" w:rsidRPr="00853192">
        <w:rPr>
          <w:rFonts w:ascii="Times New Roman" w:hAnsi="Times New Roman" w:cs="Times New Roman"/>
          <w:sz w:val="28"/>
          <w:szCs w:val="28"/>
          <w:lang w:val="en-US"/>
        </w:rPr>
        <w:t>Score</w:t>
      </w:r>
      <w:r w:rsidRPr="00853192">
        <w:rPr>
          <w:rFonts w:ascii="Times New Roman" w:hAnsi="Times New Roman" w:cs="Times New Roman"/>
          <w:sz w:val="28"/>
          <w:szCs w:val="28"/>
        </w:rPr>
        <w:t xml:space="preserve"> </w:t>
      </w:r>
      <w:r w:rsidRPr="00853192">
        <w:rPr>
          <w:rFonts w:ascii="Times New Roman" w:hAnsi="Times New Roman" w:cs="Times New Roman"/>
          <w:sz w:val="28"/>
          <w:szCs w:val="28"/>
          <w:lang w:val="en-US"/>
        </w:rPr>
        <w:t>Revised</w:t>
      </w:r>
      <w:r w:rsidR="001E51B8" w:rsidRPr="00853192">
        <w:rPr>
          <w:rFonts w:ascii="Times New Roman" w:hAnsi="Times New Roman" w:cs="Times New Roman"/>
          <w:sz w:val="28"/>
          <w:szCs w:val="28"/>
        </w:rPr>
        <w:t xml:space="preserve">, </w:t>
      </w:r>
      <w:r w:rsidR="001E51B8" w:rsidRPr="00853192">
        <w:rPr>
          <w:rFonts w:ascii="Times New Roman" w:hAnsi="Times New Roman" w:cs="Times New Roman"/>
          <w:sz w:val="28"/>
          <w:szCs w:val="28"/>
          <w:lang w:val="en-US"/>
        </w:rPr>
        <w:t>GMOS</w:t>
      </w:r>
      <w:r w:rsidRPr="00853192">
        <w:rPr>
          <w:rFonts w:ascii="Times New Roman" w:hAnsi="Times New Roman" w:cs="Times New Roman"/>
          <w:sz w:val="28"/>
          <w:szCs w:val="28"/>
        </w:rPr>
        <w:t>-</w:t>
      </w:r>
      <w:r w:rsidRPr="00853192">
        <w:rPr>
          <w:rFonts w:ascii="Times New Roman" w:hAnsi="Times New Roman" w:cs="Times New Roman"/>
          <w:sz w:val="28"/>
          <w:szCs w:val="28"/>
          <w:lang w:val="en-US"/>
        </w:rPr>
        <w:t>R</w:t>
      </w:r>
      <w:r w:rsidR="001E51B8" w:rsidRPr="00853192">
        <w:rPr>
          <w:rFonts w:ascii="Times New Roman" w:hAnsi="Times New Roman" w:cs="Times New Roman"/>
          <w:sz w:val="28"/>
          <w:szCs w:val="28"/>
        </w:rPr>
        <w:t xml:space="preserve">) – </w:t>
      </w:r>
      <w:r w:rsidR="00991855" w:rsidRPr="00853192">
        <w:rPr>
          <w:rFonts w:ascii="Times New Roman" w:hAnsi="Times New Roman" w:cs="Times New Roman"/>
          <w:sz w:val="28"/>
          <w:szCs w:val="28"/>
        </w:rPr>
        <w:t>детализированная</w:t>
      </w:r>
      <w:r w:rsidR="00991855" w:rsidRPr="0054746A">
        <w:rPr>
          <w:rFonts w:ascii="Times New Roman" w:hAnsi="Times New Roman" w:cs="Times New Roman"/>
          <w:sz w:val="28"/>
          <w:szCs w:val="28"/>
        </w:rPr>
        <w:t xml:space="preserve"> количественная оценка движений, позволяющая оценить в баллах качественные движения, определяемые в 42 недель ПМВ. Диапазон баллов 0-42 баллов. </w:t>
      </w:r>
    </w:p>
    <w:p w14:paraId="74FF1154" w14:textId="77777777" w:rsidR="001E51B8" w:rsidRPr="0054746A" w:rsidRDefault="001E51B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sz w:val="28"/>
          <w:szCs w:val="28"/>
        </w:rPr>
        <w:t>Оценка оптимальности двигательного развития</w:t>
      </w:r>
      <w:r w:rsidRPr="0054746A">
        <w:rPr>
          <w:rFonts w:ascii="Times New Roman" w:hAnsi="Times New Roman" w:cs="Times New Roman"/>
          <w:sz w:val="28"/>
          <w:szCs w:val="28"/>
        </w:rPr>
        <w:t xml:space="preserve"> (</w:t>
      </w:r>
      <w:r w:rsidRPr="0054746A">
        <w:rPr>
          <w:rFonts w:ascii="Times New Roman" w:hAnsi="Times New Roman" w:cs="Times New Roman"/>
          <w:sz w:val="28"/>
          <w:szCs w:val="28"/>
          <w:lang w:val="en-US"/>
        </w:rPr>
        <w:t>Motor</w:t>
      </w:r>
      <w:r w:rsidR="00DE6A69" w:rsidRPr="0054746A">
        <w:rPr>
          <w:rFonts w:ascii="Times New Roman" w:hAnsi="Times New Roman" w:cs="Times New Roman"/>
          <w:sz w:val="28"/>
          <w:szCs w:val="28"/>
        </w:rPr>
        <w:t xml:space="preserve"> </w:t>
      </w:r>
      <w:r w:rsidRPr="0054746A">
        <w:rPr>
          <w:rFonts w:ascii="Times New Roman" w:hAnsi="Times New Roman" w:cs="Times New Roman"/>
          <w:sz w:val="28"/>
          <w:szCs w:val="28"/>
          <w:lang w:val="en-US"/>
        </w:rPr>
        <w:t>Optimality</w:t>
      </w:r>
      <w:r w:rsidR="00DE6A69" w:rsidRPr="0054746A">
        <w:rPr>
          <w:rFonts w:ascii="Times New Roman" w:hAnsi="Times New Roman" w:cs="Times New Roman"/>
          <w:sz w:val="28"/>
          <w:szCs w:val="28"/>
        </w:rPr>
        <w:t xml:space="preserve"> </w:t>
      </w:r>
      <w:r w:rsidRPr="0054746A">
        <w:rPr>
          <w:rFonts w:ascii="Times New Roman" w:hAnsi="Times New Roman" w:cs="Times New Roman"/>
          <w:sz w:val="28"/>
          <w:szCs w:val="28"/>
          <w:lang w:val="en-US"/>
        </w:rPr>
        <w:t>Score</w:t>
      </w:r>
      <w:r w:rsidRPr="0054746A">
        <w:rPr>
          <w:rFonts w:ascii="Times New Roman" w:hAnsi="Times New Roman" w:cs="Times New Roman"/>
          <w:sz w:val="28"/>
          <w:szCs w:val="28"/>
        </w:rPr>
        <w:t xml:space="preserve">, </w:t>
      </w:r>
      <w:r w:rsidRPr="0054746A">
        <w:rPr>
          <w:rFonts w:ascii="Times New Roman" w:hAnsi="Times New Roman" w:cs="Times New Roman"/>
          <w:sz w:val="28"/>
          <w:szCs w:val="28"/>
          <w:lang w:val="en-US"/>
        </w:rPr>
        <w:t>MOS</w:t>
      </w:r>
      <w:r w:rsidRPr="0054746A">
        <w:rPr>
          <w:rFonts w:ascii="Times New Roman" w:hAnsi="Times New Roman" w:cs="Times New Roman"/>
          <w:sz w:val="28"/>
          <w:szCs w:val="28"/>
        </w:rPr>
        <w:t xml:space="preserve">) – </w:t>
      </w:r>
      <w:r w:rsidR="00991855" w:rsidRPr="0054746A">
        <w:rPr>
          <w:rFonts w:ascii="Times New Roman" w:hAnsi="Times New Roman" w:cs="Times New Roman"/>
          <w:sz w:val="28"/>
          <w:szCs w:val="28"/>
        </w:rPr>
        <w:t>детализированная количественная оценка движений, позволяющая оценить в баллах качественные движения, определяемые в 52 недель ПМВ. Диапазон баллов 5-28 баллов.</w:t>
      </w:r>
    </w:p>
    <w:p w14:paraId="7848ADE9" w14:textId="77777777" w:rsidR="00175EF8" w:rsidRPr="0054746A" w:rsidRDefault="00060A5B"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bCs/>
          <w:sz w:val="28"/>
          <w:szCs w:val="28"/>
        </w:rPr>
        <w:t>Постменструальный возраст</w:t>
      </w:r>
      <w:r w:rsidRPr="0054746A">
        <w:rPr>
          <w:rFonts w:ascii="Times New Roman" w:hAnsi="Times New Roman" w:cs="Times New Roman"/>
          <w:sz w:val="28"/>
          <w:szCs w:val="28"/>
        </w:rPr>
        <w:t xml:space="preserve"> – возраст младенца с первого дня последнего менструального цикла до </w:t>
      </w:r>
      <w:r w:rsidR="00175EF8" w:rsidRPr="0054746A">
        <w:rPr>
          <w:rFonts w:ascii="Times New Roman" w:hAnsi="Times New Roman" w:cs="Times New Roman"/>
          <w:sz w:val="28"/>
          <w:szCs w:val="28"/>
        </w:rPr>
        <w:t>фактического возраста в неделях.</w:t>
      </w:r>
    </w:p>
    <w:p w14:paraId="1744C127" w14:textId="77777777" w:rsidR="00175EF8" w:rsidRPr="0054746A" w:rsidRDefault="00175EF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bCs/>
          <w:sz w:val="28"/>
          <w:szCs w:val="28"/>
        </w:rPr>
        <w:t xml:space="preserve">Скоррегированный возраст – термин, применямый для недоношенных детей </w:t>
      </w:r>
      <w:r w:rsidRPr="0054746A">
        <w:rPr>
          <w:rFonts w:ascii="Times New Roman" w:hAnsi="Times New Roman" w:cs="Times New Roman"/>
          <w:sz w:val="28"/>
          <w:szCs w:val="28"/>
        </w:rPr>
        <w:t xml:space="preserve">с учетом ожидаемой даты родов. </w:t>
      </w:r>
    </w:p>
    <w:p w14:paraId="43B2B23C" w14:textId="77777777" w:rsidR="00DE6A69" w:rsidRPr="0054746A" w:rsidRDefault="00A5755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bCs/>
          <w:sz w:val="28"/>
          <w:szCs w:val="28"/>
        </w:rPr>
        <w:t>Церебральный паралич</w:t>
      </w:r>
      <w:r w:rsidRPr="0054746A">
        <w:rPr>
          <w:rFonts w:ascii="Times New Roman" w:hAnsi="Times New Roman" w:cs="Times New Roman"/>
          <w:sz w:val="28"/>
          <w:szCs w:val="28"/>
        </w:rPr>
        <w:t xml:space="preserve"> - нарушени</w:t>
      </w:r>
      <w:r w:rsidR="00FA3BCB" w:rsidRPr="0054746A">
        <w:rPr>
          <w:rFonts w:ascii="Times New Roman" w:hAnsi="Times New Roman" w:cs="Times New Roman"/>
          <w:sz w:val="28"/>
          <w:szCs w:val="28"/>
        </w:rPr>
        <w:t>е</w:t>
      </w:r>
      <w:r w:rsidRPr="0054746A">
        <w:rPr>
          <w:rFonts w:ascii="Times New Roman" w:hAnsi="Times New Roman" w:cs="Times New Roman"/>
          <w:sz w:val="28"/>
          <w:szCs w:val="28"/>
        </w:rPr>
        <w:t xml:space="preserve"> развития движений и по</w:t>
      </w:r>
      <w:r w:rsidR="00FA3BCB" w:rsidRPr="0054746A">
        <w:rPr>
          <w:rFonts w:ascii="Times New Roman" w:hAnsi="Times New Roman" w:cs="Times New Roman"/>
          <w:sz w:val="28"/>
          <w:szCs w:val="28"/>
        </w:rPr>
        <w:t xml:space="preserve">з </w:t>
      </w:r>
      <w:r w:rsidRPr="0054746A">
        <w:rPr>
          <w:rFonts w:ascii="Times New Roman" w:hAnsi="Times New Roman" w:cs="Times New Roman"/>
          <w:sz w:val="28"/>
          <w:szCs w:val="28"/>
        </w:rPr>
        <w:t>тела, вызывающих ограничения активности</w:t>
      </w:r>
      <w:r w:rsidR="00FA3BCB" w:rsidRPr="0054746A">
        <w:rPr>
          <w:rFonts w:ascii="Times New Roman" w:hAnsi="Times New Roman" w:cs="Times New Roman"/>
          <w:sz w:val="28"/>
          <w:szCs w:val="28"/>
        </w:rPr>
        <w:t xml:space="preserve"> при </w:t>
      </w:r>
      <w:r w:rsidRPr="0054746A">
        <w:rPr>
          <w:rFonts w:ascii="Times New Roman" w:hAnsi="Times New Roman" w:cs="Times New Roman"/>
          <w:sz w:val="28"/>
          <w:szCs w:val="28"/>
        </w:rPr>
        <w:t>непрогрессирую</w:t>
      </w:r>
      <w:r w:rsidR="00FA3BCB" w:rsidRPr="0054746A">
        <w:rPr>
          <w:rFonts w:ascii="Times New Roman" w:hAnsi="Times New Roman" w:cs="Times New Roman"/>
          <w:sz w:val="28"/>
          <w:szCs w:val="28"/>
        </w:rPr>
        <w:t xml:space="preserve">щем </w:t>
      </w:r>
      <w:r w:rsidRPr="0054746A">
        <w:rPr>
          <w:rFonts w:ascii="Times New Roman" w:hAnsi="Times New Roman" w:cs="Times New Roman"/>
          <w:sz w:val="28"/>
          <w:szCs w:val="28"/>
        </w:rPr>
        <w:t>поражени</w:t>
      </w:r>
      <w:r w:rsidR="00FA3BCB" w:rsidRPr="0054746A">
        <w:rPr>
          <w:rFonts w:ascii="Times New Roman" w:hAnsi="Times New Roman" w:cs="Times New Roman"/>
          <w:sz w:val="28"/>
          <w:szCs w:val="28"/>
        </w:rPr>
        <w:t>и</w:t>
      </w:r>
      <w:r w:rsidRPr="0054746A">
        <w:rPr>
          <w:rFonts w:ascii="Times New Roman" w:hAnsi="Times New Roman" w:cs="Times New Roman"/>
          <w:sz w:val="28"/>
          <w:szCs w:val="28"/>
        </w:rPr>
        <w:t xml:space="preserve"> мозга плода или младенца.</w:t>
      </w:r>
    </w:p>
    <w:p w14:paraId="396C830F" w14:textId="77777777" w:rsidR="00DE6A69" w:rsidRPr="0054746A" w:rsidRDefault="00DE6A69" w:rsidP="0054746A">
      <w:pPr>
        <w:ind w:firstLine="567"/>
        <w:rPr>
          <w:rFonts w:ascii="Times New Roman" w:hAnsi="Times New Roman" w:cs="Times New Roman"/>
          <w:sz w:val="28"/>
          <w:szCs w:val="28"/>
        </w:rPr>
      </w:pPr>
      <w:r w:rsidRPr="0054746A">
        <w:rPr>
          <w:rFonts w:ascii="Times New Roman" w:hAnsi="Times New Roman" w:cs="Times New Roman"/>
          <w:sz w:val="28"/>
          <w:szCs w:val="28"/>
        </w:rPr>
        <w:br w:type="page"/>
      </w:r>
    </w:p>
    <w:p w14:paraId="7E8B9BAA" w14:textId="77777777" w:rsidR="003743A9" w:rsidRPr="0054746A" w:rsidRDefault="003743A9" w:rsidP="003743A9">
      <w:pPr>
        <w:pStyle w:val="Heading2"/>
        <w:spacing w:before="0" w:beforeAutospacing="0" w:after="0" w:afterAutospacing="0"/>
        <w:jc w:val="center"/>
        <w:rPr>
          <w:sz w:val="28"/>
          <w:szCs w:val="28"/>
        </w:rPr>
      </w:pPr>
      <w:bookmarkStart w:id="1" w:name="_Toc163814167"/>
      <w:bookmarkStart w:id="2" w:name="_Toc163814168"/>
      <w:r w:rsidRPr="002B758C">
        <w:rPr>
          <w:sz w:val="28"/>
          <w:szCs w:val="28"/>
        </w:rPr>
        <w:lastRenderedPageBreak/>
        <w:t>ОБОЗНАЧЕНИЯ И СОКРАЩЕНИЯ</w:t>
      </w:r>
      <w:bookmarkEnd w:id="1"/>
    </w:p>
    <w:p w14:paraId="4CDFCDD4" w14:textId="77777777" w:rsidR="003743A9" w:rsidRPr="0054746A" w:rsidRDefault="003743A9" w:rsidP="003743A9">
      <w:pPr>
        <w:pStyle w:val="Heading2"/>
        <w:spacing w:before="0" w:beforeAutospacing="0" w:after="0" w:afterAutospacing="0"/>
        <w:jc w:val="center"/>
        <w:rPr>
          <w:sz w:val="28"/>
          <w:szCs w:val="28"/>
        </w:rPr>
      </w:pPr>
    </w:p>
    <w:tbl>
      <w:tblPr>
        <w:tblW w:w="0" w:type="auto"/>
        <w:tblLook w:val="04A0" w:firstRow="1" w:lastRow="0" w:firstColumn="1" w:lastColumn="0" w:noHBand="0" w:noVBand="1"/>
      </w:tblPr>
      <w:tblGrid>
        <w:gridCol w:w="3164"/>
        <w:gridCol w:w="6465"/>
      </w:tblGrid>
      <w:tr w:rsidR="003743A9" w:rsidRPr="002B758C" w14:paraId="2CAEB596" w14:textId="77777777" w:rsidTr="002B758C">
        <w:tc>
          <w:tcPr>
            <w:tcW w:w="3164" w:type="dxa"/>
          </w:tcPr>
          <w:p w14:paraId="40E82EA2"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ВЖК</w:t>
            </w:r>
          </w:p>
        </w:tc>
        <w:tc>
          <w:tcPr>
            <w:tcW w:w="6465" w:type="dxa"/>
          </w:tcPr>
          <w:p w14:paraId="2651D6EB"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Внутрижелудочковое кровоизлияние</w:t>
            </w:r>
          </w:p>
        </w:tc>
      </w:tr>
      <w:tr w:rsidR="003743A9" w:rsidRPr="002B758C" w14:paraId="3108524F" w14:textId="77777777" w:rsidTr="002B758C">
        <w:tc>
          <w:tcPr>
            <w:tcW w:w="3164" w:type="dxa"/>
          </w:tcPr>
          <w:p w14:paraId="45790885"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ВОЗ </w:t>
            </w:r>
          </w:p>
        </w:tc>
        <w:tc>
          <w:tcPr>
            <w:tcW w:w="6465" w:type="dxa"/>
          </w:tcPr>
          <w:p w14:paraId="4F48A5AA" w14:textId="77777777" w:rsidR="003743A9" w:rsidRPr="002B758C" w:rsidRDefault="003743A9" w:rsidP="00FA1FE6">
            <w:pPr>
              <w:pStyle w:val="Heading2"/>
              <w:spacing w:before="0" w:beforeAutospacing="0" w:after="0" w:afterAutospacing="0"/>
              <w:rPr>
                <w:rStyle w:val="UnresolvedMention6"/>
                <w:b w:val="0"/>
                <w:bCs w:val="0"/>
                <w:i/>
                <w:iCs/>
                <w:color w:val="auto"/>
                <w:sz w:val="28"/>
                <w:szCs w:val="28"/>
                <w:shd w:val="clear" w:color="auto" w:fill="FFFFFF"/>
              </w:rPr>
            </w:pPr>
            <w:r w:rsidRPr="002B758C">
              <w:rPr>
                <w:rStyle w:val="UnresolvedMention6"/>
                <w:b w:val="0"/>
                <w:bCs w:val="0"/>
                <w:color w:val="auto"/>
                <w:sz w:val="28"/>
                <w:szCs w:val="28"/>
                <w:shd w:val="clear" w:color="auto" w:fill="FFFFFF"/>
              </w:rPr>
              <w:t>Всемирная организация здравоохранения</w:t>
            </w:r>
          </w:p>
        </w:tc>
      </w:tr>
      <w:tr w:rsidR="003743A9" w:rsidRPr="002B758C" w14:paraId="0E7E8667" w14:textId="77777777" w:rsidTr="002B758C">
        <w:tc>
          <w:tcPr>
            <w:tcW w:w="3164" w:type="dxa"/>
          </w:tcPr>
          <w:p w14:paraId="6F740FFE" w14:textId="5C7060E8" w:rsidR="003743A9" w:rsidRPr="002B758C" w:rsidRDefault="003743A9" w:rsidP="00C2498D">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ГАМК  </w:t>
            </w:r>
          </w:p>
        </w:tc>
        <w:tc>
          <w:tcPr>
            <w:tcW w:w="6465" w:type="dxa"/>
          </w:tcPr>
          <w:p w14:paraId="7047D335" w14:textId="1DF1B318" w:rsidR="003743A9" w:rsidRPr="002B758C" w:rsidRDefault="003743A9" w:rsidP="00C2498D">
            <w:pPr>
              <w:pStyle w:val="Heading2"/>
              <w:spacing w:before="0" w:beforeAutospacing="0" w:after="0" w:afterAutospacing="0"/>
              <w:rPr>
                <w:b w:val="0"/>
                <w:sz w:val="28"/>
                <w:szCs w:val="28"/>
              </w:rPr>
            </w:pPr>
            <w:r w:rsidRPr="002B758C">
              <w:rPr>
                <w:b w:val="0"/>
                <w:sz w:val="28"/>
                <w:szCs w:val="28"/>
              </w:rPr>
              <w:t>Гамма-аминомасляная кислота</w:t>
            </w:r>
          </w:p>
        </w:tc>
      </w:tr>
      <w:tr w:rsidR="002B758C" w:rsidRPr="002B758C" w14:paraId="41948993" w14:textId="77777777" w:rsidTr="002B758C">
        <w:tc>
          <w:tcPr>
            <w:tcW w:w="3164" w:type="dxa"/>
          </w:tcPr>
          <w:p w14:paraId="247CC7BA" w14:textId="77777777" w:rsidR="002B758C" w:rsidRPr="002B758C" w:rsidRDefault="002B758C" w:rsidP="0040048D">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ГИЭ</w:t>
            </w:r>
          </w:p>
        </w:tc>
        <w:tc>
          <w:tcPr>
            <w:tcW w:w="6465" w:type="dxa"/>
          </w:tcPr>
          <w:p w14:paraId="6206FFE9" w14:textId="77777777" w:rsidR="002B758C" w:rsidRPr="002B758C" w:rsidRDefault="002B758C" w:rsidP="0040048D">
            <w:pPr>
              <w:pStyle w:val="Heading2"/>
              <w:spacing w:before="0" w:beforeAutospacing="0" w:after="0" w:afterAutospacing="0"/>
              <w:rPr>
                <w:b w:val="0"/>
                <w:sz w:val="28"/>
                <w:szCs w:val="28"/>
              </w:rPr>
            </w:pPr>
            <w:r w:rsidRPr="002B758C">
              <w:rPr>
                <w:b w:val="0"/>
                <w:sz w:val="28"/>
                <w:szCs w:val="28"/>
              </w:rPr>
              <w:t>Гипоксически-ишемическая энцефалопатия</w:t>
            </w:r>
          </w:p>
        </w:tc>
      </w:tr>
      <w:tr w:rsidR="003743A9" w:rsidRPr="002B758C" w14:paraId="6BE5F0CC" w14:textId="77777777" w:rsidTr="002B758C">
        <w:tc>
          <w:tcPr>
            <w:tcW w:w="3164" w:type="dxa"/>
          </w:tcPr>
          <w:p w14:paraId="26F6D17F"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ЛФК </w:t>
            </w:r>
          </w:p>
        </w:tc>
        <w:tc>
          <w:tcPr>
            <w:tcW w:w="6465" w:type="dxa"/>
          </w:tcPr>
          <w:p w14:paraId="65CFB1D4"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Лечебная физическая культура</w:t>
            </w:r>
          </w:p>
        </w:tc>
      </w:tr>
      <w:tr w:rsidR="003743A9" w:rsidRPr="002B758C" w14:paraId="151B9C57" w14:textId="77777777" w:rsidTr="002B758C">
        <w:tc>
          <w:tcPr>
            <w:tcW w:w="3164" w:type="dxa"/>
          </w:tcPr>
          <w:p w14:paraId="6F53B9B1"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МВПР </w:t>
            </w:r>
          </w:p>
        </w:tc>
        <w:tc>
          <w:tcPr>
            <w:tcW w:w="6465" w:type="dxa"/>
          </w:tcPr>
          <w:p w14:paraId="7A07B79B"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Множественные врожденные пороки развития</w:t>
            </w:r>
          </w:p>
        </w:tc>
      </w:tr>
      <w:tr w:rsidR="003743A9" w:rsidRPr="002B758C" w14:paraId="3E9C44EC" w14:textId="77777777" w:rsidTr="002B758C">
        <w:tc>
          <w:tcPr>
            <w:tcW w:w="3164" w:type="dxa"/>
          </w:tcPr>
          <w:p w14:paraId="5F495FCA"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bCs/>
                <w:sz w:val="28"/>
                <w:szCs w:val="28"/>
              </w:rPr>
              <w:t xml:space="preserve">МРТ </w:t>
            </w:r>
          </w:p>
        </w:tc>
        <w:tc>
          <w:tcPr>
            <w:tcW w:w="6465" w:type="dxa"/>
          </w:tcPr>
          <w:p w14:paraId="1CECAC57" w14:textId="77777777" w:rsidR="003743A9" w:rsidRPr="002B758C" w:rsidRDefault="003743A9" w:rsidP="00FA1FE6">
            <w:pPr>
              <w:pStyle w:val="Heading2"/>
              <w:spacing w:before="0" w:beforeAutospacing="0" w:after="0" w:afterAutospacing="0"/>
              <w:rPr>
                <w:b w:val="0"/>
                <w:sz w:val="28"/>
                <w:szCs w:val="28"/>
              </w:rPr>
            </w:pPr>
            <w:r w:rsidRPr="002B758C">
              <w:rPr>
                <w:b w:val="0"/>
                <w:bCs w:val="0"/>
                <w:sz w:val="28"/>
                <w:szCs w:val="28"/>
              </w:rPr>
              <w:t>Магнитно-резонансная томография</w:t>
            </w:r>
          </w:p>
        </w:tc>
      </w:tr>
      <w:tr w:rsidR="003743A9" w:rsidRPr="002B758C" w14:paraId="122D43B4" w14:textId="77777777" w:rsidTr="002B758C">
        <w:tc>
          <w:tcPr>
            <w:tcW w:w="3164" w:type="dxa"/>
          </w:tcPr>
          <w:p w14:paraId="553B4825"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НМТ </w:t>
            </w:r>
          </w:p>
        </w:tc>
        <w:tc>
          <w:tcPr>
            <w:tcW w:w="6465" w:type="dxa"/>
          </w:tcPr>
          <w:p w14:paraId="5E4B84AA"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Низкая масса тела</w:t>
            </w:r>
          </w:p>
        </w:tc>
      </w:tr>
      <w:tr w:rsidR="003743A9" w:rsidRPr="002B758C" w14:paraId="1499DF1F" w14:textId="77777777" w:rsidTr="002B758C">
        <w:tc>
          <w:tcPr>
            <w:tcW w:w="3164" w:type="dxa"/>
          </w:tcPr>
          <w:p w14:paraId="6D8B10FA"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ОНМТ  </w:t>
            </w:r>
          </w:p>
        </w:tc>
        <w:tc>
          <w:tcPr>
            <w:tcW w:w="6465" w:type="dxa"/>
          </w:tcPr>
          <w:p w14:paraId="0B1736B1"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Очень низкая масса тела</w:t>
            </w:r>
          </w:p>
        </w:tc>
      </w:tr>
      <w:tr w:rsidR="003743A9" w:rsidRPr="002B758C" w14:paraId="7DCBAA04" w14:textId="77777777" w:rsidTr="002B758C">
        <w:tc>
          <w:tcPr>
            <w:tcW w:w="3164" w:type="dxa"/>
          </w:tcPr>
          <w:p w14:paraId="65B3DB31"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ПМВ </w:t>
            </w:r>
          </w:p>
        </w:tc>
        <w:tc>
          <w:tcPr>
            <w:tcW w:w="6465" w:type="dxa"/>
          </w:tcPr>
          <w:p w14:paraId="3FECE2F5"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Постменуструальный возраст</w:t>
            </w:r>
          </w:p>
        </w:tc>
      </w:tr>
      <w:tr w:rsidR="003743A9" w:rsidRPr="002B758C" w14:paraId="5F7656A5" w14:textId="77777777" w:rsidTr="002B758C">
        <w:tc>
          <w:tcPr>
            <w:tcW w:w="3164" w:type="dxa"/>
          </w:tcPr>
          <w:p w14:paraId="42172F35"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ТИД</w:t>
            </w:r>
          </w:p>
        </w:tc>
        <w:tc>
          <w:tcPr>
            <w:tcW w:w="6465" w:type="dxa"/>
          </w:tcPr>
          <w:p w14:paraId="1817ADE1"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Терапия имитации движений</w:t>
            </w:r>
          </w:p>
        </w:tc>
      </w:tr>
      <w:tr w:rsidR="003743A9" w:rsidRPr="002B758C" w14:paraId="3D783260" w14:textId="77777777" w:rsidTr="002B758C">
        <w:tc>
          <w:tcPr>
            <w:tcW w:w="3164" w:type="dxa"/>
          </w:tcPr>
          <w:p w14:paraId="3940EA14" w14:textId="4BC058E6" w:rsidR="003743A9" w:rsidRPr="002B758C" w:rsidRDefault="00C2498D" w:rsidP="00FA1FE6">
            <w:pPr>
              <w:spacing w:after="0" w:line="240" w:lineRule="auto"/>
              <w:rPr>
                <w:rFonts w:ascii="Times New Roman" w:hAnsi="Times New Roman" w:cs="Times New Roman"/>
                <w:sz w:val="28"/>
                <w:szCs w:val="28"/>
                <w:lang w:val="kk-KZ"/>
              </w:rPr>
            </w:pPr>
            <w:r w:rsidRPr="002B758C">
              <w:rPr>
                <w:rFonts w:ascii="Times New Roman" w:hAnsi="Times New Roman" w:cs="Times New Roman"/>
                <w:sz w:val="28"/>
                <w:szCs w:val="28"/>
                <w:lang w:val="kk-KZ"/>
              </w:rPr>
              <w:t>ЦНС</w:t>
            </w:r>
          </w:p>
        </w:tc>
        <w:tc>
          <w:tcPr>
            <w:tcW w:w="6465" w:type="dxa"/>
          </w:tcPr>
          <w:p w14:paraId="0A60C527" w14:textId="2D480842" w:rsidR="003743A9" w:rsidRPr="002B758C" w:rsidRDefault="00C2498D" w:rsidP="00FA1FE6">
            <w:pPr>
              <w:pStyle w:val="Heading2"/>
              <w:spacing w:before="0" w:beforeAutospacing="0" w:after="0" w:afterAutospacing="0"/>
              <w:rPr>
                <w:b w:val="0"/>
                <w:sz w:val="28"/>
                <w:szCs w:val="28"/>
                <w:lang w:val="kk-KZ"/>
              </w:rPr>
            </w:pPr>
            <w:r w:rsidRPr="002B758C">
              <w:rPr>
                <w:b w:val="0"/>
                <w:sz w:val="28"/>
                <w:szCs w:val="28"/>
                <w:lang w:val="kk-KZ"/>
              </w:rPr>
              <w:t>Центральная нервная система</w:t>
            </w:r>
          </w:p>
        </w:tc>
      </w:tr>
      <w:tr w:rsidR="002B758C" w:rsidRPr="002B758C" w14:paraId="1C62A1C9" w14:textId="77777777" w:rsidTr="002B758C">
        <w:tc>
          <w:tcPr>
            <w:tcW w:w="3164" w:type="dxa"/>
          </w:tcPr>
          <w:p w14:paraId="6FC562CF" w14:textId="77777777" w:rsidR="002B758C" w:rsidRPr="002B758C" w:rsidRDefault="002B758C" w:rsidP="0040048D">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ЦП </w:t>
            </w:r>
          </w:p>
        </w:tc>
        <w:tc>
          <w:tcPr>
            <w:tcW w:w="6465" w:type="dxa"/>
          </w:tcPr>
          <w:p w14:paraId="026CA0D4" w14:textId="77777777" w:rsidR="002B758C" w:rsidRPr="002B758C" w:rsidRDefault="002B758C" w:rsidP="0040048D">
            <w:pPr>
              <w:pStyle w:val="Heading2"/>
              <w:spacing w:before="0" w:beforeAutospacing="0" w:after="0" w:afterAutospacing="0"/>
              <w:rPr>
                <w:b w:val="0"/>
                <w:sz w:val="28"/>
                <w:szCs w:val="28"/>
              </w:rPr>
            </w:pPr>
            <w:r w:rsidRPr="002B758C">
              <w:rPr>
                <w:b w:val="0"/>
                <w:sz w:val="28"/>
                <w:szCs w:val="28"/>
              </w:rPr>
              <w:t>Церебральный паралич</w:t>
            </w:r>
          </w:p>
        </w:tc>
      </w:tr>
      <w:tr w:rsidR="003743A9" w:rsidRPr="002B758C" w14:paraId="74588D9F" w14:textId="77777777" w:rsidTr="002B758C">
        <w:tc>
          <w:tcPr>
            <w:tcW w:w="3164" w:type="dxa"/>
          </w:tcPr>
          <w:p w14:paraId="4731521C"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AIMS </w:t>
            </w:r>
          </w:p>
        </w:tc>
        <w:tc>
          <w:tcPr>
            <w:tcW w:w="6465" w:type="dxa"/>
          </w:tcPr>
          <w:p w14:paraId="4A27CFB7"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Alberta Infant Motor Scale (шкала Альберты для оценки моторного развития младенцев)</w:t>
            </w:r>
          </w:p>
        </w:tc>
      </w:tr>
      <w:tr w:rsidR="003743A9" w:rsidRPr="002B758C" w14:paraId="0F117106" w14:textId="77777777" w:rsidTr="002B758C">
        <w:trPr>
          <w:trHeight w:val="352"/>
        </w:trPr>
        <w:tc>
          <w:tcPr>
            <w:tcW w:w="3164" w:type="dxa"/>
          </w:tcPr>
          <w:p w14:paraId="043E0D6B"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Ch </w:t>
            </w:r>
          </w:p>
        </w:tc>
        <w:tc>
          <w:tcPr>
            <w:tcW w:w="6465" w:type="dxa"/>
          </w:tcPr>
          <w:p w14:paraId="5B9570B3"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Chaotic (хаотические движения)</w:t>
            </w:r>
          </w:p>
        </w:tc>
      </w:tr>
      <w:tr w:rsidR="003743A9" w:rsidRPr="002B758C" w14:paraId="3BA0C046" w14:textId="77777777" w:rsidTr="002B758C">
        <w:tc>
          <w:tcPr>
            <w:tcW w:w="3164" w:type="dxa"/>
          </w:tcPr>
          <w:p w14:paraId="2B29BF89"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CIMT</w:t>
            </w:r>
          </w:p>
          <w:p w14:paraId="7BA5A1C3" w14:textId="77777777" w:rsidR="003743A9" w:rsidRPr="002B758C" w:rsidRDefault="003743A9" w:rsidP="00FA1FE6">
            <w:pPr>
              <w:spacing w:after="0" w:line="240" w:lineRule="auto"/>
              <w:rPr>
                <w:rFonts w:ascii="Times New Roman" w:hAnsi="Times New Roman" w:cs="Times New Roman"/>
                <w:sz w:val="28"/>
                <w:szCs w:val="28"/>
              </w:rPr>
            </w:pPr>
          </w:p>
        </w:tc>
        <w:tc>
          <w:tcPr>
            <w:tcW w:w="6465" w:type="dxa"/>
          </w:tcPr>
          <w:p w14:paraId="1C3BC27C"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Constraint Induced Movement Therapy (двигательная терапия, вызванная ограничением ребенка)</w:t>
            </w:r>
          </w:p>
        </w:tc>
      </w:tr>
      <w:tr w:rsidR="003743A9" w:rsidRPr="002B758C" w14:paraId="59BDCB06" w14:textId="77777777" w:rsidTr="002B758C">
        <w:tc>
          <w:tcPr>
            <w:tcW w:w="3164" w:type="dxa"/>
          </w:tcPr>
          <w:p w14:paraId="20FD243C"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СS</w:t>
            </w:r>
          </w:p>
          <w:p w14:paraId="2A63CD5E" w14:textId="77777777" w:rsidR="003743A9" w:rsidRPr="002B758C" w:rsidRDefault="003743A9" w:rsidP="00FA1FE6">
            <w:pPr>
              <w:spacing w:after="0" w:line="240" w:lineRule="auto"/>
              <w:rPr>
                <w:rFonts w:ascii="Times New Roman" w:hAnsi="Times New Roman" w:cs="Times New Roman"/>
                <w:sz w:val="28"/>
                <w:szCs w:val="28"/>
              </w:rPr>
            </w:pPr>
          </w:p>
        </w:tc>
        <w:tc>
          <w:tcPr>
            <w:tcW w:w="6465" w:type="dxa"/>
          </w:tcPr>
          <w:p w14:paraId="51CA5222"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Cramped-synchronized (судорожно синхронизированные движения)</w:t>
            </w:r>
          </w:p>
        </w:tc>
      </w:tr>
      <w:tr w:rsidR="003743A9" w:rsidRPr="002B758C" w14:paraId="475138B4" w14:textId="77777777" w:rsidTr="002B758C">
        <w:tc>
          <w:tcPr>
            <w:tcW w:w="3164" w:type="dxa"/>
          </w:tcPr>
          <w:p w14:paraId="61229BDD"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FMs</w:t>
            </w:r>
          </w:p>
        </w:tc>
        <w:tc>
          <w:tcPr>
            <w:tcW w:w="6465" w:type="dxa"/>
          </w:tcPr>
          <w:p w14:paraId="07C262B4"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Fidgety movements (суетливые движения)</w:t>
            </w:r>
          </w:p>
        </w:tc>
      </w:tr>
      <w:tr w:rsidR="003743A9" w:rsidRPr="002B758C" w14:paraId="1BC3D79E" w14:textId="77777777" w:rsidTr="002B758C">
        <w:tc>
          <w:tcPr>
            <w:tcW w:w="3164" w:type="dxa"/>
          </w:tcPr>
          <w:p w14:paraId="11F93CC4"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GAME </w:t>
            </w:r>
          </w:p>
        </w:tc>
        <w:tc>
          <w:tcPr>
            <w:tcW w:w="6465" w:type="dxa"/>
          </w:tcPr>
          <w:p w14:paraId="219CE9D8"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Goals Activity Motor Enrichment (обогащение моторики целей и активности)</w:t>
            </w:r>
          </w:p>
        </w:tc>
      </w:tr>
      <w:tr w:rsidR="003743A9" w:rsidRPr="002B758C" w14:paraId="5AE6D526" w14:textId="77777777" w:rsidTr="002B758C">
        <w:tc>
          <w:tcPr>
            <w:tcW w:w="3164" w:type="dxa"/>
          </w:tcPr>
          <w:p w14:paraId="43337B33"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GMA </w:t>
            </w:r>
          </w:p>
          <w:p w14:paraId="290A3336" w14:textId="77777777" w:rsidR="003743A9" w:rsidRPr="002B758C" w:rsidRDefault="003743A9" w:rsidP="00FA1FE6">
            <w:pPr>
              <w:spacing w:after="0" w:line="240" w:lineRule="auto"/>
              <w:rPr>
                <w:rFonts w:ascii="Times New Roman" w:hAnsi="Times New Roman" w:cs="Times New Roman"/>
                <w:sz w:val="28"/>
                <w:szCs w:val="28"/>
              </w:rPr>
            </w:pPr>
          </w:p>
        </w:tc>
        <w:tc>
          <w:tcPr>
            <w:tcW w:w="6465" w:type="dxa"/>
          </w:tcPr>
          <w:p w14:paraId="075B76BD" w14:textId="77777777" w:rsidR="003743A9" w:rsidRPr="002B758C" w:rsidRDefault="003743A9" w:rsidP="00FA1FE6">
            <w:pPr>
              <w:pStyle w:val="Heading2"/>
              <w:spacing w:before="0" w:beforeAutospacing="0" w:after="0" w:afterAutospacing="0"/>
              <w:rPr>
                <w:b w:val="0"/>
                <w:sz w:val="28"/>
                <w:szCs w:val="28"/>
              </w:rPr>
            </w:pPr>
            <w:r w:rsidRPr="002B758C">
              <w:rPr>
                <w:b w:val="0"/>
                <w:sz w:val="28"/>
                <w:szCs w:val="28"/>
              </w:rPr>
              <w:t>General movement assessment (оценка генерализованных движений)</w:t>
            </w:r>
          </w:p>
        </w:tc>
      </w:tr>
      <w:tr w:rsidR="003743A9" w:rsidRPr="00A909B5" w14:paraId="18255FBC" w14:textId="77777777" w:rsidTr="002B758C">
        <w:tc>
          <w:tcPr>
            <w:tcW w:w="3164" w:type="dxa"/>
          </w:tcPr>
          <w:p w14:paraId="648BFE40"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GMFCS</w:t>
            </w:r>
            <w:r w:rsidRPr="002B758C">
              <w:rPr>
                <w:rFonts w:ascii="Times New Roman" w:hAnsi="Times New Roman" w:cs="Times New Roman"/>
                <w:sz w:val="28"/>
                <w:szCs w:val="28"/>
                <w:lang w:val="en-US"/>
              </w:rPr>
              <w:t>&amp;</w:t>
            </w:r>
            <w:r w:rsidRPr="002B758C">
              <w:rPr>
                <w:rFonts w:ascii="Times New Roman" w:hAnsi="Times New Roman" w:cs="Times New Roman"/>
                <w:sz w:val="28"/>
                <w:szCs w:val="28"/>
              </w:rPr>
              <w:t>ER</w:t>
            </w:r>
          </w:p>
        </w:tc>
        <w:tc>
          <w:tcPr>
            <w:tcW w:w="6465" w:type="dxa"/>
          </w:tcPr>
          <w:p w14:paraId="69A5C938" w14:textId="77777777" w:rsidR="003743A9" w:rsidRPr="002B758C" w:rsidRDefault="003743A9" w:rsidP="00FA1FE6">
            <w:pPr>
              <w:pStyle w:val="Heading2"/>
              <w:spacing w:before="0" w:beforeAutospacing="0" w:after="0" w:afterAutospacing="0"/>
              <w:rPr>
                <w:b w:val="0"/>
                <w:sz w:val="28"/>
                <w:szCs w:val="28"/>
                <w:lang w:val="en-US"/>
              </w:rPr>
            </w:pPr>
            <w:r w:rsidRPr="002B758C">
              <w:rPr>
                <w:b w:val="0"/>
                <w:sz w:val="28"/>
                <w:szCs w:val="28"/>
                <w:lang w:val="en-US"/>
              </w:rPr>
              <w:t>Gross Motor Function Classification System (</w:t>
            </w:r>
            <w:r w:rsidRPr="002B758C">
              <w:rPr>
                <w:b w:val="0"/>
                <w:sz w:val="28"/>
                <w:szCs w:val="28"/>
              </w:rPr>
              <w:t>система</w:t>
            </w:r>
            <w:r w:rsidRPr="002B758C">
              <w:rPr>
                <w:b w:val="0"/>
                <w:sz w:val="28"/>
                <w:szCs w:val="28"/>
                <w:lang w:val="en-US"/>
              </w:rPr>
              <w:t xml:space="preserve"> </w:t>
            </w:r>
            <w:r w:rsidRPr="002B758C">
              <w:rPr>
                <w:b w:val="0"/>
                <w:sz w:val="28"/>
                <w:szCs w:val="28"/>
              </w:rPr>
              <w:t>классификации</w:t>
            </w:r>
            <w:r w:rsidRPr="002B758C">
              <w:rPr>
                <w:b w:val="0"/>
                <w:sz w:val="28"/>
                <w:szCs w:val="28"/>
                <w:lang w:val="en-US"/>
              </w:rPr>
              <w:t xml:space="preserve"> </w:t>
            </w:r>
            <w:r w:rsidRPr="002B758C">
              <w:rPr>
                <w:b w:val="0"/>
                <w:sz w:val="28"/>
                <w:szCs w:val="28"/>
              </w:rPr>
              <w:t>моторной</w:t>
            </w:r>
            <w:r w:rsidRPr="002B758C">
              <w:rPr>
                <w:b w:val="0"/>
                <w:sz w:val="28"/>
                <w:szCs w:val="28"/>
                <w:lang w:val="en-US"/>
              </w:rPr>
              <w:t xml:space="preserve"> </w:t>
            </w:r>
            <w:r w:rsidRPr="002B758C">
              <w:rPr>
                <w:b w:val="0"/>
                <w:sz w:val="28"/>
                <w:szCs w:val="28"/>
              </w:rPr>
              <w:t>функции</w:t>
            </w:r>
            <w:r w:rsidRPr="002B758C">
              <w:rPr>
                <w:b w:val="0"/>
                <w:sz w:val="28"/>
                <w:szCs w:val="28"/>
                <w:lang w:val="en-US"/>
              </w:rPr>
              <w:t>)</w:t>
            </w:r>
          </w:p>
        </w:tc>
      </w:tr>
      <w:tr w:rsidR="003743A9" w:rsidRPr="00A909B5" w14:paraId="178E587A" w14:textId="77777777" w:rsidTr="002B758C">
        <w:tc>
          <w:tcPr>
            <w:tcW w:w="3164" w:type="dxa"/>
          </w:tcPr>
          <w:p w14:paraId="6CD66278"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GMOS-R</w:t>
            </w:r>
          </w:p>
          <w:p w14:paraId="778C981E" w14:textId="77777777" w:rsidR="003743A9" w:rsidRPr="002B758C" w:rsidRDefault="003743A9" w:rsidP="00FA1FE6">
            <w:pPr>
              <w:spacing w:after="0" w:line="240" w:lineRule="auto"/>
              <w:rPr>
                <w:rFonts w:ascii="Times New Roman" w:hAnsi="Times New Roman" w:cs="Times New Roman"/>
                <w:sz w:val="28"/>
                <w:szCs w:val="28"/>
              </w:rPr>
            </w:pPr>
          </w:p>
        </w:tc>
        <w:tc>
          <w:tcPr>
            <w:tcW w:w="6465" w:type="dxa"/>
          </w:tcPr>
          <w:p w14:paraId="67B4A0EB" w14:textId="6C862D4F" w:rsidR="003743A9" w:rsidRPr="002B758C" w:rsidRDefault="003743A9" w:rsidP="00FA1FE6">
            <w:pPr>
              <w:pStyle w:val="Heading2"/>
              <w:spacing w:before="0" w:beforeAutospacing="0" w:after="0" w:afterAutospacing="0"/>
              <w:rPr>
                <w:b w:val="0"/>
                <w:sz w:val="28"/>
                <w:szCs w:val="28"/>
                <w:lang w:val="en-US"/>
              </w:rPr>
            </w:pPr>
            <w:r w:rsidRPr="002B758C">
              <w:rPr>
                <w:b w:val="0"/>
                <w:sz w:val="28"/>
                <w:szCs w:val="28"/>
                <w:lang w:val="en-US"/>
              </w:rPr>
              <w:t>General Movement Optimality Score</w:t>
            </w:r>
            <w:r w:rsidR="00CD5FFA" w:rsidRPr="002B758C">
              <w:rPr>
                <w:b w:val="0"/>
                <w:sz w:val="28"/>
                <w:szCs w:val="28"/>
                <w:lang w:val="en-US"/>
              </w:rPr>
              <w:t xml:space="preserve"> - Revised</w:t>
            </w:r>
            <w:r w:rsidRPr="002B758C">
              <w:rPr>
                <w:b w:val="0"/>
                <w:sz w:val="28"/>
                <w:szCs w:val="28"/>
                <w:lang w:val="en-US"/>
              </w:rPr>
              <w:t xml:space="preserve"> (</w:t>
            </w:r>
            <w:r w:rsidRPr="002B758C">
              <w:rPr>
                <w:b w:val="0"/>
                <w:sz w:val="28"/>
                <w:szCs w:val="28"/>
              </w:rPr>
              <w:t>оценка</w:t>
            </w:r>
            <w:r w:rsidRPr="002B758C">
              <w:rPr>
                <w:b w:val="0"/>
                <w:sz w:val="28"/>
                <w:szCs w:val="28"/>
                <w:lang w:val="en-US"/>
              </w:rPr>
              <w:t xml:space="preserve"> </w:t>
            </w:r>
            <w:r w:rsidRPr="002B758C">
              <w:rPr>
                <w:b w:val="0"/>
                <w:sz w:val="28"/>
                <w:szCs w:val="28"/>
              </w:rPr>
              <w:t>оптимальности</w:t>
            </w:r>
            <w:r w:rsidRPr="002B758C">
              <w:rPr>
                <w:b w:val="0"/>
                <w:sz w:val="28"/>
                <w:szCs w:val="28"/>
                <w:lang w:val="en-US"/>
              </w:rPr>
              <w:t xml:space="preserve"> </w:t>
            </w:r>
            <w:r w:rsidRPr="002B758C">
              <w:rPr>
                <w:b w:val="0"/>
                <w:sz w:val="28"/>
                <w:szCs w:val="28"/>
              </w:rPr>
              <w:t>двигательного</w:t>
            </w:r>
            <w:r w:rsidRPr="002B758C">
              <w:rPr>
                <w:b w:val="0"/>
                <w:sz w:val="28"/>
                <w:szCs w:val="28"/>
                <w:lang w:val="en-US"/>
              </w:rPr>
              <w:t xml:space="preserve"> </w:t>
            </w:r>
            <w:r w:rsidRPr="002B758C">
              <w:rPr>
                <w:b w:val="0"/>
                <w:sz w:val="28"/>
                <w:szCs w:val="28"/>
              </w:rPr>
              <w:t>развития</w:t>
            </w:r>
            <w:r w:rsidRPr="002B758C">
              <w:rPr>
                <w:b w:val="0"/>
                <w:sz w:val="28"/>
                <w:szCs w:val="28"/>
                <w:lang w:val="en-US"/>
              </w:rPr>
              <w:t>)</w:t>
            </w:r>
          </w:p>
        </w:tc>
      </w:tr>
      <w:tr w:rsidR="003743A9" w:rsidRPr="002B758C" w14:paraId="72281EF8" w14:textId="77777777" w:rsidTr="002B758C">
        <w:tc>
          <w:tcPr>
            <w:tcW w:w="3164" w:type="dxa"/>
          </w:tcPr>
          <w:p w14:paraId="4C38CCFB" w14:textId="68EA2136" w:rsidR="003743A9" w:rsidRPr="002B758C" w:rsidRDefault="003743A9" w:rsidP="002B758C">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 xml:space="preserve">GMs </w:t>
            </w:r>
          </w:p>
        </w:tc>
        <w:tc>
          <w:tcPr>
            <w:tcW w:w="6465" w:type="dxa"/>
          </w:tcPr>
          <w:p w14:paraId="74300B22" w14:textId="48A9A9C9" w:rsidR="003743A9" w:rsidRPr="002B758C" w:rsidRDefault="003743A9" w:rsidP="002B758C">
            <w:pPr>
              <w:pStyle w:val="Heading2"/>
              <w:spacing w:before="0" w:beforeAutospacing="0" w:after="0" w:afterAutospacing="0"/>
              <w:rPr>
                <w:b w:val="0"/>
                <w:sz w:val="28"/>
                <w:szCs w:val="28"/>
                <w:lang w:val="en-US"/>
              </w:rPr>
            </w:pPr>
            <w:r w:rsidRPr="002B758C">
              <w:rPr>
                <w:b w:val="0"/>
                <w:sz w:val="28"/>
                <w:szCs w:val="28"/>
                <w:lang w:val="en-US"/>
              </w:rPr>
              <w:t>General movements (</w:t>
            </w:r>
            <w:r w:rsidRPr="002B758C">
              <w:rPr>
                <w:b w:val="0"/>
                <w:sz w:val="28"/>
                <w:szCs w:val="28"/>
              </w:rPr>
              <w:t>генерализованные</w:t>
            </w:r>
            <w:r w:rsidRPr="002B758C">
              <w:rPr>
                <w:b w:val="0"/>
                <w:sz w:val="28"/>
                <w:szCs w:val="28"/>
                <w:lang w:val="en-US"/>
              </w:rPr>
              <w:t xml:space="preserve"> </w:t>
            </w:r>
            <w:r w:rsidRPr="002B758C">
              <w:rPr>
                <w:b w:val="0"/>
                <w:sz w:val="28"/>
                <w:szCs w:val="28"/>
              </w:rPr>
              <w:t>движения</w:t>
            </w:r>
            <w:r w:rsidRPr="002B758C">
              <w:rPr>
                <w:b w:val="0"/>
                <w:sz w:val="28"/>
                <w:szCs w:val="28"/>
                <w:lang w:val="en-US"/>
              </w:rPr>
              <w:t>)</w:t>
            </w:r>
          </w:p>
        </w:tc>
      </w:tr>
      <w:tr w:rsidR="003743A9" w:rsidRPr="002B758C" w14:paraId="025BFF75" w14:textId="77777777" w:rsidTr="002B758C">
        <w:tc>
          <w:tcPr>
            <w:tcW w:w="3164" w:type="dxa"/>
          </w:tcPr>
          <w:p w14:paraId="0839079C"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HINE</w:t>
            </w:r>
          </w:p>
          <w:p w14:paraId="0EE5945C" w14:textId="77777777" w:rsidR="003743A9" w:rsidRPr="002B758C" w:rsidRDefault="003743A9" w:rsidP="00FA1FE6">
            <w:pPr>
              <w:spacing w:after="0" w:line="240" w:lineRule="auto"/>
              <w:rPr>
                <w:rFonts w:ascii="Times New Roman" w:hAnsi="Times New Roman" w:cs="Times New Roman"/>
                <w:sz w:val="28"/>
                <w:szCs w:val="28"/>
              </w:rPr>
            </w:pPr>
          </w:p>
        </w:tc>
        <w:tc>
          <w:tcPr>
            <w:tcW w:w="6465" w:type="dxa"/>
          </w:tcPr>
          <w:p w14:paraId="1879591A" w14:textId="26FE07D4" w:rsidR="003743A9" w:rsidRPr="002B758C" w:rsidRDefault="003743A9" w:rsidP="00FA1FE6">
            <w:pPr>
              <w:pStyle w:val="Heading2"/>
              <w:spacing w:before="0" w:beforeAutospacing="0" w:after="0" w:afterAutospacing="0"/>
              <w:rPr>
                <w:b w:val="0"/>
                <w:sz w:val="28"/>
                <w:szCs w:val="28"/>
              </w:rPr>
            </w:pPr>
            <w:r w:rsidRPr="002B758C">
              <w:rPr>
                <w:b w:val="0"/>
                <w:sz w:val="28"/>
                <w:szCs w:val="28"/>
              </w:rPr>
              <w:t xml:space="preserve">Hammersmith Infant Neurological Examination (неврологическое обследование младенцев </w:t>
            </w:r>
            <w:r w:rsidR="002B758C">
              <w:rPr>
                <w:b w:val="0"/>
                <w:sz w:val="28"/>
                <w:szCs w:val="28"/>
              </w:rPr>
              <w:t xml:space="preserve">по </w:t>
            </w:r>
            <w:r w:rsidRPr="002B758C">
              <w:rPr>
                <w:b w:val="0"/>
                <w:sz w:val="28"/>
                <w:szCs w:val="28"/>
              </w:rPr>
              <w:t>Хаммерсмит)</w:t>
            </w:r>
          </w:p>
        </w:tc>
      </w:tr>
      <w:tr w:rsidR="002B758C" w:rsidRPr="002B758C" w14:paraId="4E84B957" w14:textId="77777777" w:rsidTr="002B758C">
        <w:tc>
          <w:tcPr>
            <w:tcW w:w="3164" w:type="dxa"/>
          </w:tcPr>
          <w:p w14:paraId="39E597EE" w14:textId="61417274" w:rsidR="002B758C" w:rsidRPr="002B758C" w:rsidRDefault="002B758C" w:rsidP="00FA1FE6">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HNNE</w:t>
            </w:r>
          </w:p>
        </w:tc>
        <w:tc>
          <w:tcPr>
            <w:tcW w:w="6465" w:type="dxa"/>
          </w:tcPr>
          <w:p w14:paraId="3802625F" w14:textId="74E3E6E0" w:rsidR="002B758C" w:rsidRPr="002B758C" w:rsidRDefault="002B758C" w:rsidP="00FA1FE6">
            <w:pPr>
              <w:pStyle w:val="Heading2"/>
              <w:spacing w:before="0" w:beforeAutospacing="0" w:after="0" w:afterAutospacing="0"/>
              <w:rPr>
                <w:b w:val="0"/>
                <w:sz w:val="28"/>
                <w:szCs w:val="28"/>
              </w:rPr>
            </w:pPr>
            <w:r w:rsidRPr="002B758C">
              <w:rPr>
                <w:b w:val="0"/>
                <w:sz w:val="28"/>
                <w:szCs w:val="28"/>
              </w:rPr>
              <w:t xml:space="preserve">Hammersmith </w:t>
            </w:r>
            <w:r>
              <w:rPr>
                <w:b w:val="0"/>
                <w:sz w:val="28"/>
                <w:szCs w:val="28"/>
                <w:lang w:val="en-US"/>
              </w:rPr>
              <w:t>Neonatal</w:t>
            </w:r>
            <w:r w:rsidRPr="002B758C">
              <w:rPr>
                <w:b w:val="0"/>
                <w:sz w:val="28"/>
                <w:szCs w:val="28"/>
              </w:rPr>
              <w:t xml:space="preserve"> Neurological Examination (неврологическое обследование </w:t>
            </w:r>
            <w:r>
              <w:rPr>
                <w:b w:val="0"/>
                <w:sz w:val="28"/>
                <w:szCs w:val="28"/>
              </w:rPr>
              <w:t>новорожденных</w:t>
            </w:r>
            <w:r w:rsidRPr="002B758C">
              <w:rPr>
                <w:b w:val="0"/>
                <w:sz w:val="28"/>
                <w:szCs w:val="28"/>
              </w:rPr>
              <w:t xml:space="preserve"> </w:t>
            </w:r>
            <w:r>
              <w:rPr>
                <w:b w:val="0"/>
                <w:sz w:val="28"/>
                <w:szCs w:val="28"/>
              </w:rPr>
              <w:t xml:space="preserve">по </w:t>
            </w:r>
            <w:r w:rsidRPr="002B758C">
              <w:rPr>
                <w:b w:val="0"/>
                <w:sz w:val="28"/>
                <w:szCs w:val="28"/>
              </w:rPr>
              <w:t>Хаммерсмит)</w:t>
            </w:r>
          </w:p>
        </w:tc>
      </w:tr>
      <w:tr w:rsidR="003743A9" w:rsidRPr="002B758C" w14:paraId="611EA7A8" w14:textId="77777777" w:rsidTr="002B758C">
        <w:tc>
          <w:tcPr>
            <w:tcW w:w="3164" w:type="dxa"/>
          </w:tcPr>
          <w:p w14:paraId="1E63EA25"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MOS</w:t>
            </w:r>
          </w:p>
        </w:tc>
        <w:tc>
          <w:tcPr>
            <w:tcW w:w="6465" w:type="dxa"/>
          </w:tcPr>
          <w:p w14:paraId="7A1A6196"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Motor Optimality Score (Оценка оптимальности двигательного развития)</w:t>
            </w:r>
          </w:p>
        </w:tc>
      </w:tr>
      <w:tr w:rsidR="003743A9" w:rsidRPr="002B758C" w14:paraId="277B4094" w14:textId="77777777" w:rsidTr="002B758C">
        <w:tc>
          <w:tcPr>
            <w:tcW w:w="3164" w:type="dxa"/>
          </w:tcPr>
          <w:p w14:paraId="7012D515"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PR</w:t>
            </w:r>
          </w:p>
        </w:tc>
        <w:tc>
          <w:tcPr>
            <w:tcW w:w="6465" w:type="dxa"/>
          </w:tcPr>
          <w:p w14:paraId="1D858CE7"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Poor repertoire (бедный репертуар движений)</w:t>
            </w:r>
          </w:p>
        </w:tc>
      </w:tr>
      <w:tr w:rsidR="003743A9" w:rsidRPr="002B758C" w14:paraId="499B3A7B" w14:textId="77777777" w:rsidTr="002B758C">
        <w:tc>
          <w:tcPr>
            <w:tcW w:w="3164" w:type="dxa"/>
          </w:tcPr>
          <w:p w14:paraId="3E692C42"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Wr</w:t>
            </w:r>
          </w:p>
        </w:tc>
        <w:tc>
          <w:tcPr>
            <w:tcW w:w="6465" w:type="dxa"/>
          </w:tcPr>
          <w:p w14:paraId="63D3A62F" w14:textId="77777777" w:rsidR="003743A9" w:rsidRPr="002B758C" w:rsidRDefault="003743A9" w:rsidP="00FA1FE6">
            <w:pPr>
              <w:spacing w:after="0" w:line="240" w:lineRule="auto"/>
              <w:rPr>
                <w:rFonts w:ascii="Times New Roman" w:hAnsi="Times New Roman" w:cs="Times New Roman"/>
                <w:sz w:val="28"/>
                <w:szCs w:val="28"/>
              </w:rPr>
            </w:pPr>
            <w:r w:rsidRPr="002B758C">
              <w:rPr>
                <w:rFonts w:ascii="Times New Roman" w:hAnsi="Times New Roman" w:cs="Times New Roman"/>
                <w:sz w:val="28"/>
                <w:szCs w:val="28"/>
              </w:rPr>
              <w:t>Writhing (извивающие движения)</w:t>
            </w:r>
          </w:p>
        </w:tc>
      </w:tr>
    </w:tbl>
    <w:p w14:paraId="631F5F9E" w14:textId="77777777" w:rsidR="003743A9" w:rsidRPr="0054746A" w:rsidRDefault="003743A9" w:rsidP="003743A9">
      <w:pPr>
        <w:pStyle w:val="Heading2"/>
        <w:spacing w:before="0" w:beforeAutospacing="0" w:after="0" w:afterAutospacing="0"/>
        <w:jc w:val="center"/>
        <w:rPr>
          <w:b w:val="0"/>
          <w:sz w:val="28"/>
          <w:szCs w:val="28"/>
        </w:rPr>
      </w:pPr>
    </w:p>
    <w:p w14:paraId="45A40F8F" w14:textId="77777777" w:rsidR="003743A9" w:rsidRPr="0054746A" w:rsidRDefault="003743A9" w:rsidP="003743A9">
      <w:pPr>
        <w:rPr>
          <w:rFonts w:ascii="Times New Roman" w:eastAsia="Times New Roman" w:hAnsi="Times New Roman" w:cs="Times New Roman"/>
          <w:b/>
          <w:bCs/>
          <w:kern w:val="0"/>
          <w:sz w:val="28"/>
          <w:szCs w:val="28"/>
          <w:lang w:eastAsia="ru-RU"/>
        </w:rPr>
      </w:pPr>
      <w:r w:rsidRPr="0054746A">
        <w:rPr>
          <w:sz w:val="28"/>
          <w:szCs w:val="28"/>
        </w:rPr>
        <w:br w:type="page"/>
      </w:r>
    </w:p>
    <w:p w14:paraId="2986F2FF" w14:textId="5EA85FC5" w:rsidR="007D57D0" w:rsidRPr="0054746A" w:rsidRDefault="007D57D0" w:rsidP="003743A9">
      <w:pPr>
        <w:pStyle w:val="Heading2"/>
        <w:spacing w:before="0" w:beforeAutospacing="0" w:after="0" w:afterAutospacing="0"/>
        <w:jc w:val="center"/>
        <w:rPr>
          <w:sz w:val="28"/>
          <w:szCs w:val="28"/>
        </w:rPr>
      </w:pPr>
      <w:r w:rsidRPr="0054746A">
        <w:rPr>
          <w:sz w:val="28"/>
          <w:szCs w:val="28"/>
        </w:rPr>
        <w:lastRenderedPageBreak/>
        <w:t>ВВЕДЕНИЕ</w:t>
      </w:r>
      <w:bookmarkEnd w:id="2"/>
    </w:p>
    <w:p w14:paraId="3924F7B4" w14:textId="77777777" w:rsidR="00D44766" w:rsidRPr="0054746A" w:rsidRDefault="00D44766" w:rsidP="001E51B8">
      <w:pPr>
        <w:spacing w:after="0" w:line="240" w:lineRule="auto"/>
        <w:ind w:firstLine="708"/>
        <w:jc w:val="both"/>
        <w:rPr>
          <w:rFonts w:ascii="Times New Roman" w:hAnsi="Times New Roman" w:cs="Times New Roman"/>
          <w:sz w:val="28"/>
          <w:szCs w:val="28"/>
        </w:rPr>
      </w:pPr>
    </w:p>
    <w:p w14:paraId="5A3F90C7" w14:textId="3C5FDB2C" w:rsidR="000E4E7A" w:rsidRPr="0054746A" w:rsidRDefault="000E4E7A" w:rsidP="0054746A">
      <w:pPr>
        <w:spacing w:after="0" w:line="240" w:lineRule="auto"/>
        <w:ind w:firstLine="567"/>
        <w:jc w:val="both"/>
        <w:rPr>
          <w:rFonts w:ascii="Times New Roman" w:hAnsi="Times New Roman" w:cs="Times New Roman"/>
          <w:b/>
          <w:sz w:val="28"/>
          <w:szCs w:val="28"/>
        </w:rPr>
      </w:pPr>
      <w:r w:rsidRPr="0054746A">
        <w:rPr>
          <w:rFonts w:ascii="Times New Roman" w:hAnsi="Times New Roman" w:cs="Times New Roman"/>
          <w:b/>
          <w:sz w:val="28"/>
          <w:szCs w:val="28"/>
        </w:rPr>
        <w:t xml:space="preserve">Актуальность исследования. </w:t>
      </w:r>
      <w:bookmarkStart w:id="3" w:name="_Hlk159768448"/>
      <w:r w:rsidRPr="0054746A">
        <w:rPr>
          <w:rFonts w:ascii="Times New Roman" w:hAnsi="Times New Roman" w:cs="Times New Roman"/>
          <w:sz w:val="28"/>
          <w:szCs w:val="28"/>
        </w:rPr>
        <w:t>По официальным данным Министерства труда и социальной защиты населения Республики Казахстан за 2021 год всего по стране зарегистрировано 98254 детей с инвалидность</w:t>
      </w:r>
      <w:r w:rsidR="00792B27" w:rsidRPr="0054746A">
        <w:rPr>
          <w:rFonts w:ascii="Times New Roman" w:hAnsi="Times New Roman" w:cs="Times New Roman"/>
          <w:sz w:val="28"/>
          <w:szCs w:val="28"/>
        </w:rPr>
        <w:t>ю</w:t>
      </w:r>
      <w:r w:rsidRPr="0054746A">
        <w:rPr>
          <w:rFonts w:ascii="Times New Roman" w:hAnsi="Times New Roman" w:cs="Times New Roman"/>
          <w:sz w:val="28"/>
          <w:szCs w:val="28"/>
        </w:rPr>
        <w:t>. Динамика инвалидности среди детского населения за 5 лет по абсолютным данным количества детей с особыми потребностями демонстрирует рост на 17,7%, если в 2017 году зарегистрировано 83462 ребенка с инвалидностью, то в 2021</w:t>
      </w:r>
      <w:r w:rsidR="00310D0C"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г. </w:t>
      </w:r>
      <w:r w:rsidR="00ED552D" w:rsidRPr="0054746A">
        <w:rPr>
          <w:rFonts w:ascii="Times New Roman" w:hAnsi="Times New Roman" w:cs="Times New Roman"/>
          <w:sz w:val="28"/>
          <w:szCs w:val="28"/>
        </w:rPr>
        <w:t>- 98254</w:t>
      </w:r>
      <w:r w:rsidRPr="0054746A">
        <w:rPr>
          <w:rFonts w:ascii="Times New Roman" w:hAnsi="Times New Roman" w:cs="Times New Roman"/>
          <w:sz w:val="28"/>
          <w:szCs w:val="28"/>
        </w:rPr>
        <w:t xml:space="preserve"> ребенка с инвалидностью</w:t>
      </w:r>
      <w:r w:rsidR="009E35FF"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Сравнительный анализ </w:t>
      </w:r>
      <w:r w:rsidR="00893C80" w:rsidRPr="0054746A">
        <w:rPr>
          <w:rFonts w:ascii="Times New Roman" w:hAnsi="Times New Roman" w:cs="Times New Roman"/>
          <w:sz w:val="28"/>
          <w:szCs w:val="28"/>
        </w:rPr>
        <w:t xml:space="preserve">инвалидизирующих </w:t>
      </w:r>
      <w:r w:rsidRPr="0054746A">
        <w:rPr>
          <w:rFonts w:ascii="Times New Roman" w:hAnsi="Times New Roman" w:cs="Times New Roman"/>
          <w:sz w:val="28"/>
          <w:szCs w:val="28"/>
        </w:rPr>
        <w:t>заболеваний</w:t>
      </w:r>
      <w:r w:rsidR="00893C80" w:rsidRPr="0054746A">
        <w:rPr>
          <w:rFonts w:ascii="Times New Roman" w:hAnsi="Times New Roman" w:cs="Times New Roman"/>
          <w:sz w:val="28"/>
          <w:szCs w:val="28"/>
        </w:rPr>
        <w:t xml:space="preserve"> показывает, что неврологические заболевания занимают второе место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&lt;EndNote&gt;&lt;Cite&gt;&lt;Author&gt;Resolution of the Government of the Republic of Kazakhstan&lt;/Author&gt;&lt;Year&gt;2022&lt;/Year&gt;&lt;RecNum&gt;1&lt;/RecNum&gt;&lt;DisplayText&gt;[1]&lt;/DisplayText&gt;&lt;record&gt;&lt;rec-number&gt;1&lt;/rec-number&gt;&lt;foreign-keys&gt;&lt;key app="EN" db-id="9xxd50e2u5xvz3e55e255d2hvz0rdxw5apve" timestamp="1761220890"&gt;1&lt;/key&gt;&lt;/foreign-keys&gt;&lt;ref-type name="Online Database"&gt;45&lt;/ref-type&gt;&lt;contributors&gt;&lt;authors&gt;&lt;author&gt;Resolution of the Government of the Republic of Kazakhstan,&lt;/author&gt;&lt;/authors&gt;&lt;/contributors&gt;&lt;titles&gt;&lt;title&gt;On approval of the Concept of Healthcare development of the Republic of Kazakhstan until 2026&lt;/title&gt;&lt;/titles&gt;&lt;dates&gt;&lt;year&gt;2022&lt;/year&gt;&lt;/dates&gt;&lt;urls&gt;&lt;/urls&gt;&lt;/record&gt;&lt;/Cite&gt;&lt;/EndNote&gt;</w:instrText>
      </w:r>
      <w:r w:rsidR="00717F0F" w:rsidRPr="0054746A">
        <w:rPr>
          <w:rFonts w:ascii="Times New Roman" w:hAnsi="Times New Roman" w:cs="Times New Roman"/>
          <w:sz w:val="28"/>
          <w:szCs w:val="28"/>
        </w:rPr>
        <w:fldChar w:fldCharType="separate"/>
      </w:r>
      <w:r w:rsidR="001049D0" w:rsidRPr="0054746A">
        <w:rPr>
          <w:rFonts w:ascii="Times New Roman" w:hAnsi="Times New Roman" w:cs="Times New Roman"/>
          <w:noProof/>
          <w:sz w:val="28"/>
          <w:szCs w:val="28"/>
        </w:rPr>
        <w:t>[1]</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Неврологические расстройства и инвалидизация ставят под угрозу реализацию полного социального и экономического потенциала на уровне семьи и государства. Одним из факторов, способствующих данной ситуации, является современный уровень развития медицины, позволяющий сохранить жизнь новорожденным</w:t>
      </w:r>
      <w:r w:rsidR="007247D2" w:rsidRPr="0054746A">
        <w:rPr>
          <w:rFonts w:ascii="Times New Roman" w:hAnsi="Times New Roman" w:cs="Times New Roman"/>
          <w:sz w:val="28"/>
          <w:szCs w:val="28"/>
        </w:rPr>
        <w:t xml:space="preserve"> с перинатальными неблагоприятными событиями</w:t>
      </w:r>
      <w:r w:rsidRPr="0054746A">
        <w:rPr>
          <w:rFonts w:ascii="Times New Roman" w:hAnsi="Times New Roman" w:cs="Times New Roman"/>
          <w:sz w:val="28"/>
          <w:szCs w:val="28"/>
        </w:rPr>
        <w:t>, детям с нейроинфекциями, тяжелыми травмами нервной системы и врожденными пороками развития</w:t>
      </w:r>
      <w:r w:rsidR="00310D0C"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&lt;EndNote&gt;&lt;Cite&gt;&lt;Year&gt;2023&lt;/Year&gt;&lt;RecNum&gt;2&lt;/RecNum&gt;&lt;DisplayText&gt;[2]&lt;/DisplayText&gt;&lt;record&gt;&lt;rec-number&gt;2&lt;/rec-number&gt;&lt;foreign-keys&gt;&lt;key app="EN" db-id="9xxd50e2u5xvz3e55e255d2hvz0rdxw5apve" timestamp="1761220890"&gt;2&lt;/key&gt;&lt;/foreign-keys&gt;&lt;ref-type name="Government Document"&gt;46&lt;/ref-type&gt;&lt;contributors&gt;&lt;/contributors&gt;&lt;titles&gt;&lt;title&gt;Neonatal mortality 2023&lt;/title&gt;&lt;/titles&gt;&lt;dates&gt;&lt;year&gt;2023&lt;/year&gt;&lt;/dates&gt;&lt;orig-pub&gt;https://data.unicef.org/topic/child-survival/neonatal-mortality/#:~:text=The%20first%2028%20days%20of,1%2C000%20live%20births%20in%201990&lt;/orig-pub&gt;&lt;urls&gt;&lt;/urls&gt;&lt;/record&gt;&lt;/Cite&gt;&lt;/EndNote&gt;</w:instrText>
      </w:r>
      <w:r w:rsidR="00717F0F" w:rsidRPr="0054746A">
        <w:rPr>
          <w:rFonts w:ascii="Times New Roman" w:hAnsi="Times New Roman" w:cs="Times New Roman"/>
          <w:sz w:val="28"/>
          <w:szCs w:val="28"/>
        </w:rPr>
        <w:fldChar w:fldCharType="separate"/>
      </w:r>
      <w:r w:rsidR="001049D0" w:rsidRPr="0054746A">
        <w:rPr>
          <w:rFonts w:ascii="Times New Roman" w:hAnsi="Times New Roman" w:cs="Times New Roman"/>
          <w:noProof/>
          <w:sz w:val="28"/>
          <w:szCs w:val="28"/>
        </w:rPr>
        <w:t>[2]</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53A1FAB5" w14:textId="030EDB76" w:rsidR="000E4E7A" w:rsidRPr="0054746A" w:rsidRDefault="000E4E7A" w:rsidP="0054746A">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Если ранее один из распространенных инвалидизирующих заболеваний церебральный паралич</w:t>
      </w:r>
      <w:r w:rsidR="00310D0C" w:rsidRPr="0054746A">
        <w:rPr>
          <w:rFonts w:ascii="Times New Roman" w:hAnsi="Times New Roman" w:cs="Times New Roman"/>
          <w:bCs/>
          <w:sz w:val="28"/>
          <w:szCs w:val="28"/>
        </w:rPr>
        <w:t xml:space="preserve"> </w:t>
      </w:r>
      <w:r w:rsidR="004B3604" w:rsidRPr="0054746A">
        <w:rPr>
          <w:rFonts w:ascii="Times New Roman" w:hAnsi="Times New Roman" w:cs="Times New Roman"/>
          <w:bCs/>
          <w:sz w:val="28"/>
          <w:szCs w:val="28"/>
        </w:rPr>
        <w:t>(ЦП)</w:t>
      </w:r>
      <w:r w:rsidRPr="0054746A">
        <w:rPr>
          <w:rFonts w:ascii="Times New Roman" w:hAnsi="Times New Roman" w:cs="Times New Roman"/>
          <w:bCs/>
          <w:sz w:val="28"/>
          <w:szCs w:val="28"/>
        </w:rPr>
        <w:t xml:space="preserve"> диагностировали в возрасте от 12 до 24 месяцев, </w:t>
      </w:r>
      <w:r w:rsidR="004D5DB8" w:rsidRPr="0054746A">
        <w:rPr>
          <w:rFonts w:ascii="Times New Roman" w:hAnsi="Times New Roman" w:cs="Times New Roman"/>
          <w:bCs/>
          <w:sz w:val="28"/>
          <w:szCs w:val="28"/>
        </w:rPr>
        <w:t>т</w:t>
      </w:r>
      <w:r w:rsidRPr="0054746A">
        <w:rPr>
          <w:rFonts w:ascii="Times New Roman" w:hAnsi="Times New Roman" w:cs="Times New Roman"/>
          <w:bCs/>
          <w:sz w:val="28"/>
          <w:szCs w:val="28"/>
        </w:rPr>
        <w:t xml:space="preserve">о в настоящее время его можно выявить в первом полугодии жизни. До 5-месячного возраста наиболее </w:t>
      </w:r>
      <w:r w:rsidR="004D5DB8" w:rsidRPr="0054746A">
        <w:rPr>
          <w:rFonts w:ascii="Times New Roman" w:hAnsi="Times New Roman" w:cs="Times New Roman"/>
          <w:bCs/>
          <w:sz w:val="28"/>
          <w:szCs w:val="28"/>
        </w:rPr>
        <w:t xml:space="preserve">чувствительными </w:t>
      </w:r>
      <w:r w:rsidRPr="0054746A">
        <w:rPr>
          <w:rFonts w:ascii="Times New Roman" w:hAnsi="Times New Roman" w:cs="Times New Roman"/>
          <w:bCs/>
          <w:sz w:val="28"/>
          <w:szCs w:val="28"/>
        </w:rPr>
        <w:t xml:space="preserve">прогностическими инструментами для выявления риска </w:t>
      </w:r>
      <w:r w:rsidR="00ED552D">
        <w:rPr>
          <w:rFonts w:ascii="Times New Roman" w:hAnsi="Times New Roman" w:cs="Times New Roman"/>
          <w:bCs/>
          <w:sz w:val="28"/>
          <w:szCs w:val="28"/>
        </w:rPr>
        <w:t xml:space="preserve">ЦП </w:t>
      </w:r>
      <w:r w:rsidRPr="0054746A">
        <w:rPr>
          <w:rFonts w:ascii="Times New Roman" w:hAnsi="Times New Roman" w:cs="Times New Roman"/>
          <w:bCs/>
          <w:sz w:val="28"/>
          <w:szCs w:val="28"/>
        </w:rPr>
        <w:t xml:space="preserve">являются </w:t>
      </w:r>
      <w:r w:rsidR="007247D2" w:rsidRPr="0054746A">
        <w:rPr>
          <w:rFonts w:ascii="Times New Roman" w:hAnsi="Times New Roman" w:cs="Times New Roman"/>
          <w:bCs/>
          <w:sz w:val="28"/>
          <w:szCs w:val="28"/>
        </w:rPr>
        <w:t xml:space="preserve">неонатальная </w:t>
      </w:r>
      <w:r w:rsidRPr="0054746A">
        <w:rPr>
          <w:rFonts w:ascii="Times New Roman" w:hAnsi="Times New Roman" w:cs="Times New Roman"/>
          <w:bCs/>
          <w:sz w:val="28"/>
          <w:szCs w:val="28"/>
        </w:rPr>
        <w:t>магнитно-резонансная томография</w:t>
      </w:r>
      <w:r w:rsidR="004B3604" w:rsidRPr="0054746A">
        <w:rPr>
          <w:rFonts w:ascii="Times New Roman" w:hAnsi="Times New Roman" w:cs="Times New Roman"/>
          <w:bCs/>
          <w:sz w:val="28"/>
          <w:szCs w:val="28"/>
        </w:rPr>
        <w:t xml:space="preserve"> (МРТ)</w:t>
      </w:r>
      <w:r w:rsidRPr="0054746A">
        <w:rPr>
          <w:rFonts w:ascii="Times New Roman" w:hAnsi="Times New Roman" w:cs="Times New Roman"/>
          <w:bCs/>
          <w:sz w:val="28"/>
          <w:szCs w:val="28"/>
        </w:rPr>
        <w:t xml:space="preserve"> головного мозга (чувствительность 86-89%), качественная оценка генерализованных движений</w:t>
      </w:r>
      <w:r w:rsidR="004B3604" w:rsidRPr="0054746A">
        <w:rPr>
          <w:rFonts w:ascii="Times New Roman" w:hAnsi="Times New Roman" w:cs="Times New Roman"/>
          <w:bCs/>
          <w:sz w:val="28"/>
          <w:szCs w:val="28"/>
        </w:rPr>
        <w:t xml:space="preserve"> (General</w:t>
      </w:r>
      <w:r w:rsidR="00310D0C" w:rsidRPr="0054746A">
        <w:rPr>
          <w:rFonts w:ascii="Times New Roman" w:hAnsi="Times New Roman" w:cs="Times New Roman"/>
          <w:bCs/>
          <w:sz w:val="28"/>
          <w:szCs w:val="28"/>
        </w:rPr>
        <w:t xml:space="preserve"> </w:t>
      </w:r>
      <w:r w:rsidR="004B3604" w:rsidRPr="0054746A">
        <w:rPr>
          <w:rFonts w:ascii="Times New Roman" w:hAnsi="Times New Roman" w:cs="Times New Roman"/>
          <w:bCs/>
          <w:sz w:val="28"/>
          <w:szCs w:val="28"/>
        </w:rPr>
        <w:t>Movement</w:t>
      </w:r>
      <w:r w:rsidR="00310D0C" w:rsidRPr="0054746A">
        <w:rPr>
          <w:rFonts w:ascii="Times New Roman" w:hAnsi="Times New Roman" w:cs="Times New Roman"/>
          <w:bCs/>
          <w:sz w:val="28"/>
          <w:szCs w:val="28"/>
        </w:rPr>
        <w:t xml:space="preserve"> </w:t>
      </w:r>
      <w:r w:rsidR="004B3604" w:rsidRPr="0054746A">
        <w:rPr>
          <w:rFonts w:ascii="Times New Roman" w:hAnsi="Times New Roman" w:cs="Times New Roman"/>
          <w:bCs/>
          <w:sz w:val="28"/>
          <w:szCs w:val="28"/>
        </w:rPr>
        <w:t>Assessment, GMA)</w:t>
      </w:r>
      <w:r w:rsidRPr="0054746A">
        <w:rPr>
          <w:rFonts w:ascii="Times New Roman" w:hAnsi="Times New Roman" w:cs="Times New Roman"/>
          <w:bCs/>
          <w:sz w:val="28"/>
          <w:szCs w:val="28"/>
        </w:rPr>
        <w:t xml:space="preserve"> с детализированной оценкой, проведенная по методу Prechtl в конце 2 и 5 месяца жизни (чувствительность 98%). После 5-месячного возраста, в связи с появлением у детей дополнительных осознанных движений, чувствительность </w:t>
      </w:r>
      <w:r w:rsidR="004B3604" w:rsidRPr="0054746A">
        <w:rPr>
          <w:rFonts w:ascii="Times New Roman" w:hAnsi="Times New Roman" w:cs="Times New Roman"/>
          <w:bCs/>
          <w:sz w:val="28"/>
          <w:szCs w:val="28"/>
        </w:rPr>
        <w:t>GMA</w:t>
      </w:r>
      <w:r w:rsidRPr="0054746A">
        <w:rPr>
          <w:rFonts w:ascii="Times New Roman" w:hAnsi="Times New Roman" w:cs="Times New Roman"/>
          <w:bCs/>
          <w:sz w:val="28"/>
          <w:szCs w:val="28"/>
        </w:rPr>
        <w:t xml:space="preserve"> снижается до 83%. Ранняя диагностика и вмешательства являются значимыми для оптимизации моторной и когнитивной пластичности, предотвращения вторичных осложнений</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PEVuZE5vdGU+PENpdGU+PEF1dGhvcj5Ob3ZhazwvQXV0aG9yPjxZZWFyPjIwMTc8L1llYXI+PFJl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PEVuZE5vdGU+PENpdGU+PEF1dGhvcj5Ob3ZhazwvQXV0aG9yPjxZZWFyPjIwMTc8L1llYXI+PFJl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E572C1">
        <w:rPr>
          <w:rFonts w:ascii="Times New Roman" w:hAnsi="Times New Roman" w:cs="Times New Roman"/>
          <w:bCs/>
          <w:noProof/>
          <w:sz w:val="28"/>
          <w:szCs w:val="28"/>
        </w:rPr>
        <w:t>[3,4]</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shd w:val="clear" w:color="auto" w:fill="FFFFFF"/>
        </w:rPr>
        <w:t>.</w:t>
      </w:r>
      <w:r w:rsidR="00C00ACA" w:rsidRPr="00C00ACA">
        <w:rPr>
          <w:rFonts w:ascii="Times New Roman" w:hAnsi="Times New Roman" w:cs="Times New Roman"/>
          <w:bCs/>
          <w:sz w:val="28"/>
          <w:szCs w:val="28"/>
          <w:shd w:val="clear" w:color="auto" w:fill="FFFFFF"/>
        </w:rPr>
        <w:t xml:space="preserve"> </w:t>
      </w:r>
      <w:r w:rsidRPr="0054746A">
        <w:rPr>
          <w:rFonts w:ascii="Times New Roman" w:hAnsi="Times New Roman" w:cs="Times New Roman"/>
          <w:bCs/>
          <w:sz w:val="28"/>
          <w:szCs w:val="28"/>
          <w:shd w:val="clear" w:color="auto" w:fill="FFFFFF"/>
        </w:rPr>
        <w:t xml:space="preserve">Традиционно используемые в нашей стране диагностические мероприятия менее чувствительны для данного периода жизни, что обуславливает необходимость изучения и внедрения в практическую деятельность различных методов ранней диагностики, с последующим </w:t>
      </w:r>
      <w:r w:rsidR="007247D2" w:rsidRPr="0054746A">
        <w:rPr>
          <w:rFonts w:ascii="Times New Roman" w:hAnsi="Times New Roman" w:cs="Times New Roman"/>
          <w:bCs/>
          <w:sz w:val="28"/>
          <w:szCs w:val="28"/>
          <w:shd w:val="clear" w:color="auto" w:fill="FFFFFF"/>
        </w:rPr>
        <w:t>подходом к раннему вмешательству</w:t>
      </w:r>
      <w:r w:rsidRPr="0054746A">
        <w:rPr>
          <w:rFonts w:ascii="Times New Roman" w:hAnsi="Times New Roman" w:cs="Times New Roman"/>
          <w:bCs/>
          <w:sz w:val="28"/>
          <w:szCs w:val="28"/>
          <w:shd w:val="clear" w:color="auto" w:fill="FFFFFF"/>
        </w:rPr>
        <w:t>.</w:t>
      </w:r>
    </w:p>
    <w:p w14:paraId="081BD87C" w14:textId="302EFA57" w:rsidR="00006541" w:rsidRPr="0054746A" w:rsidRDefault="000E4E7A" w:rsidP="0000533C">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Выявление младенцев с риском ухудшения двигательных функций является сложной задачей. Четкие связи между изменениями в структуре мозга и возможным моторным дефицитом все еще недостаточн</w:t>
      </w:r>
      <w:r w:rsidR="00800939" w:rsidRPr="0054746A">
        <w:rPr>
          <w:rFonts w:ascii="Times New Roman" w:hAnsi="Times New Roman" w:cs="Times New Roman"/>
          <w:bCs/>
          <w:sz w:val="28"/>
          <w:szCs w:val="28"/>
        </w:rPr>
        <w:t>о</w:t>
      </w:r>
      <w:r w:rsidRPr="0054746A">
        <w:rPr>
          <w:rFonts w:ascii="Times New Roman" w:hAnsi="Times New Roman" w:cs="Times New Roman"/>
          <w:bCs/>
          <w:sz w:val="28"/>
          <w:szCs w:val="28"/>
        </w:rPr>
        <w:t xml:space="preserve"> изучены</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cj48UmVjTnVtPjU8L1JlY051bT48RGlzcGxheVRleHQ+WzUtOF08L0Rpc3BsYXlUZXh0PjxyZWNv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cj48UmVjTnVtPjU8L1JlY051bT48RGlzcGxheVRleHQ+WzUtOF08L0Rpc3BsYXlUZXh0PjxyZWNv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[5-8]</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Исследованиями показано, что тонкие повреждения вещества головного мозга могут быть связаны с различными моторными и не моторными проблемами, для диагностики которых предлагаются передовые методы нейровизуализации, как правило, являющиеся инвазивными и дорогостоящими</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PEVuZE5vdGU+PENpdGU+PEF1dGhvcj5TaGVwaGVyZDwvQXV0aG9yPjxZZWFyPjIwMTg8L1llYXI+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PEVuZE5vdGU+PENpdGU+PEF1dGhvcj5TaGVwaGVyZDwvQXV0aG9yPjxZZWFyPjIwMTg8L1llYXI+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[9]</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В связи с чем, необходимость функциональной оценки целостности молодой нервной системы является актуальной задачей детской неврологии. Одним из надежных и </w:t>
      </w:r>
      <w:r w:rsidRPr="0054746A">
        <w:rPr>
          <w:rFonts w:ascii="Times New Roman" w:hAnsi="Times New Roman" w:cs="Times New Roman"/>
          <w:bCs/>
          <w:sz w:val="28"/>
          <w:szCs w:val="28"/>
        </w:rPr>
        <w:lastRenderedPageBreak/>
        <w:t xml:space="preserve">чувствительных методов, </w:t>
      </w:r>
      <w:r w:rsidR="004D5DB8" w:rsidRPr="0054746A">
        <w:rPr>
          <w:rFonts w:ascii="Times New Roman" w:hAnsi="Times New Roman" w:cs="Times New Roman"/>
          <w:bCs/>
          <w:sz w:val="28"/>
          <w:szCs w:val="28"/>
        </w:rPr>
        <w:t xml:space="preserve">способный прогнозировать поражения центральной нервной системы, </w:t>
      </w:r>
      <w:r w:rsidRPr="0054746A">
        <w:rPr>
          <w:rFonts w:ascii="Times New Roman" w:hAnsi="Times New Roman" w:cs="Times New Roman"/>
          <w:bCs/>
          <w:sz w:val="28"/>
          <w:szCs w:val="28"/>
        </w:rPr>
        <w:t xml:space="preserve">не требующих вмешательства, является </w:t>
      </w:r>
      <w:r w:rsidR="004B3604" w:rsidRPr="0054746A">
        <w:rPr>
          <w:rFonts w:ascii="Times New Roman" w:hAnsi="Times New Roman" w:cs="Times New Roman"/>
          <w:bCs/>
          <w:sz w:val="28"/>
          <w:szCs w:val="28"/>
        </w:rPr>
        <w:t>GMA</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PEVuZE5vdGU+PENpdGU+PEF1dGhvcj5Ld29uZzwvQXV0aG9yPjxZZWFyPjIwMjI8L1llYXI+PFJl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PEVuZE5vdGU+PENpdGU+PEF1dGhvcj5Ld29uZzwvQXV0aG9yPjxZZWFyPjIwMjI8L1llYXI+PFJl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[10,11]</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w:t>
      </w:r>
    </w:p>
    <w:p w14:paraId="2F4CC1A6" w14:textId="4850D44A" w:rsidR="000E4E7A" w:rsidRPr="0054746A" w:rsidRDefault="0026755C" w:rsidP="0000533C">
      <w:pPr>
        <w:spacing w:after="0" w:line="240" w:lineRule="auto"/>
        <w:ind w:firstLine="567"/>
        <w:jc w:val="both"/>
        <w:rPr>
          <w:rFonts w:ascii="Times New Roman" w:hAnsi="Times New Roman" w:cs="Times New Roman"/>
          <w:b/>
          <w:sz w:val="28"/>
          <w:szCs w:val="28"/>
        </w:rPr>
      </w:pPr>
      <w:r w:rsidRPr="0054746A">
        <w:rPr>
          <w:rFonts w:ascii="Times New Roman" w:hAnsi="Times New Roman" w:cs="Times New Roman"/>
          <w:bCs/>
          <w:sz w:val="28"/>
          <w:szCs w:val="28"/>
        </w:rPr>
        <w:t>Генерализованные движения</w:t>
      </w:r>
      <w:r w:rsidR="008168AF" w:rsidRPr="0054746A">
        <w:rPr>
          <w:rFonts w:ascii="Times New Roman" w:hAnsi="Times New Roman" w:cs="Times New Roman"/>
          <w:bCs/>
          <w:sz w:val="28"/>
          <w:szCs w:val="28"/>
        </w:rPr>
        <w:t xml:space="preserve"> </w:t>
      </w:r>
      <w:r w:rsidR="00ED552D" w:rsidRPr="0054746A">
        <w:rPr>
          <w:rFonts w:ascii="Times New Roman" w:hAnsi="Times New Roman" w:cs="Times New Roman"/>
          <w:bCs/>
          <w:sz w:val="28"/>
          <w:szCs w:val="28"/>
        </w:rPr>
        <w:t>— это</w:t>
      </w:r>
      <w:r w:rsidR="000E4E7A" w:rsidRPr="0054746A">
        <w:rPr>
          <w:rFonts w:ascii="Times New Roman" w:hAnsi="Times New Roman" w:cs="Times New Roman"/>
          <w:bCs/>
          <w:sz w:val="28"/>
          <w:szCs w:val="28"/>
        </w:rPr>
        <w:t xml:space="preserve"> спонтанные движен</w:t>
      </w:r>
      <w:r w:rsidR="000E4E7A" w:rsidRPr="0054746A">
        <w:rPr>
          <w:rFonts w:ascii="Times New Roman" w:hAnsi="Times New Roman" w:cs="Times New Roman"/>
          <w:sz w:val="28"/>
          <w:szCs w:val="28"/>
        </w:rPr>
        <w:t xml:space="preserve">ия (вовлекающие все тело) младенцев в срок до пяти месяцев после доношенных родов. Движения различаются по последовательности, </w:t>
      </w:r>
      <w:r w:rsidR="000E4E7A" w:rsidRPr="00ED552D">
        <w:rPr>
          <w:rFonts w:ascii="Times New Roman" w:hAnsi="Times New Roman" w:cs="Times New Roman"/>
          <w:sz w:val="28"/>
          <w:szCs w:val="28"/>
        </w:rPr>
        <w:t>скорости и амплитуде. Проведение диагностического метода</w:t>
      </w:r>
      <w:r w:rsidR="008168AF" w:rsidRPr="00ED552D">
        <w:rPr>
          <w:rFonts w:ascii="Times New Roman" w:hAnsi="Times New Roman" w:cs="Times New Roman"/>
          <w:sz w:val="28"/>
          <w:szCs w:val="28"/>
        </w:rPr>
        <w:t xml:space="preserve"> </w:t>
      </w:r>
      <w:r w:rsidR="004D5DB8" w:rsidRPr="00ED552D">
        <w:rPr>
          <w:rFonts w:ascii="Times New Roman" w:hAnsi="Times New Roman" w:cs="Times New Roman"/>
          <w:sz w:val="28"/>
          <w:szCs w:val="28"/>
          <w:lang w:val="en-US"/>
        </w:rPr>
        <w:t>GMA</w:t>
      </w:r>
      <w:r w:rsidR="000E4E7A" w:rsidRPr="00ED552D">
        <w:rPr>
          <w:rFonts w:ascii="Times New Roman" w:hAnsi="Times New Roman" w:cs="Times New Roman"/>
          <w:sz w:val="28"/>
          <w:szCs w:val="28"/>
        </w:rPr>
        <w:t>, основанного на изучении различных движений младенца, несмотря на высокую достоверность</w:t>
      </w:r>
      <w:r w:rsidR="008168AF" w:rsidRPr="00ED552D">
        <w:rPr>
          <w:rFonts w:ascii="Times New Roman" w:hAnsi="Times New Roman" w:cs="Times New Roman"/>
          <w:sz w:val="28"/>
          <w:szCs w:val="28"/>
        </w:rPr>
        <w:t xml:space="preserve"> </w:t>
      </w:r>
      <w:r w:rsidR="00717F0F" w:rsidRPr="00ED552D">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ED552D">
        <w:rPr>
          <w:rFonts w:ascii="Times New Roman" w:hAnsi="Times New Roman" w:cs="Times New Roman"/>
          <w:sz w:val="28"/>
          <w:szCs w:val="28"/>
        </w:rPr>
        <w:fldChar w:fldCharType="separate"/>
      </w:r>
      <w:r w:rsidR="00DC3124" w:rsidRPr="00ED552D">
        <w:rPr>
          <w:rFonts w:ascii="Times New Roman" w:hAnsi="Times New Roman" w:cs="Times New Roman"/>
          <w:noProof/>
          <w:sz w:val="28"/>
          <w:szCs w:val="28"/>
        </w:rPr>
        <w:t>[12]</w:t>
      </w:r>
      <w:r w:rsidR="00717F0F" w:rsidRPr="00ED552D">
        <w:rPr>
          <w:rFonts w:ascii="Times New Roman" w:hAnsi="Times New Roman" w:cs="Times New Roman"/>
          <w:sz w:val="28"/>
          <w:szCs w:val="28"/>
        </w:rPr>
        <w:fldChar w:fldCharType="end"/>
      </w:r>
      <w:r w:rsidR="000E4E7A" w:rsidRPr="00ED552D">
        <w:rPr>
          <w:rFonts w:ascii="Times New Roman" w:hAnsi="Times New Roman" w:cs="Times New Roman"/>
          <w:sz w:val="28"/>
          <w:szCs w:val="28"/>
          <w:shd w:val="clear" w:color="auto" w:fill="FFFFFF"/>
        </w:rPr>
        <w:t xml:space="preserve">, </w:t>
      </w:r>
      <w:r w:rsidR="000E4E7A" w:rsidRPr="00ED552D">
        <w:rPr>
          <w:rFonts w:ascii="Times New Roman" w:hAnsi="Times New Roman" w:cs="Times New Roman"/>
          <w:sz w:val="28"/>
          <w:szCs w:val="28"/>
        </w:rPr>
        <w:t>используется реже, так как оценщиком является специально обученный вр</w:t>
      </w:r>
      <w:r w:rsidR="000E4E7A" w:rsidRPr="0054746A">
        <w:rPr>
          <w:rFonts w:ascii="Times New Roman" w:hAnsi="Times New Roman" w:cs="Times New Roman"/>
          <w:sz w:val="28"/>
          <w:szCs w:val="28"/>
        </w:rPr>
        <w:t>ач.</w:t>
      </w:r>
    </w:p>
    <w:p w14:paraId="2EADC46A" w14:textId="046B9323" w:rsidR="000E4E7A" w:rsidRPr="0054746A" w:rsidRDefault="000E4E7A" w:rsidP="0000533C">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 xml:space="preserve">Даже не будучи постоянно задействованной определенным сенсорным входом, нервная система плода и новорожденного генерирует множество двигательных паттернов, таких как простые вздрагивания или подергивания, а также и более сложные паттерны, такие как растяжение, зевание или генерализованные движения, которые вовлекают все тело в переменную последовательность движений шеи, рук, туловища и ног </w:t>
      </w:r>
      <w:r w:rsidR="00717F0F" w:rsidRPr="0054746A">
        <w:rPr>
          <w:rFonts w:ascii="Times New Roman" w:hAnsi="Times New Roman" w:cs="Times New Roman"/>
          <w:bCs/>
          <w:sz w:val="28"/>
          <w:szCs w:val="28"/>
        </w:rPr>
        <w:fldChar w:fldCharType="begin"/>
      </w:r>
      <w:r w:rsidR="00BA63BD">
        <w:rPr>
          <w:rFonts w:ascii="Times New Roman" w:hAnsi="Times New Roman" w:cs="Times New Roman"/>
          <w:bCs/>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[12</w:t>
      </w:r>
      <w:r w:rsidR="0000533C">
        <w:rPr>
          <w:rFonts w:ascii="Times New Roman" w:hAnsi="Times New Roman" w:cs="Times New Roman"/>
          <w:bCs/>
          <w:noProof/>
          <w:sz w:val="28"/>
          <w:szCs w:val="28"/>
        </w:rPr>
        <w:t>,р. 61</w:t>
      </w:r>
      <w:r w:rsidR="00DC3124">
        <w:rPr>
          <w:rFonts w:ascii="Times New Roman" w:hAnsi="Times New Roman" w:cs="Times New Roman"/>
          <w:bCs/>
          <w:noProof/>
          <w:sz w:val="28"/>
          <w:szCs w:val="28"/>
        </w:rPr>
        <w:t>]</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По большому счету они имеют похожий вид с раннего периода жизни плода до конца второго месяца после родов, имея значимость оценки в различных возрастных периодах </w:t>
      </w:r>
      <w:r w:rsidR="00717F0F" w:rsidRPr="0054746A">
        <w:rPr>
          <w:rFonts w:ascii="Times New Roman" w:hAnsi="Times New Roman" w:cs="Times New Roman"/>
          <w:bCs/>
          <w:sz w:val="28"/>
          <w:szCs w:val="28"/>
        </w:rPr>
        <w:fldChar w:fldCharType="begin">
          <w:fldData xml:space="preserve">PEVuZE5vdGU+PENpdGU+PEF1dGhvcj5FaW5zcGllbGVyPC9BdXRob3I+PFllYXI+MjAwNTwvWWVh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==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PEVuZE5vdGU+PENpdGU+PEF1dGhvcj5FaW5zcGllbGVyPC9BdXRob3I+PFllYXI+MjAwNTwvWWVh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==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w:t>
      </w:r>
      <w:r w:rsidR="006C34A4">
        <w:rPr>
          <w:rFonts w:ascii="Times New Roman" w:hAnsi="Times New Roman" w:cs="Times New Roman"/>
          <w:bCs/>
          <w:noProof/>
          <w:sz w:val="28"/>
          <w:szCs w:val="28"/>
        </w:rPr>
        <w:t>3,</w:t>
      </w:r>
      <w:r w:rsidR="00DC3124">
        <w:rPr>
          <w:rFonts w:ascii="Times New Roman" w:hAnsi="Times New Roman" w:cs="Times New Roman"/>
          <w:bCs/>
          <w:noProof/>
          <w:sz w:val="28"/>
          <w:szCs w:val="28"/>
        </w:rPr>
        <w:t>14]</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w:t>
      </w:r>
      <w:r w:rsidR="00006541" w:rsidRPr="0054746A">
        <w:rPr>
          <w:rFonts w:ascii="Times New Roman" w:hAnsi="Times New Roman" w:cs="Times New Roman"/>
          <w:bCs/>
          <w:sz w:val="28"/>
          <w:szCs w:val="28"/>
        </w:rPr>
        <w:t>Генерализованные</w:t>
      </w:r>
      <w:r w:rsidRPr="0054746A">
        <w:rPr>
          <w:rFonts w:ascii="Times New Roman" w:hAnsi="Times New Roman" w:cs="Times New Roman"/>
          <w:bCs/>
          <w:sz w:val="28"/>
          <w:szCs w:val="28"/>
        </w:rPr>
        <w:t xml:space="preserve"> движения генерируются нейронной сетью, центральными генераторами паттернов, расположенных именно в тех регионах</w:t>
      </w:r>
      <w:r w:rsidR="004D5DB8" w:rsidRPr="0054746A">
        <w:rPr>
          <w:rFonts w:ascii="Times New Roman" w:hAnsi="Times New Roman" w:cs="Times New Roman"/>
          <w:bCs/>
          <w:sz w:val="28"/>
          <w:szCs w:val="28"/>
        </w:rPr>
        <w:t xml:space="preserve"> мозга</w:t>
      </w:r>
      <w:r w:rsidRPr="0054746A">
        <w:rPr>
          <w:rFonts w:ascii="Times New Roman" w:hAnsi="Times New Roman" w:cs="Times New Roman"/>
          <w:bCs/>
          <w:sz w:val="28"/>
          <w:szCs w:val="28"/>
        </w:rPr>
        <w:t xml:space="preserve">, которые более чувствительны к </w:t>
      </w:r>
      <w:r w:rsidR="00CC02AF" w:rsidRPr="0054746A">
        <w:rPr>
          <w:rFonts w:ascii="Times New Roman" w:hAnsi="Times New Roman" w:cs="Times New Roman"/>
          <w:bCs/>
          <w:sz w:val="28"/>
          <w:szCs w:val="28"/>
        </w:rPr>
        <w:t>неблагоприятным факторам в перинатальном периоде</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PEVuZE5vdGU+PENpdGU+PEF1dGhvcj5BcGF5ZMSxbjwvQXV0aG9yPjxZZWFyPjIwMjE8L1llYXI+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PEVuZE5vdGU+PENpdGU+PEF1dGhvcj5BcGF5ZMSxbjwvQXV0aG9yPjxZZWFyPjIwMjE8L1llYXI+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[15-17]</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Данная методика больше применяется для прогнозирования двигательных дисфункций, особенно </w:t>
      </w:r>
      <w:r w:rsidR="0026755C" w:rsidRPr="0054746A">
        <w:rPr>
          <w:rFonts w:ascii="Times New Roman" w:hAnsi="Times New Roman" w:cs="Times New Roman"/>
          <w:bCs/>
          <w:sz w:val="28"/>
          <w:szCs w:val="28"/>
        </w:rPr>
        <w:t>ЦП</w:t>
      </w:r>
      <w:r w:rsidRPr="0054746A">
        <w:rPr>
          <w:rFonts w:ascii="Times New Roman" w:hAnsi="Times New Roman" w:cs="Times New Roman"/>
          <w:bCs/>
          <w:sz w:val="28"/>
          <w:szCs w:val="28"/>
        </w:rPr>
        <w:t>, о чем свидетельствуют множество исследований</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cj48UmVjTnVtPjU8L1JlY051bT48RGlzcGxheVRleHQ+WzUsIDE4LCAxOV08L0Rpc3BsYXlUZXh0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cj48UmVjTnVtPjU8L1JlY051bT48RGlzcGxheVRleHQ+WzUsIDE4LCAxOV08L0Rpc3BsYXlUZXh0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[18,19]</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тем не менее, более углубленное изучение эволюционирования паттернов движений необходимо для прогнозирования и других нейромоторных нарушений, не относящиеся к </w:t>
      </w:r>
      <w:r w:rsidR="0026755C" w:rsidRPr="0054746A">
        <w:rPr>
          <w:rFonts w:ascii="Times New Roman" w:hAnsi="Times New Roman" w:cs="Times New Roman"/>
          <w:bCs/>
          <w:sz w:val="28"/>
          <w:szCs w:val="28"/>
        </w:rPr>
        <w:t>ЦП</w:t>
      </w:r>
      <w:r w:rsidRPr="0054746A">
        <w:rPr>
          <w:rFonts w:ascii="Times New Roman" w:hAnsi="Times New Roman" w:cs="Times New Roman"/>
          <w:bCs/>
          <w:sz w:val="28"/>
          <w:szCs w:val="28"/>
        </w:rPr>
        <w:t>, также и для прогнозирования ментальных нарушений.</w:t>
      </w:r>
    </w:p>
    <w:p w14:paraId="5B54D872" w14:textId="188B7FD3" w:rsidR="000E4E7A" w:rsidRPr="0054746A" w:rsidRDefault="000E4E7A" w:rsidP="0000533C">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 xml:space="preserve">Прогностическая значимость </w:t>
      </w:r>
      <w:r w:rsidR="0026755C" w:rsidRPr="0054746A">
        <w:rPr>
          <w:rFonts w:ascii="Times New Roman" w:hAnsi="Times New Roman" w:cs="Times New Roman"/>
          <w:bCs/>
          <w:sz w:val="28"/>
          <w:szCs w:val="28"/>
        </w:rPr>
        <w:t>GMA</w:t>
      </w:r>
      <w:r w:rsidRPr="0054746A">
        <w:rPr>
          <w:rFonts w:ascii="Times New Roman" w:hAnsi="Times New Roman" w:cs="Times New Roman"/>
          <w:bCs/>
          <w:sz w:val="28"/>
          <w:szCs w:val="28"/>
        </w:rPr>
        <w:t xml:space="preserve"> с целью выявления нарушений неврологического развития предполагает следующее: клиницисты должны знать, что аномальные движения связаны с двигательными нарушениями, а также с потенциально неблагоприятными исходами в других областях развития</w:t>
      </w:r>
      <w:r w:rsidR="004D5DB8" w:rsidRPr="0054746A">
        <w:rPr>
          <w:rFonts w:ascii="Times New Roman" w:hAnsi="Times New Roman" w:cs="Times New Roman"/>
          <w:bCs/>
          <w:sz w:val="28"/>
          <w:szCs w:val="28"/>
        </w:rPr>
        <w:t xml:space="preserve"> неврологического развития </w:t>
      </w:r>
      <w:r w:rsidR="00717F0F" w:rsidRPr="0054746A">
        <w:rPr>
          <w:rFonts w:ascii="Times New Roman" w:hAnsi="Times New Roman" w:cs="Times New Roman"/>
          <w:bCs/>
          <w:sz w:val="28"/>
          <w:szCs w:val="28"/>
        </w:rPr>
        <w:fldChar w:fldCharType="begin">
          <w:fldData xml:space="preserve">PEVuZE5vdGU+PENpdGU+PEF1dGhvcj5IYWRkZXJzLUFsZ3JhPC9BdXRob3I+PFllYXI+MjAyMTwv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dWJsaWMgSGVhbHRoPC9mdWxsLXRpdGxlPjwvcGVyaW9kaWNhbD48dm9sdW1lPjIwPC92b2x1bWU+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PEVuZE5vdGU+PENpdGU+PEF1dGhvcj5IYWRkZXJzLUFsZ3JhPC9BdXRob3I+PFllYXI+MjAyMTwv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dWJsaWMgSGVhbHRoPC9mdWxsLXRpdGxlPjwvcGVyaW9kaWNhbD48dm9sdW1lPjIwPC92b2x1bWU+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[20-23]</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По данным литературы, при комбинированном использовании оценки движений и нейровизуализации улучшается прогнозирование с отношением шансов от 8,9 до 17,8</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cj48UmVjTnVtPjU8L1JlY051bT48RGlzcGxheVRleHQ+WzUsIDI0XTwvRGlzcGxheVRleHQ+PHJl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PEVuZE5vdGU+PENpdGU+PEF1dGhvcj5FaW5zcGllbGVyPC9BdXRob3I+PFllYXI+MjAxOTwvWWVh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[24]</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Очевидно, что обилие движений у новорожденного должны оцениваться детально для каждого состояния индивидуально, с возможностью стандартизации и цифровизации</w:t>
      </w:r>
      <w:r w:rsidR="008168AF"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PEVuZE5vdGU+PENpdGU+PEF1dGhvcj5FaW5zcGllbGVyPC9BdXRob3I+PFllYXI+MjAxNjwvWWVh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PEVuZE5vdGU+PENpdGU+PEF1dGhvcj5FaW5zcGllbGVyPC9BdXRob3I+PFllYXI+MjAxNjwvWWVh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[25-27]</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 xml:space="preserve">. </w:t>
      </w:r>
      <w:r w:rsidR="0026755C" w:rsidRPr="0054746A">
        <w:rPr>
          <w:rFonts w:ascii="Times New Roman" w:hAnsi="Times New Roman" w:cs="Times New Roman"/>
          <w:bCs/>
          <w:sz w:val="28"/>
          <w:szCs w:val="28"/>
        </w:rPr>
        <w:t>GMA</w:t>
      </w:r>
      <w:r w:rsidR="008168AF" w:rsidRPr="0054746A">
        <w:rPr>
          <w:rFonts w:ascii="Times New Roman" w:hAnsi="Times New Roman" w:cs="Times New Roman"/>
          <w:bCs/>
          <w:sz w:val="28"/>
          <w:szCs w:val="28"/>
        </w:rPr>
        <w:t xml:space="preserve"> </w:t>
      </w:r>
      <w:r w:rsidRPr="0054746A">
        <w:rPr>
          <w:rFonts w:ascii="Times New Roman" w:hAnsi="Times New Roman" w:cs="Times New Roman"/>
          <w:bCs/>
          <w:sz w:val="28"/>
          <w:szCs w:val="28"/>
        </w:rPr>
        <w:t xml:space="preserve">является быстрой, неинвазивной, ненавязчивой и экономичной. Надежность и валидность является высокой для предсказания неврологических аномалий, которые указывают на </w:t>
      </w:r>
      <w:r w:rsidR="0026755C" w:rsidRPr="0054746A">
        <w:rPr>
          <w:rFonts w:ascii="Times New Roman" w:hAnsi="Times New Roman" w:cs="Times New Roman"/>
          <w:bCs/>
          <w:sz w:val="28"/>
          <w:szCs w:val="28"/>
        </w:rPr>
        <w:t>ЦП</w:t>
      </w:r>
      <w:r w:rsidRPr="0054746A">
        <w:rPr>
          <w:rFonts w:ascii="Times New Roman" w:hAnsi="Times New Roman" w:cs="Times New Roman"/>
          <w:bCs/>
          <w:sz w:val="28"/>
          <w:szCs w:val="28"/>
        </w:rPr>
        <w:t xml:space="preserve"> и нарушения развития в более позднем возрасте. Данный метод надежен в отношении прогнозирования </w:t>
      </w:r>
      <w:r w:rsidR="0026755C" w:rsidRPr="0054746A">
        <w:rPr>
          <w:rFonts w:ascii="Times New Roman" w:hAnsi="Times New Roman" w:cs="Times New Roman"/>
          <w:bCs/>
          <w:sz w:val="28"/>
          <w:szCs w:val="28"/>
        </w:rPr>
        <w:t>ЦП</w:t>
      </w:r>
      <w:r w:rsidRPr="0054746A">
        <w:rPr>
          <w:rFonts w:ascii="Times New Roman" w:hAnsi="Times New Roman" w:cs="Times New Roman"/>
          <w:bCs/>
          <w:sz w:val="28"/>
          <w:szCs w:val="28"/>
        </w:rPr>
        <w:t xml:space="preserve">, при оценке двигательных паттернов в возрасте 8-9 и 19-20 недель, однако рассматривается вопрос о более ранних и частых интервальных оценок движений, способствующий лучшему пониманию эволюции двигательных паттернов. Существующие трудности стандартизации неврологического осмотра в раннем возрасте, возможно, будут решены с внедрением международного </w:t>
      </w:r>
      <w:r w:rsidRPr="0054746A">
        <w:rPr>
          <w:rFonts w:ascii="Times New Roman" w:hAnsi="Times New Roman" w:cs="Times New Roman"/>
          <w:bCs/>
          <w:sz w:val="28"/>
          <w:szCs w:val="28"/>
        </w:rPr>
        <w:lastRenderedPageBreak/>
        <w:t xml:space="preserve">подхода </w:t>
      </w:r>
      <w:r w:rsidR="0032140D" w:rsidRPr="0054746A">
        <w:rPr>
          <w:rFonts w:ascii="Times New Roman" w:hAnsi="Times New Roman" w:cs="Times New Roman"/>
          <w:bCs/>
          <w:sz w:val="28"/>
          <w:szCs w:val="28"/>
        </w:rPr>
        <w:t xml:space="preserve">к </w:t>
      </w:r>
      <w:r w:rsidRPr="0054746A">
        <w:rPr>
          <w:rFonts w:ascii="Times New Roman" w:hAnsi="Times New Roman" w:cs="Times New Roman"/>
          <w:bCs/>
          <w:sz w:val="28"/>
          <w:szCs w:val="28"/>
        </w:rPr>
        <w:t>неврологическо</w:t>
      </w:r>
      <w:r w:rsidR="0032140D" w:rsidRPr="0054746A">
        <w:rPr>
          <w:rFonts w:ascii="Times New Roman" w:hAnsi="Times New Roman" w:cs="Times New Roman"/>
          <w:bCs/>
          <w:sz w:val="28"/>
          <w:szCs w:val="28"/>
        </w:rPr>
        <w:t>му</w:t>
      </w:r>
      <w:r w:rsidRPr="0054746A">
        <w:rPr>
          <w:rFonts w:ascii="Times New Roman" w:hAnsi="Times New Roman" w:cs="Times New Roman"/>
          <w:bCs/>
          <w:sz w:val="28"/>
          <w:szCs w:val="28"/>
        </w:rPr>
        <w:t xml:space="preserve"> обследовани</w:t>
      </w:r>
      <w:r w:rsidR="0032140D" w:rsidRPr="0054746A">
        <w:rPr>
          <w:rFonts w:ascii="Times New Roman" w:hAnsi="Times New Roman" w:cs="Times New Roman"/>
          <w:bCs/>
          <w:sz w:val="28"/>
          <w:szCs w:val="28"/>
        </w:rPr>
        <w:t>ю</w:t>
      </w:r>
      <w:r w:rsidRPr="0054746A">
        <w:rPr>
          <w:rFonts w:ascii="Times New Roman" w:hAnsi="Times New Roman" w:cs="Times New Roman"/>
          <w:bCs/>
          <w:sz w:val="28"/>
          <w:szCs w:val="28"/>
        </w:rPr>
        <w:t xml:space="preserve"> по </w:t>
      </w:r>
      <w:r w:rsidR="00CC02AF" w:rsidRPr="0054746A">
        <w:rPr>
          <w:rFonts w:ascii="Times New Roman" w:hAnsi="Times New Roman" w:cs="Times New Roman"/>
          <w:bCs/>
          <w:sz w:val="28"/>
          <w:szCs w:val="28"/>
        </w:rPr>
        <w:t xml:space="preserve">валидизированным шкалам </w:t>
      </w:r>
      <w:r w:rsidR="00717F0F" w:rsidRPr="0054746A">
        <w:rPr>
          <w:rFonts w:ascii="Times New Roman" w:hAnsi="Times New Roman" w:cs="Times New Roman"/>
          <w:bCs/>
          <w:sz w:val="28"/>
          <w:szCs w:val="28"/>
        </w:rPr>
        <w:fldChar w:fldCharType="begin"/>
      </w:r>
      <w:r w:rsidR="00BA63BD">
        <w:rPr>
          <w:rFonts w:ascii="Times New Roman" w:hAnsi="Times New Roman" w:cs="Times New Roman"/>
          <w:bCs/>
          <w:sz w:val="28"/>
          <w:szCs w:val="28"/>
        </w:rPr>
        <w:instrText xml:space="preserve"> ADDIN EN.CITE &lt;EndNote&gt;&lt;Cite&gt;&lt;Author&gt;Apaydın&lt;/Author&gt;&lt;Year&gt;2021&lt;/Year&gt;&lt;RecNum&gt;15&lt;/RecNum&gt;&lt;DisplayText&gt;[15]&lt;/DisplayText&gt;&lt;record&gt;&lt;rec-number&gt;15&lt;/rec-number&gt;&lt;foreign-keys&gt;&lt;key app="EN" db-id="9xxd50e2u5xvz3e55e255d2hvz0rdxw5apve" timestamp="1761220890"&gt;15&lt;/key&gt;&lt;/foreign-keys&gt;&lt;ref-type name="Journal Article"&gt;17&lt;/ref-type&gt;&lt;contributors&gt;&lt;authors&gt;&lt;author&gt;Apaydın, U.&lt;/author&gt;&lt;author&gt;Erol, E.&lt;/author&gt;&lt;author&gt;Yıldız, A.&lt;/author&gt;&lt;author&gt;Yıldız, R.&lt;/author&gt;&lt;author&gt;Acar, Ş S.&lt;/author&gt;&lt;author&gt;Gücüyener, K.&lt;/author&gt;&lt;author&gt;Elbasan, B.&lt;/author&gt;&lt;/authors&gt;&lt;/contributors&gt;&lt;titles&gt;&lt;title&gt;The use of neuroimaging, Prechtl&amp;apos;s general movement assessment and the Hammersmith infant neurological examination in determining the prognosis in 2-year-old infants with hypoxic ischemic encephalopathy who were treated with hypothermia&lt;/title&gt;&lt;secondary-title&gt;Early Human Development&lt;/secondary-title&gt;&lt;/titles&gt;&lt;periodical&gt;&lt;full-title&gt;Early Human Development&lt;/full-title&gt;&lt;/periodical&gt;&lt;volume&gt;163&lt;/volume&gt;&lt;dates&gt;&lt;year&gt;2021&lt;/year&gt;&lt;/dates&gt;&lt;work-type&gt;Article&lt;/work-type&gt;&lt;urls&gt;&lt;related-urls&gt;&lt;url&gt;https://www.scopus.com/inward/record.uri?eid=2-s2.0-85117122748&amp;amp;doi=10.1016%2fj.earlhumdev.2021.105487&amp;amp;partnerID=40&amp;amp;md5=8d90b3ab84e926b39d97ded5de860d47&lt;/url&gt;&lt;/related-urls&gt;&lt;/urls&gt;&lt;custom7&gt;105487&lt;/custom7&gt;&lt;electronic-resource-num&gt;10.1016/j.earlhumdev.2021.105487&lt;/electronic-resource-num&gt;&lt;remote-database-name&gt;Scopus&lt;/remote-database-name&gt;&lt;/record&gt;&lt;/Cite&gt;&lt;/EndNote&gt;</w:instrText>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[15</w:t>
      </w:r>
      <w:r w:rsidR="0000533C">
        <w:rPr>
          <w:rFonts w:ascii="Times New Roman" w:hAnsi="Times New Roman" w:cs="Times New Roman"/>
          <w:bCs/>
          <w:noProof/>
          <w:sz w:val="28"/>
          <w:szCs w:val="28"/>
        </w:rPr>
        <w:t>,р. 205</w:t>
      </w:r>
      <w:r w:rsidR="00DC3124">
        <w:rPr>
          <w:rFonts w:ascii="Times New Roman" w:hAnsi="Times New Roman" w:cs="Times New Roman"/>
          <w:bCs/>
          <w:noProof/>
          <w:sz w:val="28"/>
          <w:szCs w:val="28"/>
        </w:rPr>
        <w:t>]</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w:t>
      </w:r>
    </w:p>
    <w:p w14:paraId="61006142" w14:textId="36EB6359" w:rsidR="000E4E7A" w:rsidRPr="0054746A" w:rsidRDefault="000E4E7A" w:rsidP="0054746A">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 xml:space="preserve">Существуют убедительные доказательства того, что раннее вмешательство улучшает функциональные результаты </w:t>
      </w:r>
      <w:r w:rsidR="0032140D" w:rsidRPr="0054746A">
        <w:rPr>
          <w:rFonts w:ascii="Times New Roman" w:hAnsi="Times New Roman" w:cs="Times New Roman"/>
          <w:bCs/>
          <w:sz w:val="28"/>
          <w:szCs w:val="28"/>
        </w:rPr>
        <w:t>у</w:t>
      </w:r>
      <w:r w:rsidRPr="0054746A">
        <w:rPr>
          <w:rFonts w:ascii="Times New Roman" w:hAnsi="Times New Roman" w:cs="Times New Roman"/>
          <w:bCs/>
          <w:sz w:val="28"/>
          <w:szCs w:val="28"/>
        </w:rPr>
        <w:t xml:space="preserve"> младенцев с неврологическими нарушениями и является экономически эффективным, поскольку снижает частоту и тяжесть последующих нарушений </w:t>
      </w:r>
      <w:r w:rsidR="00717F0F" w:rsidRPr="0054746A">
        <w:rPr>
          <w:rFonts w:ascii="Times New Roman" w:hAnsi="Times New Roman" w:cs="Times New Roman"/>
          <w:bCs/>
          <w:sz w:val="28"/>
          <w:szCs w:val="28"/>
        </w:rPr>
        <w:fldChar w:fldCharType="begin">
          <w:fldData xml:space="preserve">PEVuZE5vdGU+PENpdGU+PEF1dGhvcj5IYWRkZXJzLUFsZ3JhPC9BdXRob3I+PFllYXI+MjAxNDwv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PEVuZE5vdGU+PENpdGU+PEF1dGhvcj5IYWRkZXJzLUFsZ3JhPC9BdXRob3I+PFllYXI+MjAxNDwv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DC3124">
        <w:rPr>
          <w:rFonts w:ascii="Times New Roman" w:hAnsi="Times New Roman" w:cs="Times New Roman"/>
          <w:bCs/>
          <w:noProof/>
          <w:sz w:val="28"/>
          <w:szCs w:val="28"/>
        </w:rPr>
        <w:t>[28-30]</w:t>
      </w:r>
      <w:r w:rsidR="00717F0F" w:rsidRPr="0054746A">
        <w:rPr>
          <w:rFonts w:ascii="Times New Roman" w:hAnsi="Times New Roman" w:cs="Times New Roman"/>
          <w:bCs/>
          <w:sz w:val="28"/>
          <w:szCs w:val="28"/>
        </w:rPr>
        <w:fldChar w:fldCharType="end"/>
      </w:r>
      <w:r w:rsidRPr="0054746A">
        <w:rPr>
          <w:rFonts w:ascii="Times New Roman" w:hAnsi="Times New Roman" w:cs="Times New Roman"/>
          <w:bCs/>
          <w:sz w:val="28"/>
          <w:szCs w:val="28"/>
        </w:rPr>
        <w:t>.</w:t>
      </w:r>
    </w:p>
    <w:p w14:paraId="66A004A1" w14:textId="2B46E57D" w:rsidR="00AA73A0" w:rsidRPr="0054746A" w:rsidRDefault="001014DD" w:rsidP="0054746A">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bCs/>
          <w:sz w:val="28"/>
          <w:szCs w:val="28"/>
        </w:rPr>
        <w:t>На сегодняшний день</w:t>
      </w:r>
      <w:r w:rsidR="000E4E7A" w:rsidRPr="0054746A">
        <w:rPr>
          <w:rFonts w:ascii="Times New Roman" w:hAnsi="Times New Roman" w:cs="Times New Roman"/>
          <w:bCs/>
          <w:sz w:val="28"/>
          <w:szCs w:val="28"/>
        </w:rPr>
        <w:t xml:space="preserve"> в Республике Казахстан отсутствуют программы раннего выявления и вмешательства, поэтому крайне важно иметь возможность распознавать ранние маркеры неврологических нарушений и </w:t>
      </w:r>
      <w:r w:rsidR="0032140D" w:rsidRPr="0054746A">
        <w:rPr>
          <w:rFonts w:ascii="Times New Roman" w:hAnsi="Times New Roman" w:cs="Times New Roman"/>
          <w:bCs/>
          <w:sz w:val="28"/>
          <w:szCs w:val="28"/>
        </w:rPr>
        <w:t>выявлять</w:t>
      </w:r>
      <w:r w:rsidR="000E4E7A" w:rsidRPr="0054746A">
        <w:rPr>
          <w:rFonts w:ascii="Times New Roman" w:hAnsi="Times New Roman" w:cs="Times New Roman"/>
          <w:bCs/>
          <w:sz w:val="28"/>
          <w:szCs w:val="28"/>
        </w:rPr>
        <w:t xml:space="preserve"> младенцев, нуждающихся в неврологических обследованиях. Вышеизложенное диктует необходимость детального и углубленного изучения эволюции генерализованных движений</w:t>
      </w:r>
      <w:r w:rsidR="00ED552D">
        <w:rPr>
          <w:rFonts w:ascii="Times New Roman" w:hAnsi="Times New Roman" w:cs="Times New Roman"/>
          <w:bCs/>
          <w:sz w:val="28"/>
          <w:szCs w:val="28"/>
        </w:rPr>
        <w:t xml:space="preserve"> у детей из группы риска по церебральному параличу</w:t>
      </w:r>
      <w:r w:rsidR="000E4E7A" w:rsidRPr="0054746A">
        <w:rPr>
          <w:rFonts w:ascii="Times New Roman" w:hAnsi="Times New Roman" w:cs="Times New Roman"/>
          <w:bCs/>
          <w:sz w:val="28"/>
          <w:szCs w:val="28"/>
        </w:rPr>
        <w:t xml:space="preserve">. </w:t>
      </w:r>
      <w:r w:rsidR="00AA73A0" w:rsidRPr="0054746A">
        <w:rPr>
          <w:rFonts w:ascii="Times New Roman" w:hAnsi="Times New Roman" w:cs="Times New Roman"/>
          <w:bCs/>
          <w:sz w:val="28"/>
          <w:szCs w:val="28"/>
        </w:rPr>
        <w:t xml:space="preserve">Исходя из вышесказанного были сформулированы цели и </w:t>
      </w:r>
      <w:r w:rsidRPr="0054746A">
        <w:rPr>
          <w:rFonts w:ascii="Times New Roman" w:hAnsi="Times New Roman" w:cs="Times New Roman"/>
          <w:bCs/>
          <w:sz w:val="28"/>
          <w:szCs w:val="28"/>
        </w:rPr>
        <w:t>задачи и</w:t>
      </w:r>
      <w:r w:rsidR="00AA73A0" w:rsidRPr="0054746A">
        <w:rPr>
          <w:rFonts w:ascii="Times New Roman" w:hAnsi="Times New Roman" w:cs="Times New Roman"/>
          <w:bCs/>
          <w:sz w:val="28"/>
          <w:szCs w:val="28"/>
        </w:rPr>
        <w:t>сследования.</w:t>
      </w:r>
    </w:p>
    <w:bookmarkEnd w:id="3"/>
    <w:p w14:paraId="1E2904B6" w14:textId="7537F4D5" w:rsidR="00225A8C" w:rsidRPr="00225A8C" w:rsidRDefault="00AA73A0" w:rsidP="00225A8C">
      <w:pPr>
        <w:spacing w:after="0" w:line="240" w:lineRule="auto"/>
        <w:ind w:firstLine="567"/>
        <w:rPr>
          <w:rFonts w:ascii="Times New Roman" w:eastAsia="Times New Roman" w:hAnsi="Times New Roman" w:cs="Times New Roman"/>
          <w:b/>
          <w:kern w:val="0"/>
          <w:sz w:val="28"/>
          <w:szCs w:val="28"/>
          <w:lang w:eastAsia="ru-RU"/>
        </w:rPr>
      </w:pPr>
      <w:r w:rsidRPr="0054746A">
        <w:rPr>
          <w:rFonts w:ascii="Times New Roman" w:hAnsi="Times New Roman" w:cs="Times New Roman"/>
          <w:b/>
          <w:bCs/>
          <w:sz w:val="28"/>
          <w:szCs w:val="28"/>
        </w:rPr>
        <w:t>Цель исследования</w:t>
      </w:r>
    </w:p>
    <w:p w14:paraId="2883C554" w14:textId="4DAFDEAF" w:rsidR="00A11A29" w:rsidRDefault="00A11A29" w:rsidP="00A11A29">
      <w:pPr>
        <w:spacing w:after="0" w:line="240" w:lineRule="auto"/>
        <w:ind w:firstLine="567"/>
        <w:jc w:val="both"/>
        <w:rPr>
          <w:rFonts w:ascii="Times New Roman" w:hAnsi="Times New Roman" w:cs="Times New Roman"/>
          <w:sz w:val="28"/>
          <w:szCs w:val="28"/>
        </w:rPr>
      </w:pPr>
      <w:r w:rsidRPr="00225A8C">
        <w:rPr>
          <w:rFonts w:ascii="Times New Roman" w:hAnsi="Times New Roman" w:cs="Times New Roman"/>
          <w:sz w:val="28"/>
          <w:szCs w:val="28"/>
        </w:rPr>
        <w:t xml:space="preserve">Определить прогностическую ценность </w:t>
      </w:r>
      <w:r>
        <w:rPr>
          <w:rFonts w:ascii="Times New Roman" w:hAnsi="Times New Roman" w:cs="Times New Roman"/>
          <w:sz w:val="28"/>
          <w:szCs w:val="28"/>
        </w:rPr>
        <w:t>формирования</w:t>
      </w:r>
      <w:r w:rsidRPr="00225A8C">
        <w:rPr>
          <w:rFonts w:ascii="Times New Roman" w:hAnsi="Times New Roman" w:cs="Times New Roman"/>
          <w:sz w:val="28"/>
          <w:szCs w:val="28"/>
        </w:rPr>
        <w:t xml:space="preserve"> генерализованных движений </w:t>
      </w:r>
      <w:r>
        <w:rPr>
          <w:rFonts w:ascii="Times New Roman" w:hAnsi="Times New Roman" w:cs="Times New Roman"/>
          <w:sz w:val="28"/>
          <w:szCs w:val="28"/>
        </w:rPr>
        <w:t xml:space="preserve">у детей с </w:t>
      </w:r>
      <w:r w:rsidRPr="00225A8C">
        <w:rPr>
          <w:rFonts w:ascii="Times New Roman" w:hAnsi="Times New Roman" w:cs="Times New Roman"/>
          <w:sz w:val="28"/>
          <w:szCs w:val="28"/>
        </w:rPr>
        <w:t>перинатальн</w:t>
      </w:r>
      <w:r>
        <w:rPr>
          <w:rFonts w:ascii="Times New Roman" w:hAnsi="Times New Roman" w:cs="Times New Roman"/>
          <w:sz w:val="28"/>
          <w:szCs w:val="28"/>
        </w:rPr>
        <w:t xml:space="preserve">ой </w:t>
      </w:r>
      <w:r w:rsidRPr="00225A8C">
        <w:rPr>
          <w:rFonts w:ascii="Times New Roman" w:hAnsi="Times New Roman" w:cs="Times New Roman"/>
          <w:sz w:val="28"/>
          <w:szCs w:val="28"/>
        </w:rPr>
        <w:t>патологи</w:t>
      </w:r>
      <w:r>
        <w:rPr>
          <w:rFonts w:ascii="Times New Roman" w:hAnsi="Times New Roman" w:cs="Times New Roman"/>
          <w:sz w:val="28"/>
          <w:szCs w:val="28"/>
        </w:rPr>
        <w:t xml:space="preserve">ей </w:t>
      </w:r>
      <w:r w:rsidRPr="00225A8C">
        <w:rPr>
          <w:rFonts w:ascii="Times New Roman" w:hAnsi="Times New Roman" w:cs="Times New Roman"/>
          <w:sz w:val="28"/>
          <w:szCs w:val="28"/>
        </w:rPr>
        <w:t xml:space="preserve">в ранней диагностике церебрального паралича и изучить влияние </w:t>
      </w:r>
      <w:r w:rsidR="00AE5ED2">
        <w:rPr>
          <w:rFonts w:ascii="Times New Roman" w:hAnsi="Times New Roman" w:cs="Times New Roman"/>
          <w:sz w:val="28"/>
          <w:szCs w:val="28"/>
        </w:rPr>
        <w:t xml:space="preserve">терапии имитацией движения </w:t>
      </w:r>
      <w:r w:rsidRPr="00225A8C">
        <w:rPr>
          <w:rFonts w:ascii="Times New Roman" w:hAnsi="Times New Roman" w:cs="Times New Roman"/>
          <w:sz w:val="28"/>
          <w:szCs w:val="28"/>
        </w:rPr>
        <w:t xml:space="preserve">на степень </w:t>
      </w:r>
      <w:r>
        <w:rPr>
          <w:rFonts w:ascii="Times New Roman" w:hAnsi="Times New Roman" w:cs="Times New Roman"/>
          <w:sz w:val="28"/>
          <w:szCs w:val="28"/>
        </w:rPr>
        <w:t xml:space="preserve">его </w:t>
      </w:r>
      <w:r w:rsidRPr="00225A8C">
        <w:rPr>
          <w:rFonts w:ascii="Times New Roman" w:hAnsi="Times New Roman" w:cs="Times New Roman"/>
          <w:sz w:val="28"/>
          <w:szCs w:val="28"/>
        </w:rPr>
        <w:t>тяжест</w:t>
      </w:r>
      <w:r w:rsidR="00AE5ED2">
        <w:rPr>
          <w:rFonts w:ascii="Times New Roman" w:hAnsi="Times New Roman" w:cs="Times New Roman"/>
          <w:sz w:val="28"/>
          <w:szCs w:val="28"/>
        </w:rPr>
        <w:t>и</w:t>
      </w:r>
      <w:r>
        <w:rPr>
          <w:rFonts w:ascii="Times New Roman" w:hAnsi="Times New Roman" w:cs="Times New Roman"/>
          <w:sz w:val="28"/>
          <w:szCs w:val="28"/>
        </w:rPr>
        <w:t>.</w:t>
      </w:r>
    </w:p>
    <w:p w14:paraId="09907440" w14:textId="669FEEA3" w:rsidR="004923D8" w:rsidRDefault="004923D8"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t>Задачи исследования</w:t>
      </w:r>
    </w:p>
    <w:p w14:paraId="18951494" w14:textId="7C452B8D" w:rsidR="00225A8C" w:rsidRPr="00225A8C" w:rsidRDefault="00C2668A" w:rsidP="00225A8C">
      <w:pPr>
        <w:spacing w:after="0" w:line="240" w:lineRule="auto"/>
        <w:ind w:firstLine="567"/>
        <w:jc w:val="both"/>
        <w:rPr>
          <w:rFonts w:ascii="Times New Roman" w:hAnsi="Times New Roman" w:cs="Times New Roman"/>
          <w:sz w:val="28"/>
          <w:szCs w:val="28"/>
        </w:rPr>
      </w:pPr>
      <w:r w:rsidRPr="005D48B9">
        <w:rPr>
          <w:rFonts w:ascii="Times New Roman" w:hAnsi="Times New Roman" w:cs="Times New Roman"/>
          <w:sz w:val="28"/>
          <w:szCs w:val="28"/>
        </w:rPr>
        <w:t>1</w:t>
      </w:r>
      <w:r w:rsidR="001708F3">
        <w:rPr>
          <w:rFonts w:ascii="Times New Roman" w:hAnsi="Times New Roman" w:cs="Times New Roman"/>
          <w:sz w:val="28"/>
          <w:szCs w:val="28"/>
        </w:rPr>
        <w:t>.</w:t>
      </w:r>
      <w:r>
        <w:rPr>
          <w:rFonts w:ascii="Times New Roman" w:hAnsi="Times New Roman" w:cs="Times New Roman"/>
          <w:b/>
          <w:bCs/>
          <w:sz w:val="28"/>
          <w:szCs w:val="28"/>
        </w:rPr>
        <w:t xml:space="preserve"> </w:t>
      </w:r>
      <w:r w:rsidR="00225A8C" w:rsidRPr="00225A8C">
        <w:rPr>
          <w:rFonts w:ascii="Times New Roman" w:hAnsi="Times New Roman" w:cs="Times New Roman"/>
          <w:sz w:val="28"/>
          <w:szCs w:val="28"/>
        </w:rPr>
        <w:t>Изучить особенности формирования генерализованных движений у детей</w:t>
      </w:r>
      <w:r w:rsidR="00AE5ED2">
        <w:rPr>
          <w:rFonts w:ascii="Times New Roman" w:hAnsi="Times New Roman" w:cs="Times New Roman"/>
          <w:sz w:val="28"/>
          <w:szCs w:val="28"/>
        </w:rPr>
        <w:t xml:space="preserve"> с </w:t>
      </w:r>
      <w:r w:rsidR="00225A8C" w:rsidRPr="00225A8C">
        <w:rPr>
          <w:rFonts w:ascii="Times New Roman" w:hAnsi="Times New Roman" w:cs="Times New Roman"/>
          <w:sz w:val="28"/>
          <w:szCs w:val="28"/>
        </w:rPr>
        <w:t>перинатальн</w:t>
      </w:r>
      <w:r w:rsidR="00AE5ED2">
        <w:rPr>
          <w:rFonts w:ascii="Times New Roman" w:hAnsi="Times New Roman" w:cs="Times New Roman"/>
          <w:sz w:val="28"/>
          <w:szCs w:val="28"/>
        </w:rPr>
        <w:t xml:space="preserve">ой </w:t>
      </w:r>
      <w:r w:rsidR="00225A8C" w:rsidRPr="00225A8C">
        <w:rPr>
          <w:rFonts w:ascii="Times New Roman" w:hAnsi="Times New Roman" w:cs="Times New Roman"/>
          <w:sz w:val="28"/>
          <w:szCs w:val="28"/>
        </w:rPr>
        <w:t>патологи</w:t>
      </w:r>
      <w:r w:rsidR="00AE5ED2">
        <w:rPr>
          <w:rFonts w:ascii="Times New Roman" w:hAnsi="Times New Roman" w:cs="Times New Roman"/>
          <w:sz w:val="28"/>
          <w:szCs w:val="28"/>
        </w:rPr>
        <w:t>ей.</w:t>
      </w:r>
    </w:p>
    <w:p w14:paraId="2A433055" w14:textId="43F300A6" w:rsidR="00225A8C" w:rsidRPr="00225A8C" w:rsidRDefault="00225A8C" w:rsidP="00225A8C">
      <w:pPr>
        <w:spacing w:after="0" w:line="240" w:lineRule="auto"/>
        <w:ind w:firstLine="567"/>
        <w:jc w:val="both"/>
        <w:rPr>
          <w:rFonts w:ascii="Times New Roman" w:hAnsi="Times New Roman" w:cs="Times New Roman"/>
          <w:sz w:val="28"/>
          <w:szCs w:val="28"/>
        </w:rPr>
      </w:pPr>
      <w:r w:rsidRPr="00225A8C">
        <w:rPr>
          <w:rFonts w:ascii="Times New Roman" w:hAnsi="Times New Roman" w:cs="Times New Roman"/>
          <w:sz w:val="28"/>
          <w:szCs w:val="28"/>
        </w:rPr>
        <w:t>2. Определить прогностические значения генерализованных движений с выделением ранних предикторов церебрального паралича</w:t>
      </w:r>
      <w:r w:rsidR="00292C9E">
        <w:rPr>
          <w:rFonts w:ascii="Times New Roman" w:hAnsi="Times New Roman" w:cs="Times New Roman"/>
          <w:sz w:val="28"/>
          <w:szCs w:val="28"/>
        </w:rPr>
        <w:t>.</w:t>
      </w:r>
    </w:p>
    <w:p w14:paraId="3187E4FA" w14:textId="45682110" w:rsidR="00DA2F6A" w:rsidRDefault="008F4735" w:rsidP="00EB06F2">
      <w:pPr>
        <w:spacing w:after="0" w:line="240" w:lineRule="auto"/>
        <w:ind w:firstLine="567"/>
        <w:jc w:val="both"/>
        <w:rPr>
          <w:rFonts w:ascii="Times New Roman" w:hAnsi="Times New Roman" w:cs="Times New Roman"/>
          <w:sz w:val="28"/>
          <w:szCs w:val="28"/>
        </w:rPr>
      </w:pPr>
      <w:r w:rsidRPr="00225A8C">
        <w:rPr>
          <w:rFonts w:ascii="Times New Roman" w:hAnsi="Times New Roman" w:cs="Times New Roman"/>
          <w:sz w:val="28"/>
          <w:szCs w:val="28"/>
        </w:rPr>
        <w:t xml:space="preserve">3. </w:t>
      </w:r>
      <w:r w:rsidR="00DA2F6A">
        <w:rPr>
          <w:rFonts w:ascii="Times New Roman" w:hAnsi="Times New Roman" w:cs="Times New Roman"/>
          <w:sz w:val="28"/>
          <w:szCs w:val="28"/>
        </w:rPr>
        <w:t>Оценить влияние терапии имитацией движения на степень тяжести церебрального паралича и обосновать сроки ее проведения.</w:t>
      </w:r>
    </w:p>
    <w:p w14:paraId="6DFBBC79" w14:textId="763A043C" w:rsidR="00180FB2" w:rsidRPr="0054746A" w:rsidRDefault="00180FB2" w:rsidP="00225A8C">
      <w:pPr>
        <w:spacing w:after="0" w:line="240" w:lineRule="auto"/>
        <w:ind w:firstLine="567"/>
        <w:jc w:val="both"/>
        <w:rPr>
          <w:rFonts w:ascii="Times New Roman" w:hAnsi="Times New Roman" w:cs="Times New Roman"/>
          <w:b/>
          <w:bCs/>
          <w:sz w:val="28"/>
          <w:szCs w:val="28"/>
        </w:rPr>
      </w:pPr>
      <w:r w:rsidRPr="008967CB">
        <w:rPr>
          <w:rFonts w:ascii="Times New Roman" w:hAnsi="Times New Roman" w:cs="Times New Roman"/>
          <w:b/>
          <w:bCs/>
          <w:sz w:val="28"/>
          <w:szCs w:val="28"/>
        </w:rPr>
        <w:t>Научная новизна исследования</w:t>
      </w:r>
    </w:p>
    <w:p w14:paraId="6E61C067" w14:textId="202458C8" w:rsidR="00B84600" w:rsidRPr="00B84600" w:rsidRDefault="00180FB2" w:rsidP="00B84600">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1. </w:t>
      </w:r>
      <w:r w:rsidR="00B84600" w:rsidRPr="00B84600">
        <w:rPr>
          <w:rFonts w:ascii="Times New Roman" w:hAnsi="Times New Roman" w:cs="Times New Roman"/>
          <w:sz w:val="28"/>
          <w:szCs w:val="28"/>
        </w:rPr>
        <w:t>Изучено формирование генерализованных движений у детей в зависимости от перинатальной патологии;</w:t>
      </w:r>
    </w:p>
    <w:p w14:paraId="371F2761" w14:textId="52DACDAC" w:rsidR="00B84600" w:rsidRPr="00B84600" w:rsidRDefault="00B84600" w:rsidP="00B84600">
      <w:pPr>
        <w:spacing w:after="0" w:line="240" w:lineRule="auto"/>
        <w:ind w:firstLine="567"/>
        <w:jc w:val="both"/>
        <w:rPr>
          <w:rFonts w:ascii="Times New Roman" w:hAnsi="Times New Roman" w:cs="Times New Roman"/>
          <w:sz w:val="28"/>
          <w:szCs w:val="28"/>
        </w:rPr>
      </w:pPr>
      <w:r w:rsidRPr="00B84600">
        <w:rPr>
          <w:rFonts w:ascii="Times New Roman" w:hAnsi="Times New Roman" w:cs="Times New Roman"/>
          <w:sz w:val="28"/>
          <w:szCs w:val="28"/>
        </w:rPr>
        <w:t xml:space="preserve">2. </w:t>
      </w:r>
      <w:r w:rsidR="003362B5">
        <w:rPr>
          <w:rFonts w:ascii="Times New Roman" w:hAnsi="Times New Roman" w:cs="Times New Roman"/>
          <w:color w:val="0F1115"/>
          <w:sz w:val="28"/>
          <w:szCs w:val="28"/>
        </w:rPr>
        <w:t>Впервые в нашей выборке установлены процентильные пороговые значения по шкале GMOS-R для доношенных и недоношенных детей, которые отличаются от референсных значений, на основе которых была выделена группа риска по формированию церебрального паралича в неонатальном периоде</w:t>
      </w:r>
      <w:r w:rsidRPr="00B84600">
        <w:rPr>
          <w:rFonts w:ascii="Times New Roman" w:hAnsi="Times New Roman" w:cs="Times New Roman"/>
          <w:sz w:val="28"/>
          <w:szCs w:val="28"/>
        </w:rPr>
        <w:t>;</w:t>
      </w:r>
    </w:p>
    <w:p w14:paraId="413686BC" w14:textId="77777777" w:rsidR="00B84600" w:rsidRPr="00B84600" w:rsidRDefault="00B84600" w:rsidP="00B84600">
      <w:pPr>
        <w:spacing w:after="0" w:line="240" w:lineRule="auto"/>
        <w:ind w:firstLine="567"/>
        <w:jc w:val="both"/>
        <w:rPr>
          <w:rFonts w:ascii="Times New Roman" w:hAnsi="Times New Roman" w:cs="Times New Roman"/>
          <w:sz w:val="28"/>
          <w:szCs w:val="28"/>
        </w:rPr>
      </w:pPr>
      <w:r w:rsidRPr="00B84600">
        <w:rPr>
          <w:rFonts w:ascii="Times New Roman" w:hAnsi="Times New Roman" w:cs="Times New Roman"/>
          <w:sz w:val="28"/>
          <w:szCs w:val="28"/>
        </w:rPr>
        <w:t>3. Определены прогностические значения оценки генерализованных движений у детей с церебральным параличом и выделены ранние предикторы;</w:t>
      </w:r>
    </w:p>
    <w:p w14:paraId="0282EE20" w14:textId="5A79B67C" w:rsidR="00B84600" w:rsidRDefault="00B84600" w:rsidP="00B84600">
      <w:pPr>
        <w:spacing w:after="0" w:line="240" w:lineRule="auto"/>
        <w:ind w:firstLine="567"/>
        <w:jc w:val="both"/>
        <w:rPr>
          <w:rFonts w:ascii="Times New Roman" w:hAnsi="Times New Roman" w:cs="Times New Roman"/>
          <w:sz w:val="28"/>
          <w:szCs w:val="28"/>
        </w:rPr>
      </w:pPr>
      <w:r w:rsidRPr="00B84600">
        <w:rPr>
          <w:rFonts w:ascii="Times New Roman" w:hAnsi="Times New Roman" w:cs="Times New Roman"/>
          <w:sz w:val="28"/>
          <w:szCs w:val="28"/>
        </w:rPr>
        <w:t xml:space="preserve">4. </w:t>
      </w:r>
      <w:r w:rsidR="00E17FF5">
        <w:rPr>
          <w:rFonts w:ascii="Times New Roman" w:hAnsi="Times New Roman" w:cs="Times New Roman"/>
          <w:sz w:val="28"/>
          <w:szCs w:val="28"/>
        </w:rPr>
        <w:t xml:space="preserve">Раннее начало терапии имитацией движений оказало положительное </w:t>
      </w:r>
      <w:r w:rsidRPr="00B84600">
        <w:rPr>
          <w:rFonts w:ascii="Times New Roman" w:hAnsi="Times New Roman" w:cs="Times New Roman"/>
          <w:sz w:val="28"/>
          <w:szCs w:val="28"/>
        </w:rPr>
        <w:t>влия</w:t>
      </w:r>
      <w:r w:rsidR="00E17FF5">
        <w:rPr>
          <w:rFonts w:ascii="Times New Roman" w:hAnsi="Times New Roman" w:cs="Times New Roman"/>
          <w:sz w:val="28"/>
          <w:szCs w:val="28"/>
        </w:rPr>
        <w:t xml:space="preserve">ние </w:t>
      </w:r>
      <w:r w:rsidRPr="00B84600">
        <w:rPr>
          <w:rFonts w:ascii="Times New Roman" w:hAnsi="Times New Roman" w:cs="Times New Roman"/>
          <w:sz w:val="28"/>
          <w:szCs w:val="28"/>
        </w:rPr>
        <w:t>на тяжесть ЦП в долгосрочном исходе.</w:t>
      </w:r>
    </w:p>
    <w:p w14:paraId="071DF456" w14:textId="7E86554A" w:rsidR="001014DD" w:rsidRPr="0054746A" w:rsidRDefault="001014DD" w:rsidP="00B84600">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t>Теоретическая и практическая значимость</w:t>
      </w:r>
    </w:p>
    <w:p w14:paraId="6364416C" w14:textId="77777777" w:rsidR="00B84600" w:rsidRPr="00B84600" w:rsidRDefault="00B84600" w:rsidP="00B84600">
      <w:pPr>
        <w:spacing w:after="0" w:line="240" w:lineRule="auto"/>
        <w:ind w:firstLine="567"/>
        <w:jc w:val="both"/>
        <w:rPr>
          <w:rFonts w:ascii="Times New Roman" w:hAnsi="Times New Roman" w:cs="Times New Roman"/>
          <w:sz w:val="28"/>
          <w:szCs w:val="28"/>
        </w:rPr>
      </w:pPr>
      <w:r w:rsidRPr="00B84600">
        <w:rPr>
          <w:rFonts w:ascii="Times New Roman" w:hAnsi="Times New Roman" w:cs="Times New Roman"/>
          <w:sz w:val="28"/>
          <w:szCs w:val="28"/>
        </w:rPr>
        <w:t xml:space="preserve">Прогностическая ценность генерализованных движений у детей имеет клиническое значение, как для ранней диагностики, так и для раннего вмешательства при церебральном параличе. </w:t>
      </w:r>
    </w:p>
    <w:p w14:paraId="44EF4E68" w14:textId="77777777" w:rsidR="00B84600" w:rsidRPr="00A0073E" w:rsidRDefault="00B84600" w:rsidP="00A0073E">
      <w:pPr>
        <w:spacing w:after="0" w:line="240" w:lineRule="auto"/>
        <w:ind w:firstLine="567"/>
        <w:jc w:val="both"/>
        <w:rPr>
          <w:rFonts w:ascii="Times New Roman" w:hAnsi="Times New Roman" w:cs="Times New Roman"/>
          <w:sz w:val="28"/>
          <w:szCs w:val="28"/>
        </w:rPr>
      </w:pPr>
      <w:r w:rsidRPr="00A0073E">
        <w:rPr>
          <w:rFonts w:ascii="Times New Roman" w:hAnsi="Times New Roman" w:cs="Times New Roman"/>
          <w:sz w:val="28"/>
          <w:szCs w:val="28"/>
        </w:rPr>
        <w:t>Результаты диссертационной работы внедрены в учебный процесс кафедры неврологии с курсом психиатрии и наркологии НАО «ЗКМУ им. Марата Оспанова», а также в практическое здравоохранение.</w:t>
      </w:r>
    </w:p>
    <w:p w14:paraId="293112D1" w14:textId="77777777" w:rsidR="001014DD" w:rsidRPr="00A0073E" w:rsidRDefault="001014DD" w:rsidP="00A0073E">
      <w:pPr>
        <w:spacing w:after="0" w:line="240" w:lineRule="auto"/>
        <w:ind w:firstLine="567"/>
        <w:jc w:val="both"/>
        <w:rPr>
          <w:rFonts w:ascii="Times New Roman" w:hAnsi="Times New Roman" w:cs="Times New Roman"/>
          <w:b/>
          <w:bCs/>
          <w:sz w:val="28"/>
          <w:szCs w:val="28"/>
        </w:rPr>
      </w:pPr>
      <w:r w:rsidRPr="00146605">
        <w:rPr>
          <w:rFonts w:ascii="Times New Roman" w:hAnsi="Times New Roman" w:cs="Times New Roman"/>
          <w:b/>
          <w:bCs/>
          <w:sz w:val="28"/>
          <w:szCs w:val="28"/>
        </w:rPr>
        <w:lastRenderedPageBreak/>
        <w:t>Положения, выносимые на защиту</w:t>
      </w:r>
    </w:p>
    <w:p w14:paraId="124E37F2" w14:textId="77777777" w:rsidR="00146605" w:rsidRDefault="00146605" w:rsidP="002B609A">
      <w:pPr>
        <w:tabs>
          <w:tab w:val="left" w:pos="851"/>
        </w:tabs>
        <w:spacing w:after="0" w:line="240" w:lineRule="auto"/>
        <w:ind w:firstLine="567"/>
        <w:jc w:val="both"/>
        <w:rPr>
          <w:rFonts w:ascii="Times New Roman" w:hAnsi="Times New Roman" w:cs="Times New Roman"/>
          <w:color w:val="0F1115"/>
          <w:sz w:val="28"/>
          <w:szCs w:val="28"/>
        </w:rPr>
      </w:pPr>
      <w:r>
        <w:rPr>
          <w:rFonts w:ascii="Times New Roman" w:hAnsi="Times New Roman" w:cs="Times New Roman"/>
          <w:color w:val="0F1115"/>
          <w:sz w:val="28"/>
          <w:szCs w:val="28"/>
        </w:rPr>
        <w:t xml:space="preserve">1. Нормальные движения Writhing были более характерны при перинатальных патологиях доношенных детей, а патологические движения Poor Repertoire явились неспецифическим маркером церебрального паралича, с одинаковой частотой встречаясь во всех изученных нозологических группах. Отсутствие перехода патологических движений в нормальные движения Fidgety являлось неблагоприятным признаком и отмечалось в 13,8% случаев у доношенных и в 10,6% – у недоношенных детей, преимущественно при тяжелых поражениях ЦНС (ГИЭ III степени, неонатальный сепсис, синдром дыхательных расстройств). </w:t>
      </w:r>
    </w:p>
    <w:p w14:paraId="495E8787" w14:textId="31D877C9" w:rsidR="005C4204" w:rsidRPr="001F2626" w:rsidRDefault="00146605" w:rsidP="001F2626">
      <w:pPr>
        <w:tabs>
          <w:tab w:val="left" w:pos="851"/>
        </w:tabs>
        <w:spacing w:after="0" w:line="240" w:lineRule="auto"/>
        <w:ind w:firstLine="567"/>
        <w:jc w:val="both"/>
        <w:rPr>
          <w:rFonts w:asciiTheme="majorBidi" w:hAnsiTheme="majorBidi" w:cstheme="majorBidi"/>
          <w:sz w:val="28"/>
          <w:szCs w:val="28"/>
        </w:rPr>
      </w:pPr>
      <w:r>
        <w:rPr>
          <w:rFonts w:ascii="Times New Roman" w:hAnsi="Times New Roman" w:cs="Times New Roman"/>
          <w:sz w:val="28"/>
          <w:szCs w:val="28"/>
        </w:rPr>
        <w:t xml:space="preserve">2. Высокая чувствительность прогностической силы оценки генерализованных движений выявлена в ранних сроках (42 недель ПМВ), специфичность – в поздних сроках (52 недель ПМВ) у доношенных и недоношенных детей. При сравнении методов </w:t>
      </w:r>
      <w:r w:rsidR="0096742F">
        <w:rPr>
          <w:rStyle w:val="z-TopofFormChar"/>
          <w:rFonts w:ascii="Times New Roman" w:eastAsiaTheme="majorEastAsia" w:hAnsi="Times New Roman" w:cs="Times New Roman"/>
          <w:sz w:val="28"/>
          <w:szCs w:val="28"/>
        </w:rPr>
        <w:t>п</w:t>
      </w:r>
      <w:r w:rsidRPr="0096742F">
        <w:rPr>
          <w:rStyle w:val="z-TopofFormChar"/>
          <w:rFonts w:ascii="Times New Roman" w:eastAsiaTheme="majorEastAsia" w:hAnsi="Times New Roman" w:cs="Times New Roman"/>
          <w:sz w:val="28"/>
          <w:szCs w:val="28"/>
        </w:rPr>
        <w:t>редсказательная сила оценки</w:t>
      </w:r>
      <w:r>
        <w:rPr>
          <w:rStyle w:val="z-TopofFormChar"/>
          <w:rFonts w:ascii="Times New Roman" w:eastAsiaTheme="majorEastAsia" w:hAnsi="Times New Roman" w:cs="Times New Roman"/>
          <w:b/>
          <w:bCs/>
          <w:sz w:val="28"/>
          <w:szCs w:val="28"/>
        </w:rPr>
        <w:t xml:space="preserve"> </w:t>
      </w:r>
      <w:r>
        <w:rPr>
          <w:rFonts w:ascii="Times New Roman" w:hAnsi="Times New Roman" w:cs="Times New Roman"/>
          <w:sz w:val="28"/>
          <w:szCs w:val="28"/>
        </w:rPr>
        <w:t>GMOS-</w:t>
      </w:r>
      <w:r>
        <w:rPr>
          <w:rFonts w:ascii="Times New Roman" w:hAnsi="Times New Roman" w:cs="Times New Roman"/>
          <w:sz w:val="28"/>
          <w:szCs w:val="28"/>
          <w:lang w:val="en-US"/>
        </w:rPr>
        <w:t>R</w:t>
      </w:r>
      <w:r>
        <w:rPr>
          <w:rFonts w:ascii="Times New Roman" w:hAnsi="Times New Roman" w:cs="Times New Roman"/>
          <w:sz w:val="28"/>
          <w:szCs w:val="28"/>
        </w:rPr>
        <w:t xml:space="preserve"> и </w:t>
      </w:r>
      <w:r>
        <w:rPr>
          <w:rFonts w:ascii="Times New Roman" w:hAnsi="Times New Roman" w:cs="Times New Roman"/>
          <w:sz w:val="28"/>
          <w:szCs w:val="28"/>
          <w:lang w:val="en-US"/>
        </w:rPr>
        <w:t>MOS</w:t>
      </w:r>
      <w:r>
        <w:rPr>
          <w:rFonts w:ascii="Times New Roman" w:hAnsi="Times New Roman" w:cs="Times New Roman"/>
          <w:sz w:val="28"/>
          <w:szCs w:val="28"/>
        </w:rPr>
        <w:t xml:space="preserve"> отмечается превосходство последнего (</w:t>
      </w:r>
      <w:r>
        <w:rPr>
          <w:rFonts w:asciiTheme="majorBidi" w:hAnsiTheme="majorBidi" w:cstheme="majorBidi"/>
          <w:sz w:val="28"/>
          <w:szCs w:val="28"/>
        </w:rPr>
        <w:t xml:space="preserve">≈100%), при котором определены предикторные значения по их баллам у доношенных и недоношенных детей. </w:t>
      </w:r>
    </w:p>
    <w:p w14:paraId="5F0984F4" w14:textId="4A3ED9AD" w:rsidR="00146605" w:rsidRDefault="00146605" w:rsidP="00146605">
      <w:pPr>
        <w:spacing w:after="0" w:line="240" w:lineRule="auto"/>
        <w:ind w:firstLine="708"/>
        <w:jc w:val="both"/>
        <w:rPr>
          <w:rFonts w:asciiTheme="majorBidi" w:hAnsiTheme="majorBidi" w:cstheme="majorBidi"/>
          <w:sz w:val="28"/>
          <w:szCs w:val="28"/>
        </w:rPr>
      </w:pPr>
      <w:r>
        <w:rPr>
          <w:rFonts w:ascii="Times New Roman" w:hAnsi="Times New Roman" w:cs="Times New Roman"/>
          <w:sz w:val="28"/>
          <w:szCs w:val="28"/>
        </w:rPr>
        <w:t xml:space="preserve">3. При оценке влияния терапии имитацией движений на тяжесть церебрального паралича было выявлено некоторое превалирование детей тяжелой степени по </w:t>
      </w:r>
      <w:r>
        <w:rPr>
          <w:rFonts w:ascii="Times New Roman" w:hAnsi="Times New Roman" w:cs="Times New Roman"/>
          <w:sz w:val="28"/>
          <w:szCs w:val="28"/>
          <w:lang w:val="en-US"/>
        </w:rPr>
        <w:t>GMFCS</w:t>
      </w:r>
      <w:r w:rsidR="00CD5FFA" w:rsidRPr="00CD5FFA">
        <w:rPr>
          <w:rFonts w:ascii="Times New Roman" w:hAnsi="Times New Roman" w:cs="Times New Roman"/>
          <w:sz w:val="28"/>
          <w:szCs w:val="28"/>
        </w:rPr>
        <w:t>&amp;</w:t>
      </w:r>
      <w:r>
        <w:rPr>
          <w:rFonts w:ascii="Times New Roman" w:hAnsi="Times New Roman" w:cs="Times New Roman"/>
          <w:sz w:val="28"/>
          <w:szCs w:val="28"/>
          <w:lang w:val="en-US"/>
        </w:rPr>
        <w:t>ER</w:t>
      </w:r>
      <w:r>
        <w:rPr>
          <w:rFonts w:ascii="Times New Roman" w:hAnsi="Times New Roman" w:cs="Times New Roman"/>
          <w:sz w:val="28"/>
          <w:szCs w:val="28"/>
        </w:rPr>
        <w:t xml:space="preserve"> в группе детей, получивших терапию в 52 недель, напротив 42 недель, у доношенных и недоношенных детей и высокие баллы </w:t>
      </w:r>
      <w:r>
        <w:rPr>
          <w:rFonts w:ascii="Times New Roman" w:hAnsi="Times New Roman" w:cs="Times New Roman"/>
          <w:sz w:val="28"/>
          <w:szCs w:val="28"/>
          <w:lang w:val="en-US"/>
        </w:rPr>
        <w:t>HINE</w:t>
      </w:r>
      <w:r w:rsidRPr="00146605">
        <w:rPr>
          <w:rFonts w:ascii="Times New Roman" w:hAnsi="Times New Roman" w:cs="Times New Roman"/>
          <w:sz w:val="28"/>
          <w:szCs w:val="28"/>
        </w:rPr>
        <w:t xml:space="preserve"> </w:t>
      </w:r>
      <w:r>
        <w:rPr>
          <w:rFonts w:ascii="Times New Roman" w:hAnsi="Times New Roman" w:cs="Times New Roman"/>
          <w:sz w:val="28"/>
          <w:szCs w:val="28"/>
        </w:rPr>
        <w:t xml:space="preserve">отмечались при ее раннем применении. </w:t>
      </w:r>
      <w:r>
        <w:rPr>
          <w:rFonts w:asciiTheme="majorBidi" w:hAnsiTheme="majorBidi" w:cstheme="majorBidi"/>
          <w:sz w:val="28"/>
          <w:szCs w:val="28"/>
        </w:rPr>
        <w:t>Уровни тяжести ЦП по GMFCS</w:t>
      </w:r>
      <w:r w:rsidR="00CD5FFA" w:rsidRPr="00CD5FFA">
        <w:rPr>
          <w:rFonts w:asciiTheme="majorBidi" w:hAnsiTheme="majorBidi" w:cstheme="majorBidi"/>
          <w:sz w:val="28"/>
          <w:szCs w:val="28"/>
        </w:rPr>
        <w:t>&amp;</w:t>
      </w:r>
      <w:r>
        <w:rPr>
          <w:rFonts w:asciiTheme="majorBidi" w:hAnsiTheme="majorBidi" w:cstheme="majorBidi"/>
          <w:sz w:val="28"/>
          <w:szCs w:val="28"/>
          <w:lang w:val="en-US"/>
        </w:rPr>
        <w:t>ER</w:t>
      </w:r>
      <w:r>
        <w:rPr>
          <w:rFonts w:asciiTheme="majorBidi" w:hAnsiTheme="majorBidi" w:cstheme="majorBidi"/>
          <w:sz w:val="28"/>
          <w:szCs w:val="28"/>
        </w:rPr>
        <w:t xml:space="preserve"> не сильно зависели от сроков проведения терапии у доношенных, однако у недоношенных детей поздняя терапия была тесно связана с более высокими (худшими) оценками. </w:t>
      </w:r>
    </w:p>
    <w:p w14:paraId="6DC06BA2" w14:textId="20FAABB8" w:rsidR="00A53BC3" w:rsidRPr="00FC6E28" w:rsidRDefault="00A53BC3" w:rsidP="00B84600">
      <w:pPr>
        <w:spacing w:after="0" w:line="240" w:lineRule="auto"/>
        <w:ind w:firstLine="567"/>
        <w:jc w:val="both"/>
        <w:rPr>
          <w:rFonts w:ascii="Times New Roman" w:hAnsi="Times New Roman" w:cs="Times New Roman"/>
          <w:b/>
          <w:bCs/>
          <w:sz w:val="28"/>
          <w:szCs w:val="28"/>
          <w:highlight w:val="yellow"/>
        </w:rPr>
      </w:pPr>
      <w:r w:rsidRPr="00FC6E28">
        <w:rPr>
          <w:rFonts w:ascii="Times New Roman" w:hAnsi="Times New Roman" w:cs="Times New Roman"/>
          <w:b/>
          <w:bCs/>
          <w:sz w:val="28"/>
          <w:szCs w:val="28"/>
        </w:rPr>
        <w:t>Апробация работы. Результаты проведенного исследования доложены</w:t>
      </w:r>
      <w:r w:rsidR="00063929" w:rsidRPr="00FC6E28">
        <w:rPr>
          <w:rFonts w:ascii="Times New Roman" w:hAnsi="Times New Roman" w:cs="Times New Roman"/>
          <w:b/>
          <w:bCs/>
          <w:sz w:val="28"/>
          <w:szCs w:val="28"/>
        </w:rPr>
        <w:t xml:space="preserve"> </w:t>
      </w:r>
      <w:r w:rsidRPr="00FC6E28">
        <w:rPr>
          <w:rFonts w:ascii="Times New Roman" w:hAnsi="Times New Roman" w:cs="Times New Roman"/>
          <w:b/>
          <w:bCs/>
          <w:sz w:val="28"/>
          <w:szCs w:val="28"/>
        </w:rPr>
        <w:t>на</w:t>
      </w:r>
      <w:r w:rsidR="008D6049">
        <w:rPr>
          <w:rFonts w:ascii="Times New Roman" w:hAnsi="Times New Roman" w:cs="Times New Roman"/>
          <w:b/>
          <w:bCs/>
          <w:sz w:val="28"/>
          <w:szCs w:val="28"/>
        </w:rPr>
        <w:t>:</w:t>
      </w:r>
    </w:p>
    <w:p w14:paraId="0EDEFC6E" w14:textId="77777777" w:rsidR="00B84600" w:rsidRPr="00FC6E28" w:rsidRDefault="00B84600" w:rsidP="00B84600">
      <w:pPr>
        <w:spacing w:after="0" w:line="240" w:lineRule="auto"/>
        <w:ind w:firstLine="567"/>
        <w:jc w:val="both"/>
        <w:rPr>
          <w:rFonts w:ascii="Times New Roman" w:hAnsi="Times New Roman" w:cs="Times New Roman"/>
          <w:sz w:val="28"/>
          <w:szCs w:val="28"/>
        </w:rPr>
      </w:pPr>
      <w:r w:rsidRPr="00FC6E28">
        <w:rPr>
          <w:rFonts w:ascii="Times New Roman" w:hAnsi="Times New Roman" w:cs="Times New Roman"/>
          <w:sz w:val="28"/>
          <w:szCs w:val="28"/>
        </w:rPr>
        <w:t>1. Международная конференция посвященная 11-летию «Школы молодых неврологов», Ташкент, Узбекистан 24-25 марта 2021 г. с устным докладом: Оценка генерализованный движений.</w:t>
      </w:r>
    </w:p>
    <w:p w14:paraId="1B86CA6D" w14:textId="77777777" w:rsidR="00B84600" w:rsidRPr="00FC6E28" w:rsidRDefault="00B84600" w:rsidP="00B84600">
      <w:pPr>
        <w:spacing w:after="0" w:line="240" w:lineRule="auto"/>
        <w:ind w:firstLine="567"/>
        <w:jc w:val="both"/>
        <w:rPr>
          <w:rFonts w:ascii="Times New Roman" w:hAnsi="Times New Roman" w:cs="Times New Roman"/>
          <w:sz w:val="28"/>
          <w:szCs w:val="28"/>
        </w:rPr>
      </w:pPr>
      <w:r w:rsidRPr="00FC6E28">
        <w:rPr>
          <w:rFonts w:ascii="Times New Roman" w:hAnsi="Times New Roman" w:cs="Times New Roman"/>
          <w:sz w:val="28"/>
          <w:szCs w:val="28"/>
        </w:rPr>
        <w:t>2. Международная научная конференция студентов и молодых ученых «ФАРАБИ ӘЛЕМІ», Алматы, Казахстан, 6-8 апреля 2021 года с устным докладом: Оценка генерализованных движений в диагностике церебрального паралича у детей.</w:t>
      </w:r>
    </w:p>
    <w:p w14:paraId="1D106F7F" w14:textId="77777777" w:rsidR="00B84600" w:rsidRPr="00FC6E28" w:rsidRDefault="00B84600" w:rsidP="00B84600">
      <w:pPr>
        <w:spacing w:after="0" w:line="240" w:lineRule="auto"/>
        <w:ind w:firstLine="567"/>
        <w:jc w:val="both"/>
        <w:rPr>
          <w:rFonts w:ascii="Times New Roman" w:hAnsi="Times New Roman" w:cs="Times New Roman"/>
          <w:sz w:val="28"/>
          <w:szCs w:val="28"/>
        </w:rPr>
      </w:pPr>
      <w:r w:rsidRPr="00FC6E28">
        <w:rPr>
          <w:rFonts w:ascii="Times New Roman" w:hAnsi="Times New Roman" w:cs="Times New Roman"/>
          <w:sz w:val="28"/>
          <w:szCs w:val="28"/>
        </w:rPr>
        <w:t xml:space="preserve">3. Международная конференция молодых ученых LXI «ҒЫЛЫМ: КЕШЕ, БҮГІН, ЕРТЕҢ» Актобе, Казахстан, 27 апреля 2022 года с устным докладом: Оценка генерализованных движений и неврологическое обследование по Хаммерсмит у детей. </w:t>
      </w:r>
    </w:p>
    <w:p w14:paraId="1A9221F2" w14:textId="77777777"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FC6E28">
        <w:rPr>
          <w:rFonts w:ascii="Times New Roman" w:hAnsi="Times New Roman" w:cs="Times New Roman"/>
          <w:sz w:val="28"/>
          <w:szCs w:val="28"/>
          <w:lang w:val="en-US"/>
        </w:rPr>
        <w:t>4. 17th International Child Neurology Congress. Antalya, Turkey, October 3-7,</w:t>
      </w:r>
      <w:r w:rsidRPr="00B84600">
        <w:rPr>
          <w:rFonts w:ascii="Times New Roman" w:hAnsi="Times New Roman" w:cs="Times New Roman"/>
          <w:sz w:val="28"/>
          <w:szCs w:val="28"/>
          <w:lang w:val="en-US"/>
        </w:rPr>
        <w:t xml:space="preserve"> 2022. Prognostic value of the Hammersmith neurological examination and general movement assessment in children with neurological disorders.</w:t>
      </w:r>
    </w:p>
    <w:p w14:paraId="732D0D57" w14:textId="77777777"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lang w:val="en-US"/>
        </w:rPr>
        <w:t>5. EPNS supported course in Baku on the journey from fetal to neonatal neurology medicine 19-20 December 2024. General movement assessment efficacy for assessment of nervous system integrity in neonates after HIE.</w:t>
      </w:r>
    </w:p>
    <w:p w14:paraId="1DAF54F3" w14:textId="77777777" w:rsidR="00B84600" w:rsidRPr="003651CB"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lang w:val="en-US"/>
        </w:rPr>
        <w:lastRenderedPageBreak/>
        <w:t>6. The 67 th Annual Meeting of the Japanese Society of Child Neurology, Tottori, Japan, June 4-7, 2025. Achievements in Pediatric Neurology in Kazakhstan: Early Diagnosis of Neurological Disorders.</w:t>
      </w:r>
    </w:p>
    <w:p w14:paraId="1BFA2242" w14:textId="77777777" w:rsidR="002D4856" w:rsidRDefault="004F420B" w:rsidP="002D4856">
      <w:pPr>
        <w:spacing w:after="0" w:line="240" w:lineRule="auto"/>
        <w:ind w:firstLine="567"/>
        <w:jc w:val="both"/>
        <w:rPr>
          <w:rFonts w:ascii="Times New Roman" w:hAnsi="Times New Roman" w:cs="Times New Roman"/>
          <w:sz w:val="28"/>
          <w:szCs w:val="28"/>
          <w:lang w:val="en-US"/>
        </w:rPr>
      </w:pPr>
      <w:r w:rsidRPr="007343FB">
        <w:rPr>
          <w:rFonts w:ascii="Times New Roman" w:hAnsi="Times New Roman" w:cs="Times New Roman"/>
          <w:sz w:val="28"/>
          <w:szCs w:val="28"/>
          <w:lang w:val="en-US"/>
        </w:rPr>
        <w:t>7.</w:t>
      </w:r>
      <w:r w:rsidR="007343FB" w:rsidRPr="007343FB">
        <w:rPr>
          <w:rFonts w:ascii="Times New Roman" w:hAnsi="Times New Roman" w:cs="Times New Roman"/>
          <w:sz w:val="28"/>
          <w:szCs w:val="28"/>
          <w:lang w:val="en-US"/>
        </w:rPr>
        <w:t xml:space="preserve"> The 67 th Annual Meeting of the Japanese Society of Child Neurology, Tottori, Japan, June 4-7, 2025. </w:t>
      </w:r>
      <w:r w:rsidR="00832540" w:rsidRPr="00832540">
        <w:rPr>
          <w:rFonts w:ascii="Times New Roman" w:hAnsi="Times New Roman" w:cs="Times New Roman"/>
          <w:sz w:val="28"/>
          <w:szCs w:val="28"/>
          <w:lang w:val="en-US"/>
        </w:rPr>
        <w:t>General movement assessment efficacy for assessment of nervous system integrity in children after hypoxic-ischemic encephalopathy</w:t>
      </w:r>
      <w:r w:rsidR="002D4856" w:rsidRPr="002D4856">
        <w:rPr>
          <w:rFonts w:ascii="Times New Roman" w:hAnsi="Times New Roman" w:cs="Times New Roman"/>
          <w:sz w:val="28"/>
          <w:szCs w:val="28"/>
          <w:lang w:val="en-US"/>
        </w:rPr>
        <w:t>.</w:t>
      </w:r>
    </w:p>
    <w:p w14:paraId="424E4D9A" w14:textId="07E29EFE" w:rsidR="001502B2" w:rsidRPr="00AA5E4A" w:rsidRDefault="00A53BC3" w:rsidP="002D4856">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t>Публикации</w:t>
      </w:r>
      <w:r w:rsidRPr="00AA5E4A">
        <w:rPr>
          <w:rFonts w:ascii="Times New Roman" w:hAnsi="Times New Roman" w:cs="Times New Roman"/>
          <w:b/>
          <w:bCs/>
          <w:sz w:val="28"/>
          <w:szCs w:val="28"/>
        </w:rPr>
        <w:t xml:space="preserve"> </w:t>
      </w:r>
      <w:r w:rsidRPr="0054746A">
        <w:rPr>
          <w:rFonts w:ascii="Times New Roman" w:hAnsi="Times New Roman" w:cs="Times New Roman"/>
          <w:b/>
          <w:bCs/>
          <w:sz w:val="28"/>
          <w:szCs w:val="28"/>
        </w:rPr>
        <w:t>по</w:t>
      </w:r>
      <w:r w:rsidRPr="00AA5E4A">
        <w:rPr>
          <w:rFonts w:ascii="Times New Roman" w:hAnsi="Times New Roman" w:cs="Times New Roman"/>
          <w:b/>
          <w:bCs/>
          <w:sz w:val="28"/>
          <w:szCs w:val="28"/>
        </w:rPr>
        <w:t xml:space="preserve"> </w:t>
      </w:r>
      <w:r w:rsidRPr="0054746A">
        <w:rPr>
          <w:rFonts w:ascii="Times New Roman" w:hAnsi="Times New Roman" w:cs="Times New Roman"/>
          <w:b/>
          <w:bCs/>
          <w:sz w:val="28"/>
          <w:szCs w:val="28"/>
        </w:rPr>
        <w:t>теме</w:t>
      </w:r>
      <w:r w:rsidRPr="00AA5E4A">
        <w:rPr>
          <w:rFonts w:ascii="Times New Roman" w:hAnsi="Times New Roman" w:cs="Times New Roman"/>
          <w:b/>
          <w:bCs/>
          <w:sz w:val="28"/>
          <w:szCs w:val="28"/>
        </w:rPr>
        <w:t xml:space="preserve"> </w:t>
      </w:r>
      <w:r w:rsidRPr="0054746A">
        <w:rPr>
          <w:rFonts w:ascii="Times New Roman" w:hAnsi="Times New Roman" w:cs="Times New Roman"/>
          <w:b/>
          <w:bCs/>
          <w:sz w:val="28"/>
          <w:szCs w:val="28"/>
        </w:rPr>
        <w:t>диссертации</w:t>
      </w:r>
    </w:p>
    <w:p w14:paraId="031AADF9" w14:textId="514EA030" w:rsidR="00B84600" w:rsidRPr="00B84600" w:rsidRDefault="00B84600" w:rsidP="00B84600">
      <w:pPr>
        <w:spacing w:after="0" w:line="240" w:lineRule="auto"/>
        <w:ind w:firstLine="567"/>
        <w:jc w:val="both"/>
        <w:rPr>
          <w:rFonts w:ascii="Times New Roman" w:hAnsi="Times New Roman" w:cs="Times New Roman"/>
          <w:sz w:val="28"/>
          <w:szCs w:val="28"/>
        </w:rPr>
      </w:pPr>
      <w:r w:rsidRPr="00B84600">
        <w:rPr>
          <w:rFonts w:ascii="Times New Roman" w:hAnsi="Times New Roman" w:cs="Times New Roman"/>
          <w:sz w:val="28"/>
          <w:szCs w:val="28"/>
        </w:rPr>
        <w:t xml:space="preserve">По теме диссертационного исследования опубликовано </w:t>
      </w:r>
      <w:r w:rsidR="005C4204">
        <w:rPr>
          <w:rFonts w:ascii="Times New Roman" w:hAnsi="Times New Roman" w:cs="Times New Roman"/>
          <w:sz w:val="28"/>
          <w:szCs w:val="28"/>
        </w:rPr>
        <w:t>10</w:t>
      </w:r>
      <w:r w:rsidRPr="00B84600">
        <w:rPr>
          <w:rFonts w:ascii="Times New Roman" w:hAnsi="Times New Roman" w:cs="Times New Roman"/>
          <w:sz w:val="28"/>
          <w:szCs w:val="28"/>
        </w:rPr>
        <w:t xml:space="preserve"> научных печатных работ: 2 (две) статьи в международном рецензируемом научном журнале, индексируемом в базе данных Web of Science Core Collection и в базе данных Scopus Q</w:t>
      </w:r>
      <w:r w:rsidR="005C4204" w:rsidRPr="005C4204">
        <w:rPr>
          <w:rFonts w:ascii="Times New Roman" w:hAnsi="Times New Roman" w:cs="Times New Roman"/>
          <w:sz w:val="28"/>
          <w:szCs w:val="28"/>
        </w:rPr>
        <w:t>2</w:t>
      </w:r>
      <w:r w:rsidRPr="00B84600">
        <w:rPr>
          <w:rFonts w:ascii="Times New Roman" w:hAnsi="Times New Roman" w:cs="Times New Roman"/>
          <w:sz w:val="28"/>
          <w:szCs w:val="28"/>
        </w:rPr>
        <w:t xml:space="preserve">; </w:t>
      </w:r>
      <w:r w:rsidR="005C4204" w:rsidRPr="005C4204">
        <w:rPr>
          <w:rFonts w:ascii="Times New Roman" w:hAnsi="Times New Roman" w:cs="Times New Roman"/>
          <w:sz w:val="28"/>
          <w:szCs w:val="28"/>
        </w:rPr>
        <w:t>4</w:t>
      </w:r>
      <w:r w:rsidRPr="00B84600">
        <w:rPr>
          <w:rFonts w:ascii="Times New Roman" w:hAnsi="Times New Roman" w:cs="Times New Roman"/>
          <w:sz w:val="28"/>
          <w:szCs w:val="28"/>
        </w:rPr>
        <w:t xml:space="preserve"> статьи - в научных изданиях, рекомендованном Комитетом по контролю в сфере образования и науки РК; </w:t>
      </w:r>
      <w:r w:rsidR="005C4204">
        <w:rPr>
          <w:rFonts w:ascii="Times New Roman" w:hAnsi="Times New Roman" w:cs="Times New Roman"/>
          <w:sz w:val="28"/>
          <w:szCs w:val="28"/>
        </w:rPr>
        <w:t>4</w:t>
      </w:r>
      <w:r w:rsidRPr="00B84600">
        <w:rPr>
          <w:rFonts w:ascii="Times New Roman" w:hAnsi="Times New Roman" w:cs="Times New Roman"/>
          <w:sz w:val="28"/>
          <w:szCs w:val="28"/>
        </w:rPr>
        <w:t xml:space="preserve"> - в материалах международных научных конференций:</w:t>
      </w:r>
    </w:p>
    <w:p w14:paraId="3190CEFF" w14:textId="5C6EC168"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rPr>
        <w:t xml:space="preserve">1. Zhanna Zhussupova, Dinmukhamed Ayaganov, Latina Tekebayeva, Altynshash Jaxybayeva, Ayten Mamedbayli, Amin Tamadon, Gulmira Zharmakhanova. </w:t>
      </w:r>
      <w:r w:rsidRPr="00B84600">
        <w:rPr>
          <w:rFonts w:ascii="Times New Roman" w:hAnsi="Times New Roman" w:cs="Times New Roman"/>
          <w:sz w:val="28"/>
          <w:szCs w:val="28"/>
          <w:lang w:val="en-US"/>
        </w:rPr>
        <w:t xml:space="preserve">General movements assessment: A bibliometric analysis. Early Human Development, Volume 188 105924, 2023. </w:t>
      </w:r>
    </w:p>
    <w:p w14:paraId="1B61E68E" w14:textId="77777777"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lang w:val="en-US"/>
        </w:rPr>
        <w:t xml:space="preserve">2. Zhanna Zhussupova, Altynshash Jaxybayeva, Dinmukhamed Ayaganov, Latina Tekebayeva, Ayten Mamedbayli, Amin Tamadon, Gulmira Zharmakhanova. General movement assessment efficacy for assessment of nervous system integrity in children after hypoxic-ischemic encephalopathy in middle income countries. Early Human Development, Volume 192 105992, 2024. </w:t>
      </w:r>
    </w:p>
    <w:p w14:paraId="15D69EDE" w14:textId="77777777"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A909B5">
        <w:rPr>
          <w:rFonts w:ascii="Times New Roman" w:hAnsi="Times New Roman" w:cs="Times New Roman"/>
          <w:sz w:val="28"/>
          <w:szCs w:val="28"/>
          <w:lang w:val="en-US"/>
        </w:rPr>
        <w:t xml:space="preserve">3. </w:t>
      </w:r>
      <w:r w:rsidRPr="00B84600">
        <w:rPr>
          <w:rFonts w:ascii="Times New Roman" w:hAnsi="Times New Roman" w:cs="Times New Roman"/>
          <w:sz w:val="28"/>
          <w:szCs w:val="28"/>
        </w:rPr>
        <w:t>Ж</w:t>
      </w:r>
      <w:r w:rsidRPr="00A909B5">
        <w:rPr>
          <w:rFonts w:ascii="Times New Roman" w:hAnsi="Times New Roman" w:cs="Times New Roman"/>
          <w:sz w:val="28"/>
          <w:szCs w:val="28"/>
          <w:lang w:val="en-US"/>
        </w:rPr>
        <w:t>.</w:t>
      </w:r>
      <w:r w:rsidRPr="00B84600">
        <w:rPr>
          <w:rFonts w:ascii="Times New Roman" w:hAnsi="Times New Roman" w:cs="Times New Roman"/>
          <w:sz w:val="28"/>
          <w:szCs w:val="28"/>
        </w:rPr>
        <w:t>Т</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Жусупова</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Д</w:t>
      </w:r>
      <w:r w:rsidRPr="00A909B5">
        <w:rPr>
          <w:rFonts w:ascii="Times New Roman" w:hAnsi="Times New Roman" w:cs="Times New Roman"/>
          <w:sz w:val="28"/>
          <w:szCs w:val="28"/>
          <w:lang w:val="en-US"/>
        </w:rPr>
        <w:t>.</w:t>
      </w:r>
      <w:r w:rsidRPr="00B84600">
        <w:rPr>
          <w:rFonts w:ascii="Times New Roman" w:hAnsi="Times New Roman" w:cs="Times New Roman"/>
          <w:sz w:val="28"/>
          <w:szCs w:val="28"/>
        </w:rPr>
        <w:t>Н</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Аяганов</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Г</w:t>
      </w:r>
      <w:r w:rsidRPr="00A909B5">
        <w:rPr>
          <w:rFonts w:ascii="Times New Roman" w:hAnsi="Times New Roman" w:cs="Times New Roman"/>
          <w:sz w:val="28"/>
          <w:szCs w:val="28"/>
          <w:lang w:val="en-US"/>
        </w:rPr>
        <w:t>.</w:t>
      </w:r>
      <w:r w:rsidRPr="00B84600">
        <w:rPr>
          <w:rFonts w:ascii="Times New Roman" w:hAnsi="Times New Roman" w:cs="Times New Roman"/>
          <w:sz w:val="28"/>
          <w:szCs w:val="28"/>
        </w:rPr>
        <w:t>М</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Жармаханова</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А</w:t>
      </w:r>
      <w:r w:rsidRPr="00A909B5">
        <w:rPr>
          <w:rFonts w:ascii="Times New Roman" w:hAnsi="Times New Roman" w:cs="Times New Roman"/>
          <w:sz w:val="28"/>
          <w:szCs w:val="28"/>
          <w:lang w:val="en-US"/>
        </w:rPr>
        <w:t>.</w:t>
      </w:r>
      <w:r w:rsidRPr="00B84600">
        <w:rPr>
          <w:rFonts w:ascii="Times New Roman" w:hAnsi="Times New Roman" w:cs="Times New Roman"/>
          <w:sz w:val="28"/>
          <w:szCs w:val="28"/>
        </w:rPr>
        <w:t>К</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Мамедбейли</w:t>
      </w:r>
      <w:r w:rsidRPr="00A909B5">
        <w:rPr>
          <w:rFonts w:ascii="Times New Roman" w:hAnsi="Times New Roman" w:cs="Times New Roman"/>
          <w:sz w:val="28"/>
          <w:szCs w:val="28"/>
          <w:lang w:val="en-US"/>
        </w:rPr>
        <w:t xml:space="preserve">. </w:t>
      </w:r>
      <w:r w:rsidRPr="00B84600">
        <w:rPr>
          <w:rFonts w:ascii="Times New Roman" w:hAnsi="Times New Roman" w:cs="Times New Roman"/>
          <w:sz w:val="28"/>
          <w:szCs w:val="28"/>
        </w:rPr>
        <w:t>Оценка</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генерализованных</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движений</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у</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детей</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Фармация</w:t>
      </w:r>
      <w:r w:rsidRPr="00B84600">
        <w:rPr>
          <w:rFonts w:ascii="Times New Roman" w:hAnsi="Times New Roman" w:cs="Times New Roman"/>
          <w:sz w:val="28"/>
          <w:szCs w:val="28"/>
          <w:lang w:val="en-US"/>
        </w:rPr>
        <w:t xml:space="preserve"> </w:t>
      </w:r>
      <w:r w:rsidRPr="00B84600">
        <w:rPr>
          <w:rFonts w:ascii="Times New Roman" w:hAnsi="Times New Roman" w:cs="Times New Roman"/>
          <w:sz w:val="28"/>
          <w:szCs w:val="28"/>
        </w:rPr>
        <w:t>Казахстана</w:t>
      </w:r>
      <w:r w:rsidRPr="00B84600">
        <w:rPr>
          <w:rFonts w:ascii="Times New Roman" w:hAnsi="Times New Roman" w:cs="Times New Roman"/>
          <w:sz w:val="28"/>
          <w:szCs w:val="28"/>
          <w:lang w:val="en-US"/>
        </w:rPr>
        <w:t xml:space="preserve"> №6, 2022 </w:t>
      </w:r>
      <w:r w:rsidRPr="00B84600">
        <w:rPr>
          <w:rFonts w:ascii="Times New Roman" w:hAnsi="Times New Roman" w:cs="Times New Roman"/>
          <w:sz w:val="28"/>
          <w:szCs w:val="28"/>
        </w:rPr>
        <w:t>стр</w:t>
      </w:r>
      <w:r w:rsidRPr="00B84600">
        <w:rPr>
          <w:rFonts w:ascii="Times New Roman" w:hAnsi="Times New Roman" w:cs="Times New Roman"/>
          <w:sz w:val="28"/>
          <w:szCs w:val="28"/>
          <w:lang w:val="en-US"/>
        </w:rPr>
        <w:t xml:space="preserve">. 35-42. 2022. </w:t>
      </w:r>
    </w:p>
    <w:p w14:paraId="659976D9" w14:textId="77777777" w:rsidR="00B84600" w:rsidRPr="00B84600"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lang w:val="en-US"/>
        </w:rPr>
        <w:t xml:space="preserve">4. Zhanna Zhussupova, Dinmukhamed Ayaganov, Gulmira Zharmakhanova, Ayten Mamedbayli. Future Prospects for Assessment of General Movements in Developing Countries. West Kazakhstan Medical Journal: Volume 65 Issue 4 / Pages 60-72. 2024 </w:t>
      </w:r>
    </w:p>
    <w:p w14:paraId="4B71589E" w14:textId="7D2743FC" w:rsidR="00B84600" w:rsidRDefault="00B84600" w:rsidP="00B84600">
      <w:pPr>
        <w:spacing w:after="0" w:line="240" w:lineRule="auto"/>
        <w:ind w:firstLine="567"/>
        <w:jc w:val="both"/>
        <w:rPr>
          <w:rFonts w:ascii="Times New Roman" w:hAnsi="Times New Roman" w:cs="Times New Roman"/>
          <w:sz w:val="28"/>
          <w:szCs w:val="28"/>
          <w:lang w:val="en-US"/>
        </w:rPr>
      </w:pPr>
      <w:r w:rsidRPr="00B84600">
        <w:rPr>
          <w:rFonts w:ascii="Times New Roman" w:hAnsi="Times New Roman" w:cs="Times New Roman"/>
          <w:sz w:val="28"/>
          <w:szCs w:val="28"/>
          <w:lang w:val="en-US"/>
        </w:rPr>
        <w:t>5. Zhanna Zhussupova, Dinmukhamed Ayaganov, Gulmira Zharmakhanova, Gulzhanat Nurlanova, Latina Tekebayeva, Ayten Mamedbayli. The Influence of Movement Imitation Therapy on Neurological Outcomes in Children Who Have Experienced Adverse Perinatal Conditions. West Kazakhstan Medical Journal Volume 66, Issue 4, 2024</w:t>
      </w:r>
    </w:p>
    <w:p w14:paraId="684978E6" w14:textId="35531B3E" w:rsidR="00FC4294" w:rsidRPr="00766236" w:rsidRDefault="005C4204" w:rsidP="00FC429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FC4294">
        <w:rPr>
          <w:rFonts w:ascii="Times New Roman" w:hAnsi="Times New Roman" w:cs="Times New Roman"/>
          <w:sz w:val="28"/>
          <w:szCs w:val="28"/>
          <w:lang w:val="en-US"/>
        </w:rPr>
        <w:t xml:space="preserve">. </w:t>
      </w:r>
      <w:r w:rsidR="00FC4294" w:rsidRPr="00FC4294">
        <w:rPr>
          <w:rFonts w:ascii="Times New Roman" w:hAnsi="Times New Roman" w:cs="Times New Roman"/>
          <w:sz w:val="28"/>
          <w:szCs w:val="28"/>
          <w:lang w:val="en-US"/>
        </w:rPr>
        <w:t xml:space="preserve">Zhanna Zhussupova, Altynay Sadykova, Dinmukhamed Ayaganov, Altynshash Jaxybayeva, Ayten Mamedbayli, Gulmira Zharmakhanova Characteristics of General Movements Formation in Children with Perinatal Pathology. </w:t>
      </w:r>
      <w:r w:rsidR="00FC4294" w:rsidRPr="00B84600">
        <w:rPr>
          <w:rFonts w:ascii="Times New Roman" w:hAnsi="Times New Roman" w:cs="Times New Roman"/>
          <w:sz w:val="28"/>
          <w:szCs w:val="28"/>
          <w:lang w:val="en-US"/>
        </w:rPr>
        <w:t>West Kazakhstan Medical Journal Volume 6</w:t>
      </w:r>
      <w:r w:rsidR="00FC4294" w:rsidRPr="00766236">
        <w:rPr>
          <w:rFonts w:ascii="Times New Roman" w:hAnsi="Times New Roman" w:cs="Times New Roman"/>
          <w:sz w:val="28"/>
          <w:szCs w:val="28"/>
          <w:lang w:val="en-US"/>
        </w:rPr>
        <w:t>7</w:t>
      </w:r>
      <w:r w:rsidR="00FC4294" w:rsidRPr="00B84600">
        <w:rPr>
          <w:rFonts w:ascii="Times New Roman" w:hAnsi="Times New Roman" w:cs="Times New Roman"/>
          <w:sz w:val="28"/>
          <w:szCs w:val="28"/>
          <w:lang w:val="en-US"/>
        </w:rPr>
        <w:t xml:space="preserve">, Issue </w:t>
      </w:r>
      <w:r w:rsidR="00FC4294" w:rsidRPr="00766236">
        <w:rPr>
          <w:rFonts w:ascii="Times New Roman" w:hAnsi="Times New Roman" w:cs="Times New Roman"/>
          <w:sz w:val="28"/>
          <w:szCs w:val="28"/>
          <w:lang w:val="en-US"/>
        </w:rPr>
        <w:t>3</w:t>
      </w:r>
      <w:r w:rsidR="00FC4294" w:rsidRPr="00B84600">
        <w:rPr>
          <w:rFonts w:ascii="Times New Roman" w:hAnsi="Times New Roman" w:cs="Times New Roman"/>
          <w:sz w:val="28"/>
          <w:szCs w:val="28"/>
          <w:lang w:val="en-US"/>
        </w:rPr>
        <w:t>, 202</w:t>
      </w:r>
      <w:r w:rsidR="00FC4294" w:rsidRPr="00766236">
        <w:rPr>
          <w:rFonts w:ascii="Times New Roman" w:hAnsi="Times New Roman" w:cs="Times New Roman"/>
          <w:sz w:val="28"/>
          <w:szCs w:val="28"/>
          <w:lang w:val="en-US"/>
        </w:rPr>
        <w:t>5</w:t>
      </w:r>
    </w:p>
    <w:p w14:paraId="66682157" w14:textId="1E4CBFAF" w:rsidR="005C4204" w:rsidRPr="00FC4294" w:rsidRDefault="005C4204" w:rsidP="00FC4294">
      <w:pPr>
        <w:spacing w:after="0" w:line="240" w:lineRule="auto"/>
        <w:ind w:firstLine="567"/>
        <w:jc w:val="both"/>
        <w:rPr>
          <w:rFonts w:ascii="Times New Roman" w:hAnsi="Times New Roman" w:cs="Times New Roman"/>
          <w:sz w:val="28"/>
          <w:szCs w:val="28"/>
          <w:lang w:val="en-US"/>
        </w:rPr>
      </w:pPr>
    </w:p>
    <w:p w14:paraId="566193EB" w14:textId="1D845674" w:rsidR="00B84600" w:rsidRPr="00F558F6" w:rsidRDefault="00B84600" w:rsidP="00B84600">
      <w:pPr>
        <w:spacing w:after="0" w:line="240" w:lineRule="auto"/>
        <w:ind w:firstLine="567"/>
        <w:jc w:val="both"/>
        <w:rPr>
          <w:rFonts w:ascii="Times New Roman" w:hAnsi="Times New Roman" w:cs="Times New Roman"/>
          <w:b/>
          <w:bCs/>
          <w:sz w:val="28"/>
          <w:szCs w:val="28"/>
          <w:lang w:val="en-US"/>
        </w:rPr>
      </w:pPr>
      <w:r w:rsidRPr="00A162BD">
        <w:rPr>
          <w:rFonts w:ascii="Times New Roman" w:hAnsi="Times New Roman" w:cs="Times New Roman"/>
          <w:b/>
          <w:bCs/>
          <w:sz w:val="28"/>
          <w:szCs w:val="28"/>
        </w:rPr>
        <w:t>Тезисы</w:t>
      </w:r>
    </w:p>
    <w:p w14:paraId="208253E3" w14:textId="2200A96D" w:rsidR="00B84600" w:rsidRPr="00034C83" w:rsidRDefault="00B84600" w:rsidP="00B84600">
      <w:pPr>
        <w:spacing w:after="0" w:line="240" w:lineRule="auto"/>
        <w:ind w:firstLine="567"/>
        <w:jc w:val="both"/>
        <w:rPr>
          <w:rFonts w:ascii="Times New Roman" w:hAnsi="Times New Roman" w:cs="Times New Roman"/>
          <w:sz w:val="28"/>
          <w:szCs w:val="28"/>
          <w:lang w:val="en-US"/>
        </w:rPr>
      </w:pPr>
      <w:r w:rsidRPr="00A162BD">
        <w:rPr>
          <w:rFonts w:ascii="Times New Roman" w:hAnsi="Times New Roman" w:cs="Times New Roman"/>
          <w:sz w:val="28"/>
          <w:szCs w:val="28"/>
          <w:lang w:val="en-US"/>
        </w:rPr>
        <w:t xml:space="preserve">1. </w:t>
      </w:r>
      <w:r w:rsidR="00A162BD" w:rsidRPr="00A162BD">
        <w:rPr>
          <w:rFonts w:ascii="Times New Roman" w:hAnsi="Times New Roman" w:cs="Times New Roman"/>
          <w:sz w:val="28"/>
          <w:szCs w:val="28"/>
          <w:lang w:val="en-US"/>
        </w:rPr>
        <w:t>Zhanna Zhussupova. The 67 th Annual Meeting of the Japanese Society of Child Neurology, Tottori, Japan, June 4-7, 2025. Achievements in Pediatric Neurology in Kazakhstan: Early Diagnosis of Neurological Disorders</w:t>
      </w:r>
      <w:r w:rsidR="00034C83" w:rsidRPr="00034C83">
        <w:rPr>
          <w:rFonts w:ascii="Times New Roman" w:hAnsi="Times New Roman" w:cs="Times New Roman"/>
          <w:sz w:val="28"/>
          <w:szCs w:val="28"/>
          <w:lang w:val="en-US"/>
        </w:rPr>
        <w:t>.</w:t>
      </w:r>
    </w:p>
    <w:p w14:paraId="78747523" w14:textId="7F4F0F6A" w:rsidR="00B84600" w:rsidRPr="0000533C" w:rsidRDefault="00A162BD" w:rsidP="00B8460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Жусупова</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Ж</w:t>
      </w:r>
      <w:r w:rsidR="00B84600" w:rsidRPr="00A162BD">
        <w:rPr>
          <w:rFonts w:ascii="Times New Roman" w:hAnsi="Times New Roman" w:cs="Times New Roman"/>
          <w:sz w:val="28"/>
          <w:szCs w:val="28"/>
        </w:rPr>
        <w:t>.</w:t>
      </w:r>
      <w:r w:rsidR="00B84600" w:rsidRPr="00B84600">
        <w:rPr>
          <w:rFonts w:ascii="Times New Roman" w:hAnsi="Times New Roman" w:cs="Times New Roman"/>
          <w:sz w:val="28"/>
          <w:szCs w:val="28"/>
        </w:rPr>
        <w:t>Т</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Аяганов</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Д</w:t>
      </w:r>
      <w:r w:rsidR="00B84600" w:rsidRPr="00A162BD">
        <w:rPr>
          <w:rFonts w:ascii="Times New Roman" w:hAnsi="Times New Roman" w:cs="Times New Roman"/>
          <w:sz w:val="28"/>
          <w:szCs w:val="28"/>
        </w:rPr>
        <w:t>.</w:t>
      </w:r>
      <w:r w:rsidR="00B84600" w:rsidRPr="00B84600">
        <w:rPr>
          <w:rFonts w:ascii="Times New Roman" w:hAnsi="Times New Roman" w:cs="Times New Roman"/>
          <w:sz w:val="28"/>
          <w:szCs w:val="28"/>
        </w:rPr>
        <w:t>Н</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Жармаханова</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Г</w:t>
      </w:r>
      <w:r w:rsidR="00B84600" w:rsidRPr="00A162BD">
        <w:rPr>
          <w:rFonts w:ascii="Times New Roman" w:hAnsi="Times New Roman" w:cs="Times New Roman"/>
          <w:sz w:val="28"/>
          <w:szCs w:val="28"/>
        </w:rPr>
        <w:t>.</w:t>
      </w:r>
      <w:r w:rsidR="00B84600" w:rsidRPr="00B84600">
        <w:rPr>
          <w:rFonts w:ascii="Times New Roman" w:hAnsi="Times New Roman" w:cs="Times New Roman"/>
          <w:sz w:val="28"/>
          <w:szCs w:val="28"/>
        </w:rPr>
        <w:t>М</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Оценка</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генерализованных</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движений</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и</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неврологическое</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обследование</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по</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Хаммерсмит</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у</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детей</w:t>
      </w:r>
      <w:r w:rsidR="00B84600" w:rsidRPr="00A162BD">
        <w:rPr>
          <w:rFonts w:ascii="Times New Roman" w:hAnsi="Times New Roman" w:cs="Times New Roman"/>
          <w:sz w:val="28"/>
          <w:szCs w:val="28"/>
        </w:rPr>
        <w:t xml:space="preserve">. </w:t>
      </w:r>
      <w:r w:rsidR="00B84600" w:rsidRPr="00B84600">
        <w:rPr>
          <w:rFonts w:ascii="Times New Roman" w:hAnsi="Times New Roman" w:cs="Times New Roman"/>
          <w:sz w:val="28"/>
          <w:szCs w:val="28"/>
        </w:rPr>
        <w:t>Сборник материалов LХI международной научной конференции молодых ученых «НАУКА: ВЧЕРА, СЕГОДНЯ, ЗАВТРА», посвященная 65-летию Западно</w:t>
      </w:r>
      <w:r w:rsidR="00B84600" w:rsidRPr="00B84600">
        <w:rPr>
          <w:rFonts w:ascii="Times New Roman" w:hAnsi="Times New Roman" w:cs="Times New Roman"/>
          <w:sz w:val="28"/>
          <w:szCs w:val="28"/>
          <w:lang w:val="en-US"/>
        </w:rPr>
        <w:t>-</w:t>
      </w:r>
      <w:r w:rsidR="00B84600" w:rsidRPr="00B84600">
        <w:rPr>
          <w:rFonts w:ascii="Times New Roman" w:hAnsi="Times New Roman" w:cs="Times New Roman"/>
          <w:sz w:val="28"/>
          <w:szCs w:val="28"/>
        </w:rPr>
        <w:t>Казахстанского</w:t>
      </w:r>
      <w:r w:rsidR="00B84600" w:rsidRPr="00B84600">
        <w:rPr>
          <w:rFonts w:ascii="Times New Roman" w:hAnsi="Times New Roman" w:cs="Times New Roman"/>
          <w:sz w:val="28"/>
          <w:szCs w:val="28"/>
          <w:lang w:val="en-US"/>
        </w:rPr>
        <w:t xml:space="preserve"> </w:t>
      </w:r>
      <w:r w:rsidR="00B84600" w:rsidRPr="00B84600">
        <w:rPr>
          <w:rFonts w:ascii="Times New Roman" w:hAnsi="Times New Roman" w:cs="Times New Roman"/>
          <w:sz w:val="28"/>
          <w:szCs w:val="28"/>
        </w:rPr>
        <w:t>медицинского</w:t>
      </w:r>
      <w:r w:rsidR="00B84600" w:rsidRPr="00B84600">
        <w:rPr>
          <w:rFonts w:ascii="Times New Roman" w:hAnsi="Times New Roman" w:cs="Times New Roman"/>
          <w:sz w:val="28"/>
          <w:szCs w:val="28"/>
          <w:lang w:val="en-US"/>
        </w:rPr>
        <w:t xml:space="preserve"> </w:t>
      </w:r>
      <w:r w:rsidR="00B84600" w:rsidRPr="00B84600">
        <w:rPr>
          <w:rFonts w:ascii="Times New Roman" w:hAnsi="Times New Roman" w:cs="Times New Roman"/>
          <w:sz w:val="28"/>
          <w:szCs w:val="28"/>
        </w:rPr>
        <w:t>Университета</w:t>
      </w:r>
      <w:r w:rsidR="00B84600" w:rsidRPr="00B84600">
        <w:rPr>
          <w:rFonts w:ascii="Times New Roman" w:hAnsi="Times New Roman" w:cs="Times New Roman"/>
          <w:sz w:val="28"/>
          <w:szCs w:val="28"/>
          <w:lang w:val="en-US"/>
        </w:rPr>
        <w:t xml:space="preserve">, 27-28 </w:t>
      </w:r>
      <w:r w:rsidR="00B84600" w:rsidRPr="00B84600">
        <w:rPr>
          <w:rFonts w:ascii="Times New Roman" w:hAnsi="Times New Roman" w:cs="Times New Roman"/>
          <w:sz w:val="28"/>
          <w:szCs w:val="28"/>
        </w:rPr>
        <w:t>апреля</w:t>
      </w:r>
      <w:r w:rsidR="00B84600" w:rsidRPr="00B84600">
        <w:rPr>
          <w:rFonts w:ascii="Times New Roman" w:hAnsi="Times New Roman" w:cs="Times New Roman"/>
          <w:sz w:val="28"/>
          <w:szCs w:val="28"/>
          <w:lang w:val="en-US"/>
        </w:rPr>
        <w:t xml:space="preserve"> 2022 </w:t>
      </w:r>
      <w:r w:rsidR="00B84600" w:rsidRPr="00B84600">
        <w:rPr>
          <w:rFonts w:ascii="Times New Roman" w:hAnsi="Times New Roman" w:cs="Times New Roman"/>
          <w:sz w:val="28"/>
          <w:szCs w:val="28"/>
        </w:rPr>
        <w:t>года</w:t>
      </w:r>
      <w:r w:rsidR="00B84600" w:rsidRPr="00B84600">
        <w:rPr>
          <w:rFonts w:ascii="Times New Roman" w:hAnsi="Times New Roman" w:cs="Times New Roman"/>
          <w:sz w:val="28"/>
          <w:szCs w:val="28"/>
          <w:lang w:val="en-US"/>
        </w:rPr>
        <w:t xml:space="preserve">, </w:t>
      </w:r>
      <w:r w:rsidR="00B84600" w:rsidRPr="00B84600">
        <w:rPr>
          <w:rFonts w:ascii="Times New Roman" w:hAnsi="Times New Roman" w:cs="Times New Roman"/>
          <w:sz w:val="28"/>
          <w:szCs w:val="28"/>
        </w:rPr>
        <w:t>стр</w:t>
      </w:r>
      <w:r w:rsidR="00B84600" w:rsidRPr="00B84600">
        <w:rPr>
          <w:rFonts w:ascii="Times New Roman" w:hAnsi="Times New Roman" w:cs="Times New Roman"/>
          <w:sz w:val="28"/>
          <w:szCs w:val="28"/>
          <w:lang w:val="en-US"/>
        </w:rPr>
        <w:t xml:space="preserve"> 71-72</w:t>
      </w:r>
      <w:r w:rsidR="0000533C">
        <w:rPr>
          <w:rFonts w:ascii="Times New Roman" w:hAnsi="Times New Roman" w:cs="Times New Roman"/>
          <w:sz w:val="28"/>
          <w:szCs w:val="28"/>
        </w:rPr>
        <w:t>.</w:t>
      </w:r>
    </w:p>
    <w:p w14:paraId="26BEA698" w14:textId="170F5DA8" w:rsidR="00B84600" w:rsidRPr="0000533C" w:rsidRDefault="00A162BD" w:rsidP="00B84600">
      <w:pPr>
        <w:spacing w:after="0" w:line="240" w:lineRule="auto"/>
        <w:ind w:firstLine="567"/>
        <w:jc w:val="both"/>
        <w:rPr>
          <w:rFonts w:ascii="Times New Roman" w:hAnsi="Times New Roman" w:cs="Times New Roman"/>
          <w:sz w:val="28"/>
          <w:szCs w:val="28"/>
          <w:lang w:val="en-US"/>
        </w:rPr>
      </w:pPr>
      <w:r w:rsidRPr="00A162BD">
        <w:rPr>
          <w:rFonts w:ascii="Times New Roman" w:hAnsi="Times New Roman" w:cs="Times New Roman"/>
          <w:sz w:val="28"/>
          <w:szCs w:val="28"/>
          <w:lang w:val="en-US"/>
        </w:rPr>
        <w:t>3</w:t>
      </w:r>
      <w:r w:rsidR="00B84600" w:rsidRPr="00B84600">
        <w:rPr>
          <w:rFonts w:ascii="Times New Roman" w:hAnsi="Times New Roman" w:cs="Times New Roman"/>
          <w:sz w:val="28"/>
          <w:szCs w:val="28"/>
          <w:lang w:val="en-US"/>
        </w:rPr>
        <w:t>. Zhanna Zhussupova, Dinmukhamed Ayaganov, Gulmira Zharmakhanova Prognostic Value of The Hammersmith Neurological Examination and General Movement Assessment In Children With Neurological Disorders. 17th International Child Neurology Congress, Antalya, Turkey, October 3-7, 2022 (The International Child Neurology Association)</w:t>
      </w:r>
      <w:r w:rsidR="0000533C" w:rsidRPr="0000533C">
        <w:rPr>
          <w:rFonts w:ascii="Times New Roman" w:hAnsi="Times New Roman" w:cs="Times New Roman"/>
          <w:sz w:val="28"/>
          <w:szCs w:val="28"/>
          <w:lang w:val="en-US"/>
        </w:rPr>
        <w:t>.</w:t>
      </w:r>
    </w:p>
    <w:p w14:paraId="735BCD15" w14:textId="72FD01DB" w:rsidR="00B84600" w:rsidRDefault="00A162BD" w:rsidP="000104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B84600" w:rsidRPr="00B84600">
        <w:rPr>
          <w:rFonts w:ascii="Times New Roman" w:hAnsi="Times New Roman" w:cs="Times New Roman"/>
          <w:sz w:val="28"/>
          <w:szCs w:val="28"/>
        </w:rPr>
        <w:t xml:space="preserve">. Жусупова Ж.Т. Оценка генерализованных движений в диагностике церебрального паралича у детей. «ФАРАБИ ƏЛЕМІ» атты студенттер мен жас ғалымдардың халықаралық ғылыми конференция МАТЕРИАЛДАРЫ Алматы, Қазақстан, 6-8 сəуір 2021 жыл, </w:t>
      </w:r>
      <w:r w:rsidR="00034C83" w:rsidRPr="00B84600">
        <w:rPr>
          <w:rFonts w:ascii="Times New Roman" w:hAnsi="Times New Roman" w:cs="Times New Roman"/>
          <w:sz w:val="28"/>
          <w:szCs w:val="28"/>
        </w:rPr>
        <w:t>26</w:t>
      </w:r>
      <w:r w:rsidR="00034C83">
        <w:rPr>
          <w:rFonts w:ascii="Times New Roman" w:hAnsi="Times New Roman" w:cs="Times New Roman"/>
          <w:sz w:val="28"/>
          <w:szCs w:val="28"/>
        </w:rPr>
        <w:t xml:space="preserve"> </w:t>
      </w:r>
      <w:r w:rsidR="00B84600" w:rsidRPr="00B84600">
        <w:rPr>
          <w:rFonts w:ascii="Times New Roman" w:hAnsi="Times New Roman" w:cs="Times New Roman"/>
          <w:sz w:val="28"/>
          <w:szCs w:val="28"/>
        </w:rPr>
        <w:t xml:space="preserve">бет. </w:t>
      </w:r>
    </w:p>
    <w:p w14:paraId="1CE4C844" w14:textId="23A45BA0" w:rsidR="009F253C" w:rsidRPr="0054746A" w:rsidRDefault="009F253C" w:rsidP="00B84600">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
          <w:bCs/>
          <w:sz w:val="28"/>
          <w:szCs w:val="28"/>
        </w:rPr>
        <w:t>Диссертационное исследование проведено в рамках</w:t>
      </w:r>
      <w:r w:rsidRPr="0054746A">
        <w:rPr>
          <w:rFonts w:ascii="Times New Roman" w:hAnsi="Times New Roman" w:cs="Times New Roman"/>
          <w:sz w:val="28"/>
          <w:szCs w:val="28"/>
        </w:rPr>
        <w:t xml:space="preserve"> финансируемых научных проектов: НТП №</w:t>
      </w:r>
      <w:r w:rsidR="00726CFD">
        <w:rPr>
          <w:rFonts w:ascii="Times New Roman" w:hAnsi="Times New Roman" w:cs="Times New Roman"/>
          <w:sz w:val="28"/>
          <w:szCs w:val="28"/>
        </w:rPr>
        <w:t xml:space="preserve"> </w:t>
      </w:r>
      <w:r w:rsidRPr="0054746A">
        <w:rPr>
          <w:rFonts w:ascii="Times New Roman" w:hAnsi="Times New Roman" w:cs="Times New Roman"/>
          <w:sz w:val="28"/>
          <w:szCs w:val="28"/>
        </w:rPr>
        <w:t>приказа 13/2-18-222-Н/</w:t>
      </w:r>
      <w:r w:rsidRPr="0054746A">
        <w:rPr>
          <w:rFonts w:ascii="Times New Roman" w:hAnsi="Times New Roman" w:cs="Times New Roman"/>
          <w:sz w:val="28"/>
          <w:szCs w:val="28"/>
          <w:lang w:val="kk-KZ"/>
        </w:rPr>
        <w:t>Қ</w:t>
      </w:r>
      <w:r w:rsidRPr="0054746A">
        <w:rPr>
          <w:rFonts w:ascii="Times New Roman" w:hAnsi="Times New Roman" w:cs="Times New Roman"/>
          <w:sz w:val="28"/>
          <w:szCs w:val="28"/>
        </w:rPr>
        <w:t xml:space="preserve"> от 15.04.2021 г. «Клинико </w:t>
      </w:r>
      <w:r w:rsidR="00B11364" w:rsidRPr="0054746A">
        <w:rPr>
          <w:rFonts w:ascii="Times New Roman" w:hAnsi="Times New Roman" w:cs="Times New Roman"/>
          <w:sz w:val="28"/>
          <w:szCs w:val="28"/>
        </w:rPr>
        <w:t>- функциональная</w:t>
      </w:r>
      <w:r w:rsidRPr="0054746A">
        <w:rPr>
          <w:rFonts w:ascii="Times New Roman" w:hAnsi="Times New Roman" w:cs="Times New Roman"/>
          <w:sz w:val="28"/>
          <w:szCs w:val="28"/>
        </w:rPr>
        <w:t xml:space="preserve"> характеристика неврологических заболеваний у детей раннего возраста» финансируемого ЗКМУ им. Марата Оспанова.</w:t>
      </w:r>
    </w:p>
    <w:p w14:paraId="0FE389C9" w14:textId="77777777" w:rsidR="00071FA0" w:rsidRPr="0054746A" w:rsidRDefault="00452A32"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t>Внедрение результатов исследования</w:t>
      </w:r>
    </w:p>
    <w:p w14:paraId="27299686" w14:textId="77777777" w:rsidR="006F535D" w:rsidRPr="0054746A" w:rsidRDefault="006F535D" w:rsidP="0054746A">
      <w:pPr>
        <w:spacing w:after="0" w:line="240" w:lineRule="auto"/>
        <w:ind w:firstLine="567"/>
        <w:jc w:val="both"/>
        <w:rPr>
          <w:rFonts w:ascii="Times New Roman" w:hAnsi="Times New Roman" w:cs="Times New Roman"/>
          <w:kern w:val="0"/>
          <w:sz w:val="28"/>
          <w:szCs w:val="28"/>
        </w:rPr>
      </w:pPr>
      <w:bookmarkStart w:id="4" w:name="_Hlk166751235"/>
      <w:r w:rsidRPr="0054746A">
        <w:rPr>
          <w:rFonts w:ascii="Times New Roman" w:hAnsi="Times New Roman" w:cs="Times New Roman"/>
          <w:kern w:val="0"/>
          <w:sz w:val="28"/>
          <w:szCs w:val="28"/>
        </w:rPr>
        <w:t>Материалы научного исследования были внедрены в практическое здравоохранение:</w:t>
      </w:r>
    </w:p>
    <w:p w14:paraId="3382E203" w14:textId="64298383" w:rsidR="006F535D" w:rsidRPr="0054746A" w:rsidRDefault="006F535D" w:rsidP="0054746A">
      <w:pPr>
        <w:spacing w:after="0" w:line="240" w:lineRule="auto"/>
        <w:ind w:firstLine="567"/>
        <w:jc w:val="both"/>
        <w:rPr>
          <w:rFonts w:ascii="Times New Roman" w:hAnsi="Times New Roman" w:cs="Times New Roman"/>
          <w:kern w:val="0"/>
          <w:sz w:val="28"/>
          <w:szCs w:val="28"/>
        </w:rPr>
      </w:pPr>
      <w:r w:rsidRPr="0054746A">
        <w:rPr>
          <w:rFonts w:ascii="Times New Roman" w:hAnsi="Times New Roman" w:cs="Times New Roman"/>
          <w:kern w:val="0"/>
          <w:sz w:val="28"/>
          <w:szCs w:val="28"/>
        </w:rPr>
        <w:t>- Акт внедрения научно – исследовательской работы №203 от 05.01.2022 г. в ГКП ЦОМиД на ПХВ: Использование шкалы «Оценки генерализованных движений»</w:t>
      </w:r>
      <w:r w:rsidR="002E17F4">
        <w:rPr>
          <w:rFonts w:ascii="Times New Roman" w:hAnsi="Times New Roman" w:cs="Times New Roman"/>
          <w:kern w:val="0"/>
          <w:sz w:val="28"/>
          <w:szCs w:val="28"/>
        </w:rPr>
        <w:t xml:space="preserve"> (Приложение А)</w:t>
      </w:r>
      <w:r w:rsidRPr="0054746A">
        <w:rPr>
          <w:rFonts w:ascii="Times New Roman" w:hAnsi="Times New Roman" w:cs="Times New Roman"/>
          <w:kern w:val="0"/>
          <w:sz w:val="28"/>
          <w:szCs w:val="28"/>
        </w:rPr>
        <w:t xml:space="preserve">.   </w:t>
      </w:r>
    </w:p>
    <w:p w14:paraId="3F255672" w14:textId="09CA205A" w:rsidR="006F535D" w:rsidRPr="0054746A" w:rsidRDefault="006F535D" w:rsidP="0054746A">
      <w:pPr>
        <w:spacing w:after="0" w:line="240" w:lineRule="auto"/>
        <w:ind w:firstLine="567"/>
        <w:jc w:val="both"/>
        <w:rPr>
          <w:rFonts w:ascii="Times New Roman" w:hAnsi="Times New Roman" w:cs="Times New Roman"/>
          <w:kern w:val="0"/>
          <w:sz w:val="28"/>
          <w:szCs w:val="28"/>
        </w:rPr>
      </w:pPr>
      <w:r w:rsidRPr="0054746A">
        <w:rPr>
          <w:rFonts w:ascii="Times New Roman" w:hAnsi="Times New Roman" w:cs="Times New Roman"/>
          <w:kern w:val="0"/>
          <w:sz w:val="28"/>
          <w:szCs w:val="28"/>
        </w:rPr>
        <w:t xml:space="preserve">- Акт внедрения научно – исследовательской работы №18 от 28.03.2024 г. в учебный процесс: «Использование </w:t>
      </w:r>
      <w:r w:rsidRPr="0054746A">
        <w:rPr>
          <w:rFonts w:ascii="Times New Roman" w:hAnsi="Times New Roman" w:cs="Times New Roman"/>
          <w:kern w:val="0"/>
          <w:sz w:val="28"/>
          <w:szCs w:val="28"/>
          <w:lang w:val="en-US"/>
        </w:rPr>
        <w:t>GMA</w:t>
      </w:r>
      <w:r w:rsidRPr="0054746A">
        <w:rPr>
          <w:rFonts w:ascii="Times New Roman" w:hAnsi="Times New Roman" w:cs="Times New Roman"/>
          <w:kern w:val="0"/>
          <w:sz w:val="28"/>
          <w:szCs w:val="28"/>
        </w:rPr>
        <w:t xml:space="preserve"> в ранней диагностике церебрального паралича» для обучающихся 5 курса факультета «Общая медицина» по дисциплине «Неврология»</w:t>
      </w:r>
      <w:r w:rsidR="002E17F4">
        <w:rPr>
          <w:rFonts w:ascii="Times New Roman" w:hAnsi="Times New Roman" w:cs="Times New Roman"/>
          <w:kern w:val="0"/>
          <w:sz w:val="28"/>
          <w:szCs w:val="28"/>
        </w:rPr>
        <w:t xml:space="preserve"> (Приложение Б)</w:t>
      </w:r>
      <w:r w:rsidRPr="0054746A">
        <w:rPr>
          <w:rFonts w:ascii="Times New Roman" w:hAnsi="Times New Roman" w:cs="Times New Roman"/>
          <w:kern w:val="0"/>
          <w:sz w:val="28"/>
          <w:szCs w:val="28"/>
        </w:rPr>
        <w:t>.</w:t>
      </w:r>
    </w:p>
    <w:bookmarkEnd w:id="4"/>
    <w:p w14:paraId="2FECE601" w14:textId="77777777" w:rsidR="00071FA0" w:rsidRPr="0054746A" w:rsidRDefault="00615530"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t>Личный вклад автора</w:t>
      </w:r>
    </w:p>
    <w:p w14:paraId="2E4082F7" w14:textId="77777777" w:rsidR="00C96C72" w:rsidRPr="0054746A" w:rsidRDefault="00C96C72" w:rsidP="0054746A">
      <w:pPr>
        <w:spacing w:after="0" w:line="240" w:lineRule="auto"/>
        <w:ind w:firstLine="567"/>
        <w:jc w:val="both"/>
        <w:rPr>
          <w:rFonts w:ascii="Times New Roman" w:hAnsi="Times New Roman" w:cs="Times New Roman"/>
          <w:sz w:val="28"/>
          <w:szCs w:val="28"/>
        </w:rPr>
      </w:pPr>
      <w:bookmarkStart w:id="5" w:name="_Hlk166751286"/>
      <w:r w:rsidRPr="0054746A">
        <w:rPr>
          <w:rFonts w:ascii="Times New Roman" w:hAnsi="Times New Roman" w:cs="Times New Roman"/>
          <w:sz w:val="28"/>
          <w:szCs w:val="28"/>
        </w:rPr>
        <w:t xml:space="preserve">В рамках настоящего исследования автором лично были разработаны цель и задачи для всестороннего анализа исследуемой проблематики. Осуществлен сбор и интерпретация данных. Существенный личный вклад был внесен в процесс статистической обработки результатов, благодаря чему удалось достичь объективности и надежности выводов. Также были сформулированы научно обоснованные выводы и разработаны практические рекомендации, что способствует дальнейшему развитию научного поля исследования. Автор принимала непосредственное участие в проведении экспериментальной части работы, в организации и реализации раннего вмешательства в виде имитаций движений, анализе полученных данных, интерпретации и обобщении результатов в виде публикаций, что вносит </w:t>
      </w:r>
      <w:r w:rsidR="00B41760" w:rsidRPr="0054746A">
        <w:rPr>
          <w:rFonts w:ascii="Times New Roman" w:hAnsi="Times New Roman" w:cs="Times New Roman"/>
          <w:sz w:val="28"/>
          <w:szCs w:val="28"/>
        </w:rPr>
        <w:t xml:space="preserve">значимый </w:t>
      </w:r>
      <w:r w:rsidRPr="0054746A">
        <w:rPr>
          <w:rFonts w:ascii="Times New Roman" w:hAnsi="Times New Roman" w:cs="Times New Roman"/>
          <w:sz w:val="28"/>
          <w:szCs w:val="28"/>
        </w:rPr>
        <w:t>вклад в теоретическую и практическую значимость проведенного исследования.</w:t>
      </w:r>
    </w:p>
    <w:p w14:paraId="7BED05F5" w14:textId="40A2C39C" w:rsidR="00C96C72" w:rsidRPr="0054746A" w:rsidRDefault="00C96C72"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Автор</w:t>
      </w:r>
      <w:r w:rsidR="00256919"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прошла</w:t>
      </w:r>
      <w:r w:rsidR="00256919" w:rsidRPr="0054746A">
        <w:rPr>
          <w:rFonts w:ascii="Times New Roman" w:hAnsi="Times New Roman" w:cs="Times New Roman"/>
          <w:sz w:val="28"/>
          <w:szCs w:val="28"/>
        </w:rPr>
        <w:t xml:space="preserve"> </w:t>
      </w:r>
      <w:r w:rsidR="00C81D5D" w:rsidRPr="0054746A">
        <w:rPr>
          <w:rFonts w:ascii="Times New Roman" w:hAnsi="Times New Roman" w:cs="Times New Roman"/>
          <w:sz w:val="28"/>
          <w:szCs w:val="28"/>
        </w:rPr>
        <w:t>базовый и продвинутый уровень</w:t>
      </w:r>
      <w:r w:rsidR="000104CA">
        <w:rPr>
          <w:rFonts w:ascii="Times New Roman" w:hAnsi="Times New Roman" w:cs="Times New Roman"/>
          <w:sz w:val="28"/>
          <w:szCs w:val="28"/>
        </w:rPr>
        <w:t xml:space="preserve"> по оценке </w:t>
      </w:r>
      <w:r w:rsidR="000104CA">
        <w:rPr>
          <w:rFonts w:ascii="Times New Roman" w:hAnsi="Times New Roman" w:cs="Times New Roman"/>
          <w:sz w:val="28"/>
          <w:szCs w:val="28"/>
          <w:lang w:val="en-US"/>
        </w:rPr>
        <w:t>GMA</w:t>
      </w:r>
      <w:r w:rsidR="00C81D5D" w:rsidRPr="0054746A">
        <w:rPr>
          <w:rFonts w:ascii="Times New Roman" w:hAnsi="Times New Roman" w:cs="Times New Roman"/>
          <w:sz w:val="28"/>
          <w:szCs w:val="28"/>
        </w:rPr>
        <w:t xml:space="preserve"> </w:t>
      </w:r>
      <w:r w:rsidR="000104CA">
        <w:rPr>
          <w:rFonts w:ascii="Times New Roman" w:hAnsi="Times New Roman" w:cs="Times New Roman"/>
          <w:sz w:val="28"/>
          <w:szCs w:val="28"/>
          <w:lang w:val="kk-KZ"/>
        </w:rPr>
        <w:t>в</w:t>
      </w:r>
      <w:r w:rsidR="00C81D5D" w:rsidRPr="0054746A">
        <w:rPr>
          <w:rFonts w:ascii="Times New Roman" w:hAnsi="Times New Roman" w:cs="Times New Roman"/>
          <w:sz w:val="28"/>
          <w:szCs w:val="28"/>
        </w:rPr>
        <w:t xml:space="preserve"> </w:t>
      </w:r>
      <w:r w:rsidRPr="0054746A">
        <w:rPr>
          <w:rFonts w:ascii="Times New Roman" w:hAnsi="Times New Roman" w:cs="Times New Roman"/>
          <w:sz w:val="28"/>
          <w:szCs w:val="28"/>
        </w:rPr>
        <w:t>«</w:t>
      </w:r>
      <w:r w:rsidRPr="0054746A">
        <w:rPr>
          <w:rFonts w:ascii="Times New Roman" w:hAnsi="Times New Roman" w:cs="Times New Roman"/>
          <w:sz w:val="28"/>
          <w:szCs w:val="28"/>
          <w:lang w:val="en-US"/>
        </w:rPr>
        <w:t>GM</w:t>
      </w:r>
      <w:r w:rsidRPr="0054746A">
        <w:rPr>
          <w:rFonts w:ascii="Times New Roman" w:hAnsi="Times New Roman" w:cs="Times New Roman"/>
          <w:sz w:val="28"/>
          <w:szCs w:val="28"/>
        </w:rPr>
        <w:t xml:space="preserve"> </w:t>
      </w:r>
      <w:r w:rsidRPr="0054746A">
        <w:rPr>
          <w:rFonts w:ascii="Times New Roman" w:hAnsi="Times New Roman" w:cs="Times New Roman"/>
          <w:sz w:val="28"/>
          <w:szCs w:val="28"/>
          <w:lang w:val="en-US"/>
        </w:rPr>
        <w:t>Trust</w:t>
      </w:r>
      <w:r w:rsidRPr="0054746A">
        <w:rPr>
          <w:rFonts w:ascii="Times New Roman" w:hAnsi="Times New Roman" w:cs="Times New Roman"/>
          <w:sz w:val="28"/>
          <w:szCs w:val="28"/>
        </w:rPr>
        <w:t>»</w:t>
      </w:r>
      <w:r w:rsidR="002E17F4">
        <w:rPr>
          <w:rFonts w:ascii="Times New Roman" w:hAnsi="Times New Roman" w:cs="Times New Roman"/>
          <w:sz w:val="28"/>
          <w:szCs w:val="28"/>
        </w:rPr>
        <w:t xml:space="preserve"> </w:t>
      </w:r>
      <w:r w:rsidR="002E17F4">
        <w:rPr>
          <w:rFonts w:ascii="Times New Roman" w:hAnsi="Times New Roman" w:cs="Times New Roman"/>
          <w:kern w:val="0"/>
          <w:sz w:val="28"/>
          <w:szCs w:val="28"/>
        </w:rPr>
        <w:t>(Приложение В,Г)</w:t>
      </w:r>
      <w:r w:rsidRPr="0054746A">
        <w:rPr>
          <w:rFonts w:ascii="Times New Roman" w:hAnsi="Times New Roman" w:cs="Times New Roman"/>
          <w:sz w:val="28"/>
          <w:szCs w:val="28"/>
        </w:rPr>
        <w:t xml:space="preserve">.  </w:t>
      </w:r>
    </w:p>
    <w:bookmarkEnd w:id="5"/>
    <w:p w14:paraId="4F0A8C1A" w14:textId="77777777" w:rsidR="00071FA0" w:rsidRPr="0054746A" w:rsidRDefault="00615530"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
          <w:bCs/>
          <w:sz w:val="28"/>
          <w:szCs w:val="28"/>
        </w:rPr>
        <w:lastRenderedPageBreak/>
        <w:t>Объем и структура диссертации</w:t>
      </w:r>
      <w:r w:rsidR="00C81D5D" w:rsidRPr="0054746A">
        <w:rPr>
          <w:rFonts w:ascii="Times New Roman" w:hAnsi="Times New Roman" w:cs="Times New Roman"/>
          <w:b/>
          <w:bCs/>
          <w:sz w:val="28"/>
          <w:szCs w:val="28"/>
        </w:rPr>
        <w:t xml:space="preserve"> </w:t>
      </w:r>
    </w:p>
    <w:p w14:paraId="62ADA446" w14:textId="4F8066B0" w:rsidR="0047545B" w:rsidRPr="0054746A" w:rsidRDefault="00615530" w:rsidP="0054746A">
      <w:pPr>
        <w:spacing w:after="0" w:line="240" w:lineRule="auto"/>
        <w:ind w:firstLine="567"/>
        <w:jc w:val="both"/>
        <w:rPr>
          <w:rFonts w:ascii="Times New Roman" w:hAnsi="Times New Roman" w:cs="Times New Roman"/>
          <w:b/>
          <w:bCs/>
          <w:sz w:val="28"/>
          <w:szCs w:val="28"/>
        </w:rPr>
      </w:pPr>
      <w:bookmarkStart w:id="6" w:name="_Hlk166751321"/>
      <w:r w:rsidRPr="00726022">
        <w:rPr>
          <w:rFonts w:ascii="Times New Roman" w:hAnsi="Times New Roman" w:cs="Times New Roman"/>
          <w:sz w:val="28"/>
          <w:szCs w:val="28"/>
        </w:rPr>
        <w:t xml:space="preserve">Диссертация изложена на </w:t>
      </w:r>
      <w:r w:rsidR="002F2173">
        <w:rPr>
          <w:rFonts w:ascii="Times New Roman" w:hAnsi="Times New Roman" w:cs="Times New Roman"/>
          <w:sz w:val="28"/>
          <w:szCs w:val="28"/>
        </w:rPr>
        <w:t>99</w:t>
      </w:r>
      <w:r w:rsidRPr="00726022">
        <w:rPr>
          <w:rFonts w:ascii="Times New Roman" w:hAnsi="Times New Roman" w:cs="Times New Roman"/>
          <w:sz w:val="28"/>
          <w:szCs w:val="28"/>
        </w:rPr>
        <w:t xml:space="preserve"> страницах компьютерного текста и включает</w:t>
      </w:r>
      <w:r w:rsidRPr="0054746A">
        <w:rPr>
          <w:rFonts w:ascii="Times New Roman" w:hAnsi="Times New Roman" w:cs="Times New Roman"/>
          <w:sz w:val="28"/>
          <w:szCs w:val="28"/>
        </w:rPr>
        <w:t xml:space="preserve"> разделы введени</w:t>
      </w:r>
      <w:r w:rsidR="00C81D5D" w:rsidRPr="0054746A">
        <w:rPr>
          <w:rFonts w:ascii="Times New Roman" w:hAnsi="Times New Roman" w:cs="Times New Roman"/>
          <w:sz w:val="28"/>
          <w:szCs w:val="28"/>
        </w:rPr>
        <w:t>я</w:t>
      </w:r>
      <w:r w:rsidRPr="0054746A">
        <w:rPr>
          <w:rFonts w:ascii="Times New Roman" w:hAnsi="Times New Roman" w:cs="Times New Roman"/>
          <w:sz w:val="28"/>
          <w:szCs w:val="28"/>
        </w:rPr>
        <w:t>, обзор</w:t>
      </w:r>
      <w:r w:rsidR="00C81D5D" w:rsidRPr="0054746A">
        <w:rPr>
          <w:rFonts w:ascii="Times New Roman" w:hAnsi="Times New Roman" w:cs="Times New Roman"/>
          <w:sz w:val="28"/>
          <w:szCs w:val="28"/>
        </w:rPr>
        <w:t>а</w:t>
      </w:r>
      <w:r w:rsidRPr="0054746A">
        <w:rPr>
          <w:rFonts w:ascii="Times New Roman" w:hAnsi="Times New Roman" w:cs="Times New Roman"/>
          <w:sz w:val="28"/>
          <w:szCs w:val="28"/>
        </w:rPr>
        <w:t xml:space="preserve"> литературы, материал</w:t>
      </w:r>
      <w:r w:rsidR="00C81D5D" w:rsidRPr="0054746A">
        <w:rPr>
          <w:rFonts w:ascii="Times New Roman" w:hAnsi="Times New Roman" w:cs="Times New Roman"/>
          <w:sz w:val="28"/>
          <w:szCs w:val="28"/>
        </w:rPr>
        <w:t xml:space="preserve">ов </w:t>
      </w:r>
      <w:r w:rsidRPr="0054746A">
        <w:rPr>
          <w:rFonts w:ascii="Times New Roman" w:hAnsi="Times New Roman" w:cs="Times New Roman"/>
          <w:sz w:val="28"/>
          <w:szCs w:val="28"/>
        </w:rPr>
        <w:t>и метод</w:t>
      </w:r>
      <w:r w:rsidR="00C81D5D" w:rsidRPr="0054746A">
        <w:rPr>
          <w:rFonts w:ascii="Times New Roman" w:hAnsi="Times New Roman" w:cs="Times New Roman"/>
          <w:sz w:val="28"/>
          <w:szCs w:val="28"/>
        </w:rPr>
        <w:t>ов</w:t>
      </w:r>
      <w:r w:rsidRPr="0054746A">
        <w:rPr>
          <w:rFonts w:ascii="Times New Roman" w:hAnsi="Times New Roman" w:cs="Times New Roman"/>
          <w:sz w:val="28"/>
          <w:szCs w:val="28"/>
        </w:rPr>
        <w:t xml:space="preserve"> исследования, результат</w:t>
      </w:r>
      <w:r w:rsidR="00C81D5D" w:rsidRPr="0054746A">
        <w:rPr>
          <w:rFonts w:ascii="Times New Roman" w:hAnsi="Times New Roman" w:cs="Times New Roman"/>
          <w:sz w:val="28"/>
          <w:szCs w:val="28"/>
        </w:rPr>
        <w:t>ов</w:t>
      </w:r>
      <w:r w:rsidRPr="0054746A">
        <w:rPr>
          <w:rFonts w:ascii="Times New Roman" w:hAnsi="Times New Roman" w:cs="Times New Roman"/>
          <w:sz w:val="28"/>
          <w:szCs w:val="28"/>
        </w:rPr>
        <w:t xml:space="preserve"> исследования, обсуждени</w:t>
      </w:r>
      <w:r w:rsidR="00C81D5D" w:rsidRPr="0054746A">
        <w:rPr>
          <w:rFonts w:ascii="Times New Roman" w:hAnsi="Times New Roman" w:cs="Times New Roman"/>
          <w:sz w:val="28"/>
          <w:szCs w:val="28"/>
        </w:rPr>
        <w:t>я</w:t>
      </w:r>
      <w:r w:rsidRPr="0054746A">
        <w:rPr>
          <w:rFonts w:ascii="Times New Roman" w:hAnsi="Times New Roman" w:cs="Times New Roman"/>
          <w:sz w:val="28"/>
          <w:szCs w:val="28"/>
        </w:rPr>
        <w:t>, заключени</w:t>
      </w:r>
      <w:r w:rsidR="00C81D5D" w:rsidRPr="0054746A">
        <w:rPr>
          <w:rFonts w:ascii="Times New Roman" w:hAnsi="Times New Roman" w:cs="Times New Roman"/>
          <w:sz w:val="28"/>
          <w:szCs w:val="28"/>
        </w:rPr>
        <w:t>я</w:t>
      </w:r>
      <w:r w:rsidRPr="0054746A">
        <w:rPr>
          <w:rFonts w:ascii="Times New Roman" w:hAnsi="Times New Roman" w:cs="Times New Roman"/>
          <w:sz w:val="28"/>
          <w:szCs w:val="28"/>
        </w:rPr>
        <w:t>, вывод</w:t>
      </w:r>
      <w:r w:rsidR="00C81D5D" w:rsidRPr="0054746A">
        <w:rPr>
          <w:rFonts w:ascii="Times New Roman" w:hAnsi="Times New Roman" w:cs="Times New Roman"/>
          <w:sz w:val="28"/>
          <w:szCs w:val="28"/>
        </w:rPr>
        <w:t>ов</w:t>
      </w:r>
      <w:r w:rsidRPr="0054746A">
        <w:rPr>
          <w:rFonts w:ascii="Times New Roman" w:hAnsi="Times New Roman" w:cs="Times New Roman"/>
          <w:sz w:val="28"/>
          <w:szCs w:val="28"/>
        </w:rPr>
        <w:t>, практически</w:t>
      </w:r>
      <w:r w:rsidR="00C81D5D" w:rsidRPr="0054746A">
        <w:rPr>
          <w:rFonts w:ascii="Times New Roman" w:hAnsi="Times New Roman" w:cs="Times New Roman"/>
          <w:sz w:val="28"/>
          <w:szCs w:val="28"/>
        </w:rPr>
        <w:t>х</w:t>
      </w:r>
      <w:r w:rsidRPr="0054746A">
        <w:rPr>
          <w:rFonts w:ascii="Times New Roman" w:hAnsi="Times New Roman" w:cs="Times New Roman"/>
          <w:sz w:val="28"/>
          <w:szCs w:val="28"/>
        </w:rPr>
        <w:t xml:space="preserve"> рекомендаци</w:t>
      </w:r>
      <w:r w:rsidR="00C81D5D" w:rsidRPr="0054746A">
        <w:rPr>
          <w:rFonts w:ascii="Times New Roman" w:hAnsi="Times New Roman" w:cs="Times New Roman"/>
          <w:sz w:val="28"/>
          <w:szCs w:val="28"/>
        </w:rPr>
        <w:t>й</w:t>
      </w:r>
      <w:r w:rsidRPr="0054746A">
        <w:rPr>
          <w:rFonts w:ascii="Times New Roman" w:hAnsi="Times New Roman" w:cs="Times New Roman"/>
          <w:sz w:val="28"/>
          <w:szCs w:val="28"/>
        </w:rPr>
        <w:t>, спис</w:t>
      </w:r>
      <w:r w:rsidR="00C81D5D" w:rsidRPr="0054746A">
        <w:rPr>
          <w:rFonts w:ascii="Times New Roman" w:hAnsi="Times New Roman" w:cs="Times New Roman"/>
          <w:sz w:val="28"/>
          <w:szCs w:val="28"/>
        </w:rPr>
        <w:t>ка</w:t>
      </w:r>
      <w:r w:rsidRPr="0054746A">
        <w:rPr>
          <w:rFonts w:ascii="Times New Roman" w:hAnsi="Times New Roman" w:cs="Times New Roman"/>
          <w:sz w:val="28"/>
          <w:szCs w:val="28"/>
        </w:rPr>
        <w:t xml:space="preserve"> литературы</w:t>
      </w:r>
      <w:r w:rsidR="00256919" w:rsidRPr="0054746A">
        <w:rPr>
          <w:rFonts w:ascii="Times New Roman" w:hAnsi="Times New Roman" w:cs="Times New Roman"/>
          <w:sz w:val="28"/>
          <w:szCs w:val="28"/>
        </w:rPr>
        <w:t xml:space="preserve"> и </w:t>
      </w:r>
      <w:r w:rsidRPr="0054746A">
        <w:rPr>
          <w:rFonts w:ascii="Times New Roman" w:hAnsi="Times New Roman" w:cs="Times New Roman"/>
          <w:sz w:val="28"/>
          <w:szCs w:val="28"/>
        </w:rPr>
        <w:t>приложени</w:t>
      </w:r>
      <w:r w:rsidR="00C81D5D" w:rsidRPr="0054746A">
        <w:rPr>
          <w:rFonts w:ascii="Times New Roman" w:hAnsi="Times New Roman" w:cs="Times New Roman"/>
          <w:sz w:val="28"/>
          <w:szCs w:val="28"/>
        </w:rPr>
        <w:t>й и иллюстрирована 1</w:t>
      </w:r>
      <w:r w:rsidR="00726022">
        <w:rPr>
          <w:rFonts w:ascii="Times New Roman" w:hAnsi="Times New Roman" w:cs="Times New Roman"/>
          <w:sz w:val="28"/>
          <w:szCs w:val="28"/>
        </w:rPr>
        <w:t>6</w:t>
      </w:r>
      <w:r w:rsidR="00C81D5D" w:rsidRPr="0054746A">
        <w:rPr>
          <w:rFonts w:ascii="Times New Roman" w:hAnsi="Times New Roman" w:cs="Times New Roman"/>
          <w:sz w:val="28"/>
          <w:szCs w:val="28"/>
        </w:rPr>
        <w:t xml:space="preserve"> таблицами, </w:t>
      </w:r>
      <w:r w:rsidR="00726022">
        <w:rPr>
          <w:rFonts w:ascii="Times New Roman" w:hAnsi="Times New Roman" w:cs="Times New Roman"/>
          <w:sz w:val="28"/>
          <w:szCs w:val="28"/>
        </w:rPr>
        <w:t>1</w:t>
      </w:r>
      <w:r w:rsidR="00D664D9">
        <w:rPr>
          <w:rFonts w:ascii="Times New Roman" w:hAnsi="Times New Roman" w:cs="Times New Roman"/>
          <w:sz w:val="28"/>
          <w:szCs w:val="28"/>
        </w:rPr>
        <w:t>4</w:t>
      </w:r>
      <w:r w:rsidR="00C81D5D" w:rsidRPr="0054746A">
        <w:rPr>
          <w:rFonts w:ascii="Times New Roman" w:hAnsi="Times New Roman" w:cs="Times New Roman"/>
          <w:sz w:val="28"/>
          <w:szCs w:val="28"/>
        </w:rPr>
        <w:t xml:space="preserve"> рисунками</w:t>
      </w:r>
      <w:r w:rsidRPr="0054746A">
        <w:rPr>
          <w:rFonts w:ascii="Times New Roman" w:hAnsi="Times New Roman" w:cs="Times New Roman"/>
          <w:sz w:val="28"/>
          <w:szCs w:val="28"/>
        </w:rPr>
        <w:t>.</w:t>
      </w:r>
      <w:r w:rsidR="0025691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Библиография </w:t>
      </w:r>
      <w:r w:rsidRPr="00D664D9">
        <w:rPr>
          <w:rFonts w:ascii="Times New Roman" w:hAnsi="Times New Roman" w:cs="Times New Roman"/>
          <w:sz w:val="28"/>
          <w:szCs w:val="28"/>
        </w:rPr>
        <w:t xml:space="preserve">включает </w:t>
      </w:r>
      <w:r w:rsidR="00C712A0" w:rsidRPr="00D664D9">
        <w:rPr>
          <w:rFonts w:ascii="Times New Roman" w:hAnsi="Times New Roman" w:cs="Times New Roman"/>
          <w:sz w:val="28"/>
          <w:szCs w:val="28"/>
        </w:rPr>
        <w:t>1</w:t>
      </w:r>
      <w:r w:rsidR="00FE09B0" w:rsidRPr="00D664D9">
        <w:rPr>
          <w:rFonts w:ascii="Times New Roman" w:hAnsi="Times New Roman" w:cs="Times New Roman"/>
          <w:sz w:val="28"/>
          <w:szCs w:val="28"/>
        </w:rPr>
        <w:t>4</w:t>
      </w:r>
      <w:r w:rsidR="00324D5A">
        <w:rPr>
          <w:rFonts w:ascii="Times New Roman" w:hAnsi="Times New Roman" w:cs="Times New Roman"/>
          <w:sz w:val="28"/>
          <w:szCs w:val="28"/>
        </w:rPr>
        <w:t>2</w:t>
      </w:r>
      <w:r w:rsidRPr="00D664D9">
        <w:rPr>
          <w:rFonts w:ascii="Times New Roman" w:hAnsi="Times New Roman" w:cs="Times New Roman"/>
          <w:sz w:val="28"/>
          <w:szCs w:val="28"/>
        </w:rPr>
        <w:t xml:space="preserve"> источник</w:t>
      </w:r>
      <w:r w:rsidR="00324D5A">
        <w:rPr>
          <w:rFonts w:ascii="Times New Roman" w:hAnsi="Times New Roman" w:cs="Times New Roman"/>
          <w:sz w:val="28"/>
          <w:szCs w:val="28"/>
        </w:rPr>
        <w:t>а</w:t>
      </w:r>
      <w:r w:rsidR="00487DC5" w:rsidRPr="00D664D9">
        <w:rPr>
          <w:rFonts w:ascii="Times New Roman" w:hAnsi="Times New Roman" w:cs="Times New Roman"/>
          <w:sz w:val="28"/>
          <w:szCs w:val="28"/>
        </w:rPr>
        <w:t>.</w:t>
      </w:r>
    </w:p>
    <w:p w14:paraId="38E7184A" w14:textId="6601095A" w:rsidR="0054746A" w:rsidRPr="0054746A" w:rsidRDefault="007B4154" w:rsidP="0000533C">
      <w:pPr>
        <w:spacing w:after="0" w:line="240" w:lineRule="auto"/>
        <w:ind w:firstLine="567"/>
        <w:jc w:val="both"/>
        <w:rPr>
          <w:rFonts w:ascii="Times New Roman" w:hAnsi="Times New Roman" w:cs="Times New Roman"/>
          <w:b/>
          <w:bCs/>
          <w:sz w:val="28"/>
          <w:szCs w:val="28"/>
        </w:rPr>
      </w:pPr>
      <w:bookmarkStart w:id="7" w:name="_Toc163038547"/>
      <w:r w:rsidRPr="0054746A">
        <w:rPr>
          <w:rFonts w:ascii="Times New Roman" w:hAnsi="Times New Roman" w:cs="Times New Roman"/>
          <w:b/>
          <w:bCs/>
          <w:sz w:val="28"/>
          <w:szCs w:val="28"/>
        </w:rPr>
        <w:br w:type="page"/>
      </w:r>
      <w:bookmarkStart w:id="8" w:name="_Toc163814169"/>
      <w:bookmarkEnd w:id="6"/>
      <w:r w:rsidR="00555B17" w:rsidRPr="0054746A">
        <w:rPr>
          <w:rFonts w:ascii="Times New Roman" w:hAnsi="Times New Roman" w:cs="Times New Roman"/>
          <w:b/>
          <w:bCs/>
          <w:sz w:val="28"/>
          <w:szCs w:val="28"/>
        </w:rPr>
        <w:lastRenderedPageBreak/>
        <w:t>1 БАЗОВЫЕ ПРИНЦИПЫ НЕВРОЛОГИИ РАЗВИТИЯ С ПОЗИЦИИ ГЕНЕРАЛИЗОВАННЫХ ДВИЖЕНИЙ</w:t>
      </w:r>
      <w:r w:rsidR="009C3F79" w:rsidRPr="0054746A">
        <w:rPr>
          <w:rFonts w:ascii="Times New Roman" w:hAnsi="Times New Roman" w:cs="Times New Roman"/>
          <w:b/>
          <w:bCs/>
          <w:sz w:val="28"/>
          <w:szCs w:val="28"/>
        </w:rPr>
        <w:t xml:space="preserve"> (ОБЗОР ЛИТЕРАТУРЫ)</w:t>
      </w:r>
      <w:bookmarkEnd w:id="7"/>
      <w:bookmarkEnd w:id="8"/>
    </w:p>
    <w:p w14:paraId="4394DEA7" w14:textId="77777777" w:rsidR="0054746A" w:rsidRPr="0054746A" w:rsidRDefault="0054746A" w:rsidP="0054746A">
      <w:pPr>
        <w:spacing w:after="0" w:line="240" w:lineRule="auto"/>
        <w:ind w:firstLine="567"/>
        <w:rPr>
          <w:sz w:val="28"/>
          <w:szCs w:val="28"/>
        </w:rPr>
      </w:pPr>
    </w:p>
    <w:p w14:paraId="59D2E45B" w14:textId="43D90A65" w:rsidR="0088153D" w:rsidRDefault="006B6C73" w:rsidP="0054746A">
      <w:pPr>
        <w:spacing w:after="0" w:line="240" w:lineRule="auto"/>
        <w:ind w:firstLine="567"/>
        <w:jc w:val="both"/>
        <w:rPr>
          <w:rFonts w:ascii="Times New Roman" w:hAnsi="Times New Roman" w:cs="Times New Roman"/>
          <w:bCs/>
          <w:sz w:val="28"/>
          <w:szCs w:val="28"/>
        </w:rPr>
      </w:pPr>
      <w:r w:rsidRPr="0054746A">
        <w:rPr>
          <w:rFonts w:ascii="Times New Roman" w:hAnsi="Times New Roman" w:cs="Times New Roman"/>
          <w:sz w:val="28"/>
          <w:szCs w:val="28"/>
        </w:rPr>
        <w:t>Болезни нервной системы занима</w:t>
      </w:r>
      <w:r w:rsidR="00E005D3">
        <w:rPr>
          <w:rFonts w:ascii="Times New Roman" w:hAnsi="Times New Roman" w:cs="Times New Roman"/>
          <w:sz w:val="28"/>
          <w:szCs w:val="28"/>
        </w:rPr>
        <w:t>ю</w:t>
      </w:r>
      <w:r w:rsidRPr="0054746A">
        <w:rPr>
          <w:rFonts w:ascii="Times New Roman" w:hAnsi="Times New Roman" w:cs="Times New Roman"/>
          <w:sz w:val="28"/>
          <w:szCs w:val="28"/>
        </w:rPr>
        <w:t>т лидирующее место среди инвалидизирующих состояний</w:t>
      </w:r>
      <w:r w:rsidR="00EF747C" w:rsidRPr="0054746A">
        <w:rPr>
          <w:rFonts w:ascii="Times New Roman" w:hAnsi="Times New Roman" w:cs="Times New Roman"/>
          <w:sz w:val="28"/>
          <w:szCs w:val="28"/>
        </w:rPr>
        <w:t xml:space="preserve"> в детском возрасте. </w:t>
      </w:r>
      <w:r w:rsidRPr="0054746A">
        <w:rPr>
          <w:rFonts w:ascii="Times New Roman" w:hAnsi="Times New Roman" w:cs="Times New Roman"/>
          <w:sz w:val="28"/>
          <w:szCs w:val="28"/>
        </w:rPr>
        <w:t>О</w:t>
      </w:r>
      <w:r w:rsidRPr="0054746A">
        <w:rPr>
          <w:rFonts w:ascii="Times New Roman" w:hAnsi="Times New Roman" w:cs="Times New Roman"/>
          <w:bCs/>
          <w:sz w:val="28"/>
          <w:szCs w:val="28"/>
        </w:rPr>
        <w:t xml:space="preserve">дним из распространенных заболеваний является </w:t>
      </w:r>
      <w:r w:rsidR="00E005D3">
        <w:rPr>
          <w:rFonts w:ascii="Times New Roman" w:hAnsi="Times New Roman" w:cs="Times New Roman"/>
          <w:bCs/>
          <w:sz w:val="28"/>
          <w:szCs w:val="28"/>
        </w:rPr>
        <w:t>церебральный паралич (</w:t>
      </w:r>
      <w:r w:rsidR="0086735D" w:rsidRPr="0054746A">
        <w:rPr>
          <w:rFonts w:ascii="Times New Roman" w:hAnsi="Times New Roman" w:cs="Times New Roman"/>
          <w:bCs/>
          <w:sz w:val="28"/>
          <w:szCs w:val="28"/>
        </w:rPr>
        <w:t>ЦП</w:t>
      </w:r>
      <w:r w:rsidR="00E005D3">
        <w:rPr>
          <w:rFonts w:ascii="Times New Roman" w:hAnsi="Times New Roman" w:cs="Times New Roman"/>
          <w:bCs/>
          <w:sz w:val="28"/>
          <w:szCs w:val="28"/>
        </w:rPr>
        <w:t>)</w:t>
      </w:r>
      <w:r w:rsidRPr="0054746A">
        <w:rPr>
          <w:rFonts w:ascii="Times New Roman" w:hAnsi="Times New Roman" w:cs="Times New Roman"/>
          <w:bCs/>
          <w:sz w:val="28"/>
          <w:szCs w:val="28"/>
        </w:rPr>
        <w:t xml:space="preserve">, долгосрочный </w:t>
      </w:r>
      <w:r w:rsidR="008168AF" w:rsidRPr="0054746A">
        <w:rPr>
          <w:rFonts w:ascii="Times New Roman" w:hAnsi="Times New Roman" w:cs="Times New Roman"/>
          <w:bCs/>
          <w:sz w:val="28"/>
          <w:szCs w:val="28"/>
        </w:rPr>
        <w:t>исход,</w:t>
      </w:r>
      <w:r w:rsidRPr="0054746A">
        <w:rPr>
          <w:rFonts w:ascii="Times New Roman" w:hAnsi="Times New Roman" w:cs="Times New Roman"/>
          <w:bCs/>
          <w:sz w:val="28"/>
          <w:szCs w:val="28"/>
        </w:rPr>
        <w:t xml:space="preserve"> которого зависит от многих факторов, преимущественно от срока реабилитации, который напрямую зависит от своевременной диагностики.</w:t>
      </w:r>
    </w:p>
    <w:p w14:paraId="7B558F5D" w14:textId="77777777" w:rsidR="002B609A" w:rsidRPr="0054746A" w:rsidRDefault="002B609A" w:rsidP="0054746A">
      <w:pPr>
        <w:spacing w:after="0" w:line="240" w:lineRule="auto"/>
        <w:ind w:firstLine="567"/>
        <w:jc w:val="both"/>
        <w:rPr>
          <w:rFonts w:ascii="Times New Roman" w:hAnsi="Times New Roman" w:cs="Times New Roman"/>
          <w:bCs/>
          <w:sz w:val="28"/>
          <w:szCs w:val="28"/>
        </w:rPr>
      </w:pPr>
    </w:p>
    <w:p w14:paraId="3AABB05C" w14:textId="77777777" w:rsidR="003D447B" w:rsidRPr="0054746A" w:rsidRDefault="003D447B" w:rsidP="0000533C">
      <w:pPr>
        <w:pStyle w:val="Heading2"/>
        <w:tabs>
          <w:tab w:val="left" w:pos="993"/>
          <w:tab w:val="left" w:pos="1276"/>
        </w:tabs>
        <w:spacing w:before="0" w:beforeAutospacing="0" w:after="0" w:afterAutospacing="0"/>
        <w:ind w:firstLine="567"/>
        <w:jc w:val="both"/>
        <w:rPr>
          <w:sz w:val="28"/>
          <w:szCs w:val="28"/>
        </w:rPr>
      </w:pPr>
      <w:bookmarkStart w:id="9" w:name="_Toc163038548"/>
      <w:bookmarkStart w:id="10" w:name="_Toc163814170"/>
      <w:r w:rsidRPr="0054746A">
        <w:rPr>
          <w:sz w:val="28"/>
          <w:szCs w:val="28"/>
        </w:rPr>
        <w:t>1.1</w:t>
      </w:r>
      <w:r w:rsidR="008168AF" w:rsidRPr="0054746A">
        <w:rPr>
          <w:sz w:val="28"/>
          <w:szCs w:val="28"/>
        </w:rPr>
        <w:t xml:space="preserve"> </w:t>
      </w:r>
      <w:r w:rsidRPr="0054746A">
        <w:rPr>
          <w:sz w:val="28"/>
          <w:szCs w:val="28"/>
        </w:rPr>
        <w:t>Основные особенности нейроонтогенеза</w:t>
      </w:r>
      <w:r w:rsidR="00675B74" w:rsidRPr="0054746A">
        <w:rPr>
          <w:sz w:val="28"/>
          <w:szCs w:val="28"/>
        </w:rPr>
        <w:t xml:space="preserve"> в реализации нейромоторных функций</w:t>
      </w:r>
      <w:bookmarkEnd w:id="9"/>
      <w:bookmarkEnd w:id="10"/>
    </w:p>
    <w:p w14:paraId="679994E8" w14:textId="244C397D" w:rsidR="00233A0B" w:rsidRPr="0054746A" w:rsidRDefault="00675B7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Процесс развития мозга человека отличается постепенностью и длительностью</w:t>
      </w:r>
      <w:r w:rsidR="00EF747C" w:rsidRPr="0054746A">
        <w:rPr>
          <w:rFonts w:ascii="Times New Roman" w:hAnsi="Times New Roman" w:cs="Times New Roman"/>
          <w:sz w:val="28"/>
          <w:szCs w:val="28"/>
        </w:rPr>
        <w:t xml:space="preserve"> созревания</w:t>
      </w:r>
      <w:r w:rsidRPr="0054746A">
        <w:rPr>
          <w:rFonts w:ascii="Times New Roman" w:hAnsi="Times New Roman" w:cs="Times New Roman"/>
          <w:sz w:val="28"/>
          <w:szCs w:val="28"/>
        </w:rPr>
        <w:t>. Важным этапом является период с момента зачатия до достижения ребенком двухлетнего возраста, когда происходит интенсивное неврологическое развитие и формирование структурных и функциональных основ мозга. Начиная с 5-й недели после зачатия, происходит неврологическое развитие плода, начиная с формирования нервной трубки, за которым следует появление нейронов и развитие мозговых желудочков. Далее нейроны перемещаются в корковую область, где происходит их дифференциация в такие структуры, как аксоны, нейромедиаторы, синапсы и дендриты. Первые поколения нейронов локализуются в подкорковом слое, который является промежуточной структурой в процессе развития мозга человека, и на 9-10</w:t>
      </w:r>
      <w:r w:rsidR="00233A0B" w:rsidRPr="0054746A">
        <w:rPr>
          <w:rFonts w:ascii="Times New Roman" w:hAnsi="Times New Roman" w:cs="Times New Roman"/>
          <w:sz w:val="28"/>
          <w:szCs w:val="28"/>
        </w:rPr>
        <w:t>-й</w:t>
      </w:r>
      <w:r w:rsidRPr="0054746A">
        <w:rPr>
          <w:rFonts w:ascii="Times New Roman" w:hAnsi="Times New Roman" w:cs="Times New Roman"/>
          <w:sz w:val="28"/>
          <w:szCs w:val="28"/>
        </w:rPr>
        <w:t xml:space="preserve"> неделе после зачатия начинают проявлять синаптическую активность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&lt;EndNote&gt;&lt;Cite&gt;&lt;Author&gt;Hadders-Algra&lt;/Author&gt;&lt;Year&gt;2001&lt;/Year&gt;&lt;RecNum&gt;31&lt;/RecNum&gt;&lt;DisplayText&gt;[31]&lt;/DisplayText&gt;&lt;record&gt;&lt;rec-number&gt;31&lt;/rec-number&gt;&lt;foreign-keys&gt;&lt;key app="EN" db-id="9xxd50e2u5xvz3e55e255d2hvz0rdxw5apve" timestamp="1761220891"&gt;31&lt;/key&gt;&lt;/foreign-keys&gt;&lt;ref-type name="Journal Article"&gt;17&lt;/ref-type&gt;&lt;contributors&gt;&lt;authors&gt;&lt;author&gt;Hadders-Algra, M.&lt;/author&gt;&lt;/authors&gt;&lt;/contributors&gt;&lt;titles&gt;&lt;title&gt;Evaluation of motor function in young infants by means of the assessment of general movements: A review&lt;/title&gt;&lt;secondary-title&gt;Pediatric Physical Therapy&lt;/secondary-title&gt;&lt;/titles&gt;&lt;periodical&gt;&lt;full-title&gt;Pediatric Physical Therapy&lt;/full-title&gt;&lt;/periodical&gt;&lt;pages&gt;27-36&lt;/pages&gt;&lt;volume&gt;13&lt;/volume&gt;&lt;number&gt;1&lt;/number&gt;&lt;dates&gt;&lt;year&gt;2001&lt;/year&gt;&lt;/dates&gt;&lt;work-type&gt;Review&lt;/work-type&gt;&lt;urls&gt;&lt;related-urls&gt;&lt;url&gt;https://www.scopus.com/inward/record.uri?eid=2-s2.0-0035103281&amp;amp;doi=10.1097%2f00001577-200113010-00005&amp;amp;partnerID=40&amp;amp;md5=dbb25a6f585532b898da4bd51827d5e5&lt;/url&gt;&lt;/related-urls&gt;&lt;/urls&gt;&lt;electronic-resource-num&gt;10.1097/00001577-200113010-00005&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[31]</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C5071C" w:rsidRPr="0054746A">
        <w:rPr>
          <w:rFonts w:ascii="Times New Roman" w:hAnsi="Times New Roman" w:cs="Times New Roman"/>
          <w:sz w:val="28"/>
          <w:szCs w:val="28"/>
        </w:rPr>
        <w:t xml:space="preserve">Причиной двигательных расстройств у младенцев часто выступает неврологический дефицит, обусловленный поражением центрального нейрона, при частом заболевании как церебральный паралич, эти изменения касаются корковых структур и базальных ганглиев. Известно, что корковые и таламо-кортикальные структуры полностью созревают лишь к концу доношенной беременности, в этой связи, при недоношенности часто наблюдается повреждения как белого, так и других структур созревающего мозга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&lt;EndNote&gt;&lt;Cite&gt;&lt;Author&gt;Brogna&lt;/Author&gt;&lt;Year&gt;2013&lt;/Year&gt;&lt;RecNum&gt;32&lt;/RecNum&gt;&lt;DisplayText&gt;[32]&lt;/DisplayText&gt;&lt;record&gt;&lt;rec-number&gt;32&lt;/rec-number&gt;&lt;foreign-keys&gt;&lt;key app="EN" db-id="9xxd50e2u5xvz3e55e255d2hvz0rdxw5apve" timestamp="1761220891"&gt;32&lt;/key&gt;&lt;/foreign-keys&gt;&lt;ref-type name="Journal Article"&gt;17&lt;/ref-type&gt;&lt;contributors&gt;&lt;authors&gt;&lt;author&gt;Brogna, C.&lt;/author&gt;&lt;author&gt;Romeo, D. M.&lt;/author&gt;&lt;author&gt;Cervesi, C.&lt;/author&gt;&lt;author&gt;Scrofani, L.&lt;/author&gt;&lt;author&gt;Romeo, M. G.&lt;/author&gt;&lt;author&gt;Mercuri, E.&lt;/author&gt;&lt;author&gt;Guzzetta, A.&lt;/author&gt;&lt;/authors&gt;&lt;/contributors&gt;&lt;titles&gt;&lt;title&gt;Prognostic value of the qualitative assessments of general movements in late-preterm infants&lt;/title&gt;&lt;secondary-title&gt;Early Human Development&lt;/secondary-title&gt;&lt;/titles&gt;&lt;periodical&gt;&lt;full-title&gt;Early Human Development&lt;/full-title&gt;&lt;/periodical&gt;&lt;pages&gt;1063-1066&lt;/pages&gt;&lt;volume&gt;89&lt;/volume&gt;&lt;number&gt;12&lt;/number&gt;&lt;dates&gt;&lt;year&gt;2013&lt;/year&gt;&lt;/dates&gt;&lt;work-type&gt;Article&lt;/work-type&gt;&lt;urls&gt;&lt;related-urls&gt;&lt;url&gt;https://www.scopus.com/inward/record.uri?eid=2-s2.0-84887607219&amp;amp;doi=10.1016%2fj.earlhumdev.2013.08.008&amp;amp;partnerID=40&amp;amp;md5=596d6fb13905b3f9a190f9fd91600cf7&lt;/url&gt;&lt;/related-urls&gt;&lt;/urls&gt;&lt;electronic-resource-num&gt;10.1016/j.earlhumdev.2013.08.008&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[32]</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233A0B" w:rsidRPr="0054746A">
        <w:rPr>
          <w:rFonts w:ascii="Times New Roman" w:hAnsi="Times New Roman" w:cs="Times New Roman"/>
          <w:sz w:val="28"/>
          <w:szCs w:val="28"/>
        </w:rPr>
        <w:t>В условиях патологии в отдаленных сроках жизни единственным доказанным сценарием для лучшего пребывания с учетом патологических обстоятельств является нейроонтогенетическая адаптационная возможность индивида, а эта возможность формируется внутриутробно и способн</w:t>
      </w:r>
      <w:r w:rsidR="00EF747C" w:rsidRPr="0054746A">
        <w:rPr>
          <w:rFonts w:ascii="Times New Roman" w:hAnsi="Times New Roman" w:cs="Times New Roman"/>
          <w:sz w:val="28"/>
          <w:szCs w:val="28"/>
        </w:rPr>
        <w:t>а</w:t>
      </w:r>
      <w:r w:rsidR="00233A0B" w:rsidRPr="0054746A">
        <w:rPr>
          <w:rFonts w:ascii="Times New Roman" w:hAnsi="Times New Roman" w:cs="Times New Roman"/>
          <w:sz w:val="28"/>
          <w:szCs w:val="28"/>
        </w:rPr>
        <w:t xml:space="preserve"> изменяться в ранние сроки жизни, особенно первые 5 месяцев. </w:t>
      </w:r>
    </w:p>
    <w:p w14:paraId="09F2802C" w14:textId="7E2E5FAE" w:rsidR="00E61489" w:rsidRPr="0054746A" w:rsidRDefault="00E6148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Первые</w:t>
      </w:r>
      <w:r w:rsidR="008168AF" w:rsidRPr="0054746A">
        <w:rPr>
          <w:rFonts w:ascii="Times New Roman" w:hAnsi="Times New Roman" w:cs="Times New Roman"/>
          <w:sz w:val="28"/>
          <w:szCs w:val="28"/>
        </w:rPr>
        <w:t xml:space="preserve"> п</w:t>
      </w:r>
      <w:r w:rsidRPr="0054746A">
        <w:rPr>
          <w:rFonts w:ascii="Times New Roman" w:hAnsi="Times New Roman" w:cs="Times New Roman"/>
          <w:sz w:val="28"/>
          <w:szCs w:val="28"/>
        </w:rPr>
        <w:t>околения</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нейронов</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достигают</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кортикальной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пластинки,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а</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останавливаются</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кортикальной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подпластинке,</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которая</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представляет</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собой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временную</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структуру</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между</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кортикальной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пластинкой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будущим</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белым</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веществом. Это горячая точка развития мозга во время внутриутробной жизни</w:t>
      </w:r>
      <w:r w:rsidR="008168AF" w:rsidRPr="0054746A">
        <w:rPr>
          <w:rFonts w:ascii="Times New Roman" w:hAnsi="Times New Roman" w:cs="Times New Roman"/>
          <w:sz w:val="28"/>
          <w:szCs w:val="28"/>
        </w:rPr>
        <w:t xml:space="preserve"> </w:t>
      </w:r>
      <w:r w:rsidR="00E005D3">
        <w:rPr>
          <w:rFonts w:ascii="Times New Roman" w:hAnsi="Times New Roman" w:cs="Times New Roman"/>
          <w:sz w:val="28"/>
          <w:szCs w:val="28"/>
        </w:rPr>
        <w:t xml:space="preserve">– </w:t>
      </w:r>
      <w:r w:rsidRPr="0054746A">
        <w:rPr>
          <w:rFonts w:ascii="Times New Roman" w:hAnsi="Times New Roman" w:cs="Times New Roman"/>
          <w:sz w:val="28"/>
          <w:szCs w:val="28"/>
        </w:rPr>
        <w:t>это</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основной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участок</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нейрональной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дифференцировки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синаптогенеза.</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Кора</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головного</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мозга</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раннем</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послеродовом</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периоде</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характеризуется</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сосуществованием</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двух</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отдельных</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цепей</w:t>
      </w:r>
      <w:r w:rsidR="008168AF" w:rsidRPr="0054746A">
        <w:rPr>
          <w:rFonts w:ascii="Times New Roman" w:hAnsi="Times New Roman" w:cs="Times New Roman"/>
          <w:sz w:val="28"/>
          <w:szCs w:val="28"/>
        </w:rPr>
        <w:t xml:space="preserve"> – в</w:t>
      </w:r>
      <w:r w:rsidRPr="0054746A">
        <w:rPr>
          <w:rFonts w:ascii="Times New Roman" w:hAnsi="Times New Roman" w:cs="Times New Roman"/>
          <w:sz w:val="28"/>
          <w:szCs w:val="28"/>
        </w:rPr>
        <w:t>ременные</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цепи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подпластины</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развивающиеся постоянные цепи в кортикальной пластинке. Ситуация с двойными</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схемами заканчивается, когда подпластина растворяется. Это </w:t>
      </w:r>
      <w:r w:rsidRPr="0054746A">
        <w:rPr>
          <w:rFonts w:ascii="Times New Roman" w:hAnsi="Times New Roman" w:cs="Times New Roman"/>
          <w:sz w:val="28"/>
          <w:szCs w:val="28"/>
        </w:rPr>
        <w:lastRenderedPageBreak/>
        <w:t>происходит примерно</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через 3</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месяца</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после родов в</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первичной моторной,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соматосенсорной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 зрительной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коре</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 примерно</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через</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1</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год</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префронтальной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и теменно-височной</w:t>
      </w:r>
      <w:r w:rsidR="008168AF" w:rsidRPr="0054746A">
        <w:rPr>
          <w:rFonts w:ascii="Times New Roman" w:hAnsi="Times New Roman" w:cs="Times New Roman"/>
          <w:sz w:val="28"/>
          <w:szCs w:val="28"/>
        </w:rPr>
        <w:t xml:space="preserve"> </w:t>
      </w:r>
      <w:r w:rsidRPr="0054746A">
        <w:rPr>
          <w:rFonts w:ascii="Times New Roman" w:hAnsi="Times New Roman" w:cs="Times New Roman"/>
          <w:sz w:val="28"/>
          <w:szCs w:val="28"/>
        </w:rPr>
        <w:t>областях.</w:t>
      </w:r>
    </w:p>
    <w:p w14:paraId="372BBD13" w14:textId="61DA0D6C" w:rsidR="00E61489" w:rsidRPr="0054746A" w:rsidRDefault="00E6148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Развитие мозга включает не только процессы генерации и синтеза, но также включает регрессивные явления. Элиминация аксонов в кортикоспинальном тракте начинается в третьем триместре беременности и продолжается в течение первых двух лет постнатального периода. Он трансформирует кортикоспинальный тракт. Сила синаптических связей в мозге зависит от количества их использования. С раннего возраста трансмиттеры и рецепторы являются частью нервной ткани. В основном</w:t>
      </w:r>
      <w:r w:rsidR="00CF786C"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роль отдается серотонину, </w:t>
      </w:r>
      <w:r w:rsidR="0026252E" w:rsidRPr="0054746A">
        <w:rPr>
          <w:rFonts w:ascii="Times New Roman" w:hAnsi="Times New Roman" w:cs="Times New Roman"/>
          <w:sz w:val="28"/>
          <w:szCs w:val="28"/>
        </w:rPr>
        <w:t>гамма-аминомаслян</w:t>
      </w:r>
      <w:r w:rsidR="00E005D3">
        <w:rPr>
          <w:rFonts w:ascii="Times New Roman" w:hAnsi="Times New Roman" w:cs="Times New Roman"/>
          <w:sz w:val="28"/>
          <w:szCs w:val="28"/>
        </w:rPr>
        <w:t xml:space="preserve">ой </w:t>
      </w:r>
      <w:r w:rsidR="0026252E" w:rsidRPr="0054746A">
        <w:rPr>
          <w:rFonts w:ascii="Times New Roman" w:hAnsi="Times New Roman" w:cs="Times New Roman"/>
          <w:sz w:val="28"/>
          <w:szCs w:val="28"/>
        </w:rPr>
        <w:t>кислот</w:t>
      </w:r>
      <w:r w:rsidR="00E005D3">
        <w:rPr>
          <w:rFonts w:ascii="Times New Roman" w:hAnsi="Times New Roman" w:cs="Times New Roman"/>
          <w:sz w:val="28"/>
          <w:szCs w:val="28"/>
        </w:rPr>
        <w:t>е</w:t>
      </w:r>
      <w:r w:rsidR="0026252E" w:rsidRPr="0054746A">
        <w:rPr>
          <w:rFonts w:ascii="Times New Roman" w:hAnsi="Times New Roman" w:cs="Times New Roman"/>
          <w:sz w:val="28"/>
          <w:szCs w:val="28"/>
        </w:rPr>
        <w:t xml:space="preserve"> (</w:t>
      </w:r>
      <w:r w:rsidRPr="0054746A">
        <w:rPr>
          <w:rFonts w:ascii="Times New Roman" w:hAnsi="Times New Roman" w:cs="Times New Roman"/>
          <w:sz w:val="28"/>
          <w:szCs w:val="28"/>
        </w:rPr>
        <w:t>ГАМК</w:t>
      </w:r>
      <w:r w:rsidR="0026252E" w:rsidRPr="0054746A">
        <w:rPr>
          <w:rFonts w:ascii="Times New Roman" w:hAnsi="Times New Roman" w:cs="Times New Roman"/>
          <w:sz w:val="28"/>
          <w:szCs w:val="28"/>
        </w:rPr>
        <w:t xml:space="preserve">) </w:t>
      </w:r>
      <w:r w:rsidRPr="0054746A">
        <w:rPr>
          <w:rFonts w:ascii="Times New Roman" w:hAnsi="Times New Roman" w:cs="Times New Roman"/>
          <w:sz w:val="28"/>
          <w:szCs w:val="28"/>
        </w:rPr>
        <w:t>и глутамату. В развитии нейромедиаторных систем перинатальный период представляет собой отдельную фазу. В течение этого временного окна нейромедиаторы имеются в белом веществе головного мозга и во многих ядрах ствола мозга с временной сверхэкспрессией. Специфическая установка нейромедиаторов в доношенном возрасте вызывает физиологическую повышенную возбудимость мотонейронов.</w:t>
      </w:r>
    </w:p>
    <w:p w14:paraId="2401585F" w14:textId="64C4B117" w:rsidR="00794AE4" w:rsidRPr="00E005D3" w:rsidRDefault="00794AE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Даже не будучи постоянно задействованной определенным сенсорным входом, нервная система плода и новорожденного генерирует множество двигательных паттернов, таки</w:t>
      </w:r>
      <w:r w:rsidR="00EF747C" w:rsidRPr="0054746A">
        <w:rPr>
          <w:rFonts w:ascii="Times New Roman" w:hAnsi="Times New Roman" w:cs="Times New Roman"/>
          <w:sz w:val="28"/>
          <w:szCs w:val="28"/>
        </w:rPr>
        <w:t>е</w:t>
      </w:r>
      <w:r w:rsidRPr="0054746A">
        <w:rPr>
          <w:rFonts w:ascii="Times New Roman" w:hAnsi="Times New Roman" w:cs="Times New Roman"/>
          <w:sz w:val="28"/>
          <w:szCs w:val="28"/>
        </w:rPr>
        <w:t xml:space="preserve"> как простые вздрагивания или подергивания, а также и более сложные паттерны, таки</w:t>
      </w:r>
      <w:r w:rsidR="00CF786C" w:rsidRPr="0054746A">
        <w:rPr>
          <w:rFonts w:ascii="Times New Roman" w:hAnsi="Times New Roman" w:cs="Times New Roman"/>
          <w:sz w:val="28"/>
          <w:szCs w:val="28"/>
        </w:rPr>
        <w:t>х</w:t>
      </w:r>
      <w:r w:rsidRPr="0054746A">
        <w:rPr>
          <w:rFonts w:ascii="Times New Roman" w:hAnsi="Times New Roman" w:cs="Times New Roman"/>
          <w:sz w:val="28"/>
          <w:szCs w:val="28"/>
        </w:rPr>
        <w:t xml:space="preserve"> как растяжение, зевание или генерализованные движения, которые вовлекают все тело в переменную последовательность движений шеи, рук, туловища и ног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00533C">
        <w:rPr>
          <w:rFonts w:ascii="Times New Roman" w:hAnsi="Times New Roman" w:cs="Times New Roman"/>
          <w:noProof/>
          <w:sz w:val="28"/>
          <w:szCs w:val="28"/>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По большому счету они имеют похожий вид с раннего периода жизни плода до конца второго месяца после родов, имея значимость оценки в различных возрастных периодах </w:t>
      </w:r>
      <w:r w:rsidR="00717F0F" w:rsidRPr="0054746A">
        <w:rPr>
          <w:rFonts w:ascii="Times New Roman" w:hAnsi="Times New Roman" w:cs="Times New Roman"/>
          <w:sz w:val="28"/>
          <w:szCs w:val="28"/>
        </w:rPr>
        <w:fldChar w:fldCharType="begin">
          <w:fldData xml:space="preserve">PEVuZE5vdGU+PENpdGU+PEF1dGhvcj5FaW5zcGllbGVyPC9BdXRob3I+PFllYXI+MjAwNTwvWWVh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PEVuZE5vdGU+PENpdGU+PEF1dGhvcj5FaW5zcGllbGVyPC9BdXRob3I+PFllYXI+MjAwNTwvWWVh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[14</w:t>
      </w:r>
      <w:r w:rsidR="0000533C">
        <w:rPr>
          <w:rFonts w:ascii="Times New Roman" w:hAnsi="Times New Roman" w:cs="Times New Roman"/>
          <w:noProof/>
          <w:sz w:val="28"/>
          <w:szCs w:val="28"/>
        </w:rPr>
        <w:t>,р. 254</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Генерализованные движения генерируются нейронной сетью, центральными генераторами паттернов, расположенных именно в тех регионах, которые более чувствительны к </w:t>
      </w:r>
      <w:r w:rsidRPr="00E005D3">
        <w:rPr>
          <w:rFonts w:ascii="Times New Roman" w:hAnsi="Times New Roman" w:cs="Times New Roman"/>
          <w:sz w:val="28"/>
          <w:szCs w:val="28"/>
        </w:rPr>
        <w:t xml:space="preserve">неблагоприятным факторам в перинатальном периоде </w:t>
      </w:r>
      <w:r w:rsidR="00717F0F" w:rsidRPr="00E005D3">
        <w:rPr>
          <w:rFonts w:ascii="Times New Roman" w:hAnsi="Times New Roman" w:cs="Times New Roman"/>
          <w:sz w:val="28"/>
          <w:szCs w:val="28"/>
        </w:rPr>
        <w:fldChar w:fldCharType="begin">
          <w:fldData xml:space="preserve">PEVuZE5vdGU+PENpdGU+PEF1dGhvcj5BcGF5ZMSxbjwvQXV0aG9yPjxZZWFyPjIwMjE8L1llYXI+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PEVuZE5vdGU+PENpdGU+PEF1dGhvcj5BcGF5ZMSxbjwvQXV0aG9yPjxZZWFyPjIwMjE8L1llYXI+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E005D3">
        <w:rPr>
          <w:rFonts w:ascii="Times New Roman" w:hAnsi="Times New Roman" w:cs="Times New Roman"/>
          <w:sz w:val="28"/>
          <w:szCs w:val="28"/>
        </w:rPr>
      </w:r>
      <w:r w:rsidR="00717F0F" w:rsidRPr="00E005D3">
        <w:rPr>
          <w:rFonts w:ascii="Times New Roman" w:hAnsi="Times New Roman" w:cs="Times New Roman"/>
          <w:sz w:val="28"/>
          <w:szCs w:val="28"/>
        </w:rPr>
        <w:fldChar w:fldCharType="separate"/>
      </w:r>
      <w:r w:rsidR="00DC3124" w:rsidRPr="00E005D3">
        <w:rPr>
          <w:rFonts w:ascii="Times New Roman" w:hAnsi="Times New Roman" w:cs="Times New Roman"/>
          <w:noProof/>
          <w:sz w:val="28"/>
          <w:szCs w:val="28"/>
        </w:rPr>
        <w:t>[15</w:t>
      </w:r>
      <w:r w:rsidR="0000533C">
        <w:rPr>
          <w:rFonts w:ascii="Times New Roman" w:hAnsi="Times New Roman" w:cs="Times New Roman"/>
          <w:noProof/>
          <w:sz w:val="28"/>
          <w:szCs w:val="28"/>
        </w:rPr>
        <w:t>,р. 205</w:t>
      </w:r>
      <w:r w:rsidR="00DC3124" w:rsidRPr="00E005D3">
        <w:rPr>
          <w:rFonts w:ascii="Times New Roman" w:hAnsi="Times New Roman" w:cs="Times New Roman"/>
          <w:noProof/>
          <w:sz w:val="28"/>
          <w:szCs w:val="28"/>
        </w:rPr>
        <w:t>]</w:t>
      </w:r>
      <w:r w:rsidR="00717F0F" w:rsidRPr="00E005D3">
        <w:rPr>
          <w:rFonts w:ascii="Times New Roman" w:hAnsi="Times New Roman" w:cs="Times New Roman"/>
          <w:sz w:val="28"/>
          <w:szCs w:val="28"/>
        </w:rPr>
        <w:fldChar w:fldCharType="end"/>
      </w:r>
      <w:r w:rsidRPr="00E005D3">
        <w:rPr>
          <w:rFonts w:ascii="Times New Roman" w:hAnsi="Times New Roman" w:cs="Times New Roman"/>
          <w:sz w:val="28"/>
          <w:szCs w:val="28"/>
        </w:rPr>
        <w:t xml:space="preserve">. </w:t>
      </w:r>
      <w:r w:rsidR="00E005D3" w:rsidRPr="00E005D3">
        <w:rPr>
          <w:rFonts w:ascii="Times New Roman" w:hAnsi="Times New Roman" w:cs="Times New Roman"/>
          <w:sz w:val="28"/>
          <w:szCs w:val="28"/>
        </w:rPr>
        <w:t xml:space="preserve">Оценка генерализованных движений </w:t>
      </w:r>
      <w:r w:rsidR="00E005D3" w:rsidRPr="00E005D3">
        <w:rPr>
          <w:rFonts w:ascii="Times New Roman" w:hAnsi="Times New Roman" w:cs="Times New Roman"/>
          <w:color w:val="001D35"/>
          <w:sz w:val="28"/>
          <w:szCs w:val="28"/>
          <w:shd w:val="clear" w:color="auto" w:fill="FFFFFF"/>
        </w:rPr>
        <w:t>(General Movement Assessment</w:t>
      </w:r>
      <w:r w:rsidR="00E005D3">
        <w:rPr>
          <w:rFonts w:ascii="Times New Roman" w:hAnsi="Times New Roman" w:cs="Times New Roman"/>
          <w:color w:val="001D35"/>
          <w:sz w:val="28"/>
          <w:szCs w:val="28"/>
          <w:shd w:val="clear" w:color="auto" w:fill="FFFFFF"/>
        </w:rPr>
        <w:t xml:space="preserve">, </w:t>
      </w:r>
      <w:r w:rsidR="00EF747C" w:rsidRPr="00E005D3">
        <w:rPr>
          <w:rFonts w:ascii="Times New Roman" w:hAnsi="Times New Roman" w:cs="Times New Roman"/>
          <w:sz w:val="28"/>
          <w:szCs w:val="28"/>
        </w:rPr>
        <w:t>GMA</w:t>
      </w:r>
      <w:r w:rsidR="00E005D3">
        <w:rPr>
          <w:rFonts w:ascii="Times New Roman" w:hAnsi="Times New Roman" w:cs="Times New Roman"/>
          <w:sz w:val="28"/>
          <w:szCs w:val="28"/>
        </w:rPr>
        <w:t>)</w:t>
      </w:r>
      <w:r w:rsidR="003C6377" w:rsidRPr="00E005D3">
        <w:rPr>
          <w:rFonts w:ascii="Times New Roman" w:hAnsi="Times New Roman" w:cs="Times New Roman"/>
          <w:sz w:val="28"/>
          <w:szCs w:val="28"/>
        </w:rPr>
        <w:t xml:space="preserve"> </w:t>
      </w:r>
      <w:r w:rsidRPr="00E005D3">
        <w:rPr>
          <w:rFonts w:ascii="Times New Roman" w:hAnsi="Times New Roman" w:cs="Times New Roman"/>
          <w:sz w:val="28"/>
          <w:szCs w:val="28"/>
        </w:rPr>
        <w:t xml:space="preserve">больше применяется для прогнозирования двигательных дисфункций, особенно церебрального паралича, о чем свидетельствуют множество исследований </w:t>
      </w:r>
      <w:r w:rsidR="00717F0F" w:rsidRPr="00E005D3">
        <w:rPr>
          <w:rFonts w:ascii="Times New Roman" w:hAnsi="Times New Roman" w:cs="Times New Roman"/>
          <w:sz w:val="28"/>
          <w:szCs w:val="28"/>
        </w:rPr>
        <w:fldChar w:fldCharType="begin">
          <w:fldData xml:space="preserve">PEVuZE5vdGU+PENpdGU+PEF1dGhvcj5FaW5zcGllbGVyPC9BdXRob3I+PFllYXI+MjAxOTwvWWVh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cj48UmVjTnVtPjU8L1JlY051bT48RGlzcGxheVRleHQ+WzUsIDE4LCAxOV08L0Rpc3BsYXlUZXh0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E005D3">
        <w:rPr>
          <w:rFonts w:ascii="Times New Roman" w:hAnsi="Times New Roman" w:cs="Times New Roman"/>
          <w:sz w:val="28"/>
          <w:szCs w:val="28"/>
        </w:rPr>
      </w:r>
      <w:r w:rsidR="00717F0F" w:rsidRPr="00E005D3">
        <w:rPr>
          <w:rFonts w:ascii="Times New Roman" w:hAnsi="Times New Roman" w:cs="Times New Roman"/>
          <w:sz w:val="28"/>
          <w:szCs w:val="28"/>
        </w:rPr>
        <w:fldChar w:fldCharType="separate"/>
      </w:r>
      <w:r w:rsidR="00DC3124" w:rsidRPr="00E005D3">
        <w:rPr>
          <w:rFonts w:ascii="Times New Roman" w:hAnsi="Times New Roman" w:cs="Times New Roman"/>
          <w:noProof/>
          <w:sz w:val="28"/>
          <w:szCs w:val="28"/>
        </w:rPr>
        <w:t>[19</w:t>
      </w:r>
      <w:r w:rsidR="0000533C">
        <w:rPr>
          <w:rFonts w:ascii="Times New Roman" w:hAnsi="Times New Roman" w:cs="Times New Roman"/>
          <w:noProof/>
          <w:sz w:val="28"/>
          <w:szCs w:val="28"/>
        </w:rPr>
        <w:t>,р. 387</w:t>
      </w:r>
      <w:r w:rsidR="00DC3124" w:rsidRPr="00E005D3">
        <w:rPr>
          <w:rFonts w:ascii="Times New Roman" w:hAnsi="Times New Roman" w:cs="Times New Roman"/>
          <w:noProof/>
          <w:sz w:val="28"/>
          <w:szCs w:val="28"/>
        </w:rPr>
        <w:t>]</w:t>
      </w:r>
      <w:r w:rsidR="00717F0F" w:rsidRPr="00E005D3">
        <w:rPr>
          <w:rFonts w:ascii="Times New Roman" w:hAnsi="Times New Roman" w:cs="Times New Roman"/>
          <w:sz w:val="28"/>
          <w:szCs w:val="28"/>
        </w:rPr>
        <w:fldChar w:fldCharType="end"/>
      </w:r>
      <w:r w:rsidRPr="00E005D3">
        <w:rPr>
          <w:rFonts w:ascii="Times New Roman" w:hAnsi="Times New Roman" w:cs="Times New Roman"/>
          <w:sz w:val="28"/>
          <w:szCs w:val="28"/>
        </w:rPr>
        <w:t>, тем не менее, более углубленное изучение эволюционирования паттернов движений необходимо для прогнозирования и других нейромоторных нарушений, не относящи</w:t>
      </w:r>
      <w:r w:rsidR="00CF786C" w:rsidRPr="00E005D3">
        <w:rPr>
          <w:rFonts w:ascii="Times New Roman" w:hAnsi="Times New Roman" w:cs="Times New Roman"/>
          <w:sz w:val="28"/>
          <w:szCs w:val="28"/>
        </w:rPr>
        <w:t>хся</w:t>
      </w:r>
      <w:r w:rsidRPr="00E005D3">
        <w:rPr>
          <w:rFonts w:ascii="Times New Roman" w:hAnsi="Times New Roman" w:cs="Times New Roman"/>
          <w:sz w:val="28"/>
          <w:szCs w:val="28"/>
        </w:rPr>
        <w:t xml:space="preserve"> к </w:t>
      </w:r>
      <w:r w:rsidR="00F02B8D" w:rsidRPr="00E005D3">
        <w:rPr>
          <w:rFonts w:ascii="Times New Roman" w:hAnsi="Times New Roman" w:cs="Times New Roman"/>
          <w:sz w:val="28"/>
          <w:szCs w:val="28"/>
        </w:rPr>
        <w:t>ЦП</w:t>
      </w:r>
      <w:r w:rsidRPr="00E005D3">
        <w:rPr>
          <w:rFonts w:ascii="Times New Roman" w:hAnsi="Times New Roman" w:cs="Times New Roman"/>
          <w:sz w:val="28"/>
          <w:szCs w:val="28"/>
        </w:rPr>
        <w:t>, также и для прогнозирования ментальных нарушений.</w:t>
      </w:r>
    </w:p>
    <w:p w14:paraId="62A7FF83" w14:textId="14A4FFC3" w:rsidR="00543EE7" w:rsidRPr="0054746A" w:rsidRDefault="007678A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Достижения в области неонатальной медицины, которая стремительно развивается в нашей стране на протяжении последних десятилетий, привели к значительному увеличению выживаемости детей, </w:t>
      </w:r>
      <w:r w:rsidR="00EF747C" w:rsidRPr="0054746A">
        <w:rPr>
          <w:rFonts w:ascii="Times New Roman" w:hAnsi="Times New Roman" w:cs="Times New Roman"/>
          <w:sz w:val="28"/>
          <w:szCs w:val="28"/>
        </w:rPr>
        <w:t>подвергших</w:t>
      </w:r>
      <w:r w:rsidR="00CF786C" w:rsidRPr="0054746A">
        <w:rPr>
          <w:rFonts w:ascii="Times New Roman" w:hAnsi="Times New Roman" w:cs="Times New Roman"/>
          <w:sz w:val="28"/>
          <w:szCs w:val="28"/>
        </w:rPr>
        <w:t>ся</w:t>
      </w:r>
      <w:r w:rsidR="00B11F28" w:rsidRPr="0054746A">
        <w:rPr>
          <w:rFonts w:ascii="Times New Roman" w:hAnsi="Times New Roman" w:cs="Times New Roman"/>
          <w:sz w:val="28"/>
          <w:szCs w:val="28"/>
        </w:rPr>
        <w:t xml:space="preserve"> </w:t>
      </w:r>
      <w:r w:rsidR="00CF786C" w:rsidRPr="0054746A">
        <w:rPr>
          <w:rFonts w:ascii="Times New Roman" w:hAnsi="Times New Roman" w:cs="Times New Roman"/>
          <w:sz w:val="28"/>
          <w:szCs w:val="28"/>
        </w:rPr>
        <w:t xml:space="preserve">воздействию </w:t>
      </w:r>
      <w:r w:rsidR="00EF747C" w:rsidRPr="0054746A">
        <w:rPr>
          <w:rFonts w:ascii="Times New Roman" w:hAnsi="Times New Roman" w:cs="Times New Roman"/>
          <w:sz w:val="28"/>
          <w:szCs w:val="28"/>
        </w:rPr>
        <w:t>неблагоприятны</w:t>
      </w:r>
      <w:r w:rsidR="00CF786C" w:rsidRPr="0054746A">
        <w:rPr>
          <w:rFonts w:ascii="Times New Roman" w:hAnsi="Times New Roman" w:cs="Times New Roman"/>
          <w:sz w:val="28"/>
          <w:szCs w:val="28"/>
        </w:rPr>
        <w:t>х</w:t>
      </w:r>
      <w:r w:rsidR="00EF747C" w:rsidRPr="0054746A">
        <w:rPr>
          <w:rFonts w:ascii="Times New Roman" w:hAnsi="Times New Roman" w:cs="Times New Roman"/>
          <w:sz w:val="28"/>
          <w:szCs w:val="28"/>
        </w:rPr>
        <w:t xml:space="preserve"> перинатальны</w:t>
      </w:r>
      <w:r w:rsidR="00CF786C" w:rsidRPr="0054746A">
        <w:rPr>
          <w:rFonts w:ascii="Times New Roman" w:hAnsi="Times New Roman" w:cs="Times New Roman"/>
          <w:sz w:val="28"/>
          <w:szCs w:val="28"/>
        </w:rPr>
        <w:t>х</w:t>
      </w:r>
      <w:r w:rsidR="00EF747C" w:rsidRPr="0054746A">
        <w:rPr>
          <w:rFonts w:ascii="Times New Roman" w:hAnsi="Times New Roman" w:cs="Times New Roman"/>
          <w:sz w:val="28"/>
          <w:szCs w:val="28"/>
        </w:rPr>
        <w:t xml:space="preserve"> фактор</w:t>
      </w:r>
      <w:r w:rsidR="00CF786C" w:rsidRPr="0054746A">
        <w:rPr>
          <w:rFonts w:ascii="Times New Roman" w:hAnsi="Times New Roman" w:cs="Times New Roman"/>
          <w:sz w:val="28"/>
          <w:szCs w:val="28"/>
        </w:rPr>
        <w:t>ов</w:t>
      </w:r>
      <w:r w:rsidRPr="0054746A">
        <w:rPr>
          <w:rFonts w:ascii="Times New Roman" w:hAnsi="Times New Roman" w:cs="Times New Roman"/>
          <w:sz w:val="28"/>
          <w:szCs w:val="28"/>
        </w:rPr>
        <w:t xml:space="preserve">. </w:t>
      </w:r>
      <w:r w:rsidR="008313AB" w:rsidRPr="0054746A">
        <w:rPr>
          <w:rFonts w:ascii="Times New Roman" w:hAnsi="Times New Roman" w:cs="Times New Roman"/>
          <w:sz w:val="28"/>
          <w:szCs w:val="28"/>
        </w:rPr>
        <w:t xml:space="preserve">Выживаемость детей при определенных неблагоприятных перинатальных состояниях, как известно, улучшилась, в основном за счет </w:t>
      </w:r>
      <w:r w:rsidRPr="0054746A">
        <w:rPr>
          <w:rFonts w:ascii="Times New Roman" w:hAnsi="Times New Roman" w:cs="Times New Roman"/>
          <w:sz w:val="28"/>
          <w:szCs w:val="28"/>
        </w:rPr>
        <w:t xml:space="preserve">новых медицинских технологий, </w:t>
      </w:r>
      <w:r w:rsidR="008313AB" w:rsidRPr="0054746A">
        <w:rPr>
          <w:rFonts w:ascii="Times New Roman" w:hAnsi="Times New Roman" w:cs="Times New Roman"/>
          <w:sz w:val="28"/>
          <w:szCs w:val="28"/>
        </w:rPr>
        <w:t xml:space="preserve">включающий </w:t>
      </w:r>
      <w:r w:rsidRPr="0054746A">
        <w:rPr>
          <w:rFonts w:ascii="Times New Roman" w:hAnsi="Times New Roman" w:cs="Times New Roman"/>
          <w:sz w:val="28"/>
          <w:szCs w:val="28"/>
        </w:rPr>
        <w:t>усовершенствованные методы респираторной терапии, адекватного парентерального питания</w:t>
      </w:r>
      <w:r w:rsidR="008313AB" w:rsidRPr="0054746A">
        <w:rPr>
          <w:rFonts w:ascii="Times New Roman" w:hAnsi="Times New Roman" w:cs="Times New Roman"/>
          <w:sz w:val="28"/>
          <w:szCs w:val="28"/>
        </w:rPr>
        <w:t xml:space="preserve"> и </w:t>
      </w:r>
      <w:r w:rsidRPr="0054746A">
        <w:rPr>
          <w:rFonts w:ascii="Times New Roman" w:hAnsi="Times New Roman" w:cs="Times New Roman"/>
          <w:sz w:val="28"/>
          <w:szCs w:val="28"/>
        </w:rPr>
        <w:t>метод</w:t>
      </w:r>
      <w:r w:rsidR="008313AB" w:rsidRPr="0054746A">
        <w:rPr>
          <w:rFonts w:ascii="Times New Roman" w:hAnsi="Times New Roman" w:cs="Times New Roman"/>
          <w:sz w:val="28"/>
          <w:szCs w:val="28"/>
        </w:rPr>
        <w:t>ы</w:t>
      </w:r>
      <w:r w:rsidRPr="0054746A">
        <w:rPr>
          <w:rFonts w:ascii="Times New Roman" w:hAnsi="Times New Roman" w:cs="Times New Roman"/>
          <w:sz w:val="28"/>
          <w:szCs w:val="28"/>
        </w:rPr>
        <w:t xml:space="preserve"> терапевтической гипотермии </w:t>
      </w:r>
      <w:r w:rsidR="008313AB" w:rsidRPr="0054746A">
        <w:rPr>
          <w:rFonts w:ascii="Times New Roman" w:hAnsi="Times New Roman" w:cs="Times New Roman"/>
          <w:sz w:val="28"/>
          <w:szCs w:val="28"/>
        </w:rPr>
        <w:t xml:space="preserve">при асфиксии. Данный факт, вероятно, повлиял увеличению частоты встречаемости неврологических нарушений среди выживших детей </w:t>
      </w:r>
      <w:r w:rsidR="00717F0F" w:rsidRPr="0054746A">
        <w:rPr>
          <w:rFonts w:ascii="Times New Roman" w:hAnsi="Times New Roman" w:cs="Times New Roman"/>
          <w:sz w:val="28"/>
          <w:szCs w:val="28"/>
        </w:rPr>
        <w:fldChar w:fldCharType="begin">
          <w:fldData xml:space="preserve">PEVuZE5vdGU+PENpdGU+PEF1dGhvcj5TcGl0dGxlPC9BdXRob3I+PFllYXI+MjAxNjwvWWVhcj48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PEVuZE5vdGU+PENpdGU+PEF1dGhvcj5TcGl0dGxlPC9BdXRob3I+PFllYXI+MjAxNjwvWWVhcj48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[33-35]</w:t>
      </w:r>
      <w:r w:rsidR="00717F0F" w:rsidRPr="0054746A">
        <w:rPr>
          <w:rFonts w:ascii="Times New Roman" w:hAnsi="Times New Roman" w:cs="Times New Roman"/>
          <w:sz w:val="28"/>
          <w:szCs w:val="28"/>
        </w:rPr>
        <w:fldChar w:fldCharType="end"/>
      </w:r>
      <w:r w:rsidR="00543EE7" w:rsidRPr="0054746A">
        <w:rPr>
          <w:rFonts w:ascii="Times New Roman" w:hAnsi="Times New Roman" w:cs="Times New Roman"/>
          <w:sz w:val="28"/>
          <w:szCs w:val="28"/>
        </w:rPr>
        <w:t>.</w:t>
      </w:r>
      <w:r w:rsidR="00B11F28" w:rsidRPr="0054746A">
        <w:rPr>
          <w:rFonts w:ascii="Times New Roman" w:hAnsi="Times New Roman" w:cs="Times New Roman"/>
          <w:sz w:val="28"/>
          <w:szCs w:val="28"/>
        </w:rPr>
        <w:t xml:space="preserve"> </w:t>
      </w:r>
      <w:r w:rsidR="008313AB" w:rsidRPr="0054746A">
        <w:rPr>
          <w:rFonts w:ascii="Times New Roman" w:hAnsi="Times New Roman" w:cs="Times New Roman"/>
          <w:sz w:val="28"/>
          <w:szCs w:val="28"/>
          <w:shd w:val="clear" w:color="auto" w:fill="FFFFFF"/>
        </w:rPr>
        <w:t xml:space="preserve">В дополнение к </w:t>
      </w:r>
      <w:r w:rsidR="008313AB" w:rsidRPr="0054746A">
        <w:rPr>
          <w:rFonts w:ascii="Times New Roman" w:hAnsi="Times New Roman" w:cs="Times New Roman"/>
          <w:sz w:val="28"/>
          <w:szCs w:val="28"/>
          <w:shd w:val="clear" w:color="auto" w:fill="FFFFFF"/>
        </w:rPr>
        <w:lastRenderedPageBreak/>
        <w:t>неврологическим нарушениям, которые возникли у детей после интенсивной терапии и реанимации, на их последующее развитие и адаптацию в обществе влияют множество уникальных факторов. Среди них выделяются соматические и хронические заболевания, функциональные нарушения, особенности поведения и проблемы социализации как в семейной, так и в широкой социальной среде</w:t>
      </w:r>
      <w:r w:rsidR="00726CFD">
        <w:rPr>
          <w:rFonts w:ascii="Times New Roman" w:hAnsi="Times New Roman" w:cs="Times New Roman"/>
          <w:sz w:val="28"/>
          <w:szCs w:val="28"/>
          <w:shd w:val="clear" w:color="auto" w:fill="FFFFFF"/>
        </w:rPr>
        <w:t xml:space="preserve"> </w:t>
      </w:r>
      <w:r w:rsidR="00726CFD">
        <w:rPr>
          <w:rFonts w:ascii="Times New Roman" w:hAnsi="Times New Roman" w:cs="Times New Roman"/>
          <w:sz w:val="28"/>
          <w:szCs w:val="28"/>
          <w:shd w:val="clear" w:color="auto" w:fill="FFFFFF"/>
        </w:rPr>
        <w:fldChar w:fldCharType="begin">
          <w:fldData xml:space="preserve">PEVuZE5vdGU+PENpdGU+PEF1dGhvcj5Ld29uZzwvQXV0aG9yPjxZZWFyPjIwMjI8L1llYXI+PFJl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</w:fldData>
        </w:fldChar>
      </w:r>
      <w:r w:rsidR="00BA63BD">
        <w:rPr>
          <w:rFonts w:ascii="Times New Roman" w:hAnsi="Times New Roman" w:cs="Times New Roman"/>
          <w:sz w:val="28"/>
          <w:szCs w:val="28"/>
          <w:shd w:val="clear" w:color="auto" w:fill="FFFFFF"/>
        </w:rPr>
        <w:instrText xml:space="preserve"> ADDIN EN.CITE </w:instrText>
      </w:r>
      <w:r w:rsidR="00BA63BD">
        <w:rPr>
          <w:rFonts w:ascii="Times New Roman" w:hAnsi="Times New Roman" w:cs="Times New Roman"/>
          <w:sz w:val="28"/>
          <w:szCs w:val="28"/>
          <w:shd w:val="clear" w:color="auto" w:fill="FFFFFF"/>
        </w:rPr>
        <w:fldChar w:fldCharType="begin">
          <w:fldData xml:space="preserve">PEVuZE5vdGU+PENpdGU+PEF1dGhvcj5Ld29uZzwvQXV0aG9yPjxZZWFyPjIwMjI8L1llYXI+PFJl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</w:fldData>
        </w:fldChar>
      </w:r>
      <w:r w:rsidR="00BA63BD">
        <w:rPr>
          <w:rFonts w:ascii="Times New Roman" w:hAnsi="Times New Roman" w:cs="Times New Roman"/>
          <w:sz w:val="28"/>
          <w:szCs w:val="28"/>
          <w:shd w:val="clear" w:color="auto" w:fill="FFFFFF"/>
        </w:rPr>
        <w:instrText xml:space="preserve"> ADDIN EN.CITE.DATA </w:instrText>
      </w:r>
      <w:r w:rsidR="00BA63BD">
        <w:rPr>
          <w:rFonts w:ascii="Times New Roman" w:hAnsi="Times New Roman" w:cs="Times New Roman"/>
          <w:sz w:val="28"/>
          <w:szCs w:val="28"/>
          <w:shd w:val="clear" w:color="auto" w:fill="FFFFFF"/>
        </w:rPr>
      </w:r>
      <w:r w:rsidR="00BA63BD">
        <w:rPr>
          <w:rFonts w:ascii="Times New Roman" w:hAnsi="Times New Roman" w:cs="Times New Roman"/>
          <w:sz w:val="28"/>
          <w:szCs w:val="28"/>
          <w:shd w:val="clear" w:color="auto" w:fill="FFFFFF"/>
        </w:rPr>
        <w:fldChar w:fldCharType="end"/>
      </w:r>
      <w:r w:rsidR="00726CFD">
        <w:rPr>
          <w:rFonts w:ascii="Times New Roman" w:hAnsi="Times New Roman" w:cs="Times New Roman"/>
          <w:sz w:val="28"/>
          <w:szCs w:val="28"/>
          <w:shd w:val="clear" w:color="auto" w:fill="FFFFFF"/>
        </w:rPr>
      </w:r>
      <w:r w:rsidR="00726CFD">
        <w:rPr>
          <w:rFonts w:ascii="Times New Roman" w:hAnsi="Times New Roman" w:cs="Times New Roman"/>
          <w:sz w:val="28"/>
          <w:szCs w:val="28"/>
          <w:shd w:val="clear" w:color="auto" w:fill="FFFFFF"/>
        </w:rPr>
        <w:fldChar w:fldCharType="separate"/>
      </w:r>
      <w:r w:rsidR="00726CFD">
        <w:rPr>
          <w:rFonts w:ascii="Times New Roman" w:hAnsi="Times New Roman" w:cs="Times New Roman"/>
          <w:noProof/>
          <w:sz w:val="28"/>
          <w:szCs w:val="28"/>
          <w:shd w:val="clear" w:color="auto" w:fill="FFFFFF"/>
        </w:rPr>
        <w:t>[3</w:t>
      </w:r>
      <w:r w:rsidR="0000533C">
        <w:rPr>
          <w:rFonts w:ascii="Times New Roman" w:hAnsi="Times New Roman" w:cs="Times New Roman"/>
          <w:noProof/>
          <w:sz w:val="28"/>
          <w:szCs w:val="28"/>
          <w:shd w:val="clear" w:color="auto" w:fill="FFFFFF"/>
        </w:rPr>
        <w:t>6,</w:t>
      </w:r>
      <w:r w:rsidR="00726CFD">
        <w:rPr>
          <w:rFonts w:ascii="Times New Roman" w:hAnsi="Times New Roman" w:cs="Times New Roman"/>
          <w:noProof/>
          <w:sz w:val="28"/>
          <w:szCs w:val="28"/>
          <w:shd w:val="clear" w:color="auto" w:fill="FFFFFF"/>
        </w:rPr>
        <w:t>37]</w:t>
      </w:r>
      <w:r w:rsidR="00726CFD">
        <w:rPr>
          <w:rFonts w:ascii="Times New Roman" w:hAnsi="Times New Roman" w:cs="Times New Roman"/>
          <w:sz w:val="28"/>
          <w:szCs w:val="28"/>
          <w:shd w:val="clear" w:color="auto" w:fill="FFFFFF"/>
        </w:rPr>
        <w:fldChar w:fldCharType="end"/>
      </w:r>
      <w:r w:rsidR="008313AB" w:rsidRPr="0054746A">
        <w:rPr>
          <w:rFonts w:ascii="Times New Roman" w:hAnsi="Times New Roman" w:cs="Times New Roman"/>
          <w:sz w:val="28"/>
          <w:szCs w:val="28"/>
          <w:shd w:val="clear" w:color="auto" w:fill="FFFFFF"/>
        </w:rPr>
        <w:t>. Такие проблемы связаны не только с условиями в неонатальный период, но и с перенесенной интенсивной терапией. Более того, качество ухода за новорожденными, требующими интенсивной помощи, играет значительную роль в определении качества жизни выживших младенцев</w:t>
      </w:r>
      <w:r w:rsidR="00543EE7"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PEVuZE5vdGU+PENpdGU+PEF1dGhvcj5PbHNlbjwvQXV0aG9yPjxZZWFyPjIwMTU8L1llYXI+PFJl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PEVuZE5vdGU+PENpdGU+PEF1dGhvcj5PbHNlbjwvQXV0aG9yPjxZZWFyPjIwMTU8L1llYXI+PFJl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[38-40]</w:t>
      </w:r>
      <w:r w:rsidR="00717F0F" w:rsidRPr="0054746A">
        <w:rPr>
          <w:rFonts w:ascii="Times New Roman" w:hAnsi="Times New Roman" w:cs="Times New Roman"/>
          <w:sz w:val="28"/>
          <w:szCs w:val="28"/>
        </w:rPr>
        <w:fldChar w:fldCharType="end"/>
      </w:r>
      <w:r w:rsidR="004F0378" w:rsidRPr="0054746A">
        <w:rPr>
          <w:rFonts w:ascii="Times New Roman" w:hAnsi="Times New Roman" w:cs="Times New Roman"/>
          <w:sz w:val="28"/>
          <w:szCs w:val="28"/>
        </w:rPr>
        <w:t xml:space="preserve">. </w:t>
      </w:r>
      <w:r w:rsidR="00543EE7" w:rsidRPr="0054746A">
        <w:rPr>
          <w:rFonts w:ascii="Times New Roman" w:hAnsi="Times New Roman" w:cs="Times New Roman"/>
          <w:sz w:val="28"/>
          <w:szCs w:val="28"/>
        </w:rPr>
        <w:t>Существует ряд исследований, посвященных изучению ранней диагностики неврологических нарушений</w:t>
      </w:r>
      <w:r w:rsidR="00EF747C" w:rsidRPr="0054746A">
        <w:rPr>
          <w:rFonts w:ascii="Times New Roman" w:hAnsi="Times New Roman" w:cs="Times New Roman"/>
          <w:sz w:val="28"/>
          <w:szCs w:val="28"/>
        </w:rPr>
        <w:t xml:space="preserve">, где </w:t>
      </w:r>
      <w:r w:rsidR="00543EE7" w:rsidRPr="0054746A">
        <w:rPr>
          <w:rFonts w:ascii="Times New Roman" w:hAnsi="Times New Roman" w:cs="Times New Roman"/>
          <w:sz w:val="28"/>
          <w:szCs w:val="28"/>
        </w:rPr>
        <w:t>освещаются актуальные аспекты ранней диагностики, профилактики осложнений, ранней коррекции и минимальной инвазивности</w:t>
      </w:r>
      <w:r w:rsidR="00EF747C" w:rsidRPr="0054746A">
        <w:rPr>
          <w:rFonts w:ascii="Times New Roman" w:hAnsi="Times New Roman" w:cs="Times New Roman"/>
          <w:sz w:val="28"/>
          <w:szCs w:val="28"/>
        </w:rPr>
        <w:t>, д</w:t>
      </w:r>
      <w:r w:rsidR="00543EE7" w:rsidRPr="0054746A">
        <w:rPr>
          <w:rFonts w:ascii="Times New Roman" w:hAnsi="Times New Roman" w:cs="Times New Roman"/>
          <w:sz w:val="28"/>
          <w:szCs w:val="28"/>
        </w:rPr>
        <w:t>ля оценки долгосрочных результатов у новорожденных, прошедших стадии выхаживания и реанимации</w:t>
      </w:r>
      <w:r w:rsidR="00B11F2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cj48UmVjTnVtPjU8L1JlY051bT48RGlzcGxheVRleHQ+WzMsIDUsIDI5LCA0MSwgNDJdPC9EaXNw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cj48UmVjTnVtPjU8L1JlY051bT48RGlzcGxheVRleHQ+WzMsIDUsIDI5LCA0MSwgNDJdPC9EaXNw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[41,42]</w:t>
      </w:r>
      <w:r w:rsidR="00717F0F" w:rsidRPr="0054746A">
        <w:rPr>
          <w:rFonts w:ascii="Times New Roman" w:hAnsi="Times New Roman" w:cs="Times New Roman"/>
          <w:sz w:val="28"/>
          <w:szCs w:val="28"/>
        </w:rPr>
        <w:fldChar w:fldCharType="end"/>
      </w:r>
      <w:r w:rsidR="005447F9" w:rsidRPr="0054746A">
        <w:rPr>
          <w:rFonts w:ascii="Times New Roman" w:hAnsi="Times New Roman" w:cs="Times New Roman"/>
          <w:sz w:val="28"/>
          <w:szCs w:val="28"/>
        </w:rPr>
        <w:t>.</w:t>
      </w:r>
    </w:p>
    <w:p w14:paraId="62023DF9" w14:textId="40866649" w:rsidR="0086735D" w:rsidRPr="0054746A" w:rsidRDefault="007678A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странах с высоким уровнем дохода специалисты в области здравоохранения, включая неонатологов, часто являются первыми, кто встречается с младенцами, находящимися в группе риска по неврологическим нарушениям, что делает их ключевыми фигурами в предсказании задержки в развитии моторики, выявлении проблем и направлении на раннее лечение </w:t>
      </w:r>
      <w:r w:rsidR="00717F0F" w:rsidRPr="0054746A">
        <w:rPr>
          <w:rFonts w:ascii="Times New Roman" w:hAnsi="Times New Roman" w:cs="Times New Roman"/>
          <w:sz w:val="28"/>
          <w:szCs w:val="28"/>
        </w:rPr>
        <w:fldChar w:fldCharType="begin">
          <w:fldData xml:space="preserve">PEVuZE5vdGU+PENpdGU+PEF1dGhvcj5LYWluZXI8L0F1dGhvcj48WWVhcj4xOTk3PC9ZZWFyPjxS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PEVuZE5vdGU+PENpdGU+PEF1dGhvcj5LYWluZXI8L0F1dGhvcj48WWVhcj4xOTk3PC9ZZWFyPjxS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[43-46]</w:t>
      </w:r>
      <w:r w:rsidR="00717F0F" w:rsidRPr="0054746A">
        <w:rPr>
          <w:rFonts w:ascii="Times New Roman" w:hAnsi="Times New Roman" w:cs="Times New Roman"/>
          <w:sz w:val="28"/>
          <w:szCs w:val="28"/>
        </w:rPr>
        <w:fldChar w:fldCharType="end"/>
      </w:r>
      <w:r w:rsidR="004D7B9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Целью раннего и соответствующего вмешательства является повышение функциональных возможностей у таких младенцев </w:t>
      </w:r>
      <w:r w:rsidR="00717F0F" w:rsidRPr="0054746A">
        <w:rPr>
          <w:rFonts w:ascii="Times New Roman" w:hAnsi="Times New Roman" w:cs="Times New Roman"/>
          <w:sz w:val="28"/>
          <w:szCs w:val="28"/>
        </w:rPr>
        <w:fldChar w:fldCharType="begin">
          <w:fldData xml:space="preserve">PEVuZE5vdGU+PENpdGU+PEF1dGhvcj5Tb2tvxYLDs3c8L0F1dGhvcj48WWVhcj4yMDIwPC9ZZWFy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PEVuZE5vdGU+PENpdGU+PEF1dGhvcj5Tb2tvxYLDs3c8L0F1dGhvcj48WWVhcj4yMDIwPC9ZZWFy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[47,48]</w:t>
      </w:r>
      <w:r w:rsidR="00717F0F" w:rsidRPr="0054746A">
        <w:rPr>
          <w:rFonts w:ascii="Times New Roman" w:hAnsi="Times New Roman" w:cs="Times New Roman"/>
          <w:sz w:val="28"/>
          <w:szCs w:val="28"/>
        </w:rPr>
        <w:fldChar w:fldCharType="end"/>
      </w:r>
      <w:r w:rsidR="004D7B93" w:rsidRPr="0054746A">
        <w:rPr>
          <w:rFonts w:ascii="Times New Roman" w:hAnsi="Times New Roman" w:cs="Times New Roman"/>
          <w:sz w:val="28"/>
          <w:szCs w:val="28"/>
        </w:rPr>
        <w:t xml:space="preserve">. </w:t>
      </w:r>
      <w:r w:rsidRPr="0054746A">
        <w:rPr>
          <w:rFonts w:ascii="Times New Roman" w:hAnsi="Times New Roman" w:cs="Times New Roman"/>
          <w:sz w:val="28"/>
          <w:szCs w:val="28"/>
        </w:rPr>
        <w:t>В странах с низким и средним уровнем дохода, ограниченность ресурсов и обучения зачастую приводят к нехватке персонала для проведения скрининга у младенцев.</w:t>
      </w:r>
      <w:r w:rsidR="00B11F28" w:rsidRPr="0054746A">
        <w:rPr>
          <w:rFonts w:ascii="Times New Roman" w:hAnsi="Times New Roman" w:cs="Times New Roman"/>
          <w:sz w:val="28"/>
          <w:szCs w:val="28"/>
        </w:rPr>
        <w:t xml:space="preserve"> </w:t>
      </w:r>
      <w:r w:rsidR="005E4CD8" w:rsidRPr="0054746A">
        <w:rPr>
          <w:rFonts w:ascii="Times New Roman" w:hAnsi="Times New Roman" w:cs="Times New Roman"/>
          <w:sz w:val="28"/>
          <w:szCs w:val="28"/>
        </w:rPr>
        <w:t>В странах с низким и средним уровнем дохода отсутствует систематизированная политика скрининга нарушений развития у младенцев и детей школьного возраста</w:t>
      </w:r>
      <w:r w:rsidR="00B11F2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PEVuZE5vdGU+PENpdGU+PEF1dGhvcj5TdGFub2pldmljPC9BdXRob3I+PFllYXI+MjAxMjwvWWVh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PEVuZE5vdGU+PENpdGU+PEF1dGhvcj5TdGFub2pldmljPC9BdXRob3I+PFllYXI+MjAxMjwvWWVh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[49,50]</w:t>
      </w:r>
      <w:r w:rsidR="00717F0F" w:rsidRPr="0054746A">
        <w:rPr>
          <w:rFonts w:ascii="Times New Roman" w:hAnsi="Times New Roman" w:cs="Times New Roman"/>
          <w:sz w:val="28"/>
          <w:szCs w:val="28"/>
        </w:rPr>
        <w:fldChar w:fldCharType="end"/>
      </w:r>
      <w:r w:rsidR="00411A39" w:rsidRPr="0054746A">
        <w:rPr>
          <w:rFonts w:ascii="Times New Roman" w:hAnsi="Times New Roman" w:cs="Times New Roman"/>
          <w:sz w:val="28"/>
          <w:szCs w:val="28"/>
        </w:rPr>
        <w:t xml:space="preserve">. </w:t>
      </w:r>
      <w:r w:rsidR="005E4CD8" w:rsidRPr="0054746A">
        <w:rPr>
          <w:rFonts w:ascii="Times New Roman" w:hAnsi="Times New Roman" w:cs="Times New Roman"/>
          <w:sz w:val="28"/>
          <w:szCs w:val="28"/>
        </w:rPr>
        <w:t xml:space="preserve">Следовательно, раннее определение младенцев, подверженных риску нейромоторных нарушений, имеет ключевое значение, так как это способствует своевременному направлению на </w:t>
      </w:r>
      <w:r w:rsidR="00B707E4" w:rsidRPr="0054746A">
        <w:rPr>
          <w:rFonts w:ascii="Times New Roman" w:hAnsi="Times New Roman" w:cs="Times New Roman"/>
          <w:sz w:val="28"/>
          <w:szCs w:val="28"/>
        </w:rPr>
        <w:t>раннее вмешательство</w:t>
      </w:r>
      <w:r w:rsidR="005E4CD8" w:rsidRPr="0054746A">
        <w:rPr>
          <w:rFonts w:ascii="Times New Roman" w:hAnsi="Times New Roman" w:cs="Times New Roman"/>
          <w:sz w:val="28"/>
          <w:szCs w:val="28"/>
        </w:rPr>
        <w:t>, что обеспечивает наилучшие результаты в развитии ребенка. Постоянное проведение нейромоторных оценок важно не только для определения различий в развитии между младенцами с типичными и атипичными характеристиками, но также для предсказания возможных будущих двигательных нарушений</w:t>
      </w:r>
      <w:r w:rsidR="00B11F2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PEVuZE5vdGU+PENpdGU+PEF1dGhvcj5Dcm93bGU8L0F1dGhvcj48WWVhcj4yMDIzPC9ZZWFyPjxS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=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PEVuZE5vdGU+PENpdGU+PEF1dGhvcj5Dcm93bGU8L0F1dGhvcj48WWVhcj4yMDIzPC9ZZWFyPjxS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=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[51,52]</w:t>
      </w:r>
      <w:r w:rsidR="00717F0F" w:rsidRPr="0054746A">
        <w:rPr>
          <w:rFonts w:ascii="Times New Roman" w:hAnsi="Times New Roman" w:cs="Times New Roman"/>
          <w:sz w:val="28"/>
          <w:szCs w:val="28"/>
        </w:rPr>
        <w:fldChar w:fldCharType="end"/>
      </w:r>
      <w:r w:rsidR="005E4CD8" w:rsidRPr="0054746A">
        <w:rPr>
          <w:rFonts w:ascii="Times New Roman" w:hAnsi="Times New Roman" w:cs="Times New Roman"/>
          <w:sz w:val="28"/>
          <w:szCs w:val="28"/>
        </w:rPr>
        <w:t>.</w:t>
      </w:r>
    </w:p>
    <w:p w14:paraId="0B105D31" w14:textId="6F35BE30" w:rsidR="00AD1EDE" w:rsidRPr="0054746A" w:rsidRDefault="00411A3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Kirshner и Guyatt </w:t>
      </w:r>
      <w:r w:rsidR="00AD1EDE" w:rsidRPr="0054746A">
        <w:rPr>
          <w:rFonts w:ascii="Times New Roman" w:hAnsi="Times New Roman" w:cs="Times New Roman"/>
          <w:sz w:val="28"/>
          <w:szCs w:val="28"/>
        </w:rPr>
        <w:t>в 1985 году обозначили, что инструменты оценки здоровья в сфере нейромоторных исследований ориентированы на определение различий между людьми с неврологическими нарушениями и теми, кто их не имеет, на прогнозирование определенных результатов развития, или на трекинг изменений со временем. Это подчеркивает важность выбора подходящего инструмента для нейромоторной оценки, который будет соответствовать его назначению</w:t>
      </w:r>
      <w:r w:rsidR="00B11F2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PEVuZE5vdGU+PENpdGU+PEF1dGhvcj5CZW5uZW1hPC9BdXRob3I+PFllYXI+MjAxNjwvWWVhcj48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PEVuZE5vdGU+PENpdGU+PEF1dGhvcj5CZW5uZW1hPC9BdXRob3I+PFllYXI+MjAxNjwvWWVhcj48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[53,54]</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0DD3CB37" w14:textId="68FC77FB" w:rsidR="006D734E" w:rsidRPr="0054746A" w:rsidRDefault="00877B11"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На данный момент обнаружено </w:t>
      </w:r>
      <w:r w:rsidR="00A32057" w:rsidRPr="0054746A">
        <w:rPr>
          <w:rFonts w:ascii="Times New Roman" w:hAnsi="Times New Roman" w:cs="Times New Roman"/>
          <w:sz w:val="28"/>
          <w:szCs w:val="28"/>
        </w:rPr>
        <w:t>ряд</w:t>
      </w:r>
      <w:r w:rsidR="004F031B" w:rsidRPr="0054746A">
        <w:rPr>
          <w:rFonts w:ascii="Times New Roman" w:hAnsi="Times New Roman" w:cs="Times New Roman"/>
          <w:sz w:val="28"/>
          <w:szCs w:val="28"/>
        </w:rPr>
        <w:t xml:space="preserve"> </w:t>
      </w:r>
      <w:r w:rsidR="00324964" w:rsidRPr="0054746A">
        <w:rPr>
          <w:rFonts w:ascii="Times New Roman" w:hAnsi="Times New Roman" w:cs="Times New Roman"/>
          <w:sz w:val="28"/>
          <w:szCs w:val="28"/>
        </w:rPr>
        <w:t>систематических обзор</w:t>
      </w:r>
      <w:r w:rsidR="0086735D" w:rsidRPr="0054746A">
        <w:rPr>
          <w:rFonts w:ascii="Times New Roman" w:hAnsi="Times New Roman" w:cs="Times New Roman"/>
          <w:sz w:val="28"/>
          <w:szCs w:val="28"/>
        </w:rPr>
        <w:t>ов</w:t>
      </w:r>
      <w:r w:rsidR="00324964" w:rsidRPr="0054746A">
        <w:rPr>
          <w:rFonts w:ascii="Times New Roman" w:hAnsi="Times New Roman" w:cs="Times New Roman"/>
          <w:sz w:val="28"/>
          <w:szCs w:val="28"/>
        </w:rPr>
        <w:t xml:space="preserve"> и мета - анализов</w:t>
      </w:r>
      <w:r w:rsidRPr="0054746A">
        <w:rPr>
          <w:rFonts w:ascii="Times New Roman" w:hAnsi="Times New Roman" w:cs="Times New Roman"/>
          <w:sz w:val="28"/>
          <w:szCs w:val="28"/>
        </w:rPr>
        <w:t>, которые проводят сравнение различных неврологических методов оценки, применяемых для пр</w:t>
      </w:r>
      <w:r w:rsidR="004F031B" w:rsidRPr="0054746A">
        <w:rPr>
          <w:rFonts w:ascii="Times New Roman" w:hAnsi="Times New Roman" w:cs="Times New Roman"/>
          <w:sz w:val="28"/>
          <w:szCs w:val="28"/>
        </w:rPr>
        <w:t xml:space="preserve">огноза </w:t>
      </w:r>
      <w:r w:rsidRPr="0054746A">
        <w:rPr>
          <w:rFonts w:ascii="Times New Roman" w:hAnsi="Times New Roman" w:cs="Times New Roman"/>
          <w:sz w:val="28"/>
          <w:szCs w:val="28"/>
        </w:rPr>
        <w:t xml:space="preserve">неврологических результатов у младенцев, находящихся в группе высокого риска. Обзор, выполненный </w:t>
      </w:r>
      <w:r w:rsidR="004F031B" w:rsidRPr="0054746A">
        <w:rPr>
          <w:rFonts w:ascii="Times New Roman" w:hAnsi="Times New Roman" w:cs="Times New Roman"/>
          <w:sz w:val="28"/>
          <w:szCs w:val="28"/>
        </w:rPr>
        <w:t xml:space="preserve">рядом авторов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&lt;EndNote&gt;&lt;Cite&gt;&lt;Author&gt;Spittle&lt;/Author&gt;&lt;Year&gt;2008&lt;/Year&gt;&lt;RecNum&gt;14&lt;/RecNum&gt;&lt;DisplayText&gt;[14]&lt;/DisplayText&gt;&lt;record&gt;&lt;rec-number&gt;14&lt;/rec-number&gt;&lt;foreign-keys&gt;&lt;key app="EN" db-id="9xxd50e2u5xvz3e55e255d2hvz0rdxw5apve" timestamp="1761220890"&gt;14&lt;/key&gt;&lt;/foreign-keys&gt;&lt;ref-type name="Journal Article"&gt;17&lt;/ref-type&gt;&lt;contributors&gt;&lt;authors&gt;&lt;author&gt;Spittle, A. J.&lt;/author&gt;&lt;author&gt;Doyle, L. W.&lt;/author&gt;&lt;author&gt;Boyd, R. N.&lt;/author&gt;&lt;/authors&gt;&lt;/contributors&gt;&lt;titles&gt;&lt;title&gt;A systematic review of the clinimetric properties of neuromotor assessments for preterm infants during the first year of life&lt;/title&gt;&lt;secondary-title&gt;Developmental Medicine and Child Neurology&lt;/secondary-title&gt;&lt;/titles&gt;&lt;periodical&gt;&lt;full-title&gt;Developmental Medicine and Child Neurology&lt;/full-title&gt;&lt;/periodical&gt;&lt;pages&gt;254-266&lt;/pages&gt;&lt;volume&gt;50&lt;/volume&gt;&lt;number&gt;4&lt;/number&gt;&lt;dates&gt;&lt;year&gt;2008&lt;/year&gt;&lt;/dates&gt;&lt;work-type&gt;Review&lt;/work-type&gt;&lt;urls&gt;&lt;related-urls&gt;&lt;url&gt;https://www.scopus.com/inward/record.uri?eid=2-s2.0-41149167237&amp;amp;doi=10.1111%2fj.1469-8749.2008.02025.x&amp;amp;partnerID=40&amp;amp;md5=808399dca1a4a920c76f5adbb2266eef&lt;/url&gt;&lt;/related-urls&gt;&lt;/urls&gt;&lt;electronic-resource-num&gt;10.1111/j.1469-8749.2008.02025.x&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[14</w:t>
      </w:r>
      <w:r w:rsidR="000855D2">
        <w:rPr>
          <w:rFonts w:ascii="Times New Roman" w:hAnsi="Times New Roman" w:cs="Times New Roman"/>
          <w:noProof/>
          <w:sz w:val="28"/>
          <w:szCs w:val="28"/>
        </w:rPr>
        <w:t>,р. 254</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4F031B" w:rsidRPr="0054746A">
        <w:rPr>
          <w:rFonts w:ascii="Times New Roman" w:hAnsi="Times New Roman" w:cs="Times New Roman"/>
          <w:sz w:val="28"/>
          <w:szCs w:val="28"/>
        </w:rPr>
        <w:t xml:space="preserve">уделяли особое внимание на </w:t>
      </w:r>
      <w:r w:rsidRPr="0054746A">
        <w:rPr>
          <w:rFonts w:ascii="Times New Roman" w:hAnsi="Times New Roman" w:cs="Times New Roman"/>
          <w:sz w:val="28"/>
          <w:szCs w:val="28"/>
        </w:rPr>
        <w:t>анализ психометрических качеств стандартизированных методов оценки, пр</w:t>
      </w:r>
      <w:r w:rsidR="004F031B" w:rsidRPr="0054746A">
        <w:rPr>
          <w:rFonts w:ascii="Times New Roman" w:hAnsi="Times New Roman" w:cs="Times New Roman"/>
          <w:sz w:val="28"/>
          <w:szCs w:val="28"/>
        </w:rPr>
        <w:t xml:space="preserve">именяемых </w:t>
      </w:r>
      <w:r w:rsidRPr="0054746A">
        <w:rPr>
          <w:rFonts w:ascii="Times New Roman" w:hAnsi="Times New Roman" w:cs="Times New Roman"/>
          <w:sz w:val="28"/>
          <w:szCs w:val="28"/>
        </w:rPr>
        <w:t>для оцен</w:t>
      </w:r>
      <w:r w:rsidR="004F031B" w:rsidRPr="0054746A">
        <w:rPr>
          <w:rFonts w:ascii="Times New Roman" w:hAnsi="Times New Roman" w:cs="Times New Roman"/>
          <w:sz w:val="28"/>
          <w:szCs w:val="28"/>
        </w:rPr>
        <w:t xml:space="preserve">ки </w:t>
      </w:r>
      <w:r w:rsidRPr="0054746A">
        <w:rPr>
          <w:rFonts w:ascii="Times New Roman" w:hAnsi="Times New Roman" w:cs="Times New Roman"/>
          <w:sz w:val="28"/>
          <w:szCs w:val="28"/>
        </w:rPr>
        <w:t xml:space="preserve">и </w:t>
      </w:r>
      <w:r w:rsidRPr="0054746A">
        <w:rPr>
          <w:rFonts w:ascii="Times New Roman" w:hAnsi="Times New Roman" w:cs="Times New Roman"/>
          <w:sz w:val="28"/>
          <w:szCs w:val="28"/>
        </w:rPr>
        <w:lastRenderedPageBreak/>
        <w:t xml:space="preserve">прогнозирования развития </w:t>
      </w:r>
      <w:r w:rsidR="004F031B" w:rsidRPr="0054746A">
        <w:rPr>
          <w:rFonts w:ascii="Times New Roman" w:hAnsi="Times New Roman" w:cs="Times New Roman"/>
          <w:sz w:val="28"/>
          <w:szCs w:val="28"/>
        </w:rPr>
        <w:t>недоношенных детей</w:t>
      </w:r>
      <w:r w:rsidR="00411A39" w:rsidRPr="0054746A">
        <w:rPr>
          <w:rFonts w:ascii="Times New Roman" w:hAnsi="Times New Roman" w:cs="Times New Roman"/>
          <w:sz w:val="28"/>
          <w:szCs w:val="28"/>
        </w:rPr>
        <w:t xml:space="preserve">. </w:t>
      </w:r>
      <w:r w:rsidR="005C348D" w:rsidRPr="0054746A">
        <w:rPr>
          <w:rFonts w:ascii="Times New Roman" w:hAnsi="Times New Roman" w:cs="Times New Roman"/>
          <w:sz w:val="28"/>
          <w:szCs w:val="28"/>
        </w:rPr>
        <w:t xml:space="preserve">Данный </w:t>
      </w:r>
      <w:r w:rsidRPr="0054746A">
        <w:rPr>
          <w:rFonts w:ascii="Times New Roman" w:hAnsi="Times New Roman" w:cs="Times New Roman"/>
          <w:sz w:val="28"/>
          <w:szCs w:val="28"/>
        </w:rPr>
        <w:t>обзор включ</w:t>
      </w:r>
      <w:r w:rsidR="005C348D" w:rsidRPr="0054746A">
        <w:rPr>
          <w:rFonts w:ascii="Times New Roman" w:hAnsi="Times New Roman" w:cs="Times New Roman"/>
          <w:sz w:val="28"/>
          <w:szCs w:val="28"/>
        </w:rPr>
        <w:t xml:space="preserve">ает множество предлагаемых шкал, </w:t>
      </w:r>
      <w:r w:rsidRPr="0054746A">
        <w:rPr>
          <w:rFonts w:ascii="Times New Roman" w:hAnsi="Times New Roman" w:cs="Times New Roman"/>
          <w:sz w:val="28"/>
          <w:szCs w:val="28"/>
        </w:rPr>
        <w:t>среди которых Шкала Альберт</w:t>
      </w:r>
      <w:r w:rsidR="005C348D" w:rsidRPr="0054746A">
        <w:rPr>
          <w:rFonts w:ascii="Times New Roman" w:hAnsi="Times New Roman" w:cs="Times New Roman"/>
          <w:sz w:val="28"/>
          <w:szCs w:val="28"/>
        </w:rPr>
        <w:t>а</w:t>
      </w:r>
      <w:r w:rsidRPr="0054746A">
        <w:rPr>
          <w:rFonts w:ascii="Times New Roman" w:hAnsi="Times New Roman" w:cs="Times New Roman"/>
          <w:sz w:val="28"/>
          <w:szCs w:val="28"/>
        </w:rPr>
        <w:t xml:space="preserve"> (</w:t>
      </w:r>
      <w:r w:rsidR="002D21AA" w:rsidRPr="0054746A">
        <w:rPr>
          <w:rFonts w:ascii="Times New Roman" w:hAnsi="Times New Roman" w:cs="Times New Roman"/>
          <w:sz w:val="28"/>
          <w:szCs w:val="28"/>
        </w:rPr>
        <w:t xml:space="preserve">Alberta Infant Motor Scale, </w:t>
      </w:r>
      <w:r w:rsidRPr="0054746A">
        <w:rPr>
          <w:rFonts w:ascii="Times New Roman" w:hAnsi="Times New Roman" w:cs="Times New Roman"/>
          <w:sz w:val="28"/>
          <w:szCs w:val="28"/>
        </w:rPr>
        <w:t xml:space="preserve">AIMS), Шкала </w:t>
      </w:r>
      <w:r w:rsidR="002D21AA" w:rsidRPr="0054746A">
        <w:rPr>
          <w:rFonts w:ascii="Times New Roman" w:hAnsi="Times New Roman" w:cs="Times New Roman"/>
          <w:sz w:val="28"/>
          <w:szCs w:val="28"/>
        </w:rPr>
        <w:t>Bayley</w:t>
      </w:r>
      <w:r w:rsidRPr="0054746A">
        <w:rPr>
          <w:rFonts w:ascii="Times New Roman" w:hAnsi="Times New Roman" w:cs="Times New Roman"/>
          <w:sz w:val="28"/>
          <w:szCs w:val="28"/>
        </w:rPr>
        <w:t xml:space="preserve"> для </w:t>
      </w:r>
      <w:r w:rsidR="005C348D" w:rsidRPr="0054746A">
        <w:rPr>
          <w:rFonts w:ascii="Times New Roman" w:hAnsi="Times New Roman" w:cs="Times New Roman"/>
          <w:sz w:val="28"/>
          <w:szCs w:val="28"/>
        </w:rPr>
        <w:t xml:space="preserve">оценки </w:t>
      </w:r>
      <w:r w:rsidRPr="0054746A">
        <w:rPr>
          <w:rFonts w:ascii="Times New Roman" w:hAnsi="Times New Roman" w:cs="Times New Roman"/>
          <w:sz w:val="28"/>
          <w:szCs w:val="28"/>
        </w:rPr>
        <w:t xml:space="preserve">развития младенцев и малышей, </w:t>
      </w:r>
      <w:r w:rsidR="00B707E4" w:rsidRPr="0054746A">
        <w:rPr>
          <w:rFonts w:ascii="Times New Roman" w:hAnsi="Times New Roman" w:cs="Times New Roman"/>
          <w:sz w:val="28"/>
          <w:szCs w:val="28"/>
        </w:rPr>
        <w:t>GMA</w:t>
      </w:r>
      <w:r w:rsidRPr="0054746A">
        <w:rPr>
          <w:rFonts w:ascii="Times New Roman" w:hAnsi="Times New Roman" w:cs="Times New Roman"/>
          <w:sz w:val="28"/>
          <w:szCs w:val="28"/>
        </w:rPr>
        <w:t xml:space="preserve">, Оценка </w:t>
      </w:r>
      <w:r w:rsidR="0086735D" w:rsidRPr="0054746A">
        <w:rPr>
          <w:rFonts w:ascii="Times New Roman" w:hAnsi="Times New Roman" w:cs="Times New Roman"/>
          <w:sz w:val="28"/>
          <w:szCs w:val="28"/>
        </w:rPr>
        <w:t xml:space="preserve">общих </w:t>
      </w:r>
      <w:r w:rsidRPr="0054746A">
        <w:rPr>
          <w:rFonts w:ascii="Times New Roman" w:hAnsi="Times New Roman" w:cs="Times New Roman"/>
          <w:sz w:val="28"/>
          <w:szCs w:val="28"/>
        </w:rPr>
        <w:t xml:space="preserve">движений младенцев, Оценка нейросенсорного и моторного развития, Шкалы моторного развития </w:t>
      </w:r>
      <w:r w:rsidR="002D21AA" w:rsidRPr="0054746A">
        <w:rPr>
          <w:rFonts w:ascii="Times New Roman" w:hAnsi="Times New Roman" w:cs="Times New Roman"/>
          <w:sz w:val="28"/>
          <w:szCs w:val="28"/>
        </w:rPr>
        <w:t>Peabody</w:t>
      </w:r>
      <w:r w:rsidRPr="0054746A">
        <w:rPr>
          <w:rFonts w:ascii="Times New Roman" w:hAnsi="Times New Roman" w:cs="Times New Roman"/>
          <w:sz w:val="28"/>
          <w:szCs w:val="28"/>
        </w:rPr>
        <w:t xml:space="preserve">, Оценка осанки и мелкой моторики младенцев, Тест на моторное выполнение младенцев и Исследование моторики </w:t>
      </w:r>
      <w:r w:rsidR="006B407C" w:rsidRPr="0054746A">
        <w:rPr>
          <w:rFonts w:ascii="Times New Roman" w:hAnsi="Times New Roman" w:cs="Times New Roman"/>
          <w:sz w:val="28"/>
          <w:szCs w:val="28"/>
        </w:rPr>
        <w:t>детей</w:t>
      </w:r>
      <w:r w:rsidRPr="0054746A">
        <w:rPr>
          <w:rFonts w:ascii="Times New Roman" w:hAnsi="Times New Roman" w:cs="Times New Roman"/>
          <w:sz w:val="28"/>
          <w:szCs w:val="28"/>
        </w:rPr>
        <w:t xml:space="preserve"> и младенцев. Авторы исследовали практическую ценность каждого метода и выявили, </w:t>
      </w:r>
      <w:r w:rsidR="0086735D" w:rsidRPr="0054746A">
        <w:rPr>
          <w:rFonts w:ascii="Times New Roman" w:hAnsi="Times New Roman" w:cs="Times New Roman"/>
          <w:sz w:val="28"/>
          <w:szCs w:val="28"/>
        </w:rPr>
        <w:t xml:space="preserve">что </w:t>
      </w:r>
      <w:r w:rsidRPr="0054746A">
        <w:rPr>
          <w:rFonts w:ascii="Times New Roman" w:hAnsi="Times New Roman" w:cs="Times New Roman"/>
          <w:sz w:val="28"/>
          <w:szCs w:val="28"/>
        </w:rPr>
        <w:t>GMA требу</w:t>
      </w:r>
      <w:r w:rsidR="009C4F1A" w:rsidRPr="0054746A">
        <w:rPr>
          <w:rFonts w:ascii="Times New Roman" w:hAnsi="Times New Roman" w:cs="Times New Roman"/>
          <w:sz w:val="28"/>
          <w:szCs w:val="28"/>
        </w:rPr>
        <w:t>е</w:t>
      </w:r>
      <w:r w:rsidRPr="0054746A">
        <w:rPr>
          <w:rFonts w:ascii="Times New Roman" w:hAnsi="Times New Roman" w:cs="Times New Roman"/>
          <w:sz w:val="28"/>
          <w:szCs w:val="28"/>
        </w:rPr>
        <w:t>т меньше времени и минимального взаимодействия по сравнению с другими методами</w:t>
      </w:r>
      <w:r w:rsidR="00726CFD">
        <w:rPr>
          <w:rFonts w:ascii="Times New Roman" w:hAnsi="Times New Roman" w:cs="Times New Roman"/>
          <w:sz w:val="28"/>
          <w:szCs w:val="28"/>
        </w:rPr>
        <w:t xml:space="preserve"> </w:t>
      </w:r>
      <w:r w:rsidR="00726CFD">
        <w:rPr>
          <w:rFonts w:ascii="Times New Roman" w:hAnsi="Times New Roman" w:cs="Times New Roman"/>
          <w:sz w:val="28"/>
          <w:szCs w:val="28"/>
        </w:rPr>
        <w:fldChar w:fldCharType="begin">
          <w:fldData xml:space="preserve">PEVuZE5vdGU+PENpdGU+PEF1dGhvcj5TYWxhemFyLUTDrWF6PC9BdXRob3I+PFllYXI+MjAyNTwv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PEVuZE5vdGU+PENpdGU+PEF1dGhvcj5TYWxhemFyLUTDrWF6PC9BdXRob3I+PFllYXI+MjAyNTwv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26CFD">
        <w:rPr>
          <w:rFonts w:ascii="Times New Roman" w:hAnsi="Times New Roman" w:cs="Times New Roman"/>
          <w:sz w:val="28"/>
          <w:szCs w:val="28"/>
        </w:rPr>
      </w:r>
      <w:r w:rsidR="00726CFD">
        <w:rPr>
          <w:rFonts w:ascii="Times New Roman" w:hAnsi="Times New Roman" w:cs="Times New Roman"/>
          <w:sz w:val="28"/>
          <w:szCs w:val="28"/>
        </w:rPr>
        <w:fldChar w:fldCharType="separate"/>
      </w:r>
      <w:r w:rsidR="00726CFD">
        <w:rPr>
          <w:rFonts w:ascii="Times New Roman" w:hAnsi="Times New Roman" w:cs="Times New Roman"/>
          <w:noProof/>
          <w:sz w:val="28"/>
          <w:szCs w:val="28"/>
        </w:rPr>
        <w:t>[55-58]</w:t>
      </w:r>
      <w:r w:rsidR="00726CFD">
        <w:rPr>
          <w:rFonts w:ascii="Times New Roman" w:hAnsi="Times New Roman" w:cs="Times New Roman"/>
          <w:sz w:val="28"/>
          <w:szCs w:val="28"/>
        </w:rPr>
        <w:fldChar w:fldCharType="end"/>
      </w:r>
      <w:r w:rsidRPr="0054746A">
        <w:rPr>
          <w:rFonts w:ascii="Times New Roman" w:hAnsi="Times New Roman" w:cs="Times New Roman"/>
          <w:sz w:val="28"/>
          <w:szCs w:val="28"/>
        </w:rPr>
        <w:t>. Большинство методов оценки продемонстрировали высокую надежность, а также высокую внутри</w:t>
      </w:r>
      <w:r w:rsidR="005C348D"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 и межэкспертную согласованность результатов при использовании GMA, Оценки движений младенцев и Теста на моторное развитие младенцев. Таким образом, GMA выделяется как эффективный и достоверный метод оценки, однако для проведения таких оценок, как GMA, требуется специализированная подготовка оценщиков. Тест моторики </w:t>
      </w:r>
      <w:r w:rsidR="006B407C" w:rsidRPr="0054746A">
        <w:rPr>
          <w:rFonts w:ascii="Times New Roman" w:hAnsi="Times New Roman" w:cs="Times New Roman"/>
          <w:sz w:val="28"/>
          <w:szCs w:val="28"/>
        </w:rPr>
        <w:t>детей</w:t>
      </w:r>
      <w:r w:rsidRPr="0054746A">
        <w:rPr>
          <w:rFonts w:ascii="Times New Roman" w:hAnsi="Times New Roman" w:cs="Times New Roman"/>
          <w:sz w:val="28"/>
          <w:szCs w:val="28"/>
        </w:rPr>
        <w:t xml:space="preserve"> и малышей, Шкалы моторного развития </w:t>
      </w:r>
      <w:r w:rsidR="002D21AA" w:rsidRPr="0054746A">
        <w:rPr>
          <w:rFonts w:ascii="Times New Roman" w:hAnsi="Times New Roman" w:cs="Times New Roman"/>
          <w:sz w:val="28"/>
          <w:szCs w:val="28"/>
        </w:rPr>
        <w:t>Peabody</w:t>
      </w:r>
      <w:r w:rsidRPr="0054746A">
        <w:rPr>
          <w:rFonts w:ascii="Times New Roman" w:hAnsi="Times New Roman" w:cs="Times New Roman"/>
          <w:sz w:val="28"/>
          <w:szCs w:val="28"/>
        </w:rPr>
        <w:t xml:space="preserve"> и Шкала </w:t>
      </w:r>
      <w:r w:rsidR="002D21AA" w:rsidRPr="0054746A">
        <w:rPr>
          <w:rFonts w:ascii="Times New Roman" w:hAnsi="Times New Roman" w:cs="Times New Roman"/>
          <w:sz w:val="28"/>
          <w:szCs w:val="28"/>
        </w:rPr>
        <w:t>Bayley</w:t>
      </w:r>
      <w:r w:rsidRPr="0054746A">
        <w:rPr>
          <w:rFonts w:ascii="Times New Roman" w:hAnsi="Times New Roman" w:cs="Times New Roman"/>
          <w:sz w:val="28"/>
          <w:szCs w:val="28"/>
        </w:rPr>
        <w:t xml:space="preserve"> для развития младенцев и малышей оказались более сложными в выполнении и затратными по времени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&lt;EndNote&gt;&lt;Cite&gt;&lt;Author&gt;Spittle&lt;/Author&gt;&lt;Year&gt;2008&lt;/Year&gt;&lt;RecNum&gt;14&lt;/RecNum&gt;&lt;DisplayText&gt;[14]&lt;/DisplayText&gt;&lt;record&gt;&lt;rec-number&gt;14&lt;/rec-number&gt;&lt;foreign-keys&gt;&lt;key app="EN" db-id="9xxd50e2u5xvz3e55e255d2hvz0rdxw5apve" timestamp="1761220890"&gt;14&lt;/key&gt;&lt;/foreign-keys&gt;&lt;ref-type name="Journal Article"&gt;17&lt;/ref-type&gt;&lt;contributors&gt;&lt;authors&gt;&lt;author&gt;Spittle, A. J.&lt;/author&gt;&lt;author&gt;Doyle, L. W.&lt;/author&gt;&lt;author&gt;Boyd, R. N.&lt;/author&gt;&lt;/authors&gt;&lt;/contributors&gt;&lt;titles&gt;&lt;title&gt;A systematic review of the clinimetric properties of neuromotor assessments for preterm infants during the first year of life&lt;/title&gt;&lt;secondary-title&gt;Developmental Medicine and Child Neurology&lt;/secondary-title&gt;&lt;/titles&gt;&lt;periodical&gt;&lt;full-title&gt;Developmental Medicine and Child Neurology&lt;/full-title&gt;&lt;/periodical&gt;&lt;pages&gt;254-266&lt;/pages&gt;&lt;volume&gt;50&lt;/volume&gt;&lt;number&gt;4&lt;/number&gt;&lt;dates&gt;&lt;year&gt;2008&lt;/year&gt;&lt;/dates&gt;&lt;work-type&gt;Review&lt;/work-type&gt;&lt;urls&gt;&lt;related-urls&gt;&lt;url&gt;https://www.scopus.com/inward/record.uri?eid=2-s2.0-41149167237&amp;amp;doi=10.1111%2fj.1469-8749.2008.02025.x&amp;amp;partnerID=40&amp;amp;md5=808399dca1a4a920c76f5adbb2266eef&lt;/url&gt;&lt;/related-urls&gt;&lt;/urls&gt;&lt;electronic-resource-num&gt;10.1111/j.1469-8749.2008.02025.x&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[14</w:t>
      </w:r>
      <w:r w:rsidR="000855D2">
        <w:rPr>
          <w:rFonts w:ascii="Times New Roman" w:hAnsi="Times New Roman" w:cs="Times New Roman"/>
          <w:noProof/>
          <w:sz w:val="28"/>
          <w:szCs w:val="28"/>
        </w:rPr>
        <w:t>,р. 254</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411A39" w:rsidRPr="0054746A">
        <w:rPr>
          <w:rFonts w:ascii="Times New Roman" w:hAnsi="Times New Roman" w:cs="Times New Roman"/>
          <w:sz w:val="28"/>
          <w:szCs w:val="28"/>
        </w:rPr>
        <w:t>.</w:t>
      </w:r>
      <w:r w:rsidR="00E01844" w:rsidRPr="0054746A">
        <w:rPr>
          <w:rFonts w:ascii="Times New Roman" w:hAnsi="Times New Roman" w:cs="Times New Roman"/>
          <w:sz w:val="28"/>
          <w:szCs w:val="28"/>
        </w:rPr>
        <w:t xml:space="preserve"> </w:t>
      </w:r>
      <w:r w:rsidRPr="0054746A">
        <w:rPr>
          <w:rFonts w:ascii="Times New Roman" w:hAnsi="Times New Roman" w:cs="Times New Roman"/>
          <w:sz w:val="28"/>
          <w:szCs w:val="28"/>
        </w:rPr>
        <w:t>Авторы данного систематического обзора акцентировали внимание на необходимости тщательного подбора адекватного инструмента оценки для конкретных целей. Важность понимания предсказательной эффективности выбранного метода оценки особенно значительна для определения младенцев с повышенным риском неврологических нарушений, что в свою очередь требует более ранн</w:t>
      </w:r>
      <w:r w:rsidR="005C348D" w:rsidRPr="0054746A">
        <w:rPr>
          <w:rFonts w:ascii="Times New Roman" w:hAnsi="Times New Roman" w:cs="Times New Roman"/>
          <w:sz w:val="28"/>
          <w:szCs w:val="28"/>
        </w:rPr>
        <w:t xml:space="preserve">его </w:t>
      </w:r>
      <w:r w:rsidRPr="0054746A">
        <w:rPr>
          <w:rFonts w:ascii="Times New Roman" w:hAnsi="Times New Roman" w:cs="Times New Roman"/>
          <w:sz w:val="28"/>
          <w:szCs w:val="28"/>
        </w:rPr>
        <w:t>направлен</w:t>
      </w:r>
      <w:r w:rsidR="005C348D" w:rsidRPr="0054746A">
        <w:rPr>
          <w:rFonts w:ascii="Times New Roman" w:hAnsi="Times New Roman" w:cs="Times New Roman"/>
          <w:sz w:val="28"/>
          <w:szCs w:val="28"/>
        </w:rPr>
        <w:t xml:space="preserve">ия </w:t>
      </w:r>
      <w:r w:rsidRPr="0054746A">
        <w:rPr>
          <w:rFonts w:ascii="Times New Roman" w:hAnsi="Times New Roman" w:cs="Times New Roman"/>
          <w:sz w:val="28"/>
          <w:szCs w:val="28"/>
        </w:rPr>
        <w:t xml:space="preserve">на </w:t>
      </w:r>
      <w:r w:rsidR="005C348D" w:rsidRPr="0054746A">
        <w:rPr>
          <w:rFonts w:ascii="Times New Roman" w:hAnsi="Times New Roman" w:cs="Times New Roman"/>
          <w:sz w:val="28"/>
          <w:szCs w:val="28"/>
        </w:rPr>
        <w:t xml:space="preserve">определенные </w:t>
      </w:r>
      <w:r w:rsidRPr="0054746A">
        <w:rPr>
          <w:rFonts w:ascii="Times New Roman" w:hAnsi="Times New Roman" w:cs="Times New Roman"/>
          <w:sz w:val="28"/>
          <w:szCs w:val="28"/>
        </w:rPr>
        <w:t xml:space="preserve">вмешательства. </w:t>
      </w:r>
      <w:r w:rsidR="005C348D" w:rsidRPr="0054746A">
        <w:rPr>
          <w:rFonts w:ascii="Times New Roman" w:hAnsi="Times New Roman" w:cs="Times New Roman"/>
          <w:sz w:val="28"/>
          <w:szCs w:val="28"/>
        </w:rPr>
        <w:t>Но большинство инструментов, предназначенных для оценки развития, имеют ограничения в отношении возраста ребенка</w:t>
      </w:r>
      <w:r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&lt;EndNote&gt;&lt;Cite&gt;&lt;Author&gt;Spittle&lt;/Author&gt;&lt;Year&gt;2008&lt;/Year&gt;&lt;RecNum&gt;14&lt;/RecNum&gt;&lt;DisplayText&gt;[14]&lt;/DisplayText&gt;&lt;record&gt;&lt;rec-number&gt;14&lt;/rec-number&gt;&lt;foreign-keys&gt;&lt;key app="EN" db-id="9xxd50e2u5xvz3e55e255d2hvz0rdxw5apve" timestamp="1761220890"&gt;14&lt;/key&gt;&lt;/foreign-keys&gt;&lt;ref-type name="Journal Article"&gt;17&lt;/ref-type&gt;&lt;contributors&gt;&lt;authors&gt;&lt;author&gt;Spittle, A. J.&lt;/author&gt;&lt;author&gt;Doyle, L. W.&lt;/author&gt;&lt;author&gt;Boyd, R. N.&lt;/author&gt;&lt;/authors&gt;&lt;/contributors&gt;&lt;titles&gt;&lt;title&gt;A systematic review of the clinimetric properties of neuromotor assessments for preterm infants during the first year of life&lt;/title&gt;&lt;secondary-title&gt;Developmental Medicine and Child Neurology&lt;/secondary-title&gt;&lt;/titles&gt;&lt;periodical&gt;&lt;full-title&gt;Developmental Medicine and Child Neurology&lt;/full-title&gt;&lt;/periodical&gt;&lt;pages&gt;254-266&lt;/pages&gt;&lt;volume&gt;50&lt;/volume&gt;&lt;number&gt;4&lt;/number&gt;&lt;dates&gt;&lt;year&gt;2008&lt;/year&gt;&lt;/dates&gt;&lt;work-type&gt;Review&lt;/work-type&gt;&lt;urls&gt;&lt;related-urls&gt;&lt;url&gt;https://www.scopus.com/inward/record.uri?eid=2-s2.0-41149167237&amp;amp;doi=10.1111%2fj.1469-8749.2008.02025.x&amp;amp;partnerID=40&amp;amp;md5=808399dca1a4a920c76f5adbb2266eef&lt;/url&gt;&lt;/related-urls&gt;&lt;/urls&gt;&lt;electronic-resource-num&gt;10.1111/j.1469-8749.2008.02025.x&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[14</w:t>
      </w:r>
      <w:r w:rsidR="000855D2">
        <w:rPr>
          <w:rFonts w:ascii="Times New Roman" w:hAnsi="Times New Roman" w:cs="Times New Roman"/>
          <w:noProof/>
          <w:sz w:val="28"/>
          <w:szCs w:val="28"/>
        </w:rPr>
        <w:t>,р. 254</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411A39" w:rsidRPr="0054746A">
        <w:rPr>
          <w:rFonts w:ascii="Times New Roman" w:hAnsi="Times New Roman" w:cs="Times New Roman"/>
          <w:sz w:val="28"/>
          <w:szCs w:val="28"/>
        </w:rPr>
        <w:t>.</w:t>
      </w:r>
      <w:r w:rsidR="00E01844" w:rsidRPr="0054746A">
        <w:rPr>
          <w:rFonts w:ascii="Times New Roman" w:hAnsi="Times New Roman" w:cs="Times New Roman"/>
          <w:sz w:val="28"/>
          <w:szCs w:val="28"/>
        </w:rPr>
        <w:t xml:space="preserve"> </w:t>
      </w:r>
      <w:r w:rsidR="005C348D" w:rsidRPr="0054746A">
        <w:rPr>
          <w:rFonts w:ascii="Times New Roman" w:hAnsi="Times New Roman" w:cs="Times New Roman"/>
          <w:sz w:val="28"/>
          <w:szCs w:val="28"/>
        </w:rPr>
        <w:t xml:space="preserve">В систематическом обзоре других авторов </w:t>
      </w:r>
      <w:r w:rsidR="00717F0F" w:rsidRPr="0054746A">
        <w:rPr>
          <w:rFonts w:ascii="Times New Roman" w:hAnsi="Times New Roman" w:cs="Times New Roman"/>
          <w:sz w:val="28"/>
          <w:szCs w:val="28"/>
        </w:rPr>
        <w:fldChar w:fldCharType="begin">
          <w:fldData xml:space="preserve">PEVuZE5vdGU+PENpdGU+PEF1dGhvcj5IYWRkZXJzLUFsZ3JhPC9BdXRob3I+PFllYXI+MjAxNDwv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=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PEVuZE5vdGU+PENpdGU+PEF1dGhvcj5IYWRkZXJzLUFsZ3JhPC9BdXRob3I+PFllYXI+MjAxNDwv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=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[28</w:t>
      </w:r>
      <w:r w:rsidR="000855D2">
        <w:rPr>
          <w:rFonts w:ascii="Times New Roman" w:hAnsi="Times New Roman" w:cs="Times New Roman"/>
          <w:noProof/>
          <w:sz w:val="28"/>
          <w:szCs w:val="28"/>
        </w:rPr>
        <w:t>,р. 56</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5C348D" w:rsidRPr="0054746A">
        <w:rPr>
          <w:rFonts w:ascii="Times New Roman" w:hAnsi="Times New Roman" w:cs="Times New Roman"/>
          <w:sz w:val="28"/>
          <w:szCs w:val="28"/>
        </w:rPr>
        <w:t xml:space="preserve"> анализируются 15 методов </w:t>
      </w:r>
      <w:r w:rsidRPr="0054746A">
        <w:rPr>
          <w:rFonts w:ascii="Times New Roman" w:hAnsi="Times New Roman" w:cs="Times New Roman"/>
          <w:sz w:val="28"/>
          <w:szCs w:val="28"/>
        </w:rPr>
        <w:t>для оценки нейромоторных функций у младенцев в возрасте от 3 до 18 месяцев, включая множество тех же неврологических методов оценки, которые рассматривались в</w:t>
      </w:r>
      <w:r w:rsidR="00E0184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обзоре </w:t>
      </w:r>
      <w:r w:rsidR="00100AA3" w:rsidRPr="0054746A">
        <w:rPr>
          <w:rFonts w:ascii="Times New Roman" w:hAnsi="Times New Roman" w:cs="Times New Roman"/>
          <w:sz w:val="28"/>
          <w:szCs w:val="28"/>
        </w:rPr>
        <w:t>Spittle, Doyle &amp; Boyd, 2008</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&lt;EndNote&gt;&lt;Cite&gt;&lt;Author&gt;Spittle&lt;/Author&gt;&lt;Year&gt;2008&lt;/Year&gt;&lt;RecNum&gt;14&lt;/RecNum&gt;&lt;DisplayText&gt;[14]&lt;/DisplayText&gt;&lt;record&gt;&lt;rec-number&gt;14&lt;/rec-number&gt;&lt;foreign-keys&gt;&lt;key app="EN" db-id="9xxd50e2u5xvz3e55e255d2hvz0rdxw5apve" timestamp="1761220890"&gt;14&lt;/key&gt;&lt;/foreign-keys&gt;&lt;ref-type name="Journal Article"&gt;17&lt;/ref-type&gt;&lt;contributors&gt;&lt;authors&gt;&lt;author&gt;Spittle, A. J.&lt;/author&gt;&lt;author&gt;Doyle, L. W.&lt;/author&gt;&lt;author&gt;Boyd, R. N.&lt;/author&gt;&lt;/authors&gt;&lt;/contributors&gt;&lt;titles&gt;&lt;title&gt;A systematic review of the clinimetric properties of neuromotor assessments for preterm infants during the first year of life&lt;/title&gt;&lt;secondary-title&gt;Developmental Medicine and Child Neurology&lt;/secondary-title&gt;&lt;/titles&gt;&lt;periodical&gt;&lt;full-title&gt;Developmental Medicine and Child Neurology&lt;/full-title&gt;&lt;/periodical&gt;&lt;pages&gt;254-266&lt;/pages&gt;&lt;volume&gt;50&lt;/volume&gt;&lt;number&gt;4&lt;/number&gt;&lt;dates&gt;&lt;year&gt;2008&lt;/year&gt;&lt;/dates&gt;&lt;work-type&gt;Review&lt;/work-type&gt;&lt;urls&gt;&lt;related-urls&gt;&lt;url&gt;https://www.scopus.com/inward/record.uri?eid=2-s2.0-41149167237&amp;amp;doi=10.1111%2fj.1469-8749.2008.02025.x&amp;amp;partnerID=40&amp;amp;md5=808399dca1a4a920c76f5adbb2266eef&lt;/url&gt;&lt;/related-urls&gt;&lt;/urls&gt;&lt;electronic-resource-num&gt;10.1111/j.1469-8749.2008.02025.x&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[14</w:t>
      </w:r>
      <w:r w:rsidR="000855D2">
        <w:rPr>
          <w:rFonts w:ascii="Times New Roman" w:hAnsi="Times New Roman" w:cs="Times New Roman"/>
          <w:noProof/>
          <w:sz w:val="28"/>
          <w:szCs w:val="28"/>
        </w:rPr>
        <w:t>,р. 254</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E01844" w:rsidRPr="0054746A">
        <w:rPr>
          <w:rFonts w:ascii="Times New Roman" w:hAnsi="Times New Roman" w:cs="Times New Roman"/>
          <w:sz w:val="28"/>
          <w:szCs w:val="28"/>
        </w:rPr>
        <w:t xml:space="preserve"> </w:t>
      </w:r>
      <w:r w:rsidR="006D734E" w:rsidRPr="0054746A">
        <w:rPr>
          <w:rFonts w:ascii="Times New Roman" w:hAnsi="Times New Roman" w:cs="Times New Roman"/>
          <w:sz w:val="28"/>
          <w:szCs w:val="28"/>
        </w:rPr>
        <w:t xml:space="preserve">Оба систематических обзора показали схожие выводы. По данным </w:t>
      </w:r>
      <w:r w:rsidR="00100AA3" w:rsidRPr="0054746A">
        <w:rPr>
          <w:rFonts w:ascii="Times New Roman" w:hAnsi="Times New Roman" w:cs="Times New Roman"/>
          <w:sz w:val="28"/>
          <w:szCs w:val="28"/>
        </w:rPr>
        <w:t>Heineman и Hadders-Algra</w:t>
      </w:r>
      <w:r w:rsidR="006D734E" w:rsidRPr="0054746A">
        <w:rPr>
          <w:rFonts w:ascii="Times New Roman" w:hAnsi="Times New Roman" w:cs="Times New Roman"/>
          <w:sz w:val="28"/>
          <w:szCs w:val="28"/>
        </w:rPr>
        <w:t xml:space="preserve">, такие методы как Неврологическое обследование младенцев по </w:t>
      </w:r>
      <w:r w:rsidR="006B407C" w:rsidRPr="0054746A">
        <w:rPr>
          <w:rFonts w:ascii="Times New Roman" w:hAnsi="Times New Roman" w:cs="Times New Roman"/>
          <w:sz w:val="28"/>
          <w:szCs w:val="28"/>
        </w:rPr>
        <w:t>Touwen</w:t>
      </w:r>
      <w:r w:rsidR="006D734E" w:rsidRPr="0054746A">
        <w:rPr>
          <w:rFonts w:ascii="Times New Roman" w:hAnsi="Times New Roman" w:cs="Times New Roman"/>
          <w:sz w:val="28"/>
          <w:szCs w:val="28"/>
        </w:rPr>
        <w:t xml:space="preserve">, Неврологическое обследование по </w:t>
      </w:r>
      <w:r w:rsidR="006B407C" w:rsidRPr="0054746A">
        <w:rPr>
          <w:rFonts w:ascii="Times New Roman" w:hAnsi="Times New Roman" w:cs="Times New Roman"/>
          <w:sz w:val="28"/>
          <w:szCs w:val="28"/>
        </w:rPr>
        <w:t>Amiel-Tison</w:t>
      </w:r>
      <w:r w:rsidR="006D734E" w:rsidRPr="0054746A">
        <w:rPr>
          <w:rFonts w:ascii="Times New Roman" w:hAnsi="Times New Roman" w:cs="Times New Roman"/>
          <w:sz w:val="28"/>
          <w:szCs w:val="28"/>
        </w:rPr>
        <w:t xml:space="preserve">, оценка мышечной силы, </w:t>
      </w:r>
      <w:r w:rsidR="002D21AA" w:rsidRPr="0054746A">
        <w:rPr>
          <w:rFonts w:ascii="Times New Roman" w:hAnsi="Times New Roman" w:cs="Times New Roman"/>
          <w:sz w:val="28"/>
          <w:szCs w:val="28"/>
        </w:rPr>
        <w:t>Неврологическое обследование младенцев Хаммерсмит (Hammersmith Infant Neurological Examination</w:t>
      </w:r>
      <w:r w:rsidR="00CC72A0" w:rsidRPr="0054746A">
        <w:rPr>
          <w:rFonts w:ascii="Times New Roman" w:hAnsi="Times New Roman" w:cs="Times New Roman"/>
          <w:sz w:val="28"/>
          <w:szCs w:val="28"/>
        </w:rPr>
        <w:t xml:space="preserve">, </w:t>
      </w:r>
      <w:r w:rsidR="006D734E" w:rsidRPr="0054746A">
        <w:rPr>
          <w:rFonts w:ascii="Times New Roman" w:hAnsi="Times New Roman" w:cs="Times New Roman"/>
          <w:sz w:val="28"/>
          <w:szCs w:val="28"/>
        </w:rPr>
        <w:t>HINE</w:t>
      </w:r>
      <w:r w:rsidR="00CC72A0" w:rsidRPr="0054746A">
        <w:rPr>
          <w:rFonts w:ascii="Times New Roman" w:hAnsi="Times New Roman" w:cs="Times New Roman"/>
          <w:sz w:val="28"/>
          <w:szCs w:val="28"/>
        </w:rPr>
        <w:t>)</w:t>
      </w:r>
      <w:r w:rsidR="006D734E" w:rsidRPr="0054746A">
        <w:rPr>
          <w:rFonts w:ascii="Times New Roman" w:hAnsi="Times New Roman" w:cs="Times New Roman"/>
          <w:sz w:val="28"/>
          <w:szCs w:val="28"/>
        </w:rPr>
        <w:t xml:space="preserve">, GMA и Тест на моторные способности младенцев обладают хорошей предсказательной валидностью, </w:t>
      </w:r>
      <w:r w:rsidR="00A85374" w:rsidRPr="0054746A">
        <w:rPr>
          <w:rFonts w:ascii="Times New Roman" w:hAnsi="Times New Roman" w:cs="Times New Roman"/>
          <w:sz w:val="28"/>
          <w:szCs w:val="28"/>
        </w:rPr>
        <w:t xml:space="preserve">чем валидность таких шкал, как </w:t>
      </w:r>
      <w:r w:rsidR="006D734E" w:rsidRPr="0054746A">
        <w:rPr>
          <w:rFonts w:ascii="Times New Roman" w:hAnsi="Times New Roman" w:cs="Times New Roman"/>
          <w:sz w:val="28"/>
          <w:szCs w:val="28"/>
        </w:rPr>
        <w:t>AIMS, Шкал</w:t>
      </w:r>
      <w:r w:rsidR="00A85374" w:rsidRPr="0054746A">
        <w:rPr>
          <w:rFonts w:ascii="Times New Roman" w:hAnsi="Times New Roman" w:cs="Times New Roman"/>
          <w:sz w:val="28"/>
          <w:szCs w:val="28"/>
        </w:rPr>
        <w:t>а</w:t>
      </w:r>
      <w:r w:rsidR="006D734E" w:rsidRPr="0054746A">
        <w:rPr>
          <w:rFonts w:ascii="Times New Roman" w:hAnsi="Times New Roman" w:cs="Times New Roman"/>
          <w:sz w:val="28"/>
          <w:szCs w:val="28"/>
        </w:rPr>
        <w:t xml:space="preserve"> развития моторики </w:t>
      </w:r>
      <w:r w:rsidR="00CC72A0" w:rsidRPr="0054746A">
        <w:rPr>
          <w:rFonts w:ascii="Times New Roman" w:hAnsi="Times New Roman" w:cs="Times New Roman"/>
          <w:sz w:val="28"/>
          <w:szCs w:val="28"/>
        </w:rPr>
        <w:t>Peabody</w:t>
      </w:r>
      <w:r w:rsidR="006D734E" w:rsidRPr="0054746A">
        <w:rPr>
          <w:rFonts w:ascii="Times New Roman" w:hAnsi="Times New Roman" w:cs="Times New Roman"/>
          <w:sz w:val="28"/>
          <w:szCs w:val="28"/>
        </w:rPr>
        <w:t xml:space="preserve"> и Оценки движений младенцев. Отмечено, </w:t>
      </w:r>
      <w:r w:rsidR="00A85374" w:rsidRPr="0054746A">
        <w:rPr>
          <w:rFonts w:ascii="Times New Roman" w:hAnsi="Times New Roman" w:cs="Times New Roman"/>
          <w:sz w:val="28"/>
          <w:szCs w:val="28"/>
        </w:rPr>
        <w:t xml:space="preserve">что </w:t>
      </w:r>
      <w:r w:rsidR="006D734E" w:rsidRPr="0054746A">
        <w:rPr>
          <w:rFonts w:ascii="Times New Roman" w:hAnsi="Times New Roman" w:cs="Times New Roman"/>
          <w:sz w:val="28"/>
          <w:szCs w:val="28"/>
        </w:rPr>
        <w:t xml:space="preserve">GMA </w:t>
      </w:r>
      <w:r w:rsidR="00C05F32">
        <w:rPr>
          <w:rFonts w:ascii="Times New Roman" w:hAnsi="Times New Roman" w:cs="Times New Roman"/>
          <w:sz w:val="28"/>
          <w:szCs w:val="28"/>
        </w:rPr>
        <w:t>–</w:t>
      </w:r>
      <w:r w:rsidR="00F153C7" w:rsidRPr="0054746A">
        <w:rPr>
          <w:rFonts w:ascii="Times New Roman" w:hAnsi="Times New Roman" w:cs="Times New Roman"/>
          <w:sz w:val="28"/>
          <w:szCs w:val="28"/>
        </w:rPr>
        <w:t xml:space="preserve"> </w:t>
      </w:r>
      <w:r w:rsidR="006D734E" w:rsidRPr="0054746A">
        <w:rPr>
          <w:rFonts w:ascii="Times New Roman" w:hAnsi="Times New Roman" w:cs="Times New Roman"/>
          <w:sz w:val="28"/>
          <w:szCs w:val="28"/>
        </w:rPr>
        <w:t>это единственн</w:t>
      </w:r>
      <w:r w:rsidR="006F31D7" w:rsidRPr="0054746A">
        <w:rPr>
          <w:rFonts w:ascii="Times New Roman" w:hAnsi="Times New Roman" w:cs="Times New Roman"/>
          <w:sz w:val="28"/>
          <w:szCs w:val="28"/>
        </w:rPr>
        <w:t>ый</w:t>
      </w:r>
      <w:r w:rsidR="006D734E" w:rsidRPr="0054746A">
        <w:rPr>
          <w:rFonts w:ascii="Times New Roman" w:hAnsi="Times New Roman" w:cs="Times New Roman"/>
          <w:sz w:val="28"/>
          <w:szCs w:val="28"/>
        </w:rPr>
        <w:t xml:space="preserve"> инструмент, которы</w:t>
      </w:r>
      <w:r w:rsidR="006F31D7" w:rsidRPr="0054746A">
        <w:rPr>
          <w:rFonts w:ascii="Times New Roman" w:hAnsi="Times New Roman" w:cs="Times New Roman"/>
          <w:sz w:val="28"/>
          <w:szCs w:val="28"/>
        </w:rPr>
        <w:t>й</w:t>
      </w:r>
      <w:r w:rsidR="00E01844" w:rsidRPr="0054746A">
        <w:rPr>
          <w:rFonts w:ascii="Times New Roman" w:hAnsi="Times New Roman" w:cs="Times New Roman"/>
          <w:sz w:val="28"/>
          <w:szCs w:val="28"/>
        </w:rPr>
        <w:t xml:space="preserve"> </w:t>
      </w:r>
      <w:r w:rsidR="006D734E" w:rsidRPr="0054746A">
        <w:rPr>
          <w:rFonts w:ascii="Times New Roman" w:hAnsi="Times New Roman" w:cs="Times New Roman"/>
          <w:sz w:val="28"/>
          <w:szCs w:val="28"/>
        </w:rPr>
        <w:t>продемонстрировал высокую согласованность оценок внутри одного наблюдателя (каппа Коэна &gt;80%)</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PEVuZE5vdGU+PENpdGU+PEF1dGhvcj5aYXBwZWxsYTwvQXV0aG9yPjxZZWFyPjIwMTU8L1llYXI+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PEVuZE5vdGU+PENpdGU+PEF1dGhvcj5aYXBwZWxsYTwvQXV0aG9yPjxZZWFyPjIwMTU8L1llYXI+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[59-61]</w:t>
      </w:r>
      <w:r w:rsidR="00717F0F" w:rsidRPr="0054746A">
        <w:rPr>
          <w:rFonts w:ascii="Times New Roman" w:hAnsi="Times New Roman" w:cs="Times New Roman"/>
          <w:sz w:val="28"/>
          <w:szCs w:val="28"/>
        </w:rPr>
        <w:fldChar w:fldCharType="end"/>
      </w:r>
      <w:r w:rsidR="006D734E" w:rsidRPr="0054746A">
        <w:rPr>
          <w:rFonts w:ascii="Times New Roman" w:hAnsi="Times New Roman" w:cs="Times New Roman"/>
          <w:sz w:val="28"/>
          <w:szCs w:val="28"/>
        </w:rPr>
        <w:t>.</w:t>
      </w:r>
    </w:p>
    <w:p w14:paraId="1127A91E" w14:textId="219B015E" w:rsidR="00921D94" w:rsidRPr="0054746A" w:rsidRDefault="00921D9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Авторы исследования подытожили, что для оценки младенцев до 4 месяцев </w:t>
      </w:r>
      <w:r w:rsidR="007045B1" w:rsidRPr="0054746A">
        <w:rPr>
          <w:rFonts w:ascii="Times New Roman" w:hAnsi="Times New Roman" w:cs="Times New Roman"/>
          <w:sz w:val="28"/>
          <w:szCs w:val="28"/>
        </w:rPr>
        <w:t>с</w:t>
      </w:r>
      <w:r w:rsidRPr="0054746A">
        <w:rPr>
          <w:rFonts w:ascii="Times New Roman" w:hAnsi="Times New Roman" w:cs="Times New Roman"/>
          <w:sz w:val="28"/>
          <w:szCs w:val="28"/>
        </w:rPr>
        <w:t>корректированного возраста, GMA облада</w:t>
      </w:r>
      <w:r w:rsidR="006F31D7" w:rsidRPr="0054746A">
        <w:rPr>
          <w:rFonts w:ascii="Times New Roman" w:hAnsi="Times New Roman" w:cs="Times New Roman"/>
          <w:sz w:val="28"/>
          <w:szCs w:val="28"/>
        </w:rPr>
        <w:t>ет</w:t>
      </w:r>
      <w:r w:rsidRPr="0054746A">
        <w:rPr>
          <w:rFonts w:ascii="Times New Roman" w:hAnsi="Times New Roman" w:cs="Times New Roman"/>
          <w:sz w:val="28"/>
          <w:szCs w:val="28"/>
        </w:rPr>
        <w:t xml:space="preserve"> высшей степенью предсказательной достоверности. Они также замечают, что из-за постоянного развития мозга младенца, точное прогнозирование его развития с использованием любых методов оценки всегда буд</w:t>
      </w:r>
      <w:r w:rsidR="007045B1" w:rsidRPr="0054746A">
        <w:rPr>
          <w:rFonts w:ascii="Times New Roman" w:hAnsi="Times New Roman" w:cs="Times New Roman"/>
          <w:sz w:val="28"/>
          <w:szCs w:val="28"/>
        </w:rPr>
        <w:t>у</w:t>
      </w:r>
      <w:r w:rsidRPr="0054746A">
        <w:rPr>
          <w:rFonts w:ascii="Times New Roman" w:hAnsi="Times New Roman" w:cs="Times New Roman"/>
          <w:sz w:val="28"/>
          <w:szCs w:val="28"/>
        </w:rPr>
        <w:t xml:space="preserve">т иметь ограничения. По этой причине они рекомендуют применять разнообразные взаимодополняющие </w:t>
      </w:r>
      <w:r w:rsidRPr="0054746A">
        <w:rPr>
          <w:rFonts w:ascii="Times New Roman" w:hAnsi="Times New Roman" w:cs="Times New Roman"/>
          <w:sz w:val="28"/>
          <w:szCs w:val="28"/>
        </w:rPr>
        <w:lastRenderedPageBreak/>
        <w:t xml:space="preserve">методы оценки, сочетая их с полной историей развития ребенка, неврологическими и физическими осмотрами, анализом качества движений и данными нейровизуализации для получения наиболее точной оценки нейромоторных нарушений </w:t>
      </w:r>
      <w:r w:rsidR="00717F0F" w:rsidRPr="0054746A">
        <w:rPr>
          <w:rFonts w:ascii="Times New Roman" w:hAnsi="Times New Roman" w:cs="Times New Roman"/>
          <w:sz w:val="28"/>
          <w:szCs w:val="28"/>
        </w:rPr>
        <w:fldChar w:fldCharType="begin">
          <w:fldData xml:space="preserve">PEVuZE5vdGU+PENpdGU+PEF1dGhvcj5IYWRkZXJzLUFsZ3JhPC9BdXRob3I+PFllYXI+MjAwNzwv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PEVuZE5vdGU+PENpdGU+PEF1dGhvcj5IYWRkZXJzLUFsZ3JhPC9BdXRob3I+PFllYXI+MjAwNzwv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[54</w:t>
      </w:r>
      <w:r w:rsidR="000855D2">
        <w:rPr>
          <w:rFonts w:ascii="Times New Roman" w:hAnsi="Times New Roman" w:cs="Times New Roman"/>
          <w:noProof/>
          <w:sz w:val="28"/>
          <w:szCs w:val="28"/>
        </w:rPr>
        <w:t>,р. 1181</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100AA3" w:rsidRPr="0054746A">
        <w:rPr>
          <w:rFonts w:ascii="Times New Roman" w:hAnsi="Times New Roman" w:cs="Times New Roman"/>
          <w:sz w:val="28"/>
          <w:szCs w:val="28"/>
        </w:rPr>
        <w:t>.</w:t>
      </w:r>
    </w:p>
    <w:p w14:paraId="398F96DA" w14:textId="23713FE1" w:rsidR="007369BA" w:rsidRPr="0054746A" w:rsidRDefault="00921D9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За </w:t>
      </w:r>
      <w:r w:rsidR="00CB1038" w:rsidRPr="0054746A">
        <w:rPr>
          <w:rFonts w:ascii="Times New Roman" w:hAnsi="Times New Roman" w:cs="Times New Roman"/>
          <w:sz w:val="28"/>
          <w:szCs w:val="28"/>
        </w:rPr>
        <w:t xml:space="preserve">последние </w:t>
      </w:r>
      <w:r w:rsidRPr="0054746A">
        <w:rPr>
          <w:rFonts w:ascii="Times New Roman" w:hAnsi="Times New Roman" w:cs="Times New Roman"/>
          <w:sz w:val="28"/>
          <w:szCs w:val="28"/>
        </w:rPr>
        <w:t>годы было разработано множество методов визуализации</w:t>
      </w:r>
      <w:r w:rsidR="00E43943" w:rsidRPr="0054746A">
        <w:rPr>
          <w:rFonts w:ascii="Times New Roman" w:hAnsi="Times New Roman" w:cs="Times New Roman"/>
          <w:sz w:val="28"/>
          <w:szCs w:val="28"/>
        </w:rPr>
        <w:t xml:space="preserve">, золотым стандартом которого является </w:t>
      </w:r>
      <w:r w:rsidRPr="0054746A">
        <w:rPr>
          <w:rFonts w:ascii="Times New Roman" w:hAnsi="Times New Roman" w:cs="Times New Roman"/>
          <w:sz w:val="28"/>
          <w:szCs w:val="28"/>
        </w:rPr>
        <w:t>МРТ</w:t>
      </w:r>
      <w:r w:rsidR="00C05F32">
        <w:rPr>
          <w:rFonts w:ascii="Times New Roman" w:hAnsi="Times New Roman" w:cs="Times New Roman"/>
          <w:sz w:val="28"/>
          <w:szCs w:val="28"/>
        </w:rPr>
        <w:t xml:space="preserve"> головного мозга</w:t>
      </w:r>
      <w:r w:rsidR="00E43943" w:rsidRPr="0054746A">
        <w:rPr>
          <w:rFonts w:ascii="Times New Roman" w:hAnsi="Times New Roman" w:cs="Times New Roman"/>
          <w:sz w:val="28"/>
          <w:szCs w:val="28"/>
        </w:rPr>
        <w:t>. Однако, неонатальный подход МРТ, который предсказал и/или диагностировал бы ЦП, не всегда может быть доступ</w:t>
      </w:r>
      <w:r w:rsidR="007045B1" w:rsidRPr="0054746A">
        <w:rPr>
          <w:rFonts w:ascii="Times New Roman" w:hAnsi="Times New Roman" w:cs="Times New Roman"/>
          <w:sz w:val="28"/>
          <w:szCs w:val="28"/>
        </w:rPr>
        <w:t>ным</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&lt;EndNote&gt;&lt;Cite&gt;&lt;Author&gt;Bosanquet&lt;/Author&gt;&lt;Year&gt;2013&lt;/Year&gt;&lt;RecNum&gt;62&lt;/RecNum&gt;&lt;DisplayText&gt;[62]&lt;/DisplayText&gt;&lt;record&gt;&lt;rec-number&gt;62&lt;/rec-number&gt;&lt;foreign-keys&gt;&lt;key app="EN" db-id="9xxd50e2u5xvz3e55e255d2hvz0rdxw5apve" timestamp="1761220891"&gt;62&lt;/key&gt;&lt;/foreign-keys&gt;&lt;ref-type name="Journal Article"&gt;17&lt;/ref-type&gt;&lt;contributors&gt;&lt;authors&gt;&lt;author&gt;Bosanquet, M.&lt;/author&gt;&lt;author&gt;Copeland, L.&lt;/author&gt;&lt;author&gt;Ware, R.&lt;/author&gt;&lt;author&gt;Boyd, R.&lt;/author&gt;&lt;/authors&gt;&lt;/contributors&gt;&lt;titles&gt;&lt;title&gt;A systematic review of tests to predict cerebral palsy in young children&lt;/title&gt;&lt;secondary-title&gt;Developmental Medicine and Child Neurology&lt;/secondary-title&gt;&lt;/titles&gt;&lt;periodical&gt;&lt;full-title&gt;Developmental Medicine and Child Neurology&lt;/full-title&gt;&lt;/periodical&gt;&lt;pages&gt;418-426&lt;/pages&gt;&lt;volume&gt;55&lt;/volume&gt;&lt;number&gt;5&lt;/number&gt;&lt;dates&gt;&lt;year&gt;2013&lt;/year&gt;&lt;/dates&gt;&lt;work-type&gt;Review&lt;/work-type&gt;&lt;urls&gt;&lt;related-urls&gt;&lt;url&gt;https://www.scopus.com/inward/record.uri?eid=2-s2.0-84876160817&amp;amp;doi=10.1111%2fdmcn.12140&amp;amp;partnerID=40&amp;amp;md5=a2cf37f43fe08a06708efc2d5c0a1141&lt;/url&gt;&lt;/related-urls&gt;&lt;/urls&gt;&lt;electronic-resource-num&gt;10.1111/dmcn.12140&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[62]</w:t>
      </w:r>
      <w:r w:rsidR="00717F0F" w:rsidRPr="0054746A">
        <w:rPr>
          <w:rFonts w:ascii="Times New Roman" w:hAnsi="Times New Roman" w:cs="Times New Roman"/>
          <w:sz w:val="28"/>
          <w:szCs w:val="28"/>
        </w:rPr>
        <w:fldChar w:fldCharType="end"/>
      </w:r>
      <w:r w:rsidR="0004246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Было показано, что результаты МРТ коррелируют с результатами неврологических оценок при диагностике </w:t>
      </w:r>
      <w:r w:rsidR="00590ADC" w:rsidRPr="0054746A">
        <w:rPr>
          <w:rFonts w:ascii="Times New Roman" w:hAnsi="Times New Roman" w:cs="Times New Roman"/>
          <w:sz w:val="28"/>
          <w:szCs w:val="28"/>
        </w:rPr>
        <w:t>ЦП</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PEVuZE5vdGU+PENpdGU+PEF1dGhvcj5BcGF5ZMSxbjwvQXV0aG9yPjxZZWFyPjIwMjE8L1llYXI+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PEVuZE5vdGU+PENpdGU+PEF1dGhvcj5BcGF5ZMSxbjwvQXV0aG9yPjxZZWFyPjIwMjE8L1llYXI+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[52</w:t>
      </w:r>
      <w:r w:rsidR="000855D2">
        <w:rPr>
          <w:rFonts w:ascii="Times New Roman" w:hAnsi="Times New Roman" w:cs="Times New Roman"/>
          <w:noProof/>
          <w:sz w:val="28"/>
          <w:szCs w:val="28"/>
        </w:rPr>
        <w:t>,р. 46</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D60A3A"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До и после 5 месяцев </w:t>
      </w:r>
      <w:r w:rsidR="00CB1038" w:rsidRPr="0054746A">
        <w:rPr>
          <w:rFonts w:ascii="Times New Roman" w:hAnsi="Times New Roman" w:cs="Times New Roman"/>
          <w:sz w:val="28"/>
          <w:szCs w:val="28"/>
        </w:rPr>
        <w:t xml:space="preserve">скорректированного </w:t>
      </w:r>
      <w:r w:rsidRPr="0054746A">
        <w:rPr>
          <w:rFonts w:ascii="Times New Roman" w:hAnsi="Times New Roman" w:cs="Times New Roman"/>
          <w:sz w:val="28"/>
          <w:szCs w:val="28"/>
        </w:rPr>
        <w:t xml:space="preserve">возраста результаты МРТ на 86-89% чувствительны для прогнозирования последующего </w:t>
      </w:r>
      <w:r w:rsidR="00590ADC" w:rsidRPr="0054746A">
        <w:rPr>
          <w:rFonts w:ascii="Times New Roman" w:hAnsi="Times New Roman" w:cs="Times New Roman"/>
          <w:sz w:val="28"/>
          <w:szCs w:val="28"/>
        </w:rPr>
        <w:t>ЦП</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&lt;EndNote&gt;&lt;Cite&gt;&lt;Author&gt;Apaydın&lt;/Author&gt;&lt;Year&gt;2021&lt;/Year&gt;&lt;RecNum&gt;15&lt;/RecNum&gt;&lt;DisplayText&gt;[15]&lt;/DisplayText&gt;&lt;record&gt;&lt;rec-number&gt;15&lt;/rec-number&gt;&lt;foreign-keys&gt;&lt;key app="EN" db-id="9xxd50e2u5xvz3e55e255d2hvz0rdxw5apve" timestamp="1761220890"&gt;15&lt;/key&gt;&lt;/foreign-keys&gt;&lt;ref-type name="Journal Article"&gt;17&lt;/ref-type&gt;&lt;contributors&gt;&lt;authors&gt;&lt;author&gt;Apaydın, U.&lt;/author&gt;&lt;author&gt;Erol, E.&lt;/author&gt;&lt;author&gt;Yıldız, A.&lt;/author&gt;&lt;author&gt;Yıldız, R.&lt;/author&gt;&lt;author&gt;Acar, Ş S.&lt;/author&gt;&lt;author&gt;Gücüyener, K.&lt;/author&gt;&lt;author&gt;Elbasan, B.&lt;/author&gt;&lt;/authors&gt;&lt;/contributors&gt;&lt;titles&gt;&lt;title&gt;The use of neuroimaging, Prechtl&amp;apos;s general movement assessment and the Hammersmith infant neurological examination in determining the prognosis in 2-year-old infants with hypoxic ischemic encephalopathy who were treated with hypothermia&lt;/title&gt;&lt;secondary-title&gt;Early Human Development&lt;/secondary-title&gt;&lt;/titles&gt;&lt;periodical&gt;&lt;full-title&gt;Early Human Development&lt;/full-title&gt;&lt;/periodical&gt;&lt;volume&gt;163&lt;/volume&gt;&lt;dates&gt;&lt;year&gt;2021&lt;/year&gt;&lt;/dates&gt;&lt;work-type&gt;Article&lt;/work-type&gt;&lt;urls&gt;&lt;related-urls&gt;&lt;url&gt;https://www.scopus.com/inward/record.uri?eid=2-s2.0-85117122748&amp;amp;doi=10.1016%2fj.earlhumdev.2021.105487&amp;amp;partnerID=40&amp;amp;md5=8d90b3ab84e926b39d97ded5de860d47&lt;/url&gt;&lt;/related-urls&gt;&lt;/urls&gt;&lt;custom7&gt;105487&lt;/custom7&gt;&lt;electronic-resource-num&gt;10.1016/j.earlhumdev.2021.105487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[15</w:t>
      </w:r>
      <w:r w:rsidR="000855D2">
        <w:rPr>
          <w:rFonts w:ascii="Times New Roman" w:hAnsi="Times New Roman" w:cs="Times New Roman"/>
          <w:noProof/>
          <w:sz w:val="28"/>
          <w:szCs w:val="28"/>
        </w:rPr>
        <w:t>,р. 205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330E90"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Результаты МРТ считаются более точными по сравнению с результатами краниального ультразвука для диагностики </w:t>
      </w:r>
      <w:r w:rsidR="00590ADC"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у младенцев с высоким риском, если они проводятся после срока доношенности </w:t>
      </w:r>
      <w:r w:rsidR="00717F0F" w:rsidRPr="0054746A">
        <w:rPr>
          <w:rFonts w:ascii="Times New Roman" w:hAnsi="Times New Roman" w:cs="Times New Roman"/>
          <w:sz w:val="28"/>
          <w:szCs w:val="28"/>
        </w:rPr>
        <w:fldChar w:fldCharType="begin">
          <w:fldData xml:space="preserve">PEVuZE5vdGU+PENpdGU+PEF1dGhvcj5Cb3NhbnF1ZXQ8L0F1dGhvcj48WWVhcj4yMDEzPC9ZZWFy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PEVuZE5vdGU+PENpdGU+PEF1dGhvcj5Cb3NhbnF1ZXQ8L0F1dGhvcj48WWVhcj4yMDEzPC9ZZWFy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[62</w:t>
      </w:r>
      <w:r w:rsidR="000855D2">
        <w:rPr>
          <w:rFonts w:ascii="Times New Roman" w:hAnsi="Times New Roman" w:cs="Times New Roman"/>
          <w:noProof/>
          <w:sz w:val="28"/>
          <w:szCs w:val="28"/>
        </w:rPr>
        <w:t>,р. 418</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D77353" w:rsidRPr="0054746A">
        <w:rPr>
          <w:rFonts w:ascii="Times New Roman" w:hAnsi="Times New Roman" w:cs="Times New Roman"/>
          <w:sz w:val="28"/>
          <w:szCs w:val="28"/>
        </w:rPr>
        <w:t xml:space="preserve"> </w:t>
      </w:r>
      <w:r w:rsidR="007369BA" w:rsidRPr="0054746A">
        <w:rPr>
          <w:rFonts w:ascii="Times New Roman" w:hAnsi="Times New Roman" w:cs="Times New Roman"/>
          <w:sz w:val="28"/>
          <w:szCs w:val="28"/>
        </w:rPr>
        <w:t xml:space="preserve">Выбор подходящего инструмента для оценки развития младенцев требует тщательного рассмотрения различных факторов. </w:t>
      </w:r>
      <w:r w:rsidR="00D77353" w:rsidRPr="0054746A">
        <w:rPr>
          <w:rFonts w:ascii="Times New Roman" w:hAnsi="Times New Roman" w:cs="Times New Roman"/>
          <w:sz w:val="28"/>
          <w:szCs w:val="28"/>
        </w:rPr>
        <w:t xml:space="preserve">Таким образом, </w:t>
      </w:r>
      <w:r w:rsidR="007369BA" w:rsidRPr="0054746A">
        <w:rPr>
          <w:rFonts w:ascii="Times New Roman" w:hAnsi="Times New Roman" w:cs="Times New Roman"/>
          <w:sz w:val="28"/>
          <w:szCs w:val="28"/>
        </w:rPr>
        <w:t>методы GMA и HINE оказались более эффективными по сравнению с другими неврологическими методами оценки в диагностике церебрального паралича у младенцев</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0855D2">
        <w:rPr>
          <w:rFonts w:ascii="Times New Roman" w:hAnsi="Times New Roman" w:cs="Times New Roman"/>
          <w:noProof/>
          <w:sz w:val="28"/>
          <w:szCs w:val="28"/>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7369BA" w:rsidRPr="0054746A">
        <w:rPr>
          <w:rFonts w:ascii="Times New Roman" w:hAnsi="Times New Roman" w:cs="Times New Roman"/>
          <w:sz w:val="28"/>
          <w:szCs w:val="28"/>
        </w:rPr>
        <w:t>.</w:t>
      </w:r>
    </w:p>
    <w:p w14:paraId="549AF074" w14:textId="5CEEFDE6" w:rsidR="007369BA" w:rsidRPr="00AC48A4" w:rsidRDefault="007369BA"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1980-е годы с </w:t>
      </w:r>
      <w:r w:rsidRPr="00DA761E">
        <w:rPr>
          <w:rFonts w:ascii="Times New Roman" w:hAnsi="Times New Roman" w:cs="Times New Roman"/>
          <w:sz w:val="28"/>
          <w:szCs w:val="28"/>
        </w:rPr>
        <w:t xml:space="preserve">появлением ультразвуковых аппаратов профессор </w:t>
      </w:r>
      <w:r w:rsidR="00E01844" w:rsidRPr="00DA761E">
        <w:rPr>
          <w:rFonts w:ascii="Times New Roman" w:hAnsi="Times New Roman" w:cs="Times New Roman"/>
          <w:sz w:val="28"/>
          <w:szCs w:val="28"/>
          <w:lang w:val="en-US"/>
        </w:rPr>
        <w:t>H</w:t>
      </w:r>
      <w:r w:rsidR="00E01844" w:rsidRPr="00DA761E">
        <w:rPr>
          <w:rFonts w:ascii="Times New Roman" w:hAnsi="Times New Roman" w:cs="Times New Roman"/>
          <w:sz w:val="28"/>
          <w:szCs w:val="28"/>
        </w:rPr>
        <w:t xml:space="preserve">. </w:t>
      </w:r>
      <w:r w:rsidR="00E01844" w:rsidRPr="00DA761E">
        <w:rPr>
          <w:rFonts w:ascii="Times New Roman" w:hAnsi="Times New Roman" w:cs="Times New Roman"/>
          <w:sz w:val="28"/>
          <w:szCs w:val="28"/>
          <w:lang w:val="en-US"/>
        </w:rPr>
        <w:t>Prechtl</w:t>
      </w:r>
      <w:r w:rsidR="00E01844" w:rsidRPr="00DA761E">
        <w:rPr>
          <w:rFonts w:ascii="Times New Roman" w:hAnsi="Times New Roman" w:cs="Times New Roman"/>
          <w:sz w:val="28"/>
          <w:szCs w:val="28"/>
        </w:rPr>
        <w:t xml:space="preserve"> </w:t>
      </w:r>
      <w:r w:rsidRPr="00DA761E">
        <w:rPr>
          <w:rFonts w:ascii="Times New Roman" w:hAnsi="Times New Roman" w:cs="Times New Roman"/>
          <w:sz w:val="28"/>
          <w:szCs w:val="28"/>
        </w:rPr>
        <w:t>вместе со своей командой начал активно применять этот передовой метод, проводя обширные исследования для характеристики движений плода</w:t>
      </w:r>
      <w:r w:rsidR="00E01844" w:rsidRPr="00DA761E">
        <w:rPr>
          <w:rFonts w:ascii="Times New Roman" w:hAnsi="Times New Roman" w:cs="Times New Roman"/>
          <w:sz w:val="28"/>
          <w:szCs w:val="28"/>
        </w:rPr>
        <w:t xml:space="preserve"> </w:t>
      </w:r>
      <w:r w:rsidR="00717F0F" w:rsidRPr="00DA761E">
        <w:rPr>
          <w:rFonts w:ascii="Times New Roman" w:hAnsi="Times New Roman" w:cs="Times New Roman"/>
          <w:sz w:val="28"/>
          <w:szCs w:val="28"/>
        </w:rPr>
        <w:fldChar w:fldCharType="begin">
          <w:fldData xml:space="preserve">PEVuZE5vdGU+PENpdGU+PEF1dGhvcj5CYXg8L0F1dGhvcj48WWVhcj4xOTYxPC9ZZWFyPjxSZWNO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PEVuZE5vdGU+PENpdGU+PEF1dGhvcj5CYXg8L0F1dGhvcj48WWVhcj4xOTYxPC9ZZWFyPjxSZWNO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DA761E">
        <w:rPr>
          <w:rFonts w:ascii="Times New Roman" w:hAnsi="Times New Roman" w:cs="Times New Roman"/>
          <w:sz w:val="28"/>
          <w:szCs w:val="28"/>
        </w:rPr>
      </w:r>
      <w:r w:rsidR="00717F0F" w:rsidRPr="00DA761E">
        <w:rPr>
          <w:rFonts w:ascii="Times New Roman" w:hAnsi="Times New Roman" w:cs="Times New Roman"/>
          <w:sz w:val="28"/>
          <w:szCs w:val="28"/>
        </w:rPr>
        <w:fldChar w:fldCharType="separate"/>
      </w:r>
      <w:r w:rsidR="00726CFD">
        <w:rPr>
          <w:rFonts w:ascii="Times New Roman" w:hAnsi="Times New Roman" w:cs="Times New Roman"/>
          <w:noProof/>
          <w:sz w:val="28"/>
          <w:szCs w:val="28"/>
        </w:rPr>
        <w:t>[63-65]</w:t>
      </w:r>
      <w:r w:rsidR="00717F0F" w:rsidRPr="00DA761E">
        <w:rPr>
          <w:rFonts w:ascii="Times New Roman" w:hAnsi="Times New Roman" w:cs="Times New Roman"/>
          <w:sz w:val="28"/>
          <w:szCs w:val="28"/>
        </w:rPr>
        <w:fldChar w:fldCharType="end"/>
      </w:r>
      <w:r w:rsidRPr="00DA761E">
        <w:rPr>
          <w:rFonts w:ascii="Times New Roman" w:hAnsi="Times New Roman" w:cs="Times New Roman"/>
          <w:sz w:val="28"/>
          <w:szCs w:val="28"/>
        </w:rPr>
        <w:t xml:space="preserve">. Целью этих исследований было создание неврологической оценочной методики, которая помогала бы в раннем определении младенцев с вероятными неврологическими отклонениями. Исследователи зафиксировали, что первое автономное движение плода </w:t>
      </w:r>
      <w:r w:rsidR="00C05F32">
        <w:rPr>
          <w:rFonts w:ascii="Times New Roman" w:hAnsi="Times New Roman" w:cs="Times New Roman"/>
          <w:sz w:val="28"/>
          <w:szCs w:val="28"/>
        </w:rPr>
        <w:t xml:space="preserve">– </w:t>
      </w:r>
      <w:r w:rsidRPr="00DA761E">
        <w:rPr>
          <w:rFonts w:ascii="Times New Roman" w:hAnsi="Times New Roman" w:cs="Times New Roman"/>
          <w:sz w:val="28"/>
          <w:szCs w:val="28"/>
        </w:rPr>
        <w:t xml:space="preserve">это боковое изгибание головы, происходящее на 7,5-8 неделе </w:t>
      </w:r>
      <w:r w:rsidR="00C05F32">
        <w:rPr>
          <w:rFonts w:ascii="Times New Roman" w:hAnsi="Times New Roman" w:cs="Times New Roman"/>
          <w:sz w:val="28"/>
          <w:szCs w:val="28"/>
        </w:rPr>
        <w:t xml:space="preserve">беременности </w:t>
      </w:r>
      <w:r w:rsidRPr="00DA761E">
        <w:rPr>
          <w:rFonts w:ascii="Times New Roman" w:hAnsi="Times New Roman" w:cs="Times New Roman"/>
          <w:sz w:val="28"/>
          <w:szCs w:val="28"/>
        </w:rPr>
        <w:t>после менструации. Комплексные и обобщенные паттерны движений начинают формироваться уже на 9-10 неделе постменструального возраста. Также было выявлено, что основная часть движений плода развивается в первой половине беременности и сохраняется до срока родов и после</w:t>
      </w:r>
      <w:r w:rsidR="00E01844" w:rsidRPr="00DA761E">
        <w:rPr>
          <w:rFonts w:ascii="Times New Roman" w:hAnsi="Times New Roman" w:cs="Times New Roman"/>
          <w:sz w:val="28"/>
          <w:szCs w:val="28"/>
        </w:rPr>
        <w:t xml:space="preserve"> </w:t>
      </w:r>
      <w:r w:rsidR="00717F0F" w:rsidRPr="00DA761E">
        <w:rPr>
          <w:rFonts w:ascii="Times New Roman" w:hAnsi="Times New Roman" w:cs="Times New Roman"/>
          <w:sz w:val="28"/>
          <w:szCs w:val="28"/>
        </w:rPr>
        <w:fldChar w:fldCharType="begin">
          <w:fldData xml:space="preserve">PEVuZE5vdGU+PENpdGU+PEF1dGhvcj5kZSBWcmllczwvQXV0aG9yPjxZZWFyPjE5ODI8L1llYXI+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PEVuZE5vdGU+PENpdGU+PEF1dGhvcj5kZSBWcmllczwvQXV0aG9yPjxZZWFyPjE5ODI8L1llYXI+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DA761E">
        <w:rPr>
          <w:rFonts w:ascii="Times New Roman" w:hAnsi="Times New Roman" w:cs="Times New Roman"/>
          <w:sz w:val="28"/>
          <w:szCs w:val="28"/>
        </w:rPr>
      </w:r>
      <w:r w:rsidR="00717F0F" w:rsidRPr="00DA761E">
        <w:rPr>
          <w:rFonts w:ascii="Times New Roman" w:hAnsi="Times New Roman" w:cs="Times New Roman"/>
          <w:sz w:val="28"/>
          <w:szCs w:val="28"/>
        </w:rPr>
        <w:fldChar w:fldCharType="separate"/>
      </w:r>
      <w:r w:rsidR="00726CFD">
        <w:rPr>
          <w:rFonts w:ascii="Times New Roman" w:hAnsi="Times New Roman" w:cs="Times New Roman"/>
          <w:noProof/>
          <w:sz w:val="28"/>
          <w:szCs w:val="28"/>
        </w:rPr>
        <w:t>[66-69]</w:t>
      </w:r>
      <w:r w:rsidR="00717F0F" w:rsidRPr="00DA761E">
        <w:rPr>
          <w:rFonts w:ascii="Times New Roman" w:hAnsi="Times New Roman" w:cs="Times New Roman"/>
          <w:sz w:val="28"/>
          <w:szCs w:val="28"/>
        </w:rPr>
        <w:fldChar w:fldCharType="end"/>
      </w:r>
      <w:r w:rsidRPr="00DA761E">
        <w:rPr>
          <w:rFonts w:ascii="Times New Roman" w:hAnsi="Times New Roman" w:cs="Times New Roman"/>
          <w:sz w:val="28"/>
          <w:szCs w:val="28"/>
        </w:rPr>
        <w:t>.</w:t>
      </w:r>
    </w:p>
    <w:p w14:paraId="57076203" w14:textId="36AE5ECA" w:rsidR="00590ADC" w:rsidRPr="0054746A" w:rsidRDefault="00196D4D" w:rsidP="0054746A">
      <w:pPr>
        <w:spacing w:after="0" w:line="240" w:lineRule="auto"/>
        <w:ind w:firstLine="567"/>
        <w:jc w:val="both"/>
        <w:rPr>
          <w:rFonts w:ascii="Times New Roman" w:hAnsi="Times New Roman" w:cs="Times New Roman"/>
          <w:sz w:val="28"/>
          <w:szCs w:val="28"/>
        </w:rPr>
      </w:pPr>
      <w:r w:rsidRPr="00DA761E">
        <w:rPr>
          <w:rFonts w:ascii="Times New Roman" w:hAnsi="Times New Roman" w:cs="Times New Roman"/>
          <w:sz w:val="28"/>
          <w:szCs w:val="28"/>
        </w:rPr>
        <w:t xml:space="preserve">H. </w:t>
      </w:r>
      <w:r w:rsidR="00E346FB" w:rsidRPr="00DA761E">
        <w:rPr>
          <w:rFonts w:ascii="Times New Roman" w:hAnsi="Times New Roman" w:cs="Times New Roman"/>
          <w:sz w:val="28"/>
          <w:szCs w:val="28"/>
        </w:rPr>
        <w:t>Prechtl</w:t>
      </w:r>
      <w:r w:rsidR="00590ADC" w:rsidRPr="00DA761E">
        <w:rPr>
          <w:rFonts w:ascii="Times New Roman" w:hAnsi="Times New Roman" w:cs="Times New Roman"/>
          <w:sz w:val="28"/>
          <w:szCs w:val="28"/>
        </w:rPr>
        <w:t xml:space="preserve"> выдвигает гипотезу о том, что характерные для плода движения и поведенческие паттерны сохраняются в первые два месяца после достижения срока полной беременности, и основные изменения в неврологических функциях наблюдаются</w:t>
      </w:r>
      <w:r w:rsidR="005D35E1" w:rsidRPr="00DA761E">
        <w:rPr>
          <w:rFonts w:ascii="Times New Roman" w:hAnsi="Times New Roman" w:cs="Times New Roman"/>
          <w:sz w:val="28"/>
          <w:szCs w:val="28"/>
        </w:rPr>
        <w:t>,</w:t>
      </w:r>
      <w:r w:rsidR="00590ADC" w:rsidRPr="00DA761E">
        <w:rPr>
          <w:rFonts w:ascii="Times New Roman" w:hAnsi="Times New Roman" w:cs="Times New Roman"/>
          <w:sz w:val="28"/>
          <w:szCs w:val="28"/>
        </w:rPr>
        <w:t xml:space="preserve"> когда младенец достигает трехмесячного возраста. В это время происходит усиление мышечной мощности, что способствует улучшению контроля движений в условиях гравитации</w:t>
      </w:r>
      <w:r w:rsidR="00E01844" w:rsidRPr="00DA761E">
        <w:rPr>
          <w:rFonts w:ascii="Times New Roman" w:hAnsi="Times New Roman" w:cs="Times New Roman"/>
          <w:sz w:val="28"/>
          <w:szCs w:val="28"/>
        </w:rPr>
        <w:t xml:space="preserve"> </w:t>
      </w:r>
      <w:r w:rsidR="00717F0F" w:rsidRPr="00DA761E">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UmVjTnVtPjcwPC9SZWNOdW0+PERpc3BsYXlUZXh0PlsxMiwgNzBdPC9EaXNwbGF5VGV4dD48cmVj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=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UmVjTnVtPjcwPC9SZWNOdW0+PERpc3BsYXlUZXh0PlsxMiwgNzBdPC9EaXNwbGF5VGV4dD48cmVj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=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DA761E">
        <w:rPr>
          <w:rFonts w:ascii="Times New Roman" w:hAnsi="Times New Roman" w:cs="Times New Roman"/>
          <w:sz w:val="28"/>
          <w:szCs w:val="28"/>
        </w:rPr>
      </w:r>
      <w:r w:rsidR="00717F0F" w:rsidRPr="00DA761E">
        <w:rPr>
          <w:rFonts w:ascii="Times New Roman" w:hAnsi="Times New Roman" w:cs="Times New Roman"/>
          <w:sz w:val="28"/>
          <w:szCs w:val="28"/>
        </w:rPr>
        <w:fldChar w:fldCharType="separate"/>
      </w:r>
      <w:r w:rsidR="00726CFD">
        <w:rPr>
          <w:rFonts w:ascii="Times New Roman" w:hAnsi="Times New Roman" w:cs="Times New Roman"/>
          <w:noProof/>
          <w:sz w:val="28"/>
          <w:szCs w:val="28"/>
        </w:rPr>
        <w:t>[70]</w:t>
      </w:r>
      <w:r w:rsidR="00717F0F" w:rsidRPr="00DA761E">
        <w:rPr>
          <w:rFonts w:ascii="Times New Roman" w:hAnsi="Times New Roman" w:cs="Times New Roman"/>
          <w:sz w:val="28"/>
          <w:szCs w:val="28"/>
        </w:rPr>
        <w:fldChar w:fldCharType="end"/>
      </w:r>
      <w:r w:rsidR="00590ADC" w:rsidRPr="00DA761E">
        <w:rPr>
          <w:rFonts w:ascii="Times New Roman" w:hAnsi="Times New Roman" w:cs="Times New Roman"/>
          <w:sz w:val="28"/>
          <w:szCs w:val="28"/>
        </w:rPr>
        <w:t>. Интересно, что в первые недели жизни младенца практически не происходит изменений в паттернах движений, характерных для плода, несмотря на существенное изменение внешних условий, таких как увеличение гравитации в три раза</w:t>
      </w:r>
      <w:r w:rsidR="00ED019F" w:rsidRPr="00DA761E">
        <w:rPr>
          <w:rFonts w:ascii="Times New Roman" w:hAnsi="Times New Roman" w:cs="Times New Roman"/>
          <w:sz w:val="28"/>
          <w:szCs w:val="28"/>
        </w:rPr>
        <w:t xml:space="preserve"> </w:t>
      </w:r>
      <w:r w:rsidR="00717F0F" w:rsidRPr="00DA761E">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UmVjTnVtPjcwPC9SZWNOdW0+PERpc3BsYXlUZXh0PlsxMiwgNzBdPC9EaXNwbGF5VGV4dD48cmVj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=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UmVjTnVtPjcwPC9SZWNOdW0+PERpc3BsYXlUZXh0PlsxMiwgNzBdPC9EaXNwbGF5VGV4dD48cmVj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=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DA761E">
        <w:rPr>
          <w:rFonts w:ascii="Times New Roman" w:hAnsi="Times New Roman" w:cs="Times New Roman"/>
          <w:sz w:val="28"/>
          <w:szCs w:val="28"/>
        </w:rPr>
      </w:r>
      <w:r w:rsidR="00717F0F" w:rsidRPr="00DA761E">
        <w:rPr>
          <w:rFonts w:ascii="Times New Roman" w:hAnsi="Times New Roman" w:cs="Times New Roman"/>
          <w:sz w:val="28"/>
          <w:szCs w:val="28"/>
        </w:rPr>
        <w:fldChar w:fldCharType="separate"/>
      </w:r>
      <w:r w:rsidR="00726CFD">
        <w:rPr>
          <w:rFonts w:ascii="Times New Roman" w:hAnsi="Times New Roman" w:cs="Times New Roman"/>
          <w:noProof/>
          <w:sz w:val="28"/>
          <w:szCs w:val="28"/>
        </w:rPr>
        <w:t>[70</w:t>
      </w:r>
      <w:r w:rsidR="00782874">
        <w:rPr>
          <w:rFonts w:ascii="Times New Roman" w:hAnsi="Times New Roman" w:cs="Times New Roman"/>
          <w:noProof/>
          <w:sz w:val="28"/>
          <w:szCs w:val="28"/>
        </w:rPr>
        <w:t>,р. 836</w:t>
      </w:r>
      <w:r w:rsidR="00726CFD">
        <w:rPr>
          <w:rFonts w:ascii="Times New Roman" w:hAnsi="Times New Roman" w:cs="Times New Roman"/>
          <w:noProof/>
          <w:sz w:val="28"/>
          <w:szCs w:val="28"/>
        </w:rPr>
        <w:t>]</w:t>
      </w:r>
      <w:r w:rsidR="00717F0F" w:rsidRPr="00DA761E">
        <w:rPr>
          <w:rFonts w:ascii="Times New Roman" w:hAnsi="Times New Roman" w:cs="Times New Roman"/>
          <w:sz w:val="28"/>
          <w:szCs w:val="28"/>
        </w:rPr>
        <w:fldChar w:fldCharType="end"/>
      </w:r>
      <w:r w:rsidR="00590ADC" w:rsidRPr="00DA761E">
        <w:rPr>
          <w:rFonts w:ascii="Times New Roman" w:hAnsi="Times New Roman" w:cs="Times New Roman"/>
          <w:sz w:val="28"/>
          <w:szCs w:val="28"/>
        </w:rPr>
        <w:t>. Такие паттерны движений, как общие движения, рефлекторные подергивания, изолированные движения конечностей, рефлексы вздрагивания, зевание и растягивания начинают проявляться с 9-12 недел</w:t>
      </w:r>
      <w:r w:rsidR="00512222" w:rsidRPr="00DA761E">
        <w:rPr>
          <w:rFonts w:ascii="Times New Roman" w:hAnsi="Times New Roman" w:cs="Times New Roman"/>
          <w:sz w:val="28"/>
          <w:szCs w:val="28"/>
        </w:rPr>
        <w:t>и</w:t>
      </w:r>
      <w:r w:rsidR="00E01844" w:rsidRPr="00DA761E">
        <w:rPr>
          <w:rFonts w:ascii="Times New Roman" w:hAnsi="Times New Roman" w:cs="Times New Roman"/>
          <w:sz w:val="28"/>
          <w:szCs w:val="28"/>
        </w:rPr>
        <w:t xml:space="preserve"> </w:t>
      </w:r>
      <w:r w:rsidR="00E346FB" w:rsidRPr="00DA761E">
        <w:rPr>
          <w:rFonts w:ascii="Times New Roman" w:hAnsi="Times New Roman" w:cs="Times New Roman"/>
          <w:sz w:val="28"/>
          <w:szCs w:val="28"/>
        </w:rPr>
        <w:t>по</w:t>
      </w:r>
      <w:r w:rsidR="00590ADC" w:rsidRPr="00DA761E">
        <w:rPr>
          <w:rFonts w:ascii="Times New Roman" w:hAnsi="Times New Roman" w:cs="Times New Roman"/>
          <w:sz w:val="28"/>
          <w:szCs w:val="28"/>
        </w:rPr>
        <w:t>стменструального</w:t>
      </w:r>
      <w:r w:rsidR="00590ADC" w:rsidRPr="0054746A">
        <w:rPr>
          <w:rFonts w:ascii="Times New Roman" w:hAnsi="Times New Roman" w:cs="Times New Roman"/>
          <w:sz w:val="28"/>
          <w:szCs w:val="28"/>
        </w:rPr>
        <w:t xml:space="preserve"> возраста </w:t>
      </w:r>
      <w:r w:rsidR="00717F0F" w:rsidRPr="0054746A">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UmVjTnVtPjcwPC9SZWNOdW0+PERpc3BsYXlUZXh0PlsxMiwgNzAtNzNdPC9EaXNwbGF5VGV4dD48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PEVuZE5vdGU+PENpdGU+PEF1dGhvcj5QcmVjaHRsPC9BdXRob3I+PFllYXI+MjAwMTwvWWVhcj48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[7</w:t>
      </w:r>
      <w:r w:rsidR="00782874">
        <w:rPr>
          <w:rFonts w:ascii="Times New Roman" w:hAnsi="Times New Roman" w:cs="Times New Roman"/>
          <w:noProof/>
          <w:sz w:val="28"/>
          <w:szCs w:val="28"/>
        </w:rPr>
        <w:t>1</w:t>
      </w:r>
      <w:r w:rsidR="00726CFD">
        <w:rPr>
          <w:rFonts w:ascii="Times New Roman" w:hAnsi="Times New Roman" w:cs="Times New Roman"/>
          <w:noProof/>
          <w:sz w:val="28"/>
          <w:szCs w:val="28"/>
        </w:rPr>
        <w:t>-73]</w:t>
      </w:r>
      <w:r w:rsidR="00717F0F" w:rsidRPr="0054746A">
        <w:rPr>
          <w:rFonts w:ascii="Times New Roman" w:hAnsi="Times New Roman" w:cs="Times New Roman"/>
          <w:sz w:val="28"/>
          <w:szCs w:val="28"/>
        </w:rPr>
        <w:fldChar w:fldCharType="end"/>
      </w:r>
      <w:r w:rsidR="00ED019F">
        <w:rPr>
          <w:rFonts w:ascii="Times New Roman" w:hAnsi="Times New Roman" w:cs="Times New Roman"/>
          <w:sz w:val="28"/>
          <w:szCs w:val="28"/>
        </w:rPr>
        <w:t>.</w:t>
      </w:r>
    </w:p>
    <w:p w14:paraId="5147FF0E" w14:textId="6395D65C" w:rsidR="00282A78" w:rsidRPr="0054746A" w:rsidRDefault="00590AD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Термин </w:t>
      </w:r>
      <w:r w:rsidR="00512222" w:rsidRPr="0054746A">
        <w:rPr>
          <w:rFonts w:ascii="Times New Roman" w:hAnsi="Times New Roman" w:cs="Times New Roman"/>
          <w:sz w:val="28"/>
          <w:szCs w:val="28"/>
        </w:rPr>
        <w:t>«</w:t>
      </w:r>
      <w:r w:rsidRPr="0054746A">
        <w:rPr>
          <w:rFonts w:ascii="Times New Roman" w:hAnsi="Times New Roman" w:cs="Times New Roman"/>
          <w:sz w:val="28"/>
          <w:szCs w:val="28"/>
        </w:rPr>
        <w:t>общие движения</w:t>
      </w:r>
      <w:r w:rsidR="00512222" w:rsidRPr="0054746A">
        <w:rPr>
          <w:rFonts w:ascii="Times New Roman" w:hAnsi="Times New Roman" w:cs="Times New Roman"/>
          <w:sz w:val="28"/>
          <w:szCs w:val="28"/>
        </w:rPr>
        <w:t>»</w:t>
      </w:r>
      <w:r w:rsidR="00E01844" w:rsidRPr="0054746A">
        <w:rPr>
          <w:rFonts w:ascii="Times New Roman" w:hAnsi="Times New Roman" w:cs="Times New Roman"/>
          <w:sz w:val="28"/>
          <w:szCs w:val="28"/>
        </w:rPr>
        <w:t xml:space="preserve"> </w:t>
      </w:r>
      <w:r w:rsidR="00B37945" w:rsidRPr="0054746A">
        <w:rPr>
          <w:rFonts w:ascii="Times New Roman" w:hAnsi="Times New Roman" w:cs="Times New Roman"/>
          <w:sz w:val="28"/>
          <w:szCs w:val="28"/>
        </w:rPr>
        <w:t xml:space="preserve">(General Movements, GMs) </w:t>
      </w:r>
      <w:r w:rsidR="00512222" w:rsidRPr="0054746A">
        <w:rPr>
          <w:rFonts w:ascii="Times New Roman" w:hAnsi="Times New Roman" w:cs="Times New Roman"/>
          <w:sz w:val="28"/>
          <w:szCs w:val="28"/>
        </w:rPr>
        <w:t>и</w:t>
      </w:r>
      <w:r w:rsidR="00B37945" w:rsidRPr="0054746A">
        <w:rPr>
          <w:rFonts w:ascii="Times New Roman" w:hAnsi="Times New Roman" w:cs="Times New Roman"/>
          <w:sz w:val="28"/>
          <w:szCs w:val="28"/>
        </w:rPr>
        <w:t xml:space="preserve"> </w:t>
      </w:r>
      <w:r w:rsidR="00512222" w:rsidRPr="0054746A">
        <w:rPr>
          <w:rFonts w:ascii="Times New Roman" w:hAnsi="Times New Roman" w:cs="Times New Roman"/>
          <w:sz w:val="28"/>
          <w:szCs w:val="28"/>
        </w:rPr>
        <w:t xml:space="preserve">«генерализованные движения» </w:t>
      </w:r>
      <w:r w:rsidR="00B37945" w:rsidRPr="0054746A">
        <w:rPr>
          <w:rFonts w:ascii="Times New Roman" w:hAnsi="Times New Roman" w:cs="Times New Roman"/>
          <w:sz w:val="28"/>
          <w:szCs w:val="28"/>
        </w:rPr>
        <w:t xml:space="preserve">синонимичны, </w:t>
      </w:r>
      <w:r w:rsidRPr="0054746A">
        <w:rPr>
          <w:rFonts w:ascii="Times New Roman" w:hAnsi="Times New Roman" w:cs="Times New Roman"/>
          <w:sz w:val="28"/>
          <w:szCs w:val="28"/>
        </w:rPr>
        <w:t>относ</w:t>
      </w:r>
      <w:r w:rsidR="00B37945" w:rsidRPr="0054746A">
        <w:rPr>
          <w:rFonts w:ascii="Times New Roman" w:hAnsi="Times New Roman" w:cs="Times New Roman"/>
          <w:sz w:val="28"/>
          <w:szCs w:val="28"/>
        </w:rPr>
        <w:t>я</w:t>
      </w:r>
      <w:r w:rsidRPr="0054746A">
        <w:rPr>
          <w:rFonts w:ascii="Times New Roman" w:hAnsi="Times New Roman" w:cs="Times New Roman"/>
          <w:sz w:val="28"/>
          <w:szCs w:val="28"/>
        </w:rPr>
        <w:t xml:space="preserve">тся к широкому спектру спонтанных </w:t>
      </w:r>
      <w:r w:rsidR="00B37945" w:rsidRPr="0054746A">
        <w:rPr>
          <w:rFonts w:ascii="Times New Roman" w:hAnsi="Times New Roman" w:cs="Times New Roman"/>
          <w:sz w:val="28"/>
          <w:szCs w:val="28"/>
        </w:rPr>
        <w:t xml:space="preserve">движений </w:t>
      </w:r>
      <w:r w:rsidRPr="0054746A">
        <w:rPr>
          <w:rFonts w:ascii="Times New Roman" w:hAnsi="Times New Roman" w:cs="Times New Roman"/>
          <w:sz w:val="28"/>
          <w:szCs w:val="28"/>
        </w:rPr>
        <w:lastRenderedPageBreak/>
        <w:t xml:space="preserve">плода и младенца, которые </w:t>
      </w:r>
      <w:r w:rsidR="00B37945" w:rsidRPr="0054746A">
        <w:rPr>
          <w:rFonts w:ascii="Times New Roman" w:hAnsi="Times New Roman" w:cs="Times New Roman"/>
          <w:sz w:val="28"/>
          <w:szCs w:val="28"/>
        </w:rPr>
        <w:t xml:space="preserve">производятся </w:t>
      </w:r>
      <w:r w:rsidRPr="0054746A">
        <w:rPr>
          <w:rFonts w:ascii="Times New Roman" w:hAnsi="Times New Roman" w:cs="Times New Roman"/>
          <w:sz w:val="28"/>
          <w:szCs w:val="28"/>
        </w:rPr>
        <w:t>человеческой нервной системой без внешнего стимула</w:t>
      </w:r>
      <w:r w:rsidR="00E01844"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PEVuZE5vdGU+PENpdGU+PEF1dGhvcj5CdXJnZXI8L0F1dGhvcj48WWVhcj4yMDExPC9ZZWFyPjxS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PEVuZE5vdGU+PENpdGU+PEF1dGhvcj5CdXJnZXI8L0F1dGhvcj48WWVhcj4yMDExPC9ZZWFyPjxS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[74-76]</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E346FB" w:rsidRPr="0054746A">
        <w:rPr>
          <w:rFonts w:ascii="Times New Roman" w:hAnsi="Times New Roman" w:cs="Times New Roman"/>
          <w:sz w:val="28"/>
          <w:szCs w:val="28"/>
        </w:rPr>
        <w:t>Prechtl</w:t>
      </w:r>
      <w:r w:rsidR="00E0184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предложил, что прямое наблюдение невооруженным глазом является одним из самых простых способов оценить качество и количество возникающих движений у младенцев. Методика </w:t>
      </w:r>
      <w:r w:rsidR="00E346FB" w:rsidRPr="0054746A">
        <w:rPr>
          <w:rFonts w:ascii="Times New Roman" w:hAnsi="Times New Roman" w:cs="Times New Roman"/>
          <w:sz w:val="28"/>
          <w:szCs w:val="28"/>
        </w:rPr>
        <w:t>GMA</w:t>
      </w:r>
      <w:r w:rsidRPr="0054746A">
        <w:rPr>
          <w:rFonts w:ascii="Times New Roman" w:hAnsi="Times New Roman" w:cs="Times New Roman"/>
          <w:sz w:val="28"/>
          <w:szCs w:val="28"/>
        </w:rPr>
        <w:t xml:space="preserve"> основана на визуальном восприятии, которое</w:t>
      </w:r>
      <w:r w:rsidR="00E01844" w:rsidRPr="0054746A">
        <w:rPr>
          <w:rFonts w:ascii="Times New Roman" w:hAnsi="Times New Roman" w:cs="Times New Roman"/>
          <w:sz w:val="28"/>
          <w:szCs w:val="28"/>
        </w:rPr>
        <w:t xml:space="preserve"> </w:t>
      </w:r>
      <w:r w:rsidR="00B53603" w:rsidRPr="0054746A">
        <w:rPr>
          <w:rFonts w:ascii="Times New Roman" w:hAnsi="Times New Roman" w:cs="Times New Roman"/>
          <w:sz w:val="28"/>
          <w:szCs w:val="28"/>
        </w:rPr>
        <w:t>K</w:t>
      </w:r>
      <w:r w:rsidR="00196D4D" w:rsidRPr="0054746A">
        <w:rPr>
          <w:rFonts w:ascii="Times New Roman" w:hAnsi="Times New Roman" w:cs="Times New Roman"/>
          <w:sz w:val="28"/>
          <w:szCs w:val="28"/>
        </w:rPr>
        <w:t>.</w:t>
      </w:r>
      <w:r w:rsidR="00E01844" w:rsidRPr="0054746A">
        <w:rPr>
          <w:rFonts w:ascii="Times New Roman" w:hAnsi="Times New Roman" w:cs="Times New Roman"/>
          <w:sz w:val="28"/>
          <w:szCs w:val="28"/>
        </w:rPr>
        <w:t xml:space="preserve"> </w:t>
      </w:r>
      <w:r w:rsidR="00B53603" w:rsidRPr="0054746A">
        <w:rPr>
          <w:rFonts w:ascii="Times New Roman" w:hAnsi="Times New Roman" w:cs="Times New Roman"/>
          <w:sz w:val="28"/>
          <w:szCs w:val="28"/>
        </w:rPr>
        <w:t>Lorenz</w:t>
      </w:r>
      <w:r w:rsidRPr="0054746A">
        <w:rPr>
          <w:rFonts w:ascii="Times New Roman" w:hAnsi="Times New Roman" w:cs="Times New Roman"/>
          <w:sz w:val="28"/>
          <w:szCs w:val="28"/>
        </w:rPr>
        <w:t xml:space="preserve"> определил как </w:t>
      </w:r>
      <w:r w:rsidR="00C05F32">
        <w:rPr>
          <w:rFonts w:ascii="Times New Roman" w:hAnsi="Times New Roman" w:cs="Times New Roman"/>
          <w:sz w:val="28"/>
          <w:szCs w:val="28"/>
        </w:rPr>
        <w:t>«</w:t>
      </w:r>
      <w:r w:rsidRPr="0054746A">
        <w:rPr>
          <w:rFonts w:ascii="Times New Roman" w:hAnsi="Times New Roman" w:cs="Times New Roman"/>
          <w:sz w:val="28"/>
          <w:szCs w:val="28"/>
        </w:rPr>
        <w:t>способность учитывать большее количество индивидуальных деталей и больше связей между ними, чем это возможно при любых рациональных расчетах</w:t>
      </w:r>
      <w:r w:rsidR="00C05F32">
        <w:rPr>
          <w:rFonts w:ascii="Times New Roman" w:hAnsi="Times New Roman" w:cs="Times New Roman"/>
          <w:sz w:val="28"/>
          <w:szCs w:val="28"/>
        </w:rPr>
        <w:t>»</w:t>
      </w:r>
      <w:r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[7</w:t>
      </w:r>
      <w:r w:rsidR="00782874">
        <w:rPr>
          <w:rFonts w:ascii="Times New Roman" w:hAnsi="Times New Roman" w:cs="Times New Roman"/>
          <w:noProof/>
          <w:sz w:val="28"/>
          <w:szCs w:val="28"/>
        </w:rPr>
        <w:t>7,</w:t>
      </w:r>
      <w:r w:rsidR="00726CFD">
        <w:rPr>
          <w:rFonts w:ascii="Times New Roman" w:hAnsi="Times New Roman" w:cs="Times New Roman"/>
          <w:noProof/>
          <w:sz w:val="28"/>
          <w:szCs w:val="28"/>
        </w:rPr>
        <w:t>78]</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Наблюдение за </w:t>
      </w:r>
      <w:r w:rsidR="0075239C" w:rsidRPr="0054746A">
        <w:rPr>
          <w:rFonts w:ascii="Times New Roman" w:hAnsi="Times New Roman" w:cs="Times New Roman"/>
          <w:sz w:val="28"/>
          <w:szCs w:val="28"/>
        </w:rPr>
        <w:t xml:space="preserve">этими </w:t>
      </w:r>
      <w:r w:rsidRPr="0054746A">
        <w:rPr>
          <w:rFonts w:ascii="Times New Roman" w:hAnsi="Times New Roman" w:cs="Times New Roman"/>
          <w:sz w:val="28"/>
          <w:szCs w:val="28"/>
        </w:rPr>
        <w:t>движениями считается одним из самых эффективных методов для оценки нервной системы, он не</w:t>
      </w:r>
      <w:r w:rsidR="0075239C" w:rsidRPr="0054746A">
        <w:rPr>
          <w:rFonts w:ascii="Times New Roman" w:hAnsi="Times New Roman" w:cs="Times New Roman"/>
          <w:sz w:val="28"/>
          <w:szCs w:val="28"/>
        </w:rPr>
        <w:t xml:space="preserve"> требует инвазий, является</w:t>
      </w:r>
      <w:r w:rsidRPr="0054746A">
        <w:rPr>
          <w:rFonts w:ascii="Times New Roman" w:hAnsi="Times New Roman" w:cs="Times New Roman"/>
          <w:sz w:val="28"/>
          <w:szCs w:val="28"/>
        </w:rPr>
        <w:t xml:space="preserve"> валид</w:t>
      </w:r>
      <w:r w:rsidR="0075239C" w:rsidRPr="0054746A">
        <w:rPr>
          <w:rFonts w:ascii="Times New Roman" w:hAnsi="Times New Roman" w:cs="Times New Roman"/>
          <w:sz w:val="28"/>
          <w:szCs w:val="28"/>
        </w:rPr>
        <w:t xml:space="preserve">ным и </w:t>
      </w:r>
      <w:r w:rsidRPr="0054746A">
        <w:rPr>
          <w:rFonts w:ascii="Times New Roman" w:hAnsi="Times New Roman" w:cs="Times New Roman"/>
          <w:sz w:val="28"/>
          <w:szCs w:val="28"/>
        </w:rPr>
        <w:t>надеж</w:t>
      </w:r>
      <w:r w:rsidR="0075239C" w:rsidRPr="0054746A">
        <w:rPr>
          <w:rFonts w:ascii="Times New Roman" w:hAnsi="Times New Roman" w:cs="Times New Roman"/>
          <w:sz w:val="28"/>
          <w:szCs w:val="28"/>
        </w:rPr>
        <w:t xml:space="preserve">ным. </w:t>
      </w:r>
      <w:r w:rsidRPr="0054746A">
        <w:rPr>
          <w:rFonts w:ascii="Times New Roman" w:hAnsi="Times New Roman" w:cs="Times New Roman"/>
          <w:sz w:val="28"/>
          <w:szCs w:val="28"/>
        </w:rPr>
        <w:t>Использование методики GMA становится все более популярным, особенно в странах с высоким уровнем дохода</w:t>
      </w:r>
      <w:r w:rsidR="0028706F"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PEVuZE5vdGU+PENpdGU+PEF1dGhvcj5FaW5zcGllbGVyPC9BdXRob3I+PFllYXI+MjAwNTwvWWVh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PEVuZE5vdGU+PENpdGU+PEF1dGhvcj5FaW5zcGllbGVyPC9BdXRob3I+PFllYXI+MjAwNTwvWWVh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[79-82]</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5210A07D" w14:textId="613FC34B" w:rsidR="009B42E7" w:rsidRPr="0054746A" w:rsidRDefault="001C33B7"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Нами было проведено исследование, а именно библиометрический анализ публикаций, посвященных оценке генерализованных движений </w:t>
      </w:r>
      <w:r w:rsidR="00717F0F" w:rsidRPr="0054746A">
        <w:rPr>
          <w:rFonts w:ascii="Times New Roman" w:hAnsi="Times New Roman" w:cs="Times New Roman"/>
          <w:sz w:val="28"/>
          <w:szCs w:val="28"/>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[78</w:t>
      </w:r>
      <w:r w:rsidR="00782874">
        <w:rPr>
          <w:rFonts w:ascii="Times New Roman" w:hAnsi="Times New Roman" w:cs="Times New Roman"/>
          <w:noProof/>
          <w:sz w:val="28"/>
          <w:szCs w:val="28"/>
        </w:rPr>
        <w:t>,р. 91</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7D1098" w:rsidRPr="0054746A">
        <w:rPr>
          <w:rFonts w:ascii="Times New Roman" w:hAnsi="Times New Roman" w:cs="Times New Roman"/>
          <w:sz w:val="28"/>
          <w:szCs w:val="28"/>
        </w:rPr>
        <w:t xml:space="preserve">За </w:t>
      </w:r>
      <w:r w:rsidR="00E01844" w:rsidRPr="0054746A">
        <w:rPr>
          <w:rFonts w:ascii="Times New Roman" w:hAnsi="Times New Roman" w:cs="Times New Roman"/>
          <w:sz w:val="28"/>
          <w:szCs w:val="28"/>
        </w:rPr>
        <w:t xml:space="preserve">последние </w:t>
      </w:r>
      <w:r w:rsidR="007D1098" w:rsidRPr="0054746A">
        <w:rPr>
          <w:rFonts w:ascii="Times New Roman" w:hAnsi="Times New Roman" w:cs="Times New Roman"/>
          <w:sz w:val="28"/>
          <w:szCs w:val="28"/>
        </w:rPr>
        <w:t xml:space="preserve">58 лет наблюдался значительный всплеск публикаций исследовательских статей, связанных с методикой </w:t>
      </w:r>
      <w:r w:rsidR="00B53603" w:rsidRPr="0054746A">
        <w:rPr>
          <w:rFonts w:ascii="Times New Roman" w:hAnsi="Times New Roman" w:cs="Times New Roman"/>
          <w:sz w:val="28"/>
          <w:szCs w:val="28"/>
        </w:rPr>
        <w:t>Prechtl</w:t>
      </w:r>
      <w:r w:rsidR="007D1098" w:rsidRPr="0054746A">
        <w:rPr>
          <w:rFonts w:ascii="Times New Roman" w:hAnsi="Times New Roman" w:cs="Times New Roman"/>
          <w:sz w:val="28"/>
          <w:szCs w:val="28"/>
        </w:rPr>
        <w:t xml:space="preserve">. Период с 1965 по 1975 год отметился наименьшим количеством исследовательских публикаций на английском языке, всего три работы за этот промежуток времени. Напротив, наивысший объем публикаций, составивший 150 статей, был зафиксирован с 2020 по 2023 год. В </w:t>
      </w:r>
      <w:r w:rsidR="007D1098" w:rsidRPr="00AC48A4">
        <w:rPr>
          <w:rFonts w:ascii="Times New Roman" w:hAnsi="Times New Roman" w:cs="Times New Roman"/>
          <w:sz w:val="28"/>
          <w:szCs w:val="28"/>
        </w:rPr>
        <w:t xml:space="preserve">отличие от этого, тенденция среднегодового количества цитирований показала постепенный и последовательный рост до 1980 года. Пик средней цитируемости статьи в год был зафиксирован в 1995 году и составил 149,67. За период 62 лет, с 1961 по 2023 год, наблюдался значительный рост публикаций обзорных статей, посвященных методике </w:t>
      </w:r>
      <w:r w:rsidR="007572F2" w:rsidRPr="00AC48A4">
        <w:rPr>
          <w:rFonts w:ascii="Times New Roman" w:hAnsi="Times New Roman" w:cs="Times New Roman"/>
          <w:sz w:val="28"/>
          <w:szCs w:val="28"/>
        </w:rPr>
        <w:t>GMA</w:t>
      </w:r>
      <w:r w:rsidR="007D1098" w:rsidRPr="00AC48A4">
        <w:rPr>
          <w:rFonts w:ascii="Times New Roman" w:hAnsi="Times New Roman" w:cs="Times New Roman"/>
          <w:sz w:val="28"/>
          <w:szCs w:val="28"/>
        </w:rPr>
        <w:t>. Период с 1961 по 2010 год ознаменовался наименьшим количеством публикаций обзорных статей, всего 20 работ за это время. В отличие от этого, наивысшее количество публикаций, составившее 24 статьи, было зафиксировано с 2020 по 2023 год. При анализе траектории среднегодового количества цитирований за тот же период становится очевидн</w:t>
      </w:r>
      <w:r w:rsidR="00B46835" w:rsidRPr="00AC48A4">
        <w:rPr>
          <w:rFonts w:ascii="Times New Roman" w:hAnsi="Times New Roman" w:cs="Times New Roman"/>
          <w:sz w:val="28"/>
          <w:szCs w:val="28"/>
        </w:rPr>
        <w:t>ым</w:t>
      </w:r>
      <w:r w:rsidR="007D1098" w:rsidRPr="00AC48A4">
        <w:rPr>
          <w:rFonts w:ascii="Times New Roman" w:hAnsi="Times New Roman" w:cs="Times New Roman"/>
          <w:sz w:val="28"/>
          <w:szCs w:val="28"/>
        </w:rPr>
        <w:t>, что наблюдается постепенный и неравномерный рост, с пиком средней цитируемости в 2005 году на уровне 480 цитат на статью</w:t>
      </w:r>
      <w:r w:rsidR="00E01844" w:rsidRPr="00AC48A4">
        <w:rPr>
          <w:rFonts w:ascii="Times New Roman" w:hAnsi="Times New Roman" w:cs="Times New Roman"/>
          <w:sz w:val="28"/>
          <w:szCs w:val="28"/>
        </w:rPr>
        <w:t xml:space="preserve"> </w:t>
      </w:r>
      <w:r w:rsidR="00717F0F" w:rsidRPr="00AC48A4">
        <w:rPr>
          <w:rFonts w:ascii="Times New Roman" w:hAnsi="Times New Roman" w:cs="Times New Roman"/>
          <w:sz w:val="28"/>
          <w:szCs w:val="28"/>
        </w:rPr>
        <w:fldChar w:fldCharType="begin"/>
      </w:r>
      <w:r w:rsidR="00BA63BD" w:rsidRPr="00AC48A4">
        <w:rPr>
          <w:rFonts w:ascii="Times New Roman" w:hAnsi="Times New Roman" w:cs="Times New Roman"/>
          <w:sz w:val="28"/>
          <w:szCs w:val="28"/>
        </w:rPr>
        <w:instrText xml:space="preserve"> ADDIN EN.CITE &lt;EndNote&gt;&lt;Cite&gt;&lt;Author&gt;Zhussupova&lt;/Author&gt;&lt;Year&gt;2024&lt;/Year&gt;&lt;RecNum&gt;58&lt;/RecNum&gt;&lt;DisplayText&gt;[58]&lt;/DisplayText&gt;&lt;record&gt;&lt;rec-number&gt;58&lt;/rec-number&gt;&lt;foreign-keys&gt;&lt;key app="EN" db-id="9xxd50e2u5xvz3e55e255d2hvz0rdxw5apve" timestamp="1761220891"&gt;58&lt;/key&gt;&lt;/foreign-keys&gt;&lt;ref-type name="Journal Article"&gt;17&lt;/ref-type&gt;&lt;contributors&gt;&lt;authors&gt;&lt;author&gt;Zhussupova, Zhanna&lt;/author&gt;&lt;author&gt;Ayaganov, Dinmukhamed&lt;/author&gt;&lt;author&gt;Tekebayeva, Latina&lt;/author&gt;&lt;author&gt;Jaxybayeva, Altynshash&lt;/author&gt;&lt;author&gt;Mamedbayli, Ayten&lt;/author&gt;&lt;author&gt;Tamadon, Amin&lt;/author&gt;&lt;author&gt;Zharmakhanova, Gulmira&lt;/author&gt;&lt;/authors&gt;&lt;/contributors&gt;&lt;titles&gt;&lt;title&gt;General movements assessment: A bibliometric analysis&lt;/title&gt;&lt;secondary-title&gt;Early Human Development&lt;/secondary-title&gt;&lt;/titles&gt;&lt;periodical&gt;&lt;full-title&gt;Early Human Development&lt;/full-title&gt;&lt;/periodical&gt;&lt;pages&gt;105924&lt;/pages&gt;&lt;volume&gt;188&lt;/volume&gt;&lt;dates&gt;&lt;year&gt;2024&lt;/year&gt;&lt;/dates&gt;&lt;isbn&gt;0378-3782&lt;/isbn&gt;&lt;urls&gt;&lt;/urls&gt;&lt;/record&gt;&lt;/Cite&gt;&lt;/EndNote&gt;</w:instrText>
      </w:r>
      <w:r w:rsidR="00717F0F" w:rsidRPr="00AC48A4">
        <w:rPr>
          <w:rFonts w:ascii="Times New Roman" w:hAnsi="Times New Roman" w:cs="Times New Roman"/>
          <w:sz w:val="28"/>
          <w:szCs w:val="28"/>
        </w:rPr>
        <w:fldChar w:fldCharType="separate"/>
      </w:r>
      <w:r w:rsidR="00726CFD" w:rsidRPr="00AC48A4">
        <w:rPr>
          <w:rFonts w:ascii="Times New Roman" w:hAnsi="Times New Roman" w:cs="Times New Roman"/>
          <w:noProof/>
          <w:sz w:val="28"/>
          <w:szCs w:val="28"/>
        </w:rPr>
        <w:t>[58</w:t>
      </w:r>
      <w:r w:rsidR="00AC48A4">
        <w:rPr>
          <w:rFonts w:ascii="Times New Roman" w:hAnsi="Times New Roman" w:cs="Times New Roman"/>
          <w:noProof/>
          <w:sz w:val="28"/>
          <w:szCs w:val="28"/>
          <w:lang w:val="kk-KZ"/>
        </w:rPr>
        <w:t>,р. 105</w:t>
      </w:r>
      <w:r w:rsidR="00726CFD" w:rsidRPr="00AC48A4">
        <w:rPr>
          <w:rFonts w:ascii="Times New Roman" w:hAnsi="Times New Roman" w:cs="Times New Roman"/>
          <w:noProof/>
          <w:sz w:val="28"/>
          <w:szCs w:val="28"/>
        </w:rPr>
        <w:t>]</w:t>
      </w:r>
      <w:r w:rsidR="00717F0F" w:rsidRPr="00AC48A4">
        <w:rPr>
          <w:rFonts w:ascii="Times New Roman" w:hAnsi="Times New Roman" w:cs="Times New Roman"/>
          <w:sz w:val="28"/>
          <w:szCs w:val="28"/>
        </w:rPr>
        <w:fldChar w:fldCharType="end"/>
      </w:r>
      <w:r w:rsidR="00E01844" w:rsidRPr="00AC48A4">
        <w:rPr>
          <w:rFonts w:ascii="Times New Roman" w:hAnsi="Times New Roman" w:cs="Times New Roman"/>
          <w:sz w:val="28"/>
          <w:szCs w:val="28"/>
        </w:rPr>
        <w:t xml:space="preserve"> </w:t>
      </w:r>
      <w:r w:rsidR="00B46835" w:rsidRPr="00AC48A4">
        <w:rPr>
          <w:rFonts w:ascii="Times New Roman" w:hAnsi="Times New Roman" w:cs="Times New Roman"/>
          <w:sz w:val="28"/>
          <w:szCs w:val="28"/>
        </w:rPr>
        <w:t>(</w:t>
      </w:r>
      <w:r w:rsidR="007D1098" w:rsidRPr="00AC48A4">
        <w:rPr>
          <w:rFonts w:ascii="Times New Roman" w:hAnsi="Times New Roman" w:cs="Times New Roman"/>
          <w:sz w:val="28"/>
          <w:szCs w:val="28"/>
        </w:rPr>
        <w:t>рис</w:t>
      </w:r>
      <w:r w:rsidR="00B46835" w:rsidRPr="00AC48A4">
        <w:rPr>
          <w:rFonts w:ascii="Times New Roman" w:hAnsi="Times New Roman" w:cs="Times New Roman"/>
          <w:sz w:val="28"/>
          <w:szCs w:val="28"/>
        </w:rPr>
        <w:t>унок 1</w:t>
      </w:r>
      <w:r w:rsidR="007D1098" w:rsidRPr="00AC48A4">
        <w:rPr>
          <w:rFonts w:ascii="Times New Roman" w:hAnsi="Times New Roman" w:cs="Times New Roman"/>
          <w:sz w:val="28"/>
          <w:szCs w:val="28"/>
        </w:rPr>
        <w:t>).</w:t>
      </w:r>
    </w:p>
    <w:p w14:paraId="62E9C488" w14:textId="77777777" w:rsidR="00B46835" w:rsidRPr="0054746A" w:rsidRDefault="00472FB2"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noProof/>
          <w:sz w:val="28"/>
          <w:szCs w:val="28"/>
          <w:lang w:eastAsia="ru-RU"/>
        </w:rPr>
        <w:drawing>
          <wp:inline distT="0" distB="0" distL="0" distR="0" wp14:anchorId="2E828D4F" wp14:editId="1640AF31">
            <wp:extent cx="4845050" cy="2143353"/>
            <wp:effectExtent l="0" t="0" r="0" b="9525"/>
            <wp:docPr id="389903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1027" cy="2150421"/>
                    </a:xfrm>
                    <a:prstGeom prst="rect">
                      <a:avLst/>
                    </a:prstGeom>
                    <a:noFill/>
                    <a:ln>
                      <a:noFill/>
                    </a:ln>
                  </pic:spPr>
                </pic:pic>
              </a:graphicData>
            </a:graphic>
          </wp:inline>
        </w:drawing>
      </w:r>
    </w:p>
    <w:p w14:paraId="3D258F8A" w14:textId="77777777" w:rsidR="00B46835" w:rsidRDefault="00B46835" w:rsidP="0054746A">
      <w:pPr>
        <w:spacing w:after="0" w:line="240" w:lineRule="auto"/>
        <w:jc w:val="center"/>
        <w:rPr>
          <w:rFonts w:ascii="Times New Roman" w:hAnsi="Times New Roman" w:cs="Times New Roman"/>
          <w:sz w:val="28"/>
          <w:szCs w:val="28"/>
          <w:lang w:val="kk-KZ"/>
        </w:rPr>
      </w:pPr>
      <w:r w:rsidRPr="0054746A">
        <w:rPr>
          <w:rFonts w:ascii="Times New Roman" w:hAnsi="Times New Roman" w:cs="Times New Roman"/>
          <w:sz w:val="28"/>
          <w:szCs w:val="28"/>
        </w:rPr>
        <w:t>Рисунок 1</w:t>
      </w:r>
      <w:r w:rsidR="007572F2" w:rsidRPr="0054746A">
        <w:rPr>
          <w:rFonts w:ascii="Times New Roman" w:hAnsi="Times New Roman" w:cs="Times New Roman"/>
          <w:sz w:val="28"/>
          <w:szCs w:val="28"/>
        </w:rPr>
        <w:t xml:space="preserve"> - </w:t>
      </w:r>
      <w:r w:rsidRPr="0054746A">
        <w:rPr>
          <w:rFonts w:ascii="Times New Roman" w:hAnsi="Times New Roman" w:cs="Times New Roman"/>
          <w:sz w:val="28"/>
          <w:szCs w:val="28"/>
        </w:rPr>
        <w:t xml:space="preserve">Публикационная активность мира по изучению </w:t>
      </w:r>
      <w:r w:rsidR="0097504D" w:rsidRPr="0054746A">
        <w:rPr>
          <w:rFonts w:ascii="Times New Roman" w:hAnsi="Times New Roman" w:cs="Times New Roman"/>
          <w:sz w:val="28"/>
          <w:szCs w:val="28"/>
        </w:rPr>
        <w:t>оценки генерализованных движений (General</w:t>
      </w:r>
      <w:r w:rsidR="00E01844" w:rsidRPr="0054746A">
        <w:rPr>
          <w:rFonts w:ascii="Times New Roman" w:hAnsi="Times New Roman" w:cs="Times New Roman"/>
          <w:sz w:val="28"/>
          <w:szCs w:val="28"/>
        </w:rPr>
        <w:t xml:space="preserve"> </w:t>
      </w:r>
      <w:r w:rsidR="0097504D" w:rsidRPr="0054746A">
        <w:rPr>
          <w:rFonts w:ascii="Times New Roman" w:hAnsi="Times New Roman" w:cs="Times New Roman"/>
          <w:sz w:val="28"/>
          <w:szCs w:val="28"/>
        </w:rPr>
        <w:t>Movement</w:t>
      </w:r>
      <w:r w:rsidR="00E01844" w:rsidRPr="0054746A">
        <w:rPr>
          <w:rFonts w:ascii="Times New Roman" w:hAnsi="Times New Roman" w:cs="Times New Roman"/>
          <w:sz w:val="28"/>
          <w:szCs w:val="28"/>
        </w:rPr>
        <w:t xml:space="preserve"> </w:t>
      </w:r>
      <w:r w:rsidR="0097504D" w:rsidRPr="0054746A">
        <w:rPr>
          <w:rFonts w:ascii="Times New Roman" w:hAnsi="Times New Roman" w:cs="Times New Roman"/>
          <w:sz w:val="28"/>
          <w:szCs w:val="28"/>
        </w:rPr>
        <w:t>Assessment, GMA)</w:t>
      </w:r>
    </w:p>
    <w:p w14:paraId="73AE77BA" w14:textId="77777777" w:rsidR="00AC48A4" w:rsidRPr="00AC48A4" w:rsidRDefault="00AC48A4" w:rsidP="0054746A">
      <w:pPr>
        <w:spacing w:after="0" w:line="240" w:lineRule="auto"/>
        <w:jc w:val="center"/>
        <w:rPr>
          <w:rFonts w:ascii="Times New Roman" w:hAnsi="Times New Roman" w:cs="Times New Roman"/>
          <w:sz w:val="28"/>
          <w:szCs w:val="28"/>
          <w:lang w:val="kk-KZ"/>
        </w:rPr>
      </w:pPr>
    </w:p>
    <w:p w14:paraId="5EE7AF37" w14:textId="77777777" w:rsidR="00B46835" w:rsidRPr="0054746A" w:rsidRDefault="00B46835"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lastRenderedPageBreak/>
        <w:t xml:space="preserve">Как видно на рисунке 1, клинических исследований, посвященных изучению метода </w:t>
      </w:r>
      <w:r w:rsidR="007572F2" w:rsidRPr="0054746A">
        <w:rPr>
          <w:rFonts w:ascii="Times New Roman" w:hAnsi="Times New Roman" w:cs="Times New Roman"/>
          <w:sz w:val="28"/>
          <w:szCs w:val="28"/>
        </w:rPr>
        <w:t>GMA</w:t>
      </w:r>
      <w:r w:rsidRPr="0054746A">
        <w:rPr>
          <w:rFonts w:ascii="Times New Roman" w:hAnsi="Times New Roman" w:cs="Times New Roman"/>
          <w:sz w:val="28"/>
          <w:szCs w:val="28"/>
        </w:rPr>
        <w:t xml:space="preserve">, все еще недостаточно. </w:t>
      </w:r>
    </w:p>
    <w:p w14:paraId="7939A738" w14:textId="0A1E34BE" w:rsidR="00B46835" w:rsidRPr="0054746A" w:rsidRDefault="00B46835"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Все большее изучение специфичности данного метода наталкивает многих авторов на мысль, что особенности движений младенцев вполне могут зависеть от географических и/или этно-культуральных особенностей, предварительные результаты которых вне общего доступа</w:t>
      </w:r>
      <w:r w:rsidR="0028706F"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PEVuZE5vdGU+PENpdGU+PEF1dGhvcj5FaW5zcGllbGVyPC9BdXRob3I+PFllYXI+MjAwNTwvWWVh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PEVuZE5vdGU+PENpdGU+PEF1dGhvcj5FaW5zcGllbGVyPC9BdXRob3I+PFllYXI+MjAwNTwvWWVh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[82</w:t>
      </w:r>
      <w:r w:rsidR="00AC48A4">
        <w:rPr>
          <w:rFonts w:ascii="Times New Roman" w:hAnsi="Times New Roman" w:cs="Times New Roman"/>
          <w:noProof/>
          <w:sz w:val="28"/>
          <w:szCs w:val="28"/>
          <w:lang w:val="kk-KZ"/>
        </w:rPr>
        <w:t>,р. 10</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E0184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(рисунок 2). </w:t>
      </w:r>
    </w:p>
    <w:p w14:paraId="33D1122B" w14:textId="77777777" w:rsidR="00B46835" w:rsidRPr="0054746A" w:rsidRDefault="00B46835" w:rsidP="001E51B8">
      <w:pPr>
        <w:spacing w:after="0" w:line="240" w:lineRule="auto"/>
        <w:ind w:firstLine="709"/>
        <w:jc w:val="both"/>
        <w:rPr>
          <w:rFonts w:ascii="Times New Roman" w:hAnsi="Times New Roman" w:cs="Times New Roman"/>
          <w:sz w:val="28"/>
          <w:szCs w:val="28"/>
        </w:rPr>
      </w:pPr>
    </w:p>
    <w:p w14:paraId="76B2DB27" w14:textId="77777777" w:rsidR="009B42E7" w:rsidRPr="0054746A" w:rsidRDefault="00B46835"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noProof/>
          <w:sz w:val="28"/>
          <w:szCs w:val="28"/>
          <w:lang w:eastAsia="ru-RU"/>
        </w:rPr>
        <w:drawing>
          <wp:inline distT="0" distB="0" distL="0" distR="0" wp14:anchorId="371B0193" wp14:editId="1E46D6B1">
            <wp:extent cx="4386730" cy="2533650"/>
            <wp:effectExtent l="0" t="0" r="0" b="0"/>
            <wp:docPr id="1" name="Рисунок 1" descr="C:\Users\lenovo\Downloads\Collabor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Collaboration.tif"/>
                    <pic:cNvPicPr>
                      <a:picLocks noChangeAspect="1" noChangeArrowheads="1"/>
                    </pic:cNvPicPr>
                  </pic:nvPicPr>
                  <pic:blipFill>
                    <a:blip r:embed="rId9" cstate="print"/>
                    <a:srcRect/>
                    <a:stretch>
                      <a:fillRect/>
                    </a:stretch>
                  </pic:blipFill>
                  <pic:spPr bwMode="auto">
                    <a:xfrm>
                      <a:off x="0" y="0"/>
                      <a:ext cx="4426800" cy="2556794"/>
                    </a:xfrm>
                    <a:prstGeom prst="rect">
                      <a:avLst/>
                    </a:prstGeom>
                    <a:noFill/>
                    <a:ln w="9525">
                      <a:noFill/>
                      <a:miter lim="800000"/>
                      <a:headEnd/>
                      <a:tailEnd/>
                    </a:ln>
                  </pic:spPr>
                </pic:pic>
              </a:graphicData>
            </a:graphic>
          </wp:inline>
        </w:drawing>
      </w:r>
    </w:p>
    <w:p w14:paraId="468E57B6" w14:textId="77777777" w:rsidR="00E01844" w:rsidRPr="0054746A" w:rsidRDefault="00E01844" w:rsidP="001E51B8">
      <w:pPr>
        <w:spacing w:after="0" w:line="240" w:lineRule="auto"/>
        <w:jc w:val="center"/>
        <w:rPr>
          <w:rFonts w:ascii="Times New Roman" w:hAnsi="Times New Roman" w:cs="Times New Roman"/>
          <w:sz w:val="28"/>
          <w:szCs w:val="28"/>
        </w:rPr>
      </w:pPr>
    </w:p>
    <w:p w14:paraId="5DC7B45C" w14:textId="77777777" w:rsidR="00B46835" w:rsidRPr="0054746A" w:rsidRDefault="00B46835"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t>Рисунок 2</w:t>
      </w:r>
      <w:r w:rsidR="007572F2" w:rsidRPr="0054746A">
        <w:rPr>
          <w:rFonts w:ascii="Times New Roman" w:hAnsi="Times New Roman" w:cs="Times New Roman"/>
          <w:sz w:val="28"/>
          <w:szCs w:val="28"/>
        </w:rPr>
        <w:t xml:space="preserve"> - </w:t>
      </w:r>
      <w:r w:rsidR="00260247" w:rsidRPr="0054746A">
        <w:rPr>
          <w:rFonts w:ascii="Times New Roman" w:hAnsi="Times New Roman" w:cs="Times New Roman"/>
          <w:sz w:val="28"/>
          <w:szCs w:val="28"/>
        </w:rPr>
        <w:t xml:space="preserve">Визуальное изображение стран по изучению </w:t>
      </w:r>
      <w:r w:rsidR="0097504D" w:rsidRPr="0054746A">
        <w:rPr>
          <w:rFonts w:ascii="Times New Roman" w:hAnsi="Times New Roman" w:cs="Times New Roman"/>
          <w:sz w:val="28"/>
          <w:szCs w:val="28"/>
        </w:rPr>
        <w:t>оценки генерализованных движений (General Movement Assessment, GMA)</w:t>
      </w:r>
    </w:p>
    <w:p w14:paraId="515F260E" w14:textId="77777777" w:rsidR="00AD2F2E" w:rsidRPr="0054746A" w:rsidRDefault="00AD2F2E" w:rsidP="001E51B8">
      <w:pPr>
        <w:spacing w:after="0" w:line="240" w:lineRule="auto"/>
        <w:jc w:val="center"/>
        <w:rPr>
          <w:rFonts w:ascii="Times New Roman" w:hAnsi="Times New Roman" w:cs="Times New Roman"/>
          <w:sz w:val="28"/>
          <w:szCs w:val="28"/>
        </w:rPr>
      </w:pPr>
    </w:p>
    <w:p w14:paraId="4A43D1DC" w14:textId="1A477E1C" w:rsidR="00260247" w:rsidRPr="0054746A" w:rsidRDefault="00260247"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Как видно на рисунке 2</w:t>
      </w:r>
      <w:r w:rsidR="00C05F32">
        <w:rPr>
          <w:rFonts w:ascii="Times New Roman" w:hAnsi="Times New Roman" w:cs="Times New Roman"/>
          <w:sz w:val="28"/>
          <w:szCs w:val="28"/>
        </w:rPr>
        <w:t>,</w:t>
      </w:r>
      <w:r w:rsidRPr="0054746A">
        <w:rPr>
          <w:rFonts w:ascii="Times New Roman" w:hAnsi="Times New Roman" w:cs="Times New Roman"/>
          <w:sz w:val="28"/>
          <w:szCs w:val="28"/>
        </w:rPr>
        <w:t xml:space="preserve"> лидирует Нидерланды, в области научных исследований значатся такие страны, как Австралия, США и многие страны Европы. Знаменательно то, что отслеживается четкая связь коллаборации, что дает полную картину особенностей проявления результатов в разных группах детей</w:t>
      </w:r>
      <w:r w:rsidR="0028706F"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&lt;EndNote&gt;&lt;Cite&gt;&lt;Author&gt;Zhussupova&lt;/Author&gt;&lt;Year&gt;2024&lt;/Year&gt;&lt;RecNum&gt;58&lt;/RecNum&gt;&lt;DisplayText&gt;[58]&lt;/DisplayText&gt;&lt;record&gt;&lt;rec-number&gt;58&lt;/rec-number&gt;&lt;foreign-keys&gt;&lt;key app="EN" db-id="9xxd50e2u5xvz3e55e255d2hvz0rdxw5apve" timestamp="1761220891"&gt;58&lt;/key&gt;&lt;/foreign-keys&gt;&lt;ref-type name="Journal Article"&gt;17&lt;/ref-type&gt;&lt;contributors&gt;&lt;authors&gt;&lt;author&gt;Zhussupova, Zhanna&lt;/author&gt;&lt;author&gt;Ayaganov, Dinmukhamed&lt;/author&gt;&lt;author&gt;Tekebayeva, Latina&lt;/author&gt;&lt;author&gt;Jaxybayeva, Altynshash&lt;/author&gt;&lt;author&gt;Mamedbayli, Ayten&lt;/author&gt;&lt;author&gt;Tamadon, Amin&lt;/author&gt;&lt;author&gt;Zharmakhanova, Gulmira&lt;/author&gt;&lt;/authors&gt;&lt;/contributors&gt;&lt;titles&gt;&lt;title&gt;General movements assessment: A bibliometric analysis&lt;/title&gt;&lt;secondary-title&gt;Early Human Development&lt;/secondary-title&gt;&lt;/titles&gt;&lt;periodical&gt;&lt;full-title&gt;Early Human Development&lt;/full-title&gt;&lt;/periodical&gt;&lt;pages&gt;105924&lt;/pages&gt;&lt;volume&gt;188&lt;/volume&gt;&lt;dates&gt;&lt;year&gt;2024&lt;/year&gt;&lt;/dates&gt;&lt;isbn&gt;0378-3782&lt;/isbn&gt;&lt;urls&gt;&lt;/urls&gt;&lt;/record&gt;&lt;/Cite&gt;&lt;/EndNote&gt;</w:instrText>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[58</w:t>
      </w:r>
      <w:r w:rsidR="00AC48A4">
        <w:rPr>
          <w:rFonts w:ascii="Times New Roman" w:hAnsi="Times New Roman" w:cs="Times New Roman"/>
          <w:noProof/>
          <w:sz w:val="28"/>
          <w:szCs w:val="28"/>
          <w:lang w:val="kk-KZ"/>
        </w:rPr>
        <w:t>,р. 105</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26D6B88B" w14:textId="77777777" w:rsidR="00663011" w:rsidRPr="0054746A" w:rsidRDefault="00663011" w:rsidP="0054746A">
      <w:pPr>
        <w:spacing w:after="0" w:line="240" w:lineRule="auto"/>
        <w:ind w:firstLine="567"/>
        <w:jc w:val="both"/>
        <w:rPr>
          <w:rFonts w:ascii="Times New Roman" w:hAnsi="Times New Roman" w:cs="Times New Roman"/>
          <w:sz w:val="28"/>
          <w:szCs w:val="28"/>
        </w:rPr>
      </w:pPr>
    </w:p>
    <w:p w14:paraId="16727B40" w14:textId="4C3EF2BD" w:rsidR="00D10A0F" w:rsidRPr="0054746A" w:rsidRDefault="00D10A0F" w:rsidP="0054746A">
      <w:pPr>
        <w:pStyle w:val="Heading2"/>
        <w:spacing w:before="0" w:beforeAutospacing="0" w:after="0" w:afterAutospacing="0"/>
        <w:ind w:firstLine="567"/>
        <w:jc w:val="both"/>
        <w:rPr>
          <w:sz w:val="28"/>
          <w:szCs w:val="28"/>
        </w:rPr>
      </w:pPr>
      <w:bookmarkStart w:id="11" w:name="_Toc163038549"/>
      <w:bookmarkStart w:id="12" w:name="_Toc163814171"/>
      <w:r w:rsidRPr="0054746A">
        <w:rPr>
          <w:sz w:val="28"/>
          <w:szCs w:val="28"/>
        </w:rPr>
        <w:t>1.</w:t>
      </w:r>
      <w:r w:rsidR="00833B9D" w:rsidRPr="0054746A">
        <w:rPr>
          <w:sz w:val="28"/>
          <w:szCs w:val="28"/>
        </w:rPr>
        <w:t>2</w:t>
      </w:r>
      <w:r w:rsidR="00DE12DE" w:rsidRPr="0054746A">
        <w:rPr>
          <w:sz w:val="28"/>
          <w:szCs w:val="28"/>
        </w:rPr>
        <w:t xml:space="preserve"> </w:t>
      </w:r>
      <w:r w:rsidR="00C044C3" w:rsidRPr="0054746A">
        <w:rPr>
          <w:sz w:val="28"/>
          <w:szCs w:val="28"/>
        </w:rPr>
        <w:t xml:space="preserve">Качественный и количественный анализ генерализованных движений </w:t>
      </w:r>
      <w:r w:rsidR="00AF148B" w:rsidRPr="0054746A">
        <w:rPr>
          <w:sz w:val="28"/>
          <w:szCs w:val="28"/>
        </w:rPr>
        <w:t xml:space="preserve">в </w:t>
      </w:r>
      <w:r w:rsidRPr="0054746A">
        <w:rPr>
          <w:sz w:val="28"/>
          <w:szCs w:val="28"/>
        </w:rPr>
        <w:t>диагностик</w:t>
      </w:r>
      <w:r w:rsidR="00AF148B" w:rsidRPr="0054746A">
        <w:rPr>
          <w:sz w:val="28"/>
          <w:szCs w:val="28"/>
        </w:rPr>
        <w:t>е</w:t>
      </w:r>
      <w:r w:rsidRPr="0054746A">
        <w:rPr>
          <w:sz w:val="28"/>
          <w:szCs w:val="28"/>
        </w:rPr>
        <w:t xml:space="preserve"> </w:t>
      </w:r>
      <w:r w:rsidR="00B07763">
        <w:rPr>
          <w:sz w:val="28"/>
          <w:szCs w:val="28"/>
        </w:rPr>
        <w:t>церебрального паралича у детей</w:t>
      </w:r>
      <w:bookmarkEnd w:id="11"/>
      <w:bookmarkEnd w:id="12"/>
    </w:p>
    <w:p w14:paraId="40EEF60E" w14:textId="77777777" w:rsidR="00AF148B" w:rsidRPr="0054746A" w:rsidRDefault="00C05ABF"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Неврологические нарушения, проявляемые у детей раннего возраста, в основном являются последствиями неблагоприятных перинатальных событий. Дебют многих неврологических нарушений, таких как гидроцефалия, эпилепсия, глобальные задержки развития, церебральный паралич имеют четкие этиопатогенетические связи с перинатальным периодом</w:t>
      </w:r>
      <w:r w:rsidR="00AF148B" w:rsidRPr="0054746A">
        <w:rPr>
          <w:rFonts w:ascii="Times New Roman" w:hAnsi="Times New Roman" w:cs="Times New Roman"/>
          <w:sz w:val="28"/>
          <w:szCs w:val="28"/>
        </w:rPr>
        <w:t xml:space="preserve">. Одним из инвалидизирующих состояний является </w:t>
      </w:r>
      <w:r w:rsidR="00196D4D" w:rsidRPr="0054746A">
        <w:rPr>
          <w:rFonts w:ascii="Times New Roman" w:hAnsi="Times New Roman" w:cs="Times New Roman"/>
          <w:sz w:val="28"/>
          <w:szCs w:val="28"/>
        </w:rPr>
        <w:t>ЦП</w:t>
      </w:r>
      <w:r w:rsidR="00AF148B" w:rsidRPr="0054746A">
        <w:rPr>
          <w:rFonts w:ascii="Times New Roman" w:hAnsi="Times New Roman" w:cs="Times New Roman"/>
          <w:sz w:val="28"/>
          <w:szCs w:val="28"/>
        </w:rPr>
        <w:t>, диагностика которого требует неотлагательн</w:t>
      </w:r>
      <w:r w:rsidR="005644CE" w:rsidRPr="0054746A">
        <w:rPr>
          <w:rFonts w:ascii="Times New Roman" w:hAnsi="Times New Roman" w:cs="Times New Roman"/>
          <w:sz w:val="28"/>
          <w:szCs w:val="28"/>
        </w:rPr>
        <w:t>ы</w:t>
      </w:r>
      <w:r w:rsidR="001C33B7" w:rsidRPr="0054746A">
        <w:rPr>
          <w:rFonts w:ascii="Times New Roman" w:hAnsi="Times New Roman" w:cs="Times New Roman"/>
          <w:sz w:val="28"/>
          <w:szCs w:val="28"/>
        </w:rPr>
        <w:t>х</w:t>
      </w:r>
      <w:r w:rsidR="00AF148B" w:rsidRPr="0054746A">
        <w:rPr>
          <w:rFonts w:ascii="Times New Roman" w:hAnsi="Times New Roman" w:cs="Times New Roman"/>
          <w:sz w:val="28"/>
          <w:szCs w:val="28"/>
        </w:rPr>
        <w:t xml:space="preserve"> мер. Как сказано выше, инструментом ранней диагностики могут служить различные оценочные шкалы, включая оценку движений </w:t>
      </w:r>
      <w:r w:rsidR="005644CE" w:rsidRPr="0054746A">
        <w:rPr>
          <w:rFonts w:ascii="Times New Roman" w:hAnsi="Times New Roman" w:cs="Times New Roman"/>
          <w:sz w:val="28"/>
          <w:szCs w:val="28"/>
        </w:rPr>
        <w:t xml:space="preserve">детей </w:t>
      </w:r>
      <w:r w:rsidR="00833B9D" w:rsidRPr="0054746A">
        <w:rPr>
          <w:rFonts w:ascii="Times New Roman" w:hAnsi="Times New Roman" w:cs="Times New Roman"/>
          <w:sz w:val="28"/>
          <w:szCs w:val="28"/>
        </w:rPr>
        <w:t>методом GMA</w:t>
      </w:r>
      <w:r w:rsidR="00AF148B" w:rsidRPr="0054746A">
        <w:rPr>
          <w:rFonts w:ascii="Times New Roman" w:hAnsi="Times New Roman" w:cs="Times New Roman"/>
          <w:sz w:val="28"/>
          <w:szCs w:val="28"/>
        </w:rPr>
        <w:t xml:space="preserve">. </w:t>
      </w:r>
    </w:p>
    <w:p w14:paraId="2A624C95" w14:textId="61405084" w:rsidR="009B42E7" w:rsidRPr="0054746A" w:rsidRDefault="00590AD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Различные исследования подтверждают, что наличие нормальных </w:t>
      </w:r>
      <w:r w:rsidR="00196D4D" w:rsidRPr="0054746A">
        <w:rPr>
          <w:rFonts w:ascii="Times New Roman" w:hAnsi="Times New Roman" w:cs="Times New Roman"/>
          <w:sz w:val="28"/>
          <w:szCs w:val="28"/>
        </w:rPr>
        <w:t>генерализованных</w:t>
      </w:r>
      <w:r w:rsidRPr="0054746A">
        <w:rPr>
          <w:rFonts w:ascii="Times New Roman" w:hAnsi="Times New Roman" w:cs="Times New Roman"/>
          <w:sz w:val="28"/>
          <w:szCs w:val="28"/>
        </w:rPr>
        <w:t xml:space="preserve"> движений возможно только при неповрежденной неврологической функции и активности мозга, тогда как аномальные </w:t>
      </w:r>
      <w:r w:rsidR="00833B9D" w:rsidRPr="0054746A">
        <w:rPr>
          <w:rFonts w:ascii="Times New Roman" w:hAnsi="Times New Roman" w:cs="Times New Roman"/>
          <w:sz w:val="28"/>
          <w:szCs w:val="28"/>
        </w:rPr>
        <w:lastRenderedPageBreak/>
        <w:t xml:space="preserve">генерализованные движения </w:t>
      </w:r>
      <w:r w:rsidRPr="0054746A">
        <w:rPr>
          <w:rFonts w:ascii="Times New Roman" w:hAnsi="Times New Roman" w:cs="Times New Roman"/>
          <w:sz w:val="28"/>
          <w:szCs w:val="28"/>
        </w:rPr>
        <w:t xml:space="preserve">могут служить индикатором неврологических дисфункций </w:t>
      </w:r>
      <w:r w:rsidR="00717F0F" w:rsidRPr="0054746A">
        <w:rPr>
          <w:rFonts w:ascii="Times New Roman" w:hAnsi="Times New Roman" w:cs="Times New Roman"/>
          <w:sz w:val="28"/>
          <w:szCs w:val="28"/>
        </w:rPr>
        <w:fldChar w:fldCharType="begin">
          <w:fldData xml:space="preserve">PEVuZE5vdGU+PENpdGU+PEF1dGhvcj5FaW5zcGllbGVyPC9BdXRob3I+PFllYXI+MjAwNTwvWWVh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PEVuZE5vdGU+PENpdGU+PEF1dGhvcj5FaW5zcGllbGVyPC9BdXRob3I+PFllYXI+MjAwNTwvWWVh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[83,84]</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1820AD46" w14:textId="77777777" w:rsidR="00CF41DE" w:rsidRPr="0054746A" w:rsidRDefault="00141D2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 целом, движения, генерируемые различными частями мозга, созревают в различных сроках гестации, а вид движений зависит от конкретных сроков возраста, что несколько могут затруднять своевременную оценку, особенно при пограничных возрастах трансформации движений (рисунок 3).</w:t>
      </w:r>
    </w:p>
    <w:p w14:paraId="095ECC79" w14:textId="53D45C6E" w:rsidR="00CF41DE" w:rsidRPr="0054746A" w:rsidRDefault="00CF41DE" w:rsidP="0054746A">
      <w:pPr>
        <w:spacing w:after="0" w:line="240" w:lineRule="auto"/>
        <w:jc w:val="center"/>
        <w:rPr>
          <w:rFonts w:ascii="Times New Roman" w:hAnsi="Times New Roman" w:cs="Times New Roman"/>
          <w:sz w:val="28"/>
          <w:szCs w:val="28"/>
        </w:rPr>
      </w:pPr>
      <w:r w:rsidRPr="0054746A">
        <w:rPr>
          <w:rFonts w:ascii="Times New Roman" w:hAnsi="Times New Roman" w:cs="Times New Roman"/>
          <w:noProof/>
          <w:sz w:val="28"/>
          <w:szCs w:val="28"/>
          <w:lang w:eastAsia="ru-RU"/>
        </w:rPr>
        <w:drawing>
          <wp:inline distT="0" distB="0" distL="0" distR="0" wp14:anchorId="1316705E" wp14:editId="3FDAEBED">
            <wp:extent cx="4589145" cy="3175000"/>
            <wp:effectExtent l="0" t="0" r="1905" b="6350"/>
            <wp:docPr id="12" name="Рисунок 12" descr="C:\Users\lenovo\Downloads\рисунок 5 для ди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ownloads\рисунок 5 для дис.tif"/>
                    <pic:cNvPicPr>
                      <a:picLocks noChangeAspect="1" noChangeArrowheads="1"/>
                    </pic:cNvPicPr>
                  </pic:nvPicPr>
                  <pic:blipFill>
                    <a:blip r:embed="rId10" cstate="print"/>
                    <a:srcRect/>
                    <a:stretch>
                      <a:fillRect/>
                    </a:stretch>
                  </pic:blipFill>
                  <pic:spPr bwMode="auto">
                    <a:xfrm>
                      <a:off x="0" y="0"/>
                      <a:ext cx="4597306" cy="3180646"/>
                    </a:xfrm>
                    <a:prstGeom prst="rect">
                      <a:avLst/>
                    </a:prstGeom>
                    <a:noFill/>
                    <a:ln w="9525">
                      <a:noFill/>
                      <a:miter lim="800000"/>
                      <a:headEnd/>
                      <a:tailEnd/>
                    </a:ln>
                  </pic:spPr>
                </pic:pic>
              </a:graphicData>
            </a:graphic>
          </wp:inline>
        </w:drawing>
      </w:r>
    </w:p>
    <w:p w14:paraId="104162CF" w14:textId="77777777" w:rsidR="0054746A" w:rsidRPr="0054746A" w:rsidRDefault="00552FBC"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t>Рисунок 3</w:t>
      </w:r>
      <w:r w:rsidR="00833B9D"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 Траектория развития генерализованных движений</w:t>
      </w:r>
    </w:p>
    <w:p w14:paraId="1CE63595" w14:textId="77777777" w:rsidR="0054746A" w:rsidRPr="0054746A" w:rsidRDefault="0054746A" w:rsidP="0054746A">
      <w:pPr>
        <w:spacing w:after="0" w:line="240" w:lineRule="auto"/>
        <w:ind w:firstLine="567"/>
        <w:rPr>
          <w:rFonts w:ascii="Times New Roman" w:hAnsi="Times New Roman" w:cs="Times New Roman"/>
          <w:sz w:val="24"/>
          <w:szCs w:val="24"/>
        </w:rPr>
      </w:pPr>
    </w:p>
    <w:p w14:paraId="14D6EFCA" w14:textId="632F730A" w:rsidR="00552FBC" w:rsidRPr="0054746A" w:rsidRDefault="0054746A" w:rsidP="0054746A">
      <w:pPr>
        <w:spacing w:after="0" w:line="240" w:lineRule="auto"/>
        <w:ind w:firstLine="567"/>
        <w:rPr>
          <w:rFonts w:ascii="Times New Roman" w:hAnsi="Times New Roman" w:cs="Times New Roman"/>
          <w:sz w:val="24"/>
          <w:szCs w:val="24"/>
        </w:rPr>
      </w:pPr>
      <w:r w:rsidRPr="0054746A">
        <w:rPr>
          <w:rFonts w:ascii="Times New Roman" w:hAnsi="Times New Roman" w:cs="Times New Roman"/>
          <w:sz w:val="24"/>
          <w:szCs w:val="24"/>
        </w:rPr>
        <w:t xml:space="preserve">Примечание – Источник </w:t>
      </w:r>
      <w:r w:rsidR="00717F0F" w:rsidRPr="0054746A">
        <w:rPr>
          <w:rFonts w:ascii="Times New Roman" w:hAnsi="Times New Roman" w:cs="Times New Roman"/>
          <w:sz w:val="24"/>
          <w:szCs w:val="24"/>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4"/>
          <w:szCs w:val="24"/>
        </w:rPr>
        <w:instrText xml:space="preserve"> ADDIN EN.CITE </w:instrText>
      </w:r>
      <w:r w:rsidR="00BA63BD">
        <w:rPr>
          <w:rFonts w:ascii="Times New Roman" w:hAnsi="Times New Roman" w:cs="Times New Roman"/>
          <w:sz w:val="24"/>
          <w:szCs w:val="24"/>
        </w:rPr>
        <w:fldChar w:fldCharType="begin">
          <w:fldData xml:space="preserve">PEVuZE5vdGU+PENpdGU+PEF1dGhvcj5QcmVjaHRsPC9BdXRob3I+PFllYXI+MTk4ODwvWWVhcj48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==
</w:fldData>
        </w:fldChar>
      </w:r>
      <w:r w:rsidR="00BA63BD">
        <w:rPr>
          <w:rFonts w:ascii="Times New Roman" w:hAnsi="Times New Roman" w:cs="Times New Roman"/>
          <w:sz w:val="24"/>
          <w:szCs w:val="24"/>
        </w:rPr>
        <w:instrText xml:space="preserve"> ADDIN EN.CITE.DATA </w:instrText>
      </w:r>
      <w:r w:rsidR="00BA63BD">
        <w:rPr>
          <w:rFonts w:ascii="Times New Roman" w:hAnsi="Times New Roman" w:cs="Times New Roman"/>
          <w:sz w:val="24"/>
          <w:szCs w:val="24"/>
        </w:rPr>
      </w:r>
      <w:r w:rsidR="00BA63BD">
        <w:rPr>
          <w:rFonts w:ascii="Times New Roman" w:hAnsi="Times New Roman" w:cs="Times New Roman"/>
          <w:sz w:val="24"/>
          <w:szCs w:val="24"/>
        </w:rPr>
        <w:fldChar w:fldCharType="end"/>
      </w:r>
      <w:r w:rsidR="00717F0F" w:rsidRPr="0054746A">
        <w:rPr>
          <w:rFonts w:ascii="Times New Roman" w:hAnsi="Times New Roman" w:cs="Times New Roman"/>
          <w:sz w:val="24"/>
          <w:szCs w:val="24"/>
        </w:rPr>
      </w:r>
      <w:r w:rsidR="00717F0F" w:rsidRPr="0054746A">
        <w:rPr>
          <w:rFonts w:ascii="Times New Roman" w:hAnsi="Times New Roman" w:cs="Times New Roman"/>
          <w:sz w:val="24"/>
          <w:szCs w:val="24"/>
        </w:rPr>
        <w:fldChar w:fldCharType="separate"/>
      </w:r>
      <w:r w:rsidR="00726CFD">
        <w:rPr>
          <w:rFonts w:ascii="Times New Roman" w:hAnsi="Times New Roman" w:cs="Times New Roman"/>
          <w:noProof/>
          <w:sz w:val="24"/>
          <w:szCs w:val="24"/>
        </w:rPr>
        <w:t>[78</w:t>
      </w:r>
      <w:r w:rsidR="00AC48A4">
        <w:rPr>
          <w:rFonts w:ascii="Times New Roman" w:hAnsi="Times New Roman" w:cs="Times New Roman"/>
          <w:noProof/>
          <w:sz w:val="24"/>
          <w:szCs w:val="24"/>
          <w:lang w:val="kk-KZ"/>
        </w:rPr>
        <w:t>,р. 91</w:t>
      </w:r>
      <w:r w:rsidR="00726CFD">
        <w:rPr>
          <w:rFonts w:ascii="Times New Roman" w:hAnsi="Times New Roman" w:cs="Times New Roman"/>
          <w:noProof/>
          <w:sz w:val="24"/>
          <w:szCs w:val="24"/>
        </w:rPr>
        <w:t>]</w:t>
      </w:r>
      <w:r w:rsidR="00717F0F" w:rsidRPr="0054746A">
        <w:rPr>
          <w:rFonts w:ascii="Times New Roman" w:hAnsi="Times New Roman" w:cs="Times New Roman"/>
          <w:sz w:val="24"/>
          <w:szCs w:val="24"/>
        </w:rPr>
        <w:fldChar w:fldCharType="end"/>
      </w:r>
    </w:p>
    <w:p w14:paraId="14B9C3D8" w14:textId="77777777" w:rsidR="005644CE" w:rsidRPr="002B609A" w:rsidRDefault="005644CE" w:rsidP="001E51B8">
      <w:pPr>
        <w:spacing w:after="0" w:line="240" w:lineRule="auto"/>
        <w:jc w:val="center"/>
        <w:rPr>
          <w:rFonts w:ascii="Times New Roman" w:hAnsi="Times New Roman" w:cs="Times New Roman"/>
          <w:sz w:val="28"/>
          <w:szCs w:val="28"/>
        </w:rPr>
      </w:pPr>
    </w:p>
    <w:p w14:paraId="359AF66F" w14:textId="77777777" w:rsidR="00141D24" w:rsidRPr="0054746A" w:rsidRDefault="00552FB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Как видно на рисунке 3, для каждого типа движений есть сроки гестации, в период трансформации движений усложняется качество оценки. </w:t>
      </w:r>
    </w:p>
    <w:p w14:paraId="14ECC64F" w14:textId="4D97818A" w:rsidR="009B42E7" w:rsidRPr="0054746A" w:rsidRDefault="009E5946"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Генерализованные</w:t>
      </w:r>
      <w:r w:rsidR="00590ADC" w:rsidRPr="0054746A">
        <w:rPr>
          <w:rFonts w:ascii="Times New Roman" w:hAnsi="Times New Roman" w:cs="Times New Roman"/>
          <w:sz w:val="28"/>
          <w:szCs w:val="28"/>
        </w:rPr>
        <w:t xml:space="preserve"> движения у младенцев, считающиеся нормой, представляют собой комплексные и грациозные движения, вовлекающие все части тела в разнообразные последовательности движений торса, шеи и конечностей. Подход</w:t>
      </w:r>
      <w:r w:rsidR="00DF55D9" w:rsidRPr="0054746A">
        <w:rPr>
          <w:rFonts w:ascii="Times New Roman" w:hAnsi="Times New Roman" w:cs="Times New Roman"/>
          <w:sz w:val="28"/>
          <w:szCs w:val="28"/>
        </w:rPr>
        <w:t xml:space="preserve"> </w:t>
      </w:r>
      <w:r w:rsidR="00590ADC" w:rsidRPr="0054746A">
        <w:rPr>
          <w:rFonts w:ascii="Times New Roman" w:hAnsi="Times New Roman" w:cs="Times New Roman"/>
          <w:sz w:val="28"/>
          <w:szCs w:val="28"/>
        </w:rPr>
        <w:t>GMA</w:t>
      </w:r>
      <w:r w:rsidR="00DF55D9" w:rsidRPr="0054746A">
        <w:rPr>
          <w:rFonts w:ascii="Times New Roman" w:hAnsi="Times New Roman" w:cs="Times New Roman"/>
          <w:sz w:val="28"/>
          <w:szCs w:val="28"/>
        </w:rPr>
        <w:t xml:space="preserve"> </w:t>
      </w:r>
      <w:r w:rsidR="00590ADC" w:rsidRPr="0054746A">
        <w:rPr>
          <w:rFonts w:ascii="Times New Roman" w:hAnsi="Times New Roman" w:cs="Times New Roman"/>
          <w:sz w:val="28"/>
          <w:szCs w:val="28"/>
        </w:rPr>
        <w:t>различает два основных типа двигате</w:t>
      </w:r>
      <w:r w:rsidR="00B53603" w:rsidRPr="0054746A">
        <w:rPr>
          <w:rFonts w:ascii="Times New Roman" w:hAnsi="Times New Roman" w:cs="Times New Roman"/>
          <w:sz w:val="28"/>
          <w:szCs w:val="28"/>
        </w:rPr>
        <w:t xml:space="preserve">льных образцов у новорожденных: </w:t>
      </w:r>
      <w:r w:rsidR="006A4BE8" w:rsidRPr="0054746A">
        <w:rPr>
          <w:rFonts w:ascii="Times New Roman" w:hAnsi="Times New Roman" w:cs="Times New Roman"/>
          <w:sz w:val="28"/>
          <w:szCs w:val="28"/>
          <w:lang w:val="en-US"/>
        </w:rPr>
        <w:t>W</w:t>
      </w:r>
      <w:r w:rsidR="00B53603" w:rsidRPr="0054746A">
        <w:rPr>
          <w:rFonts w:ascii="Times New Roman" w:hAnsi="Times New Roman" w:cs="Times New Roman"/>
          <w:sz w:val="28"/>
          <w:szCs w:val="28"/>
        </w:rPr>
        <w:t>rit</w:t>
      </w:r>
      <w:r w:rsidR="002A4A2C" w:rsidRPr="0054746A">
        <w:rPr>
          <w:rFonts w:ascii="Times New Roman" w:hAnsi="Times New Roman" w:cs="Times New Roman"/>
          <w:sz w:val="28"/>
          <w:szCs w:val="28"/>
          <w:lang w:val="en-US"/>
        </w:rPr>
        <w:t>h</w:t>
      </w:r>
      <w:r w:rsidR="00B53603" w:rsidRPr="0054746A">
        <w:rPr>
          <w:rFonts w:ascii="Times New Roman" w:hAnsi="Times New Roman" w:cs="Times New Roman"/>
          <w:sz w:val="28"/>
          <w:szCs w:val="28"/>
        </w:rPr>
        <w:t>ing</w:t>
      </w:r>
      <w:r w:rsidR="00966F91" w:rsidRPr="0054746A">
        <w:rPr>
          <w:rFonts w:ascii="Times New Roman" w:hAnsi="Times New Roman" w:cs="Times New Roman"/>
          <w:sz w:val="28"/>
          <w:szCs w:val="28"/>
        </w:rPr>
        <w:t xml:space="preserve"> (Wr)</w:t>
      </w:r>
      <w:r w:rsidR="00590ADC" w:rsidRPr="0054746A">
        <w:rPr>
          <w:rFonts w:ascii="Times New Roman" w:hAnsi="Times New Roman" w:cs="Times New Roman"/>
          <w:sz w:val="28"/>
          <w:szCs w:val="28"/>
        </w:rPr>
        <w:t xml:space="preserve"> и </w:t>
      </w:r>
      <w:r w:rsidR="00DF55D9" w:rsidRPr="0054746A">
        <w:rPr>
          <w:rFonts w:ascii="Times New Roman" w:hAnsi="Times New Roman" w:cs="Times New Roman"/>
          <w:sz w:val="28"/>
          <w:szCs w:val="28"/>
          <w:lang w:val="en-US"/>
        </w:rPr>
        <w:t>F</w:t>
      </w:r>
      <w:r w:rsidR="00B53603" w:rsidRPr="0054746A">
        <w:rPr>
          <w:rFonts w:ascii="Times New Roman" w:hAnsi="Times New Roman" w:cs="Times New Roman"/>
          <w:sz w:val="28"/>
          <w:szCs w:val="28"/>
        </w:rPr>
        <w:t>idgety</w:t>
      </w:r>
      <w:r w:rsidR="00590ADC" w:rsidRPr="0054746A">
        <w:rPr>
          <w:rFonts w:ascii="Times New Roman" w:hAnsi="Times New Roman" w:cs="Times New Roman"/>
          <w:sz w:val="28"/>
          <w:szCs w:val="28"/>
        </w:rPr>
        <w:t xml:space="preserve"> движения (FMs). </w:t>
      </w:r>
      <w:r w:rsidR="00966F91" w:rsidRPr="0054746A">
        <w:rPr>
          <w:rFonts w:ascii="Times New Roman" w:hAnsi="Times New Roman" w:cs="Times New Roman"/>
          <w:sz w:val="28"/>
          <w:szCs w:val="28"/>
        </w:rPr>
        <w:t>Wr</w:t>
      </w:r>
      <w:r w:rsidR="00DF55D9" w:rsidRPr="0054746A">
        <w:rPr>
          <w:rFonts w:ascii="Times New Roman" w:hAnsi="Times New Roman" w:cs="Times New Roman"/>
          <w:sz w:val="28"/>
          <w:szCs w:val="28"/>
        </w:rPr>
        <w:t xml:space="preserve"> </w:t>
      </w:r>
      <w:r w:rsidR="00590ADC" w:rsidRPr="0054746A">
        <w:rPr>
          <w:rFonts w:ascii="Times New Roman" w:hAnsi="Times New Roman" w:cs="Times New Roman"/>
          <w:sz w:val="28"/>
          <w:szCs w:val="28"/>
        </w:rPr>
        <w:t xml:space="preserve">движения </w:t>
      </w:r>
      <w:r w:rsidR="00F153C7" w:rsidRPr="0054746A">
        <w:rPr>
          <w:rFonts w:ascii="Times New Roman" w:hAnsi="Times New Roman" w:cs="Times New Roman"/>
          <w:sz w:val="28"/>
          <w:szCs w:val="28"/>
        </w:rPr>
        <w:t xml:space="preserve">- </w:t>
      </w:r>
      <w:r w:rsidR="00590ADC" w:rsidRPr="0054746A">
        <w:rPr>
          <w:rFonts w:ascii="Times New Roman" w:hAnsi="Times New Roman" w:cs="Times New Roman"/>
          <w:sz w:val="28"/>
          <w:szCs w:val="28"/>
        </w:rPr>
        <w:t xml:space="preserve"> это первые проявления </w:t>
      </w:r>
      <w:r w:rsidR="009B42E7" w:rsidRPr="0054746A">
        <w:rPr>
          <w:rFonts w:ascii="Times New Roman" w:hAnsi="Times New Roman" w:cs="Times New Roman"/>
          <w:sz w:val="28"/>
          <w:szCs w:val="28"/>
        </w:rPr>
        <w:t>общих движений</w:t>
      </w:r>
      <w:r w:rsidR="00590ADC" w:rsidRPr="0054746A">
        <w:rPr>
          <w:rFonts w:ascii="Times New Roman" w:hAnsi="Times New Roman" w:cs="Times New Roman"/>
          <w:sz w:val="28"/>
          <w:szCs w:val="28"/>
        </w:rPr>
        <w:t xml:space="preserve">, возникающие сразу после рождения и продолжающиеся до 6-9 недель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AC48A4">
        <w:rPr>
          <w:rFonts w:ascii="Times New Roman" w:hAnsi="Times New Roman" w:cs="Times New Roman"/>
          <w:noProof/>
          <w:sz w:val="28"/>
          <w:szCs w:val="28"/>
          <w:lang w:val="kk-KZ"/>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590ADC" w:rsidRPr="0054746A">
        <w:rPr>
          <w:rFonts w:ascii="Times New Roman" w:hAnsi="Times New Roman" w:cs="Times New Roman"/>
          <w:sz w:val="28"/>
          <w:szCs w:val="28"/>
        </w:rPr>
        <w:t xml:space="preserve">. Они отличаются медленными или умеренными темпами и небольшой или средней амплитудой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AC48A4">
        <w:rPr>
          <w:rFonts w:ascii="Times New Roman" w:hAnsi="Times New Roman" w:cs="Times New Roman"/>
          <w:noProof/>
          <w:sz w:val="28"/>
          <w:szCs w:val="28"/>
          <w:lang w:val="kk-KZ"/>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590ADC" w:rsidRPr="0054746A">
        <w:rPr>
          <w:rFonts w:ascii="Times New Roman" w:hAnsi="Times New Roman" w:cs="Times New Roman"/>
          <w:sz w:val="28"/>
          <w:szCs w:val="28"/>
        </w:rPr>
        <w:t xml:space="preserve">. Такие движения меняют свою интенсивность и скорость, имеют </w:t>
      </w:r>
      <w:r w:rsidR="009B42E7" w:rsidRPr="0054746A">
        <w:rPr>
          <w:rFonts w:ascii="Times New Roman" w:hAnsi="Times New Roman" w:cs="Times New Roman"/>
          <w:sz w:val="28"/>
          <w:szCs w:val="28"/>
        </w:rPr>
        <w:t>эллиптическую</w:t>
      </w:r>
      <w:r w:rsidR="00590ADC" w:rsidRPr="0054746A">
        <w:rPr>
          <w:rFonts w:ascii="Times New Roman" w:hAnsi="Times New Roman" w:cs="Times New Roman"/>
          <w:sz w:val="28"/>
          <w:szCs w:val="28"/>
        </w:rPr>
        <w:t xml:space="preserve"> форму, создавая эффект извивания. К 6-9 неделям такие движения постепенно сменяются </w:t>
      </w:r>
      <w:r w:rsidR="00B53603" w:rsidRPr="0054746A">
        <w:rPr>
          <w:rFonts w:ascii="Times New Roman" w:hAnsi="Times New Roman" w:cs="Times New Roman"/>
          <w:sz w:val="28"/>
          <w:szCs w:val="28"/>
        </w:rPr>
        <w:t>FMs</w:t>
      </w:r>
      <w:r w:rsidR="00590ADC" w:rsidRPr="0054746A">
        <w:rPr>
          <w:rFonts w:ascii="Times New Roman" w:hAnsi="Times New Roman" w:cs="Times New Roman"/>
          <w:sz w:val="28"/>
          <w:szCs w:val="28"/>
        </w:rPr>
        <w:t xml:space="preserve">. </w:t>
      </w:r>
      <w:r w:rsidR="00B53603" w:rsidRPr="0054746A">
        <w:rPr>
          <w:rFonts w:ascii="Times New Roman" w:hAnsi="Times New Roman" w:cs="Times New Roman"/>
          <w:sz w:val="28"/>
          <w:szCs w:val="28"/>
        </w:rPr>
        <w:t>FMs</w:t>
      </w:r>
      <w:r w:rsidR="00590ADC" w:rsidRPr="0054746A">
        <w:rPr>
          <w:rFonts w:ascii="Times New Roman" w:hAnsi="Times New Roman" w:cs="Times New Roman"/>
          <w:sz w:val="28"/>
          <w:szCs w:val="28"/>
        </w:rPr>
        <w:t xml:space="preserve"> движения начинают наблюдаться с седьмой недели и доходят до своего пика к 20-й неделе, когда начинают проявляться целенаправленные и антигравитационные движения. Они характеризуются малой амплитудой и умеренной скоростью</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PEVuZE5vdGU+PENpdGU+PEF1dGhvcj5Ccm9nbmE8L0F1dGhvcj48WWVhcj4yMDEzPC9ZZWFyPjxS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PEVuZE5vdGU+PENpdGU+PEF1dGhvcj5Ccm9nbmE8L0F1dGhvcj48WWVhcj4yMDEzPC9ZZWFyPjxS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[32</w:t>
      </w:r>
      <w:r w:rsidR="00AC48A4">
        <w:rPr>
          <w:rFonts w:ascii="Times New Roman" w:hAnsi="Times New Roman" w:cs="Times New Roman"/>
          <w:noProof/>
          <w:sz w:val="28"/>
          <w:szCs w:val="28"/>
          <w:lang w:val="kk-KZ"/>
        </w:rPr>
        <w:t>,р. 1063</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590ADC" w:rsidRPr="0054746A">
        <w:rPr>
          <w:rFonts w:ascii="Times New Roman" w:hAnsi="Times New Roman" w:cs="Times New Roman"/>
          <w:sz w:val="28"/>
          <w:szCs w:val="28"/>
        </w:rPr>
        <w:t>.</w:t>
      </w:r>
      <w:r w:rsidR="00AF148B" w:rsidRPr="0054746A">
        <w:rPr>
          <w:rFonts w:ascii="Times New Roman" w:hAnsi="Times New Roman" w:cs="Times New Roman"/>
          <w:sz w:val="28"/>
          <w:szCs w:val="28"/>
        </w:rPr>
        <w:t xml:space="preserve"> Смысл оценки движений кроется в том, что они имеют различные подходы для разных возрастных групп младенцев. Отклонения от нормы движения, не всегда могут служить основанием неврологического заболевания. Характеристика патологических </w:t>
      </w:r>
      <w:r w:rsidR="00AF148B" w:rsidRPr="0054746A">
        <w:rPr>
          <w:rFonts w:ascii="Times New Roman" w:hAnsi="Times New Roman" w:cs="Times New Roman"/>
          <w:sz w:val="28"/>
          <w:szCs w:val="28"/>
        </w:rPr>
        <w:lastRenderedPageBreak/>
        <w:t>движений должна оцениваться в рамках возраста. В основном движения оцениваются восприятием оценщика, для унифицирования которого существуют подходы к преобразованию в балльные системы оценок, что дает возможность в динамике по возрасту сравнивать становление движений</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PEVuZE5vdGU+PENpdGU+PEF1dGhvcj5SYWdodXJhbTwvQXV0aG9yPjxZZWFyPjIwMjE8L1llYXI+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PEVuZE5vdGU+PENpdGU+PEF1dGhvcj5SYWdodXJhbTwvQXV0aG9yPjxZZWFyPjIwMjE8L1llYXI+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[85]</w:t>
      </w:r>
      <w:r w:rsidR="00717F0F" w:rsidRPr="0054746A">
        <w:rPr>
          <w:rFonts w:ascii="Times New Roman" w:hAnsi="Times New Roman" w:cs="Times New Roman"/>
          <w:sz w:val="28"/>
          <w:szCs w:val="28"/>
        </w:rPr>
        <w:fldChar w:fldCharType="end"/>
      </w:r>
      <w:r w:rsidR="00AF148B" w:rsidRPr="0054746A">
        <w:rPr>
          <w:rFonts w:ascii="Times New Roman" w:hAnsi="Times New Roman" w:cs="Times New Roman"/>
          <w:sz w:val="28"/>
          <w:szCs w:val="28"/>
        </w:rPr>
        <w:t>.</w:t>
      </w:r>
    </w:p>
    <w:p w14:paraId="5A809133" w14:textId="7304EB1F" w:rsidR="00590ADC" w:rsidRPr="0054746A" w:rsidRDefault="008969C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bCs/>
          <w:sz w:val="28"/>
          <w:szCs w:val="28"/>
        </w:rPr>
        <w:t>О</w:t>
      </w:r>
      <w:r w:rsidR="00966F91" w:rsidRPr="0054746A">
        <w:rPr>
          <w:rFonts w:ascii="Times New Roman" w:hAnsi="Times New Roman" w:cs="Times New Roman"/>
          <w:bCs/>
          <w:sz w:val="28"/>
          <w:szCs w:val="28"/>
        </w:rPr>
        <w:t xml:space="preserve">ценка оптимальности </w:t>
      </w:r>
      <w:r w:rsidR="00B53603" w:rsidRPr="0054746A">
        <w:rPr>
          <w:rFonts w:ascii="Times New Roman" w:hAnsi="Times New Roman" w:cs="Times New Roman"/>
          <w:bCs/>
          <w:sz w:val="28"/>
          <w:szCs w:val="28"/>
        </w:rPr>
        <w:t>общих движений</w:t>
      </w:r>
      <w:r w:rsidR="00966F91" w:rsidRPr="0054746A">
        <w:rPr>
          <w:rFonts w:ascii="Times New Roman" w:hAnsi="Times New Roman" w:cs="Times New Roman"/>
          <w:bCs/>
          <w:sz w:val="28"/>
          <w:szCs w:val="28"/>
        </w:rPr>
        <w:t xml:space="preserve"> (</w:t>
      </w:r>
      <w:r w:rsidR="00B53603" w:rsidRPr="0054746A">
        <w:rPr>
          <w:rFonts w:ascii="Times New Roman" w:hAnsi="Times New Roman" w:cs="Times New Roman"/>
          <w:bCs/>
          <w:sz w:val="28"/>
          <w:szCs w:val="28"/>
        </w:rPr>
        <w:t>General</w:t>
      </w:r>
      <w:r w:rsidR="006A4BE8" w:rsidRPr="0054746A">
        <w:rPr>
          <w:rFonts w:ascii="Times New Roman" w:hAnsi="Times New Roman" w:cs="Times New Roman"/>
          <w:bCs/>
          <w:sz w:val="28"/>
          <w:szCs w:val="28"/>
        </w:rPr>
        <w:t xml:space="preserve"> </w:t>
      </w:r>
      <w:r w:rsidR="002C204A" w:rsidRPr="0054746A">
        <w:rPr>
          <w:rFonts w:ascii="Times New Roman" w:hAnsi="Times New Roman" w:cs="Times New Roman"/>
          <w:bCs/>
          <w:sz w:val="28"/>
          <w:szCs w:val="28"/>
        </w:rPr>
        <w:t>M</w:t>
      </w:r>
      <w:r w:rsidR="00B53603" w:rsidRPr="0054746A">
        <w:rPr>
          <w:rFonts w:ascii="Times New Roman" w:hAnsi="Times New Roman" w:cs="Times New Roman"/>
          <w:bCs/>
          <w:sz w:val="28"/>
          <w:szCs w:val="28"/>
        </w:rPr>
        <w:t>ovement</w:t>
      </w:r>
      <w:r w:rsidR="006A4BE8" w:rsidRPr="0054746A">
        <w:rPr>
          <w:rFonts w:ascii="Times New Roman" w:hAnsi="Times New Roman" w:cs="Times New Roman"/>
          <w:bCs/>
          <w:sz w:val="28"/>
          <w:szCs w:val="28"/>
        </w:rPr>
        <w:t xml:space="preserve"> </w:t>
      </w:r>
      <w:r w:rsidR="002C204A" w:rsidRPr="0054746A">
        <w:rPr>
          <w:rFonts w:ascii="Times New Roman" w:hAnsi="Times New Roman" w:cs="Times New Roman"/>
          <w:bCs/>
          <w:sz w:val="28"/>
          <w:szCs w:val="28"/>
        </w:rPr>
        <w:t>O</w:t>
      </w:r>
      <w:r w:rsidR="00B53603" w:rsidRPr="0054746A">
        <w:rPr>
          <w:rFonts w:ascii="Times New Roman" w:hAnsi="Times New Roman" w:cs="Times New Roman"/>
          <w:bCs/>
          <w:sz w:val="28"/>
          <w:szCs w:val="28"/>
        </w:rPr>
        <w:t>ptimality</w:t>
      </w:r>
      <w:r w:rsidR="006A4BE8" w:rsidRPr="0054746A">
        <w:rPr>
          <w:rFonts w:ascii="Times New Roman" w:hAnsi="Times New Roman" w:cs="Times New Roman"/>
          <w:bCs/>
          <w:sz w:val="28"/>
          <w:szCs w:val="28"/>
        </w:rPr>
        <w:t xml:space="preserve"> </w:t>
      </w:r>
      <w:r w:rsidR="002C204A" w:rsidRPr="0054746A">
        <w:rPr>
          <w:rFonts w:ascii="Times New Roman" w:hAnsi="Times New Roman" w:cs="Times New Roman"/>
          <w:bCs/>
          <w:sz w:val="28"/>
          <w:szCs w:val="28"/>
        </w:rPr>
        <w:t>S</w:t>
      </w:r>
      <w:r w:rsidR="00B53603" w:rsidRPr="0054746A">
        <w:rPr>
          <w:rFonts w:ascii="Times New Roman" w:hAnsi="Times New Roman" w:cs="Times New Roman"/>
          <w:bCs/>
          <w:sz w:val="28"/>
          <w:szCs w:val="28"/>
        </w:rPr>
        <w:t>core</w:t>
      </w:r>
      <w:r w:rsidR="00C05F32">
        <w:rPr>
          <w:rFonts w:ascii="Times New Roman" w:hAnsi="Times New Roman" w:cs="Times New Roman"/>
          <w:bCs/>
          <w:sz w:val="28"/>
          <w:szCs w:val="28"/>
        </w:rPr>
        <w:t xml:space="preserve"> </w:t>
      </w:r>
      <w:r w:rsidR="00C05F32">
        <w:rPr>
          <w:rFonts w:ascii="Times New Roman" w:hAnsi="Times New Roman" w:cs="Times New Roman"/>
          <w:bCs/>
          <w:sz w:val="28"/>
          <w:szCs w:val="28"/>
          <w:lang w:val="en-US"/>
        </w:rPr>
        <w:t>Revised</w:t>
      </w:r>
      <w:r w:rsidR="002C204A" w:rsidRPr="0054746A">
        <w:rPr>
          <w:rFonts w:ascii="Times New Roman" w:hAnsi="Times New Roman" w:cs="Times New Roman"/>
          <w:bCs/>
          <w:sz w:val="28"/>
          <w:szCs w:val="28"/>
        </w:rPr>
        <w:t xml:space="preserve">, </w:t>
      </w:r>
      <w:r w:rsidR="00966F91"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00966F91" w:rsidRPr="0054746A">
        <w:rPr>
          <w:rFonts w:ascii="Times New Roman" w:hAnsi="Times New Roman" w:cs="Times New Roman"/>
          <w:bCs/>
          <w:sz w:val="28"/>
          <w:szCs w:val="28"/>
        </w:rPr>
        <w:t>)</w:t>
      </w:r>
      <w:r w:rsidR="00AF148B" w:rsidRPr="0054746A">
        <w:rPr>
          <w:rFonts w:ascii="Times New Roman" w:hAnsi="Times New Roman" w:cs="Times New Roman"/>
          <w:bCs/>
          <w:sz w:val="28"/>
          <w:szCs w:val="28"/>
        </w:rPr>
        <w:t xml:space="preserve"> и </w:t>
      </w:r>
      <w:r w:rsidR="00966F91" w:rsidRPr="0054746A">
        <w:rPr>
          <w:rFonts w:ascii="Times New Roman" w:hAnsi="Times New Roman" w:cs="Times New Roman"/>
          <w:bCs/>
          <w:sz w:val="28"/>
          <w:szCs w:val="28"/>
        </w:rPr>
        <w:t>о</w:t>
      </w:r>
      <w:r w:rsidR="00590ADC" w:rsidRPr="0054746A">
        <w:rPr>
          <w:rFonts w:ascii="Times New Roman" w:hAnsi="Times New Roman" w:cs="Times New Roman"/>
          <w:bCs/>
          <w:sz w:val="28"/>
          <w:szCs w:val="28"/>
        </w:rPr>
        <w:t>ценка оптимальности двигательного развития (</w:t>
      </w:r>
      <w:r w:rsidR="00C76409" w:rsidRPr="0054746A">
        <w:rPr>
          <w:rFonts w:ascii="Times New Roman" w:hAnsi="Times New Roman" w:cs="Times New Roman"/>
          <w:bCs/>
          <w:sz w:val="28"/>
          <w:szCs w:val="28"/>
        </w:rPr>
        <w:t>Motor</w:t>
      </w:r>
      <w:r w:rsidR="006A4BE8" w:rsidRPr="0054746A">
        <w:rPr>
          <w:rFonts w:ascii="Times New Roman" w:hAnsi="Times New Roman" w:cs="Times New Roman"/>
          <w:bCs/>
          <w:sz w:val="28"/>
          <w:szCs w:val="28"/>
        </w:rPr>
        <w:t xml:space="preserve"> </w:t>
      </w:r>
      <w:r w:rsidR="00C76409" w:rsidRPr="0054746A">
        <w:rPr>
          <w:rFonts w:ascii="Times New Roman" w:hAnsi="Times New Roman" w:cs="Times New Roman"/>
          <w:bCs/>
          <w:sz w:val="28"/>
          <w:szCs w:val="28"/>
        </w:rPr>
        <w:t>Optimality</w:t>
      </w:r>
      <w:r w:rsidR="006A4BE8" w:rsidRPr="0054746A">
        <w:rPr>
          <w:rFonts w:ascii="Times New Roman" w:hAnsi="Times New Roman" w:cs="Times New Roman"/>
          <w:bCs/>
          <w:sz w:val="28"/>
          <w:szCs w:val="28"/>
        </w:rPr>
        <w:t xml:space="preserve"> </w:t>
      </w:r>
      <w:r w:rsidR="00C76409" w:rsidRPr="0054746A">
        <w:rPr>
          <w:rFonts w:ascii="Times New Roman" w:hAnsi="Times New Roman" w:cs="Times New Roman"/>
          <w:bCs/>
          <w:sz w:val="28"/>
          <w:szCs w:val="28"/>
        </w:rPr>
        <w:t>Score</w:t>
      </w:r>
      <w:r w:rsidR="00A47701" w:rsidRPr="0054746A">
        <w:rPr>
          <w:rFonts w:ascii="Times New Roman" w:hAnsi="Times New Roman" w:cs="Times New Roman"/>
          <w:bCs/>
          <w:sz w:val="28"/>
          <w:szCs w:val="28"/>
        </w:rPr>
        <w:t>, MOS</w:t>
      </w:r>
      <w:r w:rsidR="00590ADC" w:rsidRPr="0054746A">
        <w:rPr>
          <w:rFonts w:ascii="Times New Roman" w:hAnsi="Times New Roman" w:cs="Times New Roman"/>
          <w:bCs/>
          <w:sz w:val="28"/>
          <w:szCs w:val="28"/>
        </w:rPr>
        <w:t>)</w:t>
      </w:r>
      <w:r w:rsidR="00AF148B" w:rsidRPr="0054746A">
        <w:rPr>
          <w:rFonts w:ascii="Times New Roman" w:hAnsi="Times New Roman" w:cs="Times New Roman"/>
          <w:bCs/>
          <w:sz w:val="28"/>
          <w:szCs w:val="28"/>
        </w:rPr>
        <w:t xml:space="preserve"> являются отражением в цифрах оценки общих движений. </w:t>
      </w:r>
      <w:r w:rsidR="00590ADC" w:rsidRPr="0054746A">
        <w:rPr>
          <w:rFonts w:ascii="Times New Roman" w:hAnsi="Times New Roman" w:cs="Times New Roman"/>
          <w:sz w:val="28"/>
          <w:szCs w:val="28"/>
        </w:rPr>
        <w:t xml:space="preserve">Методика GMA получила развитие в виде более глубокой оценки качества движений младенцев, основанной на концепции оптимальной моторики. </w:t>
      </w:r>
      <w:r w:rsidR="009E5946" w:rsidRPr="0054746A">
        <w:rPr>
          <w:rFonts w:ascii="Times New Roman" w:hAnsi="Times New Roman" w:cs="Times New Roman"/>
          <w:sz w:val="28"/>
          <w:szCs w:val="28"/>
        </w:rPr>
        <w:t>H.</w:t>
      </w:r>
      <w:r w:rsidR="00C76409" w:rsidRPr="0054746A">
        <w:rPr>
          <w:rFonts w:ascii="Times New Roman" w:hAnsi="Times New Roman" w:cs="Times New Roman"/>
          <w:sz w:val="28"/>
          <w:szCs w:val="28"/>
        </w:rPr>
        <w:t>Prechtl</w:t>
      </w:r>
      <w:r w:rsidR="00F766CB" w:rsidRPr="00F766CB">
        <w:rPr>
          <w:rFonts w:ascii="Times New Roman" w:hAnsi="Times New Roman" w:cs="Times New Roman"/>
          <w:sz w:val="28"/>
          <w:szCs w:val="28"/>
        </w:rPr>
        <w:t xml:space="preserve"> </w:t>
      </w:r>
      <w:r w:rsidR="00590ADC" w:rsidRPr="0054746A">
        <w:rPr>
          <w:rFonts w:ascii="Times New Roman" w:hAnsi="Times New Roman" w:cs="Times New Roman"/>
          <w:sz w:val="28"/>
          <w:szCs w:val="28"/>
        </w:rPr>
        <w:t xml:space="preserve">выдвинул предложение о расширении диагностического подхода, предлагая не только оценивать </w:t>
      </w:r>
      <w:r w:rsidR="00833B9D" w:rsidRPr="0054746A">
        <w:rPr>
          <w:rFonts w:ascii="Times New Roman" w:hAnsi="Times New Roman" w:cs="Times New Roman"/>
          <w:sz w:val="28"/>
          <w:szCs w:val="28"/>
        </w:rPr>
        <w:t>генерализованные движения</w:t>
      </w:r>
      <w:r w:rsidR="00590ADC" w:rsidRPr="0054746A">
        <w:rPr>
          <w:rFonts w:ascii="Times New Roman" w:hAnsi="Times New Roman" w:cs="Times New Roman"/>
          <w:sz w:val="28"/>
          <w:szCs w:val="28"/>
        </w:rPr>
        <w:t xml:space="preserve">, но и проводить более тщательное исследование сопровождающего их двигательного поведения </w:t>
      </w:r>
      <w:r w:rsidR="00717F0F" w:rsidRPr="0054746A">
        <w:rPr>
          <w:rFonts w:ascii="Times New Roman" w:hAnsi="Times New Roman" w:cs="Times New Roman"/>
          <w:sz w:val="28"/>
          <w:szCs w:val="28"/>
        </w:rPr>
        <w:fldChar w:fldCharType="begin">
          <w:fldData xml:space="preserve">PEVuZE5vdGU+PENpdGU+PEF1dGhvcj5FaW5zcGllbGVyPC9BdXRob3I+PFllYXI+MjAwNTwvWWVh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PEVuZE5vdGU+PENpdGU+PEF1dGhvcj5FaW5zcGllbGVyPC9BdXRob3I+PFllYXI+MjAwNTwvWWVh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[86]</w:t>
      </w:r>
      <w:r w:rsidR="00717F0F" w:rsidRPr="0054746A">
        <w:rPr>
          <w:rFonts w:ascii="Times New Roman" w:hAnsi="Times New Roman" w:cs="Times New Roman"/>
          <w:sz w:val="28"/>
          <w:szCs w:val="28"/>
        </w:rPr>
        <w:fldChar w:fldCharType="end"/>
      </w:r>
      <w:r w:rsidR="00590ADC"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Значение детального анализа </w:t>
      </w:r>
      <w:r w:rsidR="00C05F32"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Pr="0054746A">
        <w:rPr>
          <w:rFonts w:ascii="Times New Roman" w:hAnsi="Times New Roman" w:cs="Times New Roman"/>
          <w:sz w:val="28"/>
          <w:szCs w:val="28"/>
        </w:rPr>
        <w:t xml:space="preserve"> заключается в более точном описании основных категорий, что особенно полезно для новичков в оценке GMA, помогая им понять основные параметры системы классификации </w:t>
      </w:r>
      <w:r w:rsidR="00833B9D" w:rsidRPr="0054746A">
        <w:rPr>
          <w:rFonts w:ascii="Times New Roman" w:hAnsi="Times New Roman" w:cs="Times New Roman"/>
          <w:sz w:val="28"/>
          <w:szCs w:val="28"/>
        </w:rPr>
        <w:t>генерализованных движений</w:t>
      </w:r>
      <w:r w:rsidRPr="0054746A">
        <w:rPr>
          <w:rFonts w:ascii="Times New Roman" w:hAnsi="Times New Roman" w:cs="Times New Roman"/>
          <w:sz w:val="28"/>
          <w:szCs w:val="28"/>
        </w:rPr>
        <w:t>. Еще одно преимущество заключается в том, что он может документировать незначительные</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изменения, вызванные ранним вмешательством, и оценить эффективность различных терапевтических подходов. Кроме того, детальный анализ </w:t>
      </w:r>
      <w:r w:rsidR="00833B9D" w:rsidRPr="0054746A">
        <w:rPr>
          <w:rFonts w:ascii="Times New Roman" w:hAnsi="Times New Roman" w:cs="Times New Roman"/>
          <w:sz w:val="28"/>
          <w:szCs w:val="28"/>
        </w:rPr>
        <w:t xml:space="preserve">генерализованных движений </w:t>
      </w:r>
      <w:r w:rsidRPr="0054746A">
        <w:rPr>
          <w:rFonts w:ascii="Times New Roman" w:hAnsi="Times New Roman" w:cs="Times New Roman"/>
          <w:sz w:val="28"/>
          <w:szCs w:val="28"/>
        </w:rPr>
        <w:t>может обеспечить надежную основу для краткосрочного прогнозирования улучшения или ухудшения в индивидуальной траектории движений.</w:t>
      </w:r>
      <w:r w:rsidR="006A4BE8" w:rsidRPr="0054746A">
        <w:rPr>
          <w:rFonts w:ascii="Times New Roman" w:hAnsi="Times New Roman" w:cs="Times New Roman"/>
          <w:sz w:val="28"/>
          <w:szCs w:val="28"/>
        </w:rPr>
        <w:t xml:space="preserve"> </w:t>
      </w:r>
      <w:r w:rsidR="006026A1" w:rsidRPr="0054746A">
        <w:rPr>
          <w:rFonts w:ascii="Times New Roman" w:hAnsi="Times New Roman" w:cs="Times New Roman"/>
          <w:sz w:val="28"/>
          <w:szCs w:val="28"/>
        </w:rPr>
        <w:t xml:space="preserve">Сложность методики заключается в том, что составляющие движения оценки, включенные в </w:t>
      </w:r>
      <w:r w:rsidR="00C05F32"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006026A1" w:rsidRPr="0054746A">
        <w:rPr>
          <w:rFonts w:ascii="Times New Roman" w:hAnsi="Times New Roman" w:cs="Times New Roman"/>
          <w:sz w:val="28"/>
          <w:szCs w:val="28"/>
        </w:rPr>
        <w:t>, имеют тенденцию к трансформации к другим видам движений в возрасте 49 недель</w:t>
      </w:r>
      <w:r w:rsidR="006A4BE8" w:rsidRPr="0054746A">
        <w:rPr>
          <w:rFonts w:ascii="Times New Roman" w:hAnsi="Times New Roman" w:cs="Times New Roman"/>
          <w:sz w:val="28"/>
          <w:szCs w:val="28"/>
        </w:rPr>
        <w:t xml:space="preserve"> </w:t>
      </w:r>
      <w:r w:rsidR="00C76409" w:rsidRPr="0054746A">
        <w:rPr>
          <w:rFonts w:ascii="Times New Roman" w:hAnsi="Times New Roman" w:cs="Times New Roman"/>
          <w:sz w:val="28"/>
          <w:szCs w:val="28"/>
        </w:rPr>
        <w:t>постменуструального возраста (ПМВ)</w:t>
      </w:r>
      <w:r w:rsidR="006026A1" w:rsidRPr="0054746A">
        <w:rPr>
          <w:rFonts w:ascii="Times New Roman" w:hAnsi="Times New Roman" w:cs="Times New Roman"/>
          <w:sz w:val="28"/>
          <w:szCs w:val="28"/>
        </w:rPr>
        <w:t xml:space="preserve">. В период с 49-й недели до 60 недели продолжаются движения, оценка которых доступна в рамках оценки по методу MOS. </w:t>
      </w:r>
      <w:r w:rsidRPr="0054746A">
        <w:rPr>
          <w:rFonts w:ascii="Times New Roman" w:hAnsi="Times New Roman" w:cs="Times New Roman"/>
          <w:sz w:val="28"/>
          <w:szCs w:val="28"/>
        </w:rPr>
        <w:t xml:space="preserve">В свою очередь, </w:t>
      </w:r>
      <w:r w:rsidR="00590ADC" w:rsidRPr="0054746A">
        <w:rPr>
          <w:rFonts w:ascii="Times New Roman" w:hAnsi="Times New Roman" w:cs="Times New Roman"/>
          <w:sz w:val="28"/>
          <w:szCs w:val="28"/>
        </w:rPr>
        <w:t>MOS</w:t>
      </w:r>
      <w:r w:rsidR="006A4BE8" w:rsidRPr="0054746A">
        <w:rPr>
          <w:rFonts w:ascii="Times New Roman" w:hAnsi="Times New Roman" w:cs="Times New Roman"/>
          <w:sz w:val="28"/>
          <w:szCs w:val="28"/>
        </w:rPr>
        <w:t xml:space="preserve"> </w:t>
      </w:r>
      <w:r w:rsidR="00590ADC" w:rsidRPr="0054746A">
        <w:rPr>
          <w:rFonts w:ascii="Times New Roman" w:hAnsi="Times New Roman" w:cs="Times New Roman"/>
          <w:sz w:val="28"/>
          <w:szCs w:val="28"/>
        </w:rPr>
        <w:t xml:space="preserve">дает возможность специалистам детализировать описание движений и поз, включая такие действия, как контакт рук с руками, ног с ногами, рук с ртом, а также махи и поднятие ног. Кроме того, MOS предоставляет оценку характера движений, например, их плавности и текучести или, наоборот, монотонности, резкости и жесткости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cj48UmVjTnVtPjU8L1JlY051bT48RGlzcGxheVRleHQ+WzUsIDg3LTg5XTwvRGlzcGxheVRleHQ+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cj48UmVjTnVtPjU8L1JlY051bT48RGlzcGxheVRleHQ+WzUsIDg3LTg5XTwvRGlzcGxheVRleHQ+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[87-89]</w:t>
      </w:r>
      <w:r w:rsidR="00717F0F" w:rsidRPr="0054746A">
        <w:rPr>
          <w:rFonts w:ascii="Times New Roman" w:hAnsi="Times New Roman" w:cs="Times New Roman"/>
          <w:sz w:val="28"/>
          <w:szCs w:val="28"/>
        </w:rPr>
        <w:fldChar w:fldCharType="end"/>
      </w:r>
      <w:r w:rsidR="00590ADC" w:rsidRPr="0054746A">
        <w:rPr>
          <w:rFonts w:ascii="Times New Roman" w:hAnsi="Times New Roman" w:cs="Times New Roman"/>
          <w:sz w:val="28"/>
          <w:szCs w:val="28"/>
        </w:rPr>
        <w:t>.</w:t>
      </w:r>
    </w:p>
    <w:p w14:paraId="114F3CD4" w14:textId="48F7ACF5" w:rsidR="00DC46C0" w:rsidRPr="0054746A" w:rsidRDefault="00DC46C0"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На сегодняшний день опубликовано лишь несколько исследований, в которых использовал</w:t>
      </w:r>
      <w:r w:rsidR="00467461" w:rsidRPr="0054746A">
        <w:rPr>
          <w:rFonts w:ascii="Times New Roman" w:hAnsi="Times New Roman" w:cs="Times New Roman"/>
          <w:sz w:val="28"/>
          <w:szCs w:val="28"/>
        </w:rPr>
        <w:t>а</w:t>
      </w:r>
      <w:r w:rsidRPr="0054746A">
        <w:rPr>
          <w:rFonts w:ascii="Times New Roman" w:hAnsi="Times New Roman" w:cs="Times New Roman"/>
          <w:sz w:val="28"/>
          <w:szCs w:val="28"/>
        </w:rPr>
        <w:t>сь методика GMA</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в сочетании с дополнительным использованием </w:t>
      </w:r>
      <w:r w:rsidR="00C05F32"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00C05F32" w:rsidRPr="0054746A">
        <w:rPr>
          <w:rFonts w:ascii="Times New Roman" w:hAnsi="Times New Roman" w:cs="Times New Roman"/>
          <w:sz w:val="28"/>
          <w:szCs w:val="28"/>
        </w:rPr>
        <w:t xml:space="preserve"> </w:t>
      </w:r>
      <w:r w:rsidRPr="0054746A">
        <w:rPr>
          <w:rFonts w:ascii="Times New Roman" w:hAnsi="Times New Roman" w:cs="Times New Roman"/>
          <w:sz w:val="28"/>
          <w:szCs w:val="28"/>
        </w:rPr>
        <w:t>и MOS для изучения и прогнозирования моторной активности и возможных</w:t>
      </w:r>
      <w:r w:rsidR="00467461" w:rsidRPr="0054746A">
        <w:rPr>
          <w:rFonts w:ascii="Times New Roman" w:hAnsi="Times New Roman" w:cs="Times New Roman"/>
          <w:sz w:val="28"/>
          <w:szCs w:val="28"/>
        </w:rPr>
        <w:t xml:space="preserve"> неврологических нарушений [72,</w:t>
      </w:r>
      <w:r w:rsidR="00ED019F">
        <w:rPr>
          <w:rFonts w:ascii="Times New Roman" w:hAnsi="Times New Roman" w:cs="Times New Roman"/>
          <w:sz w:val="28"/>
          <w:szCs w:val="28"/>
        </w:rPr>
        <w:t>р. 696</w:t>
      </w:r>
      <w:r w:rsidRPr="0054746A">
        <w:rPr>
          <w:rFonts w:ascii="Times New Roman" w:hAnsi="Times New Roman" w:cs="Times New Roman"/>
          <w:sz w:val="28"/>
          <w:szCs w:val="28"/>
        </w:rPr>
        <w:t xml:space="preserve">]. Однако существует растущее число свидетельств того, что низкий балл </w:t>
      </w:r>
      <w:r w:rsidR="00C05F32"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00C05F32" w:rsidRPr="0054746A">
        <w:rPr>
          <w:rFonts w:ascii="Times New Roman" w:hAnsi="Times New Roman" w:cs="Times New Roman"/>
          <w:sz w:val="28"/>
          <w:szCs w:val="28"/>
        </w:rPr>
        <w:t xml:space="preserve"> </w:t>
      </w:r>
      <w:r w:rsidRPr="0054746A">
        <w:rPr>
          <w:rFonts w:ascii="Times New Roman" w:hAnsi="Times New Roman" w:cs="Times New Roman"/>
          <w:sz w:val="28"/>
          <w:szCs w:val="28"/>
        </w:rPr>
        <w:t>и MOS, наблюдаемый у младенцев в возрасте 1-5 месяцев с учетом скорректированного возраста, указывает на плохую моторную активность и когнитивную функцию в более позднем возрасте. Детальное оценивание двигательного репертуара с использованием концепции оптимальности моторики также показало высокую надежность между оценщиками с коэффициентами внутриклассовой корреляции в диапазоне от 0.80 до 0.94 [74</w:t>
      </w:r>
      <w:r w:rsidR="00ED019F">
        <w:rPr>
          <w:rFonts w:ascii="Times New Roman" w:hAnsi="Times New Roman" w:cs="Times New Roman"/>
          <w:sz w:val="28"/>
          <w:szCs w:val="28"/>
        </w:rPr>
        <w:t>,р. 26</w:t>
      </w:r>
      <w:r w:rsidRPr="0054746A">
        <w:rPr>
          <w:rFonts w:ascii="Times New Roman" w:hAnsi="Times New Roman" w:cs="Times New Roman"/>
          <w:sz w:val="28"/>
          <w:szCs w:val="28"/>
        </w:rPr>
        <w:t>].</w:t>
      </w:r>
    </w:p>
    <w:p w14:paraId="27DD48B0" w14:textId="65672AC0" w:rsidR="00DC46C0" w:rsidRPr="0054746A" w:rsidRDefault="00DC46C0"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Недавние исследования, проведенные с использованием методики MOS Prechtl, также показали связь между MOS и когнитивными способностями, а также результат</w:t>
      </w:r>
      <w:r w:rsidR="006A4BE8" w:rsidRPr="0054746A">
        <w:rPr>
          <w:rFonts w:ascii="Times New Roman" w:hAnsi="Times New Roman" w:cs="Times New Roman"/>
          <w:sz w:val="28"/>
          <w:szCs w:val="28"/>
        </w:rPr>
        <w:t>ами в области речи и языка [72,</w:t>
      </w:r>
      <w:r w:rsidR="00ED019F">
        <w:rPr>
          <w:rFonts w:ascii="Times New Roman" w:hAnsi="Times New Roman" w:cs="Times New Roman"/>
          <w:sz w:val="28"/>
          <w:szCs w:val="28"/>
        </w:rPr>
        <w:t>р. 696</w:t>
      </w:r>
      <w:r w:rsidRPr="0054746A">
        <w:rPr>
          <w:rFonts w:ascii="Times New Roman" w:hAnsi="Times New Roman" w:cs="Times New Roman"/>
          <w:sz w:val="28"/>
          <w:szCs w:val="28"/>
        </w:rPr>
        <w:t xml:space="preserve">]. Исследования в </w:t>
      </w:r>
      <w:r w:rsidRPr="0054746A">
        <w:rPr>
          <w:rFonts w:ascii="Times New Roman" w:hAnsi="Times New Roman" w:cs="Times New Roman"/>
          <w:sz w:val="28"/>
          <w:szCs w:val="28"/>
        </w:rPr>
        <w:lastRenderedPageBreak/>
        <w:t xml:space="preserve">литературе указывают на возможность прогнозирования поздних когнитивных исходов на основе оценки раннего двигательного репертуара с использованием методик GMA, </w:t>
      </w:r>
      <w:r w:rsidR="00C05F32" w:rsidRPr="0054746A">
        <w:rPr>
          <w:rFonts w:ascii="Times New Roman" w:hAnsi="Times New Roman" w:cs="Times New Roman"/>
          <w:bCs/>
          <w:sz w:val="28"/>
          <w:szCs w:val="28"/>
        </w:rPr>
        <w:t>GMOS</w:t>
      </w:r>
      <w:r w:rsidR="00C05F32" w:rsidRPr="00C05F32">
        <w:rPr>
          <w:rFonts w:ascii="Times New Roman" w:hAnsi="Times New Roman" w:cs="Times New Roman"/>
          <w:bCs/>
          <w:sz w:val="28"/>
          <w:szCs w:val="28"/>
        </w:rPr>
        <w:t>-</w:t>
      </w:r>
      <w:r w:rsidR="00C05F32">
        <w:rPr>
          <w:rFonts w:ascii="Times New Roman" w:hAnsi="Times New Roman" w:cs="Times New Roman"/>
          <w:bCs/>
          <w:sz w:val="28"/>
          <w:szCs w:val="28"/>
          <w:lang w:val="en-US"/>
        </w:rPr>
        <w:t>R</w:t>
      </w:r>
      <w:r w:rsidR="00C05F32" w:rsidRPr="0054746A">
        <w:rPr>
          <w:rFonts w:ascii="Times New Roman" w:hAnsi="Times New Roman" w:cs="Times New Roman"/>
          <w:sz w:val="28"/>
          <w:szCs w:val="28"/>
        </w:rPr>
        <w:t xml:space="preserve"> </w:t>
      </w:r>
      <w:r w:rsidRPr="0054746A">
        <w:rPr>
          <w:rFonts w:ascii="Times New Roman" w:hAnsi="Times New Roman" w:cs="Times New Roman"/>
          <w:sz w:val="28"/>
          <w:szCs w:val="28"/>
        </w:rPr>
        <w:t>и MOS у младенцев [73</w:t>
      </w:r>
      <w:r w:rsidR="00ED019F">
        <w:rPr>
          <w:rFonts w:ascii="Times New Roman" w:hAnsi="Times New Roman" w:cs="Times New Roman"/>
          <w:sz w:val="28"/>
          <w:szCs w:val="28"/>
        </w:rPr>
        <w:t>,р. 16</w:t>
      </w:r>
      <w:r w:rsidRPr="0054746A">
        <w:rPr>
          <w:rFonts w:ascii="Times New Roman" w:hAnsi="Times New Roman" w:cs="Times New Roman"/>
          <w:sz w:val="28"/>
          <w:szCs w:val="28"/>
        </w:rPr>
        <w:t>].</w:t>
      </w:r>
    </w:p>
    <w:p w14:paraId="6F3A6033" w14:textId="54279D90" w:rsidR="00DC46C0" w:rsidRPr="0054746A" w:rsidRDefault="00DC46C0"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Детал</w:t>
      </w:r>
      <w:r w:rsidR="00467461" w:rsidRPr="0054746A">
        <w:rPr>
          <w:rFonts w:ascii="Times New Roman" w:hAnsi="Times New Roman" w:cs="Times New Roman"/>
          <w:sz w:val="28"/>
          <w:szCs w:val="28"/>
        </w:rPr>
        <w:t xml:space="preserve">изированная оценка </w:t>
      </w:r>
      <w:r w:rsidRPr="0054746A">
        <w:rPr>
          <w:rFonts w:ascii="Times New Roman" w:hAnsi="Times New Roman" w:cs="Times New Roman"/>
          <w:sz w:val="28"/>
          <w:szCs w:val="28"/>
        </w:rPr>
        <w:t>движений позволяет оценить качество движений и поз в контексте прогнозирования будущих неврологических результатов [77</w:t>
      </w:r>
      <w:r w:rsidR="00A04D5E">
        <w:rPr>
          <w:rFonts w:ascii="Times New Roman" w:hAnsi="Times New Roman" w:cs="Times New Roman"/>
          <w:sz w:val="28"/>
          <w:szCs w:val="28"/>
        </w:rPr>
        <w:t>,р. 521</w:t>
      </w:r>
      <w:r w:rsidRPr="0054746A">
        <w:rPr>
          <w:rFonts w:ascii="Times New Roman" w:hAnsi="Times New Roman" w:cs="Times New Roman"/>
          <w:sz w:val="28"/>
          <w:szCs w:val="28"/>
        </w:rPr>
        <w:t xml:space="preserve">]. Растущий интерес научного сообщества к выявлению ранних факторов, способных предсказать развитие серьезных неврологических заболеваний, таких как </w:t>
      </w:r>
      <w:r w:rsidR="00CD1C16" w:rsidRPr="0054746A">
        <w:rPr>
          <w:rFonts w:ascii="Times New Roman" w:hAnsi="Times New Roman" w:cs="Times New Roman"/>
          <w:sz w:val="28"/>
          <w:szCs w:val="28"/>
        </w:rPr>
        <w:t>ЦП</w:t>
      </w:r>
      <w:r w:rsidRPr="0054746A">
        <w:rPr>
          <w:rFonts w:ascii="Times New Roman" w:hAnsi="Times New Roman" w:cs="Times New Roman"/>
          <w:sz w:val="28"/>
          <w:szCs w:val="28"/>
        </w:rPr>
        <w:t>, привел к появлению данных, подтверждающих, что анализ ранних спонтанных движений младенцев является эффективным способом прогнозирования таких нарушений [83</w:t>
      </w:r>
      <w:r w:rsidR="00A04D5E">
        <w:rPr>
          <w:rFonts w:ascii="Times New Roman" w:hAnsi="Times New Roman" w:cs="Times New Roman"/>
          <w:sz w:val="28"/>
          <w:szCs w:val="28"/>
        </w:rPr>
        <w:t>,р. 6</w:t>
      </w:r>
      <w:r w:rsidRPr="0054746A">
        <w:rPr>
          <w:rFonts w:ascii="Times New Roman" w:hAnsi="Times New Roman" w:cs="Times New Roman"/>
          <w:sz w:val="28"/>
          <w:szCs w:val="28"/>
        </w:rPr>
        <w:t>].</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В 2017 году международная группа специалистов провела всесторонний анализ существующих данных с целью улучшения методов точной и своевременной диагностики </w:t>
      </w:r>
      <w:r w:rsidR="009E5946" w:rsidRPr="0054746A">
        <w:rPr>
          <w:rFonts w:ascii="Times New Roman" w:hAnsi="Times New Roman" w:cs="Times New Roman"/>
          <w:sz w:val="28"/>
          <w:szCs w:val="28"/>
        </w:rPr>
        <w:t>ЦП</w:t>
      </w:r>
      <w:r w:rsidRPr="0054746A">
        <w:rPr>
          <w:rFonts w:ascii="Times New Roman" w:hAnsi="Times New Roman" w:cs="Times New Roman"/>
          <w:sz w:val="28"/>
          <w:szCs w:val="28"/>
        </w:rPr>
        <w:t>, что привело к разработке глобальных клинических рекомендаций [29</w:t>
      </w:r>
      <w:r w:rsidR="00A04D5E">
        <w:rPr>
          <w:rFonts w:ascii="Times New Roman" w:hAnsi="Times New Roman" w:cs="Times New Roman"/>
          <w:sz w:val="28"/>
          <w:szCs w:val="28"/>
        </w:rPr>
        <w:t>,р. 333</w:t>
      </w:r>
      <w:r w:rsidRPr="0054746A">
        <w:rPr>
          <w:rFonts w:ascii="Times New Roman" w:hAnsi="Times New Roman" w:cs="Times New Roman"/>
          <w:sz w:val="28"/>
          <w:szCs w:val="28"/>
        </w:rPr>
        <w:t>].</w:t>
      </w:r>
      <w:r w:rsidR="00AC48A4">
        <w:rPr>
          <w:rFonts w:ascii="Times New Roman" w:hAnsi="Times New Roman" w:cs="Times New Roman"/>
          <w:sz w:val="28"/>
          <w:szCs w:val="28"/>
          <w:lang w:val="kk-KZ"/>
        </w:rPr>
        <w:t xml:space="preserve"> </w:t>
      </w:r>
      <w:r w:rsidRPr="0054746A">
        <w:rPr>
          <w:rFonts w:ascii="Times New Roman" w:hAnsi="Times New Roman" w:cs="Times New Roman"/>
          <w:sz w:val="28"/>
          <w:szCs w:val="28"/>
        </w:rPr>
        <w:t xml:space="preserve">Для формирования единого мнения о наиболее эффективных неврологических методах оценки и диагностических техниках раннего выявления </w:t>
      </w:r>
      <w:r w:rsidR="009E5946"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были подробно изучены и проанализированы шесть систематических обзоров и два доказательно обоснованных клинических руководства высокого качества. В результате исследования было установлено, что методика GMA, </w:t>
      </w:r>
      <w:r w:rsidR="008F2317" w:rsidRPr="0054746A">
        <w:rPr>
          <w:rFonts w:ascii="Times New Roman" w:hAnsi="Times New Roman" w:cs="Times New Roman"/>
          <w:sz w:val="28"/>
          <w:szCs w:val="28"/>
        </w:rPr>
        <w:t xml:space="preserve">Неврологическое обследование детей по Хаммерсмит (Hammersmith Infant Neurological Examination, </w:t>
      </w:r>
      <w:r w:rsidRPr="0054746A">
        <w:rPr>
          <w:rFonts w:ascii="Times New Roman" w:hAnsi="Times New Roman" w:cs="Times New Roman"/>
          <w:sz w:val="28"/>
          <w:szCs w:val="28"/>
        </w:rPr>
        <w:t>HINE</w:t>
      </w:r>
      <w:r w:rsidR="00616A7B"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 МРТ обладают наивысшей предиктивной достоверностью для диагностики </w:t>
      </w:r>
      <w:r w:rsidR="009E5946"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у детей до достижения ими пяти месяцев скорректированного возраста [3</w:t>
      </w:r>
      <w:r w:rsidR="00A04D5E">
        <w:rPr>
          <w:rFonts w:ascii="Times New Roman" w:hAnsi="Times New Roman" w:cs="Times New Roman"/>
          <w:sz w:val="28"/>
          <w:szCs w:val="28"/>
        </w:rPr>
        <w:t>,р. 897</w:t>
      </w:r>
      <w:r w:rsidRPr="0054746A">
        <w:rPr>
          <w:rFonts w:ascii="Times New Roman" w:hAnsi="Times New Roman" w:cs="Times New Roman"/>
          <w:sz w:val="28"/>
          <w:szCs w:val="28"/>
        </w:rPr>
        <w:t>].</w:t>
      </w:r>
    </w:p>
    <w:p w14:paraId="2D8983AF" w14:textId="7157B44D" w:rsidR="00965373" w:rsidRPr="0054746A" w:rsidRDefault="00965373"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GMA демонстрирует высокую эффективность, с чувствительностью в пределах 95-98%, в предсказании </w:t>
      </w:r>
      <w:r w:rsidR="005850DE"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у детей до пяти месяцев, с учетом корректировки возраста. Рекомендуется проведение GMA в сочетании с анализом данных МРТ для усиления достоверности результатов</w:t>
      </w:r>
      <w:r w:rsidR="00A04D5E">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AC48A4">
        <w:rPr>
          <w:rFonts w:ascii="Times New Roman" w:hAnsi="Times New Roman" w:cs="Times New Roman"/>
          <w:noProof/>
          <w:sz w:val="28"/>
          <w:szCs w:val="28"/>
          <w:lang w:val="kk-KZ"/>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C80BD6"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Предыдущий систематический обзор, включенный в исследование </w:t>
      </w:r>
      <w:r w:rsidR="008F2317" w:rsidRPr="0054746A">
        <w:rPr>
          <w:rFonts w:ascii="Times New Roman" w:hAnsi="Times New Roman" w:cs="Times New Roman"/>
          <w:sz w:val="28"/>
          <w:szCs w:val="28"/>
        </w:rPr>
        <w:t>Novak</w:t>
      </w:r>
      <w:r w:rsidR="009D2BD1" w:rsidRPr="0054746A">
        <w:rPr>
          <w:rFonts w:ascii="Times New Roman" w:hAnsi="Times New Roman" w:cs="Times New Roman"/>
          <w:sz w:val="28"/>
          <w:szCs w:val="28"/>
        </w:rPr>
        <w:t xml:space="preserve"> </w:t>
      </w:r>
      <w:r w:rsidR="008F2317" w:rsidRPr="0054746A">
        <w:rPr>
          <w:rFonts w:ascii="Times New Roman" w:hAnsi="Times New Roman" w:cs="Times New Roman"/>
          <w:sz w:val="28"/>
          <w:szCs w:val="28"/>
        </w:rPr>
        <w:t>et</w:t>
      </w:r>
      <w:r w:rsidR="009D2BD1" w:rsidRPr="0054746A">
        <w:rPr>
          <w:rFonts w:ascii="Times New Roman" w:hAnsi="Times New Roman" w:cs="Times New Roman"/>
          <w:sz w:val="28"/>
          <w:szCs w:val="28"/>
        </w:rPr>
        <w:t xml:space="preserve"> </w:t>
      </w:r>
      <w:r w:rsidR="008F2317" w:rsidRPr="0054746A">
        <w:rPr>
          <w:rFonts w:ascii="Times New Roman" w:hAnsi="Times New Roman" w:cs="Times New Roman"/>
          <w:sz w:val="28"/>
          <w:szCs w:val="28"/>
        </w:rPr>
        <w:t>al.</w:t>
      </w:r>
      <w:r w:rsidR="009D2BD1"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также подтвердил аналогичную чувствительность (98%) и специфичность (91%) </w:t>
      </w:r>
      <w:r w:rsidR="00467461" w:rsidRPr="0054746A">
        <w:rPr>
          <w:rFonts w:ascii="Times New Roman" w:hAnsi="Times New Roman" w:cs="Times New Roman"/>
          <w:sz w:val="28"/>
          <w:szCs w:val="28"/>
        </w:rPr>
        <w:t xml:space="preserve">генерализованных </w:t>
      </w:r>
      <w:r w:rsidRPr="0054746A">
        <w:rPr>
          <w:rFonts w:ascii="Times New Roman" w:hAnsi="Times New Roman" w:cs="Times New Roman"/>
          <w:sz w:val="28"/>
          <w:szCs w:val="28"/>
        </w:rPr>
        <w:t>движений в прогнозировании церебрального паралича</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&lt;EndNote&gt;&lt;Cite&gt;&lt;Author&gt;Bosanquet&lt;/Author&gt;&lt;Year&gt;2013&lt;/Year&gt;&lt;RecNum&gt;62&lt;/RecNum&gt;&lt;DisplayText&gt;[62]&lt;/DisplayText&gt;&lt;record&gt;&lt;rec-number&gt;62&lt;/rec-number&gt;&lt;foreign-keys&gt;&lt;key app="EN" db-id="9xxd50e2u5xvz3e55e255d2hvz0rdxw5apve" timestamp="1761220891"&gt;62&lt;/key&gt;&lt;/foreign-keys&gt;&lt;ref-type name="Journal Article"&gt;17&lt;/ref-type&gt;&lt;contributors&gt;&lt;authors&gt;&lt;author&gt;Bosanquet, M.&lt;/author&gt;&lt;author&gt;Copeland, L.&lt;/author&gt;&lt;author&gt;Ware, R.&lt;/author&gt;&lt;author&gt;Boyd, R.&lt;/author&gt;&lt;/authors&gt;&lt;/contributors&gt;&lt;titles&gt;&lt;title&gt;A systematic review of tests to predict cerebral palsy in young children&lt;/title&gt;&lt;secondary-title&gt;Developmental Medicine and Child Neurology&lt;/secondary-title&gt;&lt;/titles&gt;&lt;periodical&gt;&lt;full-title&gt;Developmental Medicine and Child Neurology&lt;/full-title&gt;&lt;/periodical&gt;&lt;pages&gt;418-426&lt;/pages&gt;&lt;volume&gt;55&lt;/volume&gt;&lt;number&gt;5&lt;/number&gt;&lt;dates&gt;&lt;year&gt;2013&lt;/year&gt;&lt;/dates&gt;&lt;work-type&gt;Review&lt;/work-type&gt;&lt;urls&gt;&lt;related-urls&gt;&lt;url&gt;https://www.scopus.com/inward/record.uri?eid=2-s2.0-84876160817&amp;amp;doi=10.1111%2fdmcn.12140&amp;amp;partnerID=40&amp;amp;md5=a2cf37f43fe08a06708efc2d5c0a1141&lt;/url&gt;&lt;/related-urls&gt;&lt;/urls&gt;&lt;electronic-resource-num&gt;10.1111/dmcn.12140&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[62</w:t>
      </w:r>
      <w:r w:rsidR="00AC48A4">
        <w:rPr>
          <w:rFonts w:ascii="Times New Roman" w:hAnsi="Times New Roman" w:cs="Times New Roman"/>
          <w:noProof/>
          <w:sz w:val="28"/>
          <w:szCs w:val="28"/>
          <w:lang w:val="kk-KZ"/>
        </w:rPr>
        <w:t>,р. 418</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C80BD6" w:rsidRPr="0054746A">
        <w:rPr>
          <w:rFonts w:ascii="Times New Roman" w:hAnsi="Times New Roman" w:cs="Times New Roman"/>
          <w:sz w:val="28"/>
          <w:szCs w:val="28"/>
        </w:rPr>
        <w:t>.</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исследовании</w:t>
      </w:r>
      <w:r w:rsidR="006A4BE8" w:rsidRPr="0054746A">
        <w:rPr>
          <w:rFonts w:ascii="Times New Roman" w:hAnsi="Times New Roman" w:cs="Times New Roman"/>
          <w:sz w:val="28"/>
          <w:szCs w:val="28"/>
        </w:rPr>
        <w:t xml:space="preserve"> </w:t>
      </w:r>
      <w:r w:rsidR="00D267A4" w:rsidRPr="0054746A">
        <w:rPr>
          <w:rFonts w:ascii="Times New Roman" w:hAnsi="Times New Roman" w:cs="Times New Roman"/>
          <w:sz w:val="28"/>
          <w:szCs w:val="28"/>
        </w:rPr>
        <w:t>Kwong</w:t>
      </w:r>
      <w:r w:rsidR="006A4BE8" w:rsidRPr="0054746A">
        <w:rPr>
          <w:rFonts w:ascii="Times New Roman" w:hAnsi="Times New Roman" w:cs="Times New Roman"/>
          <w:sz w:val="28"/>
          <w:szCs w:val="28"/>
        </w:rPr>
        <w:t xml:space="preserve"> </w:t>
      </w:r>
      <w:r w:rsidR="00D267A4" w:rsidRPr="0054746A">
        <w:rPr>
          <w:rFonts w:ascii="Times New Roman" w:hAnsi="Times New Roman" w:cs="Times New Roman"/>
          <w:sz w:val="28"/>
          <w:szCs w:val="28"/>
        </w:rPr>
        <w:t>et</w:t>
      </w:r>
      <w:r w:rsidR="006A4BE8" w:rsidRPr="0054746A">
        <w:rPr>
          <w:rFonts w:ascii="Times New Roman" w:hAnsi="Times New Roman" w:cs="Times New Roman"/>
          <w:sz w:val="28"/>
          <w:szCs w:val="28"/>
        </w:rPr>
        <w:t xml:space="preserve"> </w:t>
      </w:r>
      <w:r w:rsidR="00D267A4" w:rsidRPr="0054746A">
        <w:rPr>
          <w:rFonts w:ascii="Times New Roman" w:hAnsi="Times New Roman" w:cs="Times New Roman"/>
          <w:sz w:val="28"/>
          <w:szCs w:val="28"/>
        </w:rPr>
        <w:t>al</w:t>
      </w:r>
      <w:r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&lt;EndNote&gt;&lt;Cite&gt;&lt;Author&gt;Kwong&lt;/Author&gt;&lt;Year&gt;2018&lt;/Year&gt;&lt;RecNum&gt;27&lt;/RecNum&gt;&lt;DisplayText&gt;[27]&lt;/DisplayText&gt;&lt;record&gt;&lt;rec-number&gt;27&lt;/rec-number&gt;&lt;foreign-keys&gt;&lt;key app="EN" db-id="9xxd50e2u5xvz3e55e255d2hvz0rdxw5apve" timestamp="1761220891"&gt;27&lt;/key&gt;&lt;/foreign-keys&gt;&lt;ref-type name="Journal Article"&gt;17&lt;/ref-type&gt;&lt;contributors&gt;&lt;authors&gt;&lt;author&gt;Kwong, A. K. L.&lt;/author&gt;&lt;author&gt;Fitzgerald, T. L.&lt;/author&gt;&lt;author&gt;Doyle, L. W.&lt;/author&gt;&lt;author&gt;Cheong, J. L. Y.&lt;/author&gt;&lt;author&gt;Spittle, A. J.&lt;/author&gt;&lt;/authors&gt;&lt;/contributors&gt;&lt;titles&gt;&lt;title&gt;Predictive validity of spontaneous early infant movement for later cerebral palsy: a systematic review&lt;/title&gt;&lt;secondary-title&gt;Developmental Medicine and Child Neurology&lt;/secondary-title&gt;&lt;/titles&gt;&lt;periodical&gt;&lt;full-title&gt;Developmental Medicine and Child Neurology&lt;/full-title&gt;&lt;/periodical&gt;&lt;pages&gt;480-489&lt;/pages&gt;&lt;volume&gt;60&lt;/volume&gt;&lt;number&gt;5&lt;/number&gt;&lt;dates&gt;&lt;year&gt;2018&lt;/year&gt;&lt;/dates&gt;&lt;work-type&gt;Review&lt;/work-type&gt;&lt;urls&gt;&lt;related-urls&gt;&lt;url&gt;https://www.scopus.com/inward/record.uri?eid=2-s2.0-85045285771&amp;amp;doi=10.1111%2fdmcn.13697&amp;amp;partnerID=40&amp;amp;md5=7a5aa3d0b4df0d757f129029b42ddd07&lt;/url&gt;&lt;/related-urls&gt;&lt;/urls&gt;&lt;electronic-resource-num&gt;10.1111/dmcn.13697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[27</w:t>
      </w:r>
      <w:r w:rsidR="00AC48A4">
        <w:rPr>
          <w:rFonts w:ascii="Times New Roman" w:hAnsi="Times New Roman" w:cs="Times New Roman"/>
          <w:noProof/>
          <w:sz w:val="28"/>
          <w:szCs w:val="28"/>
          <w:lang w:val="kk-KZ"/>
        </w:rPr>
        <w:t>,р. 480</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представляющем систематический анализ, была оценена прогностическая достоверность различных неврологических методик, основанных на наблюдениях за </w:t>
      </w:r>
      <w:r w:rsidR="009D2BD1" w:rsidRPr="0054746A">
        <w:rPr>
          <w:rFonts w:ascii="Times New Roman" w:hAnsi="Times New Roman" w:cs="Times New Roman"/>
          <w:sz w:val="28"/>
          <w:szCs w:val="28"/>
        </w:rPr>
        <w:t xml:space="preserve">неосознанными </w:t>
      </w:r>
      <w:r w:rsidRPr="0054746A">
        <w:rPr>
          <w:rFonts w:ascii="Times New Roman" w:hAnsi="Times New Roman" w:cs="Times New Roman"/>
          <w:sz w:val="28"/>
          <w:szCs w:val="28"/>
        </w:rPr>
        <w:t xml:space="preserve">движениями </w:t>
      </w:r>
      <w:r w:rsidR="009D2BD1" w:rsidRPr="0054746A">
        <w:rPr>
          <w:rFonts w:ascii="Times New Roman" w:hAnsi="Times New Roman" w:cs="Times New Roman"/>
          <w:sz w:val="28"/>
          <w:szCs w:val="28"/>
        </w:rPr>
        <w:t>детей</w:t>
      </w:r>
      <w:r w:rsidRPr="0054746A">
        <w:rPr>
          <w:rFonts w:ascii="Times New Roman" w:hAnsi="Times New Roman" w:cs="Times New Roman"/>
          <w:sz w:val="28"/>
          <w:szCs w:val="28"/>
        </w:rPr>
        <w:t xml:space="preserve"> </w:t>
      </w:r>
      <w:r w:rsidR="009D2BD1" w:rsidRPr="0054746A">
        <w:rPr>
          <w:rFonts w:ascii="Times New Roman" w:hAnsi="Times New Roman" w:cs="Times New Roman"/>
          <w:sz w:val="28"/>
          <w:szCs w:val="28"/>
        </w:rPr>
        <w:t>в ранних сроках</w:t>
      </w:r>
      <w:r w:rsidRPr="0054746A">
        <w:rPr>
          <w:rFonts w:ascii="Times New Roman" w:hAnsi="Times New Roman" w:cs="Times New Roman"/>
          <w:sz w:val="28"/>
          <w:szCs w:val="28"/>
        </w:rPr>
        <w:t xml:space="preserve">. В работе рассмотрено </w:t>
      </w:r>
      <w:r w:rsidR="009D2BD1" w:rsidRPr="0054746A">
        <w:rPr>
          <w:rFonts w:ascii="Times New Roman" w:hAnsi="Times New Roman" w:cs="Times New Roman"/>
          <w:sz w:val="28"/>
          <w:szCs w:val="28"/>
        </w:rPr>
        <w:t xml:space="preserve">множество </w:t>
      </w:r>
      <w:r w:rsidRPr="0054746A">
        <w:rPr>
          <w:rFonts w:ascii="Times New Roman" w:hAnsi="Times New Roman" w:cs="Times New Roman"/>
          <w:sz w:val="28"/>
          <w:szCs w:val="28"/>
        </w:rPr>
        <w:t xml:space="preserve">исследований, </w:t>
      </w:r>
      <w:r w:rsidR="009D2BD1" w:rsidRPr="0054746A">
        <w:rPr>
          <w:rFonts w:ascii="Times New Roman" w:hAnsi="Times New Roman" w:cs="Times New Roman"/>
          <w:sz w:val="28"/>
          <w:szCs w:val="28"/>
        </w:rPr>
        <w:t xml:space="preserve">включающих </w:t>
      </w:r>
      <w:r w:rsidRPr="0054746A">
        <w:rPr>
          <w:rFonts w:ascii="Times New Roman" w:hAnsi="Times New Roman" w:cs="Times New Roman"/>
          <w:sz w:val="28"/>
          <w:szCs w:val="28"/>
        </w:rPr>
        <w:t xml:space="preserve">GMA, общие движения по классификации </w:t>
      </w:r>
      <w:r w:rsidR="0012796C" w:rsidRPr="0054746A">
        <w:rPr>
          <w:rFonts w:ascii="Times New Roman" w:hAnsi="Times New Roman" w:cs="Times New Roman"/>
          <w:sz w:val="28"/>
          <w:szCs w:val="28"/>
        </w:rPr>
        <w:t>Hadders-Algra</w:t>
      </w:r>
      <w:r w:rsidRPr="0054746A">
        <w:rPr>
          <w:rFonts w:ascii="Times New Roman" w:hAnsi="Times New Roman" w:cs="Times New Roman"/>
          <w:sz w:val="28"/>
          <w:szCs w:val="28"/>
        </w:rPr>
        <w:t>, HINE, оценку движений младенцев</w:t>
      </w:r>
      <w:r w:rsidR="009D2BD1"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 </w:t>
      </w:r>
      <w:r w:rsidR="00D267A4" w:rsidRPr="0054746A">
        <w:rPr>
          <w:rFonts w:ascii="Times New Roman" w:hAnsi="Times New Roman" w:cs="Times New Roman"/>
          <w:sz w:val="28"/>
          <w:szCs w:val="28"/>
        </w:rPr>
        <w:t>Неонатальное Неврологическое обследование детей по Х</w:t>
      </w:r>
      <w:r w:rsidRPr="0054746A">
        <w:rPr>
          <w:rFonts w:ascii="Times New Roman" w:hAnsi="Times New Roman" w:cs="Times New Roman"/>
          <w:sz w:val="28"/>
          <w:szCs w:val="28"/>
        </w:rPr>
        <w:t>аммерсмит</w:t>
      </w:r>
      <w:r w:rsidR="009D2BD1" w:rsidRPr="0054746A">
        <w:rPr>
          <w:rFonts w:ascii="Times New Roman" w:hAnsi="Times New Roman" w:cs="Times New Roman"/>
          <w:sz w:val="28"/>
          <w:szCs w:val="28"/>
        </w:rPr>
        <w:t xml:space="preserve"> </w:t>
      </w:r>
      <w:r w:rsidRPr="0054746A">
        <w:rPr>
          <w:rFonts w:ascii="Times New Roman" w:hAnsi="Times New Roman" w:cs="Times New Roman"/>
          <w:sz w:val="28"/>
          <w:szCs w:val="28"/>
        </w:rPr>
        <w:t>(</w:t>
      </w:r>
      <w:r w:rsidR="00D83543" w:rsidRPr="0054746A">
        <w:rPr>
          <w:rFonts w:ascii="Times New Roman" w:hAnsi="Times New Roman" w:cs="Times New Roman"/>
          <w:sz w:val="28"/>
          <w:szCs w:val="28"/>
        </w:rPr>
        <w:t xml:space="preserve">Hammersmith </w:t>
      </w:r>
      <w:r w:rsidR="00D83543" w:rsidRPr="0054746A">
        <w:rPr>
          <w:rFonts w:ascii="Times New Roman" w:hAnsi="Times New Roman" w:cs="Times New Roman"/>
          <w:sz w:val="28"/>
          <w:szCs w:val="28"/>
          <w:lang w:val="en-US"/>
        </w:rPr>
        <w:t>Neonatal</w:t>
      </w:r>
      <w:r w:rsidR="00D83543" w:rsidRPr="0054746A">
        <w:rPr>
          <w:rFonts w:ascii="Times New Roman" w:hAnsi="Times New Roman" w:cs="Times New Roman"/>
          <w:sz w:val="28"/>
          <w:szCs w:val="28"/>
        </w:rPr>
        <w:t xml:space="preserve"> Neurological Examination, </w:t>
      </w:r>
      <w:r w:rsidRPr="0054746A">
        <w:rPr>
          <w:rFonts w:ascii="Times New Roman" w:hAnsi="Times New Roman" w:cs="Times New Roman"/>
          <w:sz w:val="28"/>
          <w:szCs w:val="28"/>
        </w:rPr>
        <w:t xml:space="preserve">HNNE). </w:t>
      </w:r>
      <w:r w:rsidR="008F2317"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по классификации </w:t>
      </w:r>
      <w:r w:rsidR="008F2317" w:rsidRPr="0054746A">
        <w:rPr>
          <w:rFonts w:ascii="Times New Roman" w:hAnsi="Times New Roman" w:cs="Times New Roman"/>
          <w:sz w:val="28"/>
          <w:szCs w:val="28"/>
        </w:rPr>
        <w:t>Prechtl</w:t>
      </w:r>
      <w:r w:rsidRPr="0054746A">
        <w:rPr>
          <w:rFonts w:ascii="Times New Roman" w:hAnsi="Times New Roman" w:cs="Times New Roman"/>
          <w:sz w:val="28"/>
          <w:szCs w:val="28"/>
        </w:rPr>
        <w:t xml:space="preserve"> продемонстрировали наивысшую чувствительность (97%) и специфичность (89%) в предсказании </w:t>
      </w:r>
      <w:r w:rsidR="005850DE" w:rsidRPr="0054746A">
        <w:rPr>
          <w:rFonts w:ascii="Times New Roman" w:hAnsi="Times New Roman" w:cs="Times New Roman"/>
          <w:sz w:val="28"/>
          <w:szCs w:val="28"/>
        </w:rPr>
        <w:t xml:space="preserve">ЦП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&lt;EndNote&gt;&lt;Cite&gt;&lt;Author&gt;Kwong&lt;/Author&gt;&lt;Year&gt;2018&lt;/Year&gt;&lt;RecNum&gt;27&lt;/RecNum&gt;&lt;DisplayText&gt;[27]&lt;/DisplayText&gt;&lt;record&gt;&lt;rec-number&gt;27&lt;/rec-number&gt;&lt;foreign-keys&gt;&lt;key app="EN" db-id="9xxd50e2u5xvz3e55e255d2hvz0rdxw5apve" timestamp="1761220891"&gt;27&lt;/key&gt;&lt;/foreign-keys&gt;&lt;ref-type name="Journal Article"&gt;17&lt;/ref-type&gt;&lt;contributors&gt;&lt;authors&gt;&lt;author&gt;Kwong, A. K. L.&lt;/author&gt;&lt;author&gt;Fitzgerald, T. L.&lt;/author&gt;&lt;author&gt;Doyle, L. W.&lt;/author&gt;&lt;author&gt;Cheong, J. L. Y.&lt;/author&gt;&lt;author&gt;Spittle, A. J.&lt;/author&gt;&lt;/authors&gt;&lt;/contributors&gt;&lt;titles&gt;&lt;title&gt;Predictive validity of spontaneous early infant movement for later cerebral palsy: a systematic review&lt;/title&gt;&lt;secondary-title&gt;Developmental Medicine and Child Neurology&lt;/secondary-title&gt;&lt;/titles&gt;&lt;periodical&gt;&lt;full-title&gt;Developmental Medicine and Child Neurology&lt;/full-title&gt;&lt;/periodical&gt;&lt;pages&gt;480-489&lt;/pages&gt;&lt;volume&gt;60&lt;/volume&gt;&lt;number&gt;5&lt;/number&gt;&lt;dates&gt;&lt;year&gt;2018&lt;/year&gt;&lt;/dates&gt;&lt;work-type&gt;Review&lt;/work-type&gt;&lt;urls&gt;&lt;related-urls&gt;&lt;url&gt;https://www.scopus.com/inward/record.uri?eid=2-s2.0-85045285771&amp;amp;doi=10.1111%2fdmcn.13697&amp;amp;partnerID=40&amp;amp;md5=7a5aa3d0b4df0d757f129029b42ddd07&lt;/url&gt;&lt;/related-urls&gt;&lt;/urls&gt;&lt;electronic-resource-num&gt;10.1111/dmcn.13697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[27</w:t>
      </w:r>
      <w:r w:rsidR="00AC48A4">
        <w:rPr>
          <w:rFonts w:ascii="Times New Roman" w:hAnsi="Times New Roman" w:cs="Times New Roman"/>
          <w:noProof/>
          <w:sz w:val="28"/>
          <w:szCs w:val="28"/>
          <w:lang w:val="kk-KZ"/>
        </w:rPr>
        <w:t>,р. 480</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Также было отмечено снижение частоты ложноотрицательных результатов при анализе </w:t>
      </w:r>
      <w:r w:rsidR="008F2317" w:rsidRPr="0054746A">
        <w:rPr>
          <w:rFonts w:ascii="Times New Roman" w:hAnsi="Times New Roman" w:cs="Times New Roman"/>
          <w:sz w:val="28"/>
          <w:szCs w:val="28"/>
        </w:rPr>
        <w:t>FMs</w:t>
      </w:r>
      <w:r w:rsidRPr="0054746A">
        <w:rPr>
          <w:rFonts w:ascii="Times New Roman" w:hAnsi="Times New Roman" w:cs="Times New Roman"/>
          <w:sz w:val="28"/>
          <w:szCs w:val="28"/>
        </w:rPr>
        <w:t>, с показателями отриц</w:t>
      </w:r>
      <w:r w:rsidR="00F37251" w:rsidRPr="0054746A">
        <w:rPr>
          <w:rFonts w:ascii="Times New Roman" w:hAnsi="Times New Roman" w:cs="Times New Roman"/>
          <w:sz w:val="28"/>
          <w:szCs w:val="28"/>
        </w:rPr>
        <w:t xml:space="preserve">ательной предиктивной ценности </w:t>
      </w:r>
      <w:r w:rsidRPr="0054746A">
        <w:rPr>
          <w:rFonts w:ascii="Times New Roman" w:hAnsi="Times New Roman" w:cs="Times New Roman"/>
          <w:sz w:val="28"/>
          <w:szCs w:val="28"/>
        </w:rPr>
        <w:t xml:space="preserve">от 80 до 100% </w:t>
      </w:r>
      <w:r w:rsidR="00717F0F" w:rsidRPr="0054746A">
        <w:rPr>
          <w:rFonts w:ascii="Times New Roman" w:hAnsi="Times New Roman" w:cs="Times New Roman"/>
          <w:sz w:val="28"/>
          <w:szCs w:val="28"/>
        </w:rPr>
        <w:fldChar w:fldCharType="begin">
          <w:fldData xml:space="preserve">PEVuZE5vdGU+PENpdGU+PEF1dGhvcj5Ld29uZzwvQXV0aG9yPjxZZWFyPjIwMTg8L1llYXI+PFJl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PEVuZE5vdGU+PENpdGU+PEF1dGhvcj5Ld29uZzwvQXV0aG9yPjxZZWFyPjIwMTg8L1llYXI+PFJl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[90-93]</w:t>
      </w:r>
      <w:r w:rsidR="00717F0F" w:rsidRPr="0054746A">
        <w:rPr>
          <w:rFonts w:ascii="Times New Roman" w:hAnsi="Times New Roman" w:cs="Times New Roman"/>
          <w:sz w:val="28"/>
          <w:szCs w:val="28"/>
        </w:rPr>
        <w:fldChar w:fldCharType="end"/>
      </w:r>
      <w:r w:rsidR="00AC4FA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В целом, исследование пришло к выводу, что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движения по методике GMA имеют наибольшую прогностическую достоверность для последующего диагностирования </w:t>
      </w:r>
      <w:r w:rsidR="005850DE"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по сравнению с другими рассмотренными неврологическими методами</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PEVuZE5vdGU+PENpdGU+PEF1dGhvcj5Dcm93bGU8L0F1dGhvcj48WWVhcj4yMDE5PC9ZZWFyPjxS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PEVuZE5vdGU+PENpdGU+PEF1dGhvcj5Dcm93bGU8L0F1dGhvcj48WWVhcj4yMDE5PC9ZZWFyPjxS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[94-97]</w:t>
      </w:r>
      <w:r w:rsidR="00717F0F" w:rsidRPr="0054746A">
        <w:rPr>
          <w:rFonts w:ascii="Times New Roman" w:hAnsi="Times New Roman" w:cs="Times New Roman"/>
          <w:sz w:val="28"/>
          <w:szCs w:val="28"/>
        </w:rPr>
        <w:fldChar w:fldCharType="end"/>
      </w:r>
      <w:r w:rsidR="00AC4FA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Авторы </w:t>
      </w:r>
      <w:r w:rsidRPr="0054746A">
        <w:rPr>
          <w:rFonts w:ascii="Times New Roman" w:hAnsi="Times New Roman" w:cs="Times New Roman"/>
          <w:sz w:val="28"/>
          <w:szCs w:val="28"/>
        </w:rPr>
        <w:lastRenderedPageBreak/>
        <w:t xml:space="preserve">оценивали исключительно работы, включающие методику GMA, но также указали на возможность усиления прогностической достоверности за счет комбинации признаков ограниченных движений конечностей и несимметричных/аномальных поз, как это предусмотрено в GMA с дополнительным использованием </w:t>
      </w:r>
      <w:r w:rsidR="00F37251" w:rsidRPr="0054746A">
        <w:rPr>
          <w:rFonts w:ascii="Times New Roman" w:hAnsi="Times New Roman" w:cs="Times New Roman"/>
          <w:sz w:val="28"/>
          <w:szCs w:val="28"/>
        </w:rPr>
        <w:t>детализированных оценок.</w:t>
      </w:r>
    </w:p>
    <w:p w14:paraId="0F8D8D7F" w14:textId="5E63D850" w:rsidR="00AA163E" w:rsidRPr="0054746A" w:rsidRDefault="00D70AD3"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2019 году, также учитывая недавние научные рекомендации, представленные в работе </w:t>
      </w:r>
      <w:r w:rsidR="008F2317" w:rsidRPr="0054746A">
        <w:rPr>
          <w:rFonts w:ascii="Times New Roman" w:hAnsi="Times New Roman" w:cs="Times New Roman"/>
          <w:sz w:val="28"/>
          <w:szCs w:val="28"/>
        </w:rPr>
        <w:t>Novak</w:t>
      </w:r>
      <w:r w:rsidR="006A4BE8" w:rsidRPr="0054746A">
        <w:rPr>
          <w:rFonts w:ascii="Times New Roman" w:hAnsi="Times New Roman" w:cs="Times New Roman"/>
          <w:sz w:val="28"/>
          <w:szCs w:val="28"/>
        </w:rPr>
        <w:t xml:space="preserve"> </w:t>
      </w:r>
      <w:r w:rsidR="008F2317" w:rsidRPr="0054746A">
        <w:rPr>
          <w:rFonts w:ascii="Times New Roman" w:hAnsi="Times New Roman" w:cs="Times New Roman"/>
          <w:sz w:val="28"/>
          <w:szCs w:val="28"/>
        </w:rPr>
        <w:t>et</w:t>
      </w:r>
      <w:r w:rsidR="006A4BE8" w:rsidRPr="0054746A">
        <w:rPr>
          <w:rFonts w:ascii="Times New Roman" w:hAnsi="Times New Roman" w:cs="Times New Roman"/>
          <w:sz w:val="28"/>
          <w:szCs w:val="28"/>
        </w:rPr>
        <w:t xml:space="preserve"> </w:t>
      </w:r>
      <w:r w:rsidR="008F2317" w:rsidRPr="0054746A">
        <w:rPr>
          <w:rFonts w:ascii="Times New Roman" w:hAnsi="Times New Roman" w:cs="Times New Roman"/>
          <w:sz w:val="28"/>
          <w:szCs w:val="28"/>
        </w:rPr>
        <w:t>al.</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AC48A4">
        <w:rPr>
          <w:rFonts w:ascii="Times New Roman" w:hAnsi="Times New Roman" w:cs="Times New Roman"/>
          <w:noProof/>
          <w:sz w:val="28"/>
          <w:szCs w:val="28"/>
          <w:lang w:val="kk-KZ"/>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исследователи под руководством </w:t>
      </w:r>
      <w:r w:rsidR="00C044C3" w:rsidRPr="0054746A">
        <w:rPr>
          <w:rFonts w:ascii="Times New Roman" w:hAnsi="Times New Roman" w:cs="Times New Roman"/>
          <w:sz w:val="28"/>
          <w:szCs w:val="28"/>
        </w:rPr>
        <w:t>Einspieler</w:t>
      </w:r>
      <w:r w:rsidR="006A4BE8" w:rsidRPr="0054746A">
        <w:rPr>
          <w:rFonts w:ascii="Times New Roman" w:hAnsi="Times New Roman" w:cs="Times New Roman"/>
          <w:sz w:val="28"/>
          <w:szCs w:val="28"/>
        </w:rPr>
        <w:t xml:space="preserve"> </w:t>
      </w:r>
      <w:r w:rsidR="00C044C3" w:rsidRPr="0054746A">
        <w:rPr>
          <w:rFonts w:ascii="Times New Roman" w:hAnsi="Times New Roman" w:cs="Times New Roman"/>
          <w:sz w:val="28"/>
          <w:szCs w:val="28"/>
        </w:rPr>
        <w:t>et</w:t>
      </w:r>
      <w:r w:rsidR="006A4BE8" w:rsidRPr="0054746A">
        <w:rPr>
          <w:rFonts w:ascii="Times New Roman" w:hAnsi="Times New Roman" w:cs="Times New Roman"/>
          <w:sz w:val="28"/>
          <w:szCs w:val="28"/>
        </w:rPr>
        <w:t xml:space="preserve"> </w:t>
      </w:r>
      <w:r w:rsidR="0012796C" w:rsidRPr="0054746A">
        <w:rPr>
          <w:rFonts w:ascii="Times New Roman" w:hAnsi="Times New Roman" w:cs="Times New Roman"/>
          <w:sz w:val="28"/>
          <w:szCs w:val="28"/>
        </w:rPr>
        <w:t>al</w:t>
      </w:r>
      <w:r w:rsidR="00C044C3" w:rsidRPr="0054746A">
        <w:rPr>
          <w:rFonts w:ascii="Times New Roman" w:hAnsi="Times New Roman" w:cs="Times New Roman"/>
          <w:sz w:val="28"/>
          <w:szCs w:val="28"/>
        </w:rPr>
        <w:t>.</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провели обзорное исследование, в котором была задействована обширная глобальная группа из 468 младенцев с высоким риском развития патологии. Главной целью было выявление специфических показателей для оценки способности ходьбы, общей моторики и характеристик ЦП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AC4FA4" w:rsidRPr="0054746A">
        <w:rPr>
          <w:rFonts w:ascii="Times New Roman" w:hAnsi="Times New Roman" w:cs="Times New Roman"/>
          <w:sz w:val="28"/>
          <w:szCs w:val="28"/>
        </w:rPr>
        <w:t>.</w:t>
      </w:r>
      <w:r w:rsidRPr="0054746A">
        <w:rPr>
          <w:rFonts w:ascii="Times New Roman" w:hAnsi="Times New Roman" w:cs="Times New Roman"/>
          <w:sz w:val="28"/>
          <w:szCs w:val="28"/>
        </w:rPr>
        <w:t xml:space="preserve"> В данном исследовании был использован оригинальный метод, который объединил метод </w:t>
      </w:r>
      <w:r w:rsidR="00AC4FA4" w:rsidRPr="0054746A">
        <w:rPr>
          <w:rFonts w:ascii="Times New Roman" w:hAnsi="Times New Roman" w:cs="Times New Roman"/>
          <w:sz w:val="28"/>
          <w:szCs w:val="28"/>
        </w:rPr>
        <w:t>GMA</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с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с целью более глубокого понимания степени нарушений моторной функции у младенцев в дальнейшем. Оценка проводилась при помощи </w:t>
      </w:r>
      <w:r w:rsidR="00AC4FA4" w:rsidRPr="0054746A">
        <w:rPr>
          <w:rFonts w:ascii="Times New Roman" w:hAnsi="Times New Roman" w:cs="Times New Roman"/>
          <w:sz w:val="28"/>
          <w:szCs w:val="28"/>
        </w:rPr>
        <w:t>GMA</w:t>
      </w:r>
      <w:r w:rsidRPr="0054746A">
        <w:rPr>
          <w:rFonts w:ascii="Times New Roman" w:hAnsi="Times New Roman" w:cs="Times New Roman"/>
          <w:sz w:val="28"/>
          <w:szCs w:val="28"/>
        </w:rPr>
        <w:t xml:space="preserve"> с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в возрасте 3-5 месяцев после наступления срока и повторно проводилась в среднем в возрасте 3,5 лет, чтобы определить уровень моторной функции, диагностировать</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ЦП и определить функциональные особенности с учетом Системы классификации грубой моторной функции (</w:t>
      </w:r>
      <w:r w:rsidR="008F2317" w:rsidRPr="0054746A">
        <w:rPr>
          <w:rFonts w:ascii="Times New Roman" w:hAnsi="Times New Roman" w:cs="Times New Roman"/>
          <w:sz w:val="28"/>
          <w:szCs w:val="28"/>
        </w:rPr>
        <w:t xml:space="preserve">Gross Motor Function Classification System, </w:t>
      </w:r>
      <w:r w:rsidR="00F23CB7" w:rsidRPr="00E770C4">
        <w:rPr>
          <w:rFonts w:ascii="Times New Roman" w:hAnsi="Times New Roman" w:cs="Times New Roman"/>
          <w:bCs/>
          <w:sz w:val="28"/>
          <w:szCs w:val="28"/>
          <w14:ligatures w14:val="standardContextual"/>
        </w:rPr>
        <w:t>GMFCS</w:t>
      </w:r>
      <w:r w:rsidR="00F23CB7"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00C2694F">
        <w:rPr>
          <w:rFonts w:ascii="Times New Roman" w:hAnsi="Times New Roman" w:cs="Times New Roman"/>
          <w:sz w:val="28"/>
          <w:szCs w:val="28"/>
          <w14:ligatures w14:val="standardContextual"/>
        </w:rPr>
        <w:t xml:space="preserve"> </w:t>
      </w:r>
      <w:r w:rsidRPr="0054746A">
        <w:rPr>
          <w:rFonts w:ascii="Times New Roman" w:hAnsi="Times New Roman" w:cs="Times New Roman"/>
          <w:sz w:val="28"/>
          <w:szCs w:val="28"/>
        </w:rPr>
        <w:t>используется для оценки степени нарушений моторной функции (мобильности) у детей с ЦП</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6A4BE8" w:rsidRPr="0054746A">
        <w:rPr>
          <w:rFonts w:ascii="Times New Roman" w:hAnsi="Times New Roman" w:cs="Times New Roman"/>
          <w:sz w:val="28"/>
          <w:szCs w:val="28"/>
        </w:rPr>
        <w:t xml:space="preserve"> </w:t>
      </w:r>
      <w:r w:rsidR="0012796C" w:rsidRPr="0054746A">
        <w:rPr>
          <w:rFonts w:ascii="Times New Roman" w:hAnsi="Times New Roman" w:cs="Times New Roman"/>
          <w:sz w:val="28"/>
          <w:szCs w:val="28"/>
        </w:rPr>
        <w:t xml:space="preserve">Einspieler et al.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пришли к выводу, что низкий балл по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особенно у младенцев с тяжелыми поражениями мозга, предсказывает развитие ЦП. Однако авторы предостерегают, что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в одиночку пока не может быть использован для точного прогнозирования диагноза ЦП и следует комбинировать его с результатами </w:t>
      </w:r>
      <w:r w:rsidR="00AC4FA4" w:rsidRPr="0054746A">
        <w:rPr>
          <w:rFonts w:ascii="Times New Roman" w:hAnsi="Times New Roman" w:cs="Times New Roman"/>
          <w:sz w:val="28"/>
          <w:szCs w:val="28"/>
        </w:rPr>
        <w:t>нейровизуализации</w:t>
      </w:r>
      <w:r w:rsidRPr="0054746A">
        <w:rPr>
          <w:rFonts w:ascii="Times New Roman" w:hAnsi="Times New Roman" w:cs="Times New Roman"/>
          <w:sz w:val="28"/>
          <w:szCs w:val="28"/>
        </w:rPr>
        <w:t xml:space="preserve">, такими как МРТ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AC4FA4"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Балл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≤14, отсутствие беспокойных движений и характер </w:t>
      </w:r>
      <w:r w:rsidR="009458F8" w:rsidRPr="0054746A">
        <w:rPr>
          <w:rFonts w:ascii="Times New Roman" w:hAnsi="Times New Roman" w:cs="Times New Roman"/>
          <w:sz w:val="28"/>
          <w:szCs w:val="28"/>
        </w:rPr>
        <w:t>судорожно-</w:t>
      </w:r>
      <w:r w:rsidRPr="0054746A">
        <w:rPr>
          <w:rFonts w:ascii="Times New Roman" w:hAnsi="Times New Roman" w:cs="Times New Roman"/>
          <w:sz w:val="28"/>
          <w:szCs w:val="28"/>
        </w:rPr>
        <w:t xml:space="preserve"> синхронизированных движений указывают на необходимость раннего вмешательства, так как все они являются показателями вероятных нарушений нейроразвития и моторных функций, в то время как балл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&lt;8 свидетельствует о тяжелых функциональных ограничениях</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AC4FA4" w:rsidRPr="0054746A">
        <w:rPr>
          <w:rFonts w:ascii="Times New Roman" w:hAnsi="Times New Roman" w:cs="Times New Roman"/>
          <w:sz w:val="28"/>
          <w:szCs w:val="28"/>
        </w:rPr>
        <w:t xml:space="preserve">. </w:t>
      </w:r>
      <w:r w:rsidRPr="0054746A">
        <w:rPr>
          <w:rFonts w:ascii="Times New Roman" w:hAnsi="Times New Roman" w:cs="Times New Roman"/>
          <w:sz w:val="28"/>
          <w:szCs w:val="28"/>
        </w:rPr>
        <w:t>Это было крупное исследование с подходящей большой выборкой детей, у которых был установлен диагноз ЦП. Однако из-за отсутствия связанных исследований,</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исследующих способность </w:t>
      </w:r>
      <w:r w:rsidR="005850DE" w:rsidRPr="0054746A">
        <w:rPr>
          <w:rFonts w:ascii="Times New Roman" w:hAnsi="Times New Roman" w:cs="Times New Roman"/>
          <w:sz w:val="28"/>
          <w:szCs w:val="28"/>
        </w:rPr>
        <w:t>MOS</w:t>
      </w:r>
      <w:r w:rsidRPr="0054746A">
        <w:rPr>
          <w:rFonts w:ascii="Times New Roman" w:hAnsi="Times New Roman" w:cs="Times New Roman"/>
          <w:sz w:val="28"/>
          <w:szCs w:val="28"/>
        </w:rPr>
        <w:t xml:space="preserve"> пр</w:t>
      </w:r>
      <w:r w:rsidR="00EE02AB" w:rsidRPr="0054746A">
        <w:rPr>
          <w:rFonts w:ascii="Times New Roman" w:hAnsi="Times New Roman" w:cs="Times New Roman"/>
          <w:sz w:val="28"/>
          <w:szCs w:val="28"/>
        </w:rPr>
        <w:t xml:space="preserve">огнозировать </w:t>
      </w:r>
      <w:r w:rsidRPr="0054746A">
        <w:rPr>
          <w:rFonts w:ascii="Times New Roman" w:hAnsi="Times New Roman" w:cs="Times New Roman"/>
          <w:sz w:val="28"/>
          <w:szCs w:val="28"/>
        </w:rPr>
        <w:t>нарушения моторики или нетипичные моторные результаты</w:t>
      </w:r>
      <w:r w:rsidR="00EE02AB" w:rsidRPr="0054746A">
        <w:rPr>
          <w:rFonts w:ascii="Times New Roman" w:hAnsi="Times New Roman" w:cs="Times New Roman"/>
          <w:sz w:val="28"/>
          <w:szCs w:val="28"/>
        </w:rPr>
        <w:t xml:space="preserve">, отличающие от </w:t>
      </w:r>
      <w:r w:rsidRPr="0054746A">
        <w:rPr>
          <w:rFonts w:ascii="Times New Roman" w:hAnsi="Times New Roman" w:cs="Times New Roman"/>
          <w:sz w:val="28"/>
          <w:szCs w:val="28"/>
        </w:rPr>
        <w:t>ЦП</w:t>
      </w:r>
      <w:r w:rsidR="00EE02AB" w:rsidRPr="0054746A">
        <w:rPr>
          <w:rFonts w:ascii="Times New Roman" w:hAnsi="Times New Roman" w:cs="Times New Roman"/>
          <w:sz w:val="28"/>
          <w:szCs w:val="28"/>
        </w:rPr>
        <w:t xml:space="preserve">, </w:t>
      </w:r>
      <w:r w:rsidRPr="0054746A">
        <w:rPr>
          <w:rFonts w:ascii="Times New Roman" w:hAnsi="Times New Roman" w:cs="Times New Roman"/>
          <w:sz w:val="28"/>
          <w:szCs w:val="28"/>
        </w:rPr>
        <w:t>у младенцев</w:t>
      </w:r>
      <w:r w:rsidR="00EE02AB" w:rsidRPr="0054746A">
        <w:rPr>
          <w:rFonts w:ascii="Times New Roman" w:hAnsi="Times New Roman" w:cs="Times New Roman"/>
          <w:sz w:val="28"/>
          <w:szCs w:val="28"/>
        </w:rPr>
        <w:t xml:space="preserve"> в поздних сроках</w:t>
      </w:r>
      <w:r w:rsidRPr="0054746A">
        <w:rPr>
          <w:rFonts w:ascii="Times New Roman" w:hAnsi="Times New Roman" w:cs="Times New Roman"/>
          <w:sz w:val="28"/>
          <w:szCs w:val="28"/>
        </w:rPr>
        <w:t>, требуется дополнительное исследование</w:t>
      </w:r>
      <w:r w:rsidR="00EE02AB"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посвященных этой теме.</w:t>
      </w:r>
    </w:p>
    <w:p w14:paraId="4479E819" w14:textId="6B846955" w:rsidR="00AA163E"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ходе масштабного исследования международного уровня, выполненного группой ученых под руководством </w:t>
      </w:r>
      <w:r w:rsidR="00D70B95" w:rsidRPr="0054746A">
        <w:rPr>
          <w:rFonts w:ascii="Times New Roman" w:hAnsi="Times New Roman" w:cs="Times New Roman"/>
          <w:sz w:val="28"/>
          <w:szCs w:val="28"/>
        </w:rPr>
        <w:t xml:space="preserve">Einspieler et al. </w:t>
      </w:r>
      <w:r w:rsidRPr="0054746A">
        <w:rPr>
          <w:rFonts w:ascii="Times New Roman" w:hAnsi="Times New Roman" w:cs="Times New Roman"/>
          <w:sz w:val="28"/>
          <w:szCs w:val="28"/>
        </w:rPr>
        <w:t>в 2019 году, было выявлено, что индексы MOS у младенцев, находящихся в группе высокого риска и проходящих обследование в период с 9 по 22 недели после срока</w:t>
      </w:r>
      <w:r w:rsidR="007B29ED" w:rsidRPr="0054746A">
        <w:rPr>
          <w:rFonts w:ascii="Times New Roman" w:hAnsi="Times New Roman" w:cs="Times New Roman"/>
          <w:sz w:val="28"/>
          <w:szCs w:val="28"/>
        </w:rPr>
        <w:t xml:space="preserve"> рождения</w:t>
      </w:r>
      <w:r w:rsidRPr="0054746A">
        <w:rPr>
          <w:rFonts w:ascii="Times New Roman" w:hAnsi="Times New Roman" w:cs="Times New Roman"/>
          <w:sz w:val="28"/>
          <w:szCs w:val="28"/>
        </w:rPr>
        <w:t xml:space="preserve">, демонстрируют значительную корреляцию с итогами двигательного развития по шкале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Эта связь подтверждается значением корреляции по Спирмену в размере rho= -0.66 (p&lt;0</w:t>
      </w:r>
      <w:r w:rsidR="00C2694F">
        <w:rPr>
          <w:rFonts w:ascii="Times New Roman" w:hAnsi="Times New Roman" w:cs="Times New Roman"/>
          <w:sz w:val="28"/>
          <w:szCs w:val="28"/>
        </w:rPr>
        <w:t>,</w:t>
      </w:r>
      <w:r w:rsidRPr="0054746A">
        <w:rPr>
          <w:rFonts w:ascii="Times New Roman" w:hAnsi="Times New Roman" w:cs="Times New Roman"/>
          <w:sz w:val="28"/>
          <w:szCs w:val="28"/>
        </w:rPr>
        <w:t xml:space="preserve">001)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Отмечается, что результаты MOS более 14 коррелируют с первым и вторым уровнями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в то время как показатель MOS менее 8 тесно связан с четвертым и пятым уровнями </w:t>
      </w:r>
      <w:r w:rsidR="00C2694F" w:rsidRPr="00E770C4">
        <w:rPr>
          <w:rFonts w:ascii="Times New Roman" w:hAnsi="Times New Roman" w:cs="Times New Roman"/>
          <w:bCs/>
          <w:sz w:val="28"/>
          <w:szCs w:val="28"/>
          <w14:ligatures w14:val="standardContextual"/>
        </w:rPr>
        <w:lastRenderedPageBreak/>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Улучшение показателей в различных подкатегориях MOS, </w:t>
      </w:r>
      <w:r w:rsidR="00BB76D1" w:rsidRPr="0054746A">
        <w:rPr>
          <w:rFonts w:ascii="Times New Roman" w:hAnsi="Times New Roman" w:cs="Times New Roman"/>
          <w:sz w:val="28"/>
          <w:szCs w:val="28"/>
        </w:rPr>
        <w:t xml:space="preserve">которые </w:t>
      </w:r>
      <w:r w:rsidRPr="0054746A">
        <w:rPr>
          <w:rFonts w:ascii="Times New Roman" w:hAnsi="Times New Roman" w:cs="Times New Roman"/>
          <w:sz w:val="28"/>
          <w:szCs w:val="28"/>
        </w:rPr>
        <w:t>включа</w:t>
      </w:r>
      <w:r w:rsidR="00BB76D1" w:rsidRPr="0054746A">
        <w:rPr>
          <w:rFonts w:ascii="Times New Roman" w:hAnsi="Times New Roman" w:cs="Times New Roman"/>
          <w:sz w:val="28"/>
          <w:szCs w:val="28"/>
        </w:rPr>
        <w:t xml:space="preserve">ют </w:t>
      </w:r>
      <w:r w:rsidRPr="0054746A">
        <w:rPr>
          <w:rFonts w:ascii="Times New Roman" w:hAnsi="Times New Roman" w:cs="Times New Roman"/>
          <w:sz w:val="28"/>
          <w:szCs w:val="28"/>
        </w:rPr>
        <w:t xml:space="preserve">качество и возрастную </w:t>
      </w:r>
      <w:r w:rsidR="00BB76D1" w:rsidRPr="0054746A">
        <w:rPr>
          <w:rFonts w:ascii="Times New Roman" w:hAnsi="Times New Roman" w:cs="Times New Roman"/>
          <w:sz w:val="28"/>
          <w:szCs w:val="28"/>
        </w:rPr>
        <w:t xml:space="preserve">особенность </w:t>
      </w:r>
      <w:r w:rsidRPr="0054746A">
        <w:rPr>
          <w:rFonts w:ascii="Times New Roman" w:hAnsi="Times New Roman" w:cs="Times New Roman"/>
          <w:sz w:val="28"/>
          <w:szCs w:val="28"/>
        </w:rPr>
        <w:t xml:space="preserve">двигательных </w:t>
      </w:r>
      <w:r w:rsidR="00BB76D1" w:rsidRPr="0054746A">
        <w:rPr>
          <w:rFonts w:ascii="Times New Roman" w:hAnsi="Times New Roman" w:cs="Times New Roman"/>
          <w:sz w:val="28"/>
          <w:szCs w:val="28"/>
        </w:rPr>
        <w:t>типов</w:t>
      </w:r>
      <w:r w:rsidRPr="0054746A">
        <w:rPr>
          <w:rFonts w:ascii="Times New Roman" w:hAnsi="Times New Roman" w:cs="Times New Roman"/>
          <w:sz w:val="28"/>
          <w:szCs w:val="28"/>
        </w:rPr>
        <w:t>, постуральные движени</w:t>
      </w:r>
      <w:r w:rsidR="00BB76D1" w:rsidRPr="0054746A">
        <w:rPr>
          <w:rFonts w:ascii="Times New Roman" w:hAnsi="Times New Roman" w:cs="Times New Roman"/>
          <w:sz w:val="28"/>
          <w:szCs w:val="28"/>
        </w:rPr>
        <w:t>я</w:t>
      </w:r>
      <w:r w:rsidRPr="0054746A">
        <w:rPr>
          <w:rFonts w:ascii="Times New Roman" w:hAnsi="Times New Roman" w:cs="Times New Roman"/>
          <w:sz w:val="28"/>
          <w:szCs w:val="28"/>
        </w:rPr>
        <w:t xml:space="preserve"> был</w:t>
      </w:r>
      <w:r w:rsidR="00BB76D1" w:rsidRPr="0054746A">
        <w:rPr>
          <w:rFonts w:ascii="Times New Roman" w:hAnsi="Times New Roman" w:cs="Times New Roman"/>
          <w:sz w:val="28"/>
          <w:szCs w:val="28"/>
        </w:rPr>
        <w:t>и</w:t>
      </w:r>
      <w:r w:rsidRPr="0054746A">
        <w:rPr>
          <w:rFonts w:ascii="Times New Roman" w:hAnsi="Times New Roman" w:cs="Times New Roman"/>
          <w:sz w:val="28"/>
          <w:szCs w:val="28"/>
        </w:rPr>
        <w:t xml:space="preserve"> ассоциирован</w:t>
      </w:r>
      <w:r w:rsidR="00BB76D1" w:rsidRPr="0054746A">
        <w:rPr>
          <w:rFonts w:ascii="Times New Roman" w:hAnsi="Times New Roman" w:cs="Times New Roman"/>
          <w:sz w:val="28"/>
          <w:szCs w:val="28"/>
        </w:rPr>
        <w:t>ы</w:t>
      </w:r>
      <w:r w:rsidRPr="0054746A">
        <w:rPr>
          <w:rFonts w:ascii="Times New Roman" w:hAnsi="Times New Roman" w:cs="Times New Roman"/>
          <w:sz w:val="28"/>
          <w:szCs w:val="28"/>
        </w:rPr>
        <w:t xml:space="preserve"> с лучшими функциональными результатами, соответствующими уровням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что указывает на связь между повышенными показателями в этих категориях и улучшением крупномоторных навыков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Исследователи также </w:t>
      </w:r>
      <w:r w:rsidR="00BB76D1" w:rsidRPr="0054746A">
        <w:rPr>
          <w:rFonts w:ascii="Times New Roman" w:hAnsi="Times New Roman" w:cs="Times New Roman"/>
          <w:sz w:val="28"/>
          <w:szCs w:val="28"/>
        </w:rPr>
        <w:t xml:space="preserve">отметили </w:t>
      </w:r>
      <w:r w:rsidRPr="0054746A">
        <w:rPr>
          <w:rFonts w:ascii="Times New Roman" w:hAnsi="Times New Roman" w:cs="Times New Roman"/>
          <w:sz w:val="28"/>
          <w:szCs w:val="28"/>
        </w:rPr>
        <w:t xml:space="preserve">связь между необычными движениями рта, нестандартным контактом ног и нехарактерным изгибанием тела с уровнями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III-V и наличием двустороннего ЦП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Отдельно отмечается, что </w:t>
      </w:r>
      <w:r w:rsidR="00BB76D1" w:rsidRPr="0054746A">
        <w:rPr>
          <w:rFonts w:ascii="Times New Roman" w:hAnsi="Times New Roman" w:cs="Times New Roman"/>
          <w:sz w:val="28"/>
          <w:szCs w:val="28"/>
        </w:rPr>
        <w:t xml:space="preserve">ротационные </w:t>
      </w:r>
      <w:r w:rsidRPr="0054746A">
        <w:rPr>
          <w:rFonts w:ascii="Times New Roman" w:hAnsi="Times New Roman" w:cs="Times New Roman"/>
          <w:sz w:val="28"/>
          <w:szCs w:val="28"/>
        </w:rPr>
        <w:t xml:space="preserve">движения </w:t>
      </w:r>
      <w:r w:rsidR="00BB76D1" w:rsidRPr="0054746A">
        <w:rPr>
          <w:rFonts w:ascii="Times New Roman" w:hAnsi="Times New Roman" w:cs="Times New Roman"/>
          <w:sz w:val="28"/>
          <w:szCs w:val="28"/>
        </w:rPr>
        <w:t xml:space="preserve">верхних конечностей </w:t>
      </w:r>
      <w:r w:rsidRPr="0054746A">
        <w:rPr>
          <w:rFonts w:ascii="Times New Roman" w:hAnsi="Times New Roman" w:cs="Times New Roman"/>
          <w:sz w:val="28"/>
          <w:szCs w:val="28"/>
        </w:rPr>
        <w:t xml:space="preserve">могут служить </w:t>
      </w:r>
      <w:r w:rsidR="00BB76D1" w:rsidRPr="0054746A">
        <w:rPr>
          <w:rFonts w:ascii="Times New Roman" w:hAnsi="Times New Roman" w:cs="Times New Roman"/>
          <w:sz w:val="28"/>
          <w:szCs w:val="28"/>
        </w:rPr>
        <w:t xml:space="preserve">показателем </w:t>
      </w:r>
      <w:r w:rsidRPr="0054746A">
        <w:rPr>
          <w:rFonts w:ascii="Times New Roman" w:hAnsi="Times New Roman" w:cs="Times New Roman"/>
          <w:sz w:val="28"/>
          <w:szCs w:val="28"/>
        </w:rPr>
        <w:t xml:space="preserve">для уровней </w:t>
      </w:r>
      <w:r w:rsidR="00C2694F" w:rsidRPr="00E770C4">
        <w:rPr>
          <w:rFonts w:ascii="Times New Roman" w:hAnsi="Times New Roman" w:cs="Times New Roman"/>
          <w:bCs/>
          <w:sz w:val="28"/>
          <w:szCs w:val="28"/>
          <w14:ligatures w14:val="standardContextual"/>
        </w:rPr>
        <w:t>GMFCS</w:t>
      </w:r>
      <w:r w:rsidR="00C2694F" w:rsidRPr="002666C5">
        <w:rPr>
          <w:rFonts w:ascii="Times New Roman" w:hAnsi="Times New Roman" w:cs="Times New Roman"/>
          <w:sz w:val="28"/>
          <w:szCs w:val="28"/>
          <w14:ligatures w14:val="standardContextual"/>
        </w:rPr>
        <w:t>-E&amp;R</w:t>
      </w:r>
      <w:r w:rsidRPr="0054746A">
        <w:rPr>
          <w:rFonts w:ascii="Times New Roman" w:hAnsi="Times New Roman" w:cs="Times New Roman"/>
          <w:sz w:val="28"/>
          <w:szCs w:val="28"/>
        </w:rPr>
        <w:t xml:space="preserve"> III-V, указывая на двусторонний неспастический</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ЦП</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В заключение, исследование показало, что младенцы с оценкой MOS≤14 и отсутствующими </w:t>
      </w:r>
      <w:r w:rsidR="00226B41" w:rsidRPr="0054746A">
        <w:rPr>
          <w:rFonts w:ascii="Times New Roman" w:hAnsi="Times New Roman" w:cs="Times New Roman"/>
          <w:sz w:val="28"/>
          <w:szCs w:val="28"/>
        </w:rPr>
        <w:t>FMs</w:t>
      </w:r>
      <w:r w:rsidR="006A4BE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движениями подвергаются высокому риску функциональных нарушений, что требует своевременного направления на лечебные мероприятия </w:t>
      </w:r>
      <w:r w:rsidR="00717F0F" w:rsidRPr="0054746A">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PEVuZE5vdGU+PENpdGU+PEF1dGhvcj5FaW5zcGllbGVyPC9BdXRob3I+PFllYXI+MjAxOTwvWWVh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[5</w:t>
      </w:r>
      <w:r w:rsidR="00AC48A4">
        <w:rPr>
          <w:rFonts w:ascii="Times New Roman" w:hAnsi="Times New Roman" w:cs="Times New Roman"/>
          <w:noProof/>
          <w:sz w:val="28"/>
          <w:szCs w:val="28"/>
          <w:lang w:val="kk-KZ"/>
        </w:rPr>
        <w:t>,р. 25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607219" w:rsidRPr="0054746A">
        <w:rPr>
          <w:rFonts w:ascii="Times New Roman" w:hAnsi="Times New Roman" w:cs="Times New Roman"/>
          <w:sz w:val="28"/>
          <w:szCs w:val="28"/>
        </w:rPr>
        <w:t>.</w:t>
      </w:r>
    </w:p>
    <w:p w14:paraId="13C9F24F" w14:textId="388362CE" w:rsidR="00D70AD3" w:rsidRPr="0054746A" w:rsidRDefault="00D70AD3"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Согласно международным рекомендациям, представленным в работе </w:t>
      </w:r>
      <w:r w:rsidR="00D70B95" w:rsidRPr="0054746A">
        <w:rPr>
          <w:rFonts w:ascii="Times New Roman" w:hAnsi="Times New Roman" w:cs="Times New Roman"/>
          <w:sz w:val="28"/>
          <w:szCs w:val="28"/>
        </w:rPr>
        <w:t>Novak</w:t>
      </w:r>
      <w:r w:rsidR="002D7960" w:rsidRPr="002D7960">
        <w:rPr>
          <w:rFonts w:ascii="Times New Roman" w:hAnsi="Times New Roman" w:cs="Times New Roman"/>
          <w:sz w:val="28"/>
          <w:szCs w:val="28"/>
        </w:rPr>
        <w:t xml:space="preserve"> </w:t>
      </w:r>
      <w:r w:rsidR="00D70B95" w:rsidRPr="0054746A">
        <w:rPr>
          <w:rFonts w:ascii="Times New Roman" w:hAnsi="Times New Roman" w:cs="Times New Roman"/>
          <w:sz w:val="28"/>
          <w:szCs w:val="28"/>
        </w:rPr>
        <w:t>et</w:t>
      </w:r>
      <w:r w:rsidR="002D7960" w:rsidRPr="002D7960">
        <w:rPr>
          <w:rFonts w:ascii="Times New Roman" w:hAnsi="Times New Roman" w:cs="Times New Roman"/>
          <w:sz w:val="28"/>
          <w:szCs w:val="28"/>
        </w:rPr>
        <w:t xml:space="preserve"> </w:t>
      </w:r>
      <w:r w:rsidR="00D70B95" w:rsidRPr="0054746A">
        <w:rPr>
          <w:rFonts w:ascii="Times New Roman" w:hAnsi="Times New Roman" w:cs="Times New Roman"/>
          <w:sz w:val="28"/>
          <w:szCs w:val="28"/>
        </w:rPr>
        <w:t>al.</w:t>
      </w:r>
      <w:r w:rsidR="006A4BE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AC48A4">
        <w:rPr>
          <w:rFonts w:ascii="Times New Roman" w:hAnsi="Times New Roman" w:cs="Times New Roman"/>
          <w:noProof/>
          <w:sz w:val="28"/>
          <w:szCs w:val="28"/>
          <w:lang w:val="kk-KZ"/>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настоятельно рекомендуется проводить не</w:t>
      </w:r>
      <w:r w:rsidR="00A13641" w:rsidRPr="0054746A">
        <w:rPr>
          <w:rFonts w:ascii="Times New Roman" w:hAnsi="Times New Roman" w:cs="Times New Roman"/>
          <w:sz w:val="28"/>
          <w:szCs w:val="28"/>
        </w:rPr>
        <w:t>в</w:t>
      </w:r>
      <w:r w:rsidRPr="0054746A">
        <w:rPr>
          <w:rFonts w:ascii="Times New Roman" w:hAnsi="Times New Roman" w:cs="Times New Roman"/>
          <w:sz w:val="28"/>
          <w:szCs w:val="28"/>
        </w:rPr>
        <w:t xml:space="preserve">рологические оценки в сочетании с результатами </w:t>
      </w:r>
      <w:r w:rsidR="00AC4FA4" w:rsidRPr="0054746A">
        <w:rPr>
          <w:rFonts w:ascii="Times New Roman" w:hAnsi="Times New Roman" w:cs="Times New Roman"/>
          <w:sz w:val="28"/>
          <w:szCs w:val="28"/>
        </w:rPr>
        <w:t>нейровизуализации</w:t>
      </w:r>
      <w:r w:rsidRPr="0054746A">
        <w:rPr>
          <w:rFonts w:ascii="Times New Roman" w:hAnsi="Times New Roman" w:cs="Times New Roman"/>
          <w:sz w:val="28"/>
          <w:szCs w:val="28"/>
        </w:rPr>
        <w:t xml:space="preserve">. В соответствии с этими рекомендациями, исследователи во главе с </w:t>
      </w:r>
      <w:r w:rsidR="001E0087" w:rsidRPr="0054746A">
        <w:rPr>
          <w:rFonts w:ascii="Times New Roman" w:hAnsi="Times New Roman" w:cs="Times New Roman"/>
          <w:sz w:val="28"/>
          <w:szCs w:val="28"/>
        </w:rPr>
        <w:t>Morgan</w:t>
      </w:r>
      <w:r w:rsidR="008253E5" w:rsidRPr="0054746A">
        <w:rPr>
          <w:rFonts w:ascii="Times New Roman" w:hAnsi="Times New Roman" w:cs="Times New Roman"/>
          <w:sz w:val="28"/>
          <w:szCs w:val="28"/>
        </w:rPr>
        <w:t xml:space="preserve"> </w:t>
      </w:r>
      <w:r w:rsidR="00D70B95" w:rsidRPr="0054746A">
        <w:rPr>
          <w:rFonts w:ascii="Times New Roman" w:hAnsi="Times New Roman" w:cs="Times New Roman"/>
          <w:sz w:val="28"/>
          <w:szCs w:val="28"/>
        </w:rPr>
        <w:t>et</w:t>
      </w:r>
      <w:r w:rsidR="008253E5" w:rsidRPr="0054746A">
        <w:rPr>
          <w:rFonts w:ascii="Times New Roman" w:hAnsi="Times New Roman" w:cs="Times New Roman"/>
          <w:sz w:val="28"/>
          <w:szCs w:val="28"/>
        </w:rPr>
        <w:t xml:space="preserve"> </w:t>
      </w:r>
      <w:r w:rsidR="00D70B95" w:rsidRPr="0054746A">
        <w:rPr>
          <w:rFonts w:ascii="Times New Roman" w:hAnsi="Times New Roman" w:cs="Times New Roman"/>
          <w:sz w:val="28"/>
          <w:szCs w:val="28"/>
        </w:rPr>
        <w:t>al</w:t>
      </w:r>
      <w:r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PEVuZE5vdGU+PENpdGU+PEF1dGhvcj5Nb3JnYW48L0F1dGhvcj48WWVhcj4yMDE5PC9ZZWFyPjxS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PEVuZE5vdGU+PENpdGU+PEF1dGhvcj5Nb3JnYW48L0F1dGhvcj48WWVhcj4yMDE5PC9ZZWFyPjxS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[52</w:t>
      </w:r>
      <w:r w:rsidR="00AC48A4">
        <w:rPr>
          <w:rFonts w:ascii="Times New Roman" w:hAnsi="Times New Roman" w:cs="Times New Roman"/>
          <w:noProof/>
          <w:sz w:val="28"/>
          <w:szCs w:val="28"/>
          <w:lang w:val="kk-KZ"/>
        </w:rPr>
        <w:t>,р. 46</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провели первое исследование, направленное на определение совокупной точности диагностики ЦП с использованием </w:t>
      </w:r>
      <w:r w:rsidR="00AC4FA4" w:rsidRPr="0054746A">
        <w:rPr>
          <w:rFonts w:ascii="Times New Roman" w:hAnsi="Times New Roman" w:cs="Times New Roman"/>
          <w:sz w:val="28"/>
          <w:szCs w:val="28"/>
        </w:rPr>
        <w:t>нейровизуализации</w:t>
      </w:r>
      <w:r w:rsidRPr="0054746A">
        <w:rPr>
          <w:rFonts w:ascii="Times New Roman" w:hAnsi="Times New Roman" w:cs="Times New Roman"/>
          <w:sz w:val="28"/>
          <w:szCs w:val="28"/>
        </w:rPr>
        <w:t>, оценки двигательных реакций и не</w:t>
      </w:r>
      <w:r w:rsidR="00A13641" w:rsidRPr="0054746A">
        <w:rPr>
          <w:rFonts w:ascii="Times New Roman" w:hAnsi="Times New Roman" w:cs="Times New Roman"/>
          <w:sz w:val="28"/>
          <w:szCs w:val="28"/>
        </w:rPr>
        <w:t>в</w:t>
      </w:r>
      <w:r w:rsidRPr="0054746A">
        <w:rPr>
          <w:rFonts w:ascii="Times New Roman" w:hAnsi="Times New Roman" w:cs="Times New Roman"/>
          <w:sz w:val="28"/>
          <w:szCs w:val="28"/>
        </w:rPr>
        <w:t>рологического обследования у группы младенцев с высоким риском</w:t>
      </w:r>
      <w:r w:rsidR="007B29ED" w:rsidRPr="0054746A">
        <w:rPr>
          <w:rFonts w:ascii="Times New Roman" w:hAnsi="Times New Roman" w:cs="Times New Roman"/>
          <w:sz w:val="28"/>
          <w:szCs w:val="28"/>
        </w:rPr>
        <w:t xml:space="preserve"> ЦП</w:t>
      </w:r>
      <w:r w:rsidRPr="0054746A">
        <w:rPr>
          <w:rFonts w:ascii="Times New Roman" w:hAnsi="Times New Roman" w:cs="Times New Roman"/>
          <w:sz w:val="28"/>
          <w:szCs w:val="28"/>
        </w:rPr>
        <w:t xml:space="preserve">. Оказалось, что 82% младенцев, которых классифицировали как "нормальных" и без отклонений, также имели нормальные двигательные реакции, и 100% младенцев без нарушений имели нормальные </w:t>
      </w:r>
      <w:r w:rsidR="00627C3B"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движения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&lt;EndNote&gt;&lt;Cite&gt;&lt;Author&gt;Morgan&lt;/Author&gt;&lt;Year&gt;2019&lt;/Year&gt;&lt;RecNum&gt;52&lt;/RecNum&gt;&lt;DisplayText&gt;[52]&lt;/DisplayText&gt;&lt;record&gt;&lt;rec-number&gt;52&lt;/rec-number&gt;&lt;foreign-keys&gt;&lt;key app="EN" db-id="9xxd50e2u5xvz3e55e255d2hvz0rdxw5apve" timestamp="1761220891"&gt;52&lt;/key&gt;&lt;/foreign-keys&gt;&lt;ref-type name="Journal Article"&gt;17&lt;/ref-type&gt;&lt;contributors&gt;&lt;authors&gt;&lt;author&gt;Morgan, C.&lt;/author&gt;&lt;author&gt;Romeo, D. M.&lt;/author&gt;&lt;author&gt;Chorna, O.&lt;/author&gt;&lt;author&gt;Novak, I.&lt;/author&gt;&lt;author&gt;Galea, C.&lt;/author&gt;&lt;author&gt;Del Secco, S.&lt;/author&gt;&lt;author&gt;Guzzetta, A.&lt;/author&gt;&lt;/authors&gt;&lt;/contributors&gt;&lt;titles&gt;&lt;title&gt;The pooled diagnostic accuracy of neuroimaging, general movements, and neurological examination for diagnosing cerebral palsy early in high-risk infants: A case control study&lt;/title&gt;&lt;secondary-title&gt;Journal of Clinical Medicine&lt;/secondary-title&gt;&lt;/titles&gt;&lt;periodical&gt;&lt;full-title&gt;Journal of Clinical Medicine&lt;/full-title&gt;&lt;/periodical&gt;&lt;volume&gt;8&lt;/volume&gt;&lt;number&gt;11&lt;/number&gt;&lt;dates&gt;&lt;year&gt;2019&lt;/year&gt;&lt;/dates&gt;&lt;work-type&gt;Article&lt;/work-type&gt;&lt;urls&gt;&lt;related-urls&gt;&lt;url&gt;https://www.scopus.com/inward/record.uri?eid=2-s2.0-85083064560&amp;amp;doi=10.3390%2fjcm8111879&amp;amp;partnerID=40&amp;amp;md5=a78624aa366e71428eeb5fa4ed141bed&lt;/url&gt;&lt;/related-urls&gt;&lt;/urls&gt;&lt;custom7&gt;1879&lt;/custom7&gt;&lt;electronic-resource-num&gt;10.3390/jcm8111879&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[52</w:t>
      </w:r>
      <w:r w:rsidR="00AC48A4">
        <w:rPr>
          <w:rFonts w:ascii="Times New Roman" w:hAnsi="Times New Roman" w:cs="Times New Roman"/>
          <w:noProof/>
          <w:sz w:val="28"/>
          <w:szCs w:val="28"/>
          <w:lang w:val="kk-KZ"/>
        </w:rPr>
        <w:t>,р. 46</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FF30FB"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У тех младенцев, у которых на 3-месячном скорректированном возрасте отсутствовали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движения, впоследствии 95% развили ЦП. У детей с легкими нарушениями 70% имели нормальные </w:t>
      </w:r>
      <w:r w:rsidR="00226B41" w:rsidRPr="0054746A">
        <w:rPr>
          <w:rFonts w:ascii="Times New Roman" w:hAnsi="Times New Roman" w:cs="Times New Roman"/>
          <w:sz w:val="28"/>
          <w:szCs w:val="28"/>
        </w:rPr>
        <w:t>FMs</w:t>
      </w:r>
      <w:r w:rsidR="00787D23" w:rsidRPr="0054746A">
        <w:rPr>
          <w:rFonts w:ascii="Times New Roman" w:hAnsi="Times New Roman" w:cs="Times New Roman"/>
          <w:sz w:val="28"/>
          <w:szCs w:val="28"/>
        </w:rPr>
        <w:t xml:space="preserve"> </w:t>
      </w:r>
      <w:r w:rsidR="00C2694F" w:rsidRPr="0054746A">
        <w:rPr>
          <w:rFonts w:ascii="Times New Roman" w:hAnsi="Times New Roman" w:cs="Times New Roman"/>
          <w:sz w:val="28"/>
          <w:szCs w:val="28"/>
        </w:rPr>
        <w:t>движения в то время, как</w:t>
      </w:r>
      <w:r w:rsidRPr="0054746A">
        <w:rPr>
          <w:rFonts w:ascii="Times New Roman" w:hAnsi="Times New Roman" w:cs="Times New Roman"/>
          <w:sz w:val="28"/>
          <w:szCs w:val="28"/>
        </w:rPr>
        <w:t xml:space="preserve"> только 24% имели отсутствие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движений. Исследователи пришли к заключению, что совместная чувствительность и специфичность нейро</w:t>
      </w:r>
      <w:r w:rsidR="00FF30FB" w:rsidRPr="0054746A">
        <w:rPr>
          <w:rFonts w:ascii="Times New Roman" w:hAnsi="Times New Roman" w:cs="Times New Roman"/>
          <w:sz w:val="28"/>
          <w:szCs w:val="28"/>
        </w:rPr>
        <w:t xml:space="preserve">визуализации </w:t>
      </w:r>
      <w:r w:rsidR="00A13641" w:rsidRPr="0054746A">
        <w:rPr>
          <w:rFonts w:ascii="Times New Roman" w:hAnsi="Times New Roman" w:cs="Times New Roman"/>
          <w:sz w:val="28"/>
          <w:szCs w:val="28"/>
        </w:rPr>
        <w:t>и нев</w:t>
      </w:r>
      <w:r w:rsidRPr="0054746A">
        <w:rPr>
          <w:rFonts w:ascii="Times New Roman" w:hAnsi="Times New Roman" w:cs="Times New Roman"/>
          <w:sz w:val="28"/>
          <w:szCs w:val="28"/>
        </w:rPr>
        <w:t xml:space="preserve">рологической оценки выше, чем при их отдельном использовании. Однако они также выделили, что анализ двигательных реакций </w:t>
      </w:r>
      <w:r w:rsidR="007B29ED" w:rsidRPr="0054746A">
        <w:rPr>
          <w:rFonts w:ascii="Times New Roman" w:hAnsi="Times New Roman" w:cs="Times New Roman"/>
          <w:sz w:val="28"/>
          <w:szCs w:val="28"/>
        </w:rPr>
        <w:t>GMA</w:t>
      </w:r>
      <w:r w:rsidR="002D7960" w:rsidRPr="002D7960">
        <w:rPr>
          <w:rFonts w:ascii="Times New Roman" w:hAnsi="Times New Roman" w:cs="Times New Roman"/>
          <w:sz w:val="28"/>
          <w:szCs w:val="28"/>
        </w:rPr>
        <w:t xml:space="preserve"> </w:t>
      </w:r>
      <w:r w:rsidR="009B2194" w:rsidRPr="0054746A">
        <w:rPr>
          <w:rFonts w:ascii="Times New Roman" w:hAnsi="Times New Roman" w:cs="Times New Roman"/>
          <w:sz w:val="28"/>
          <w:szCs w:val="28"/>
        </w:rPr>
        <w:t xml:space="preserve">с </w:t>
      </w:r>
      <w:r w:rsidR="0065161D"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демонстрировал</w:t>
      </w:r>
      <w:r w:rsidR="007B29ED" w:rsidRPr="0054746A">
        <w:rPr>
          <w:rFonts w:ascii="Times New Roman" w:hAnsi="Times New Roman" w:cs="Times New Roman"/>
          <w:sz w:val="28"/>
          <w:szCs w:val="28"/>
        </w:rPr>
        <w:t>и</w:t>
      </w:r>
      <w:r w:rsidRPr="0054746A">
        <w:rPr>
          <w:rFonts w:ascii="Times New Roman" w:hAnsi="Times New Roman" w:cs="Times New Roman"/>
          <w:sz w:val="28"/>
          <w:szCs w:val="28"/>
        </w:rPr>
        <w:t xml:space="preserve"> самую высокую точность -</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96,49% в прогнозировании диагноза</w:t>
      </w:r>
      <w:r w:rsidR="008B3B6E" w:rsidRPr="008B3B6E">
        <w:rPr>
          <w:rFonts w:ascii="Times New Roman" w:hAnsi="Times New Roman" w:cs="Times New Roman"/>
          <w:sz w:val="28"/>
          <w:szCs w:val="28"/>
        </w:rPr>
        <w:t xml:space="preserve"> </w:t>
      </w:r>
      <w:r w:rsidRPr="0054746A">
        <w:rPr>
          <w:rFonts w:ascii="Times New Roman" w:hAnsi="Times New Roman" w:cs="Times New Roman"/>
          <w:sz w:val="28"/>
          <w:szCs w:val="28"/>
        </w:rPr>
        <w:t xml:space="preserve">ЦП, особенно если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движения были аномальными или отсутствовали на 3-месячном скорректированном возрасте</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PEVuZE5vdGU+PENpdGU+PEF1dGhvcj5Dcm93bGU8L0F1dGhvcj48WWVhcj4yMDIzPC9ZZWFyPjxS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PEVuZE5vdGU+PENpdGU+PEF1dGhvcj5Dcm93bGU8L0F1dGhvcj48WWVhcj4yMDIzPC9ZZWFyPjxS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[98]</w:t>
      </w:r>
      <w:r w:rsidR="00717F0F" w:rsidRPr="0054746A">
        <w:rPr>
          <w:rFonts w:ascii="Times New Roman" w:hAnsi="Times New Roman" w:cs="Times New Roman"/>
          <w:sz w:val="28"/>
          <w:szCs w:val="28"/>
        </w:rPr>
        <w:fldChar w:fldCharType="end"/>
      </w:r>
      <w:r w:rsidR="00607219" w:rsidRPr="0054746A">
        <w:rPr>
          <w:rFonts w:ascii="Times New Roman" w:hAnsi="Times New Roman" w:cs="Times New Roman"/>
          <w:sz w:val="28"/>
          <w:szCs w:val="28"/>
        </w:rPr>
        <w:t>.</w:t>
      </w:r>
    </w:p>
    <w:p w14:paraId="45617167" w14:textId="76955CC9" w:rsidR="00D70AD3" w:rsidRPr="0054746A" w:rsidRDefault="00D70AD3"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Важно отметить, что все ранее упомянутые исследования, несмотря на их высокое качество, были проведены исследователями из стран с высоким уровнем дохода. В 2011 году </w:t>
      </w:r>
      <w:r w:rsidR="00627C3B" w:rsidRPr="0054746A">
        <w:rPr>
          <w:rFonts w:ascii="Times New Roman" w:hAnsi="Times New Roman" w:cs="Times New Roman"/>
          <w:sz w:val="28"/>
          <w:szCs w:val="28"/>
        </w:rPr>
        <w:t xml:space="preserve">Burger, Frigg, и Lowe </w:t>
      </w:r>
      <w:r w:rsidRPr="0054746A">
        <w:rPr>
          <w:rFonts w:ascii="Times New Roman" w:hAnsi="Times New Roman" w:cs="Times New Roman"/>
          <w:sz w:val="28"/>
          <w:szCs w:val="28"/>
        </w:rPr>
        <w:t>впервые опубликовали исследование, посвященное анализу GMA в контексте африканской среды. Они проводили исследование, целью которого было изучение способности</w:t>
      </w:r>
      <w:r w:rsidR="007B29ED" w:rsidRPr="0054746A">
        <w:rPr>
          <w:rFonts w:ascii="Times New Roman" w:hAnsi="Times New Roman" w:cs="Times New Roman"/>
          <w:sz w:val="28"/>
          <w:szCs w:val="28"/>
        </w:rPr>
        <w:t xml:space="preserve"> генерализованных движений </w:t>
      </w:r>
      <w:r w:rsidRPr="0054746A">
        <w:rPr>
          <w:rFonts w:ascii="Times New Roman" w:hAnsi="Times New Roman" w:cs="Times New Roman"/>
          <w:sz w:val="28"/>
          <w:szCs w:val="28"/>
        </w:rPr>
        <w:t xml:space="preserve">прогнозировать неврологические последствия у </w:t>
      </w:r>
      <w:r w:rsidR="00A13641" w:rsidRPr="0054746A">
        <w:rPr>
          <w:rFonts w:ascii="Times New Roman" w:hAnsi="Times New Roman" w:cs="Times New Roman"/>
          <w:sz w:val="28"/>
          <w:szCs w:val="28"/>
        </w:rPr>
        <w:t xml:space="preserve">недоношенных детей с различными массами при рождении </w:t>
      </w:r>
      <w:r w:rsidRPr="0054746A">
        <w:rPr>
          <w:rFonts w:ascii="Times New Roman" w:hAnsi="Times New Roman" w:cs="Times New Roman"/>
          <w:sz w:val="28"/>
          <w:szCs w:val="28"/>
        </w:rPr>
        <w:t xml:space="preserve">в стране </w:t>
      </w:r>
      <w:r w:rsidR="00787D23" w:rsidRPr="0054746A">
        <w:rPr>
          <w:rFonts w:ascii="Times New Roman" w:hAnsi="Times New Roman" w:cs="Times New Roman"/>
          <w:sz w:val="28"/>
          <w:szCs w:val="28"/>
        </w:rPr>
        <w:t>со</w:t>
      </w:r>
      <w:r w:rsidRPr="0054746A">
        <w:rPr>
          <w:rFonts w:ascii="Times New Roman" w:hAnsi="Times New Roman" w:cs="Times New Roman"/>
          <w:sz w:val="28"/>
          <w:szCs w:val="28"/>
        </w:rPr>
        <w:t xml:space="preserve"> средним уровнем дохода, а именно в Южной Африке. В результате исследования авторы выявили значительную связь между отсутствием </w:t>
      </w:r>
      <w:r w:rsidR="00226B41" w:rsidRPr="0054746A">
        <w:rPr>
          <w:rFonts w:ascii="Times New Roman" w:hAnsi="Times New Roman" w:cs="Times New Roman"/>
          <w:sz w:val="28"/>
          <w:szCs w:val="28"/>
        </w:rPr>
        <w:t>FMs</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в 3 месяца и последующими моторными функциями к 12 месяцам у группы из 115 </w:t>
      </w:r>
      <w:r w:rsidR="00A13641" w:rsidRPr="0054746A">
        <w:rPr>
          <w:rFonts w:ascii="Times New Roman" w:hAnsi="Times New Roman" w:cs="Times New Roman"/>
          <w:sz w:val="28"/>
          <w:szCs w:val="28"/>
        </w:rPr>
        <w:lastRenderedPageBreak/>
        <w:t xml:space="preserve">недоношенных </w:t>
      </w:r>
      <w:r w:rsidRPr="0054746A">
        <w:rPr>
          <w:rFonts w:ascii="Times New Roman" w:hAnsi="Times New Roman" w:cs="Times New Roman"/>
          <w:sz w:val="28"/>
          <w:szCs w:val="28"/>
        </w:rPr>
        <w:t xml:space="preserve">детей </w:t>
      </w:r>
      <w:r w:rsidR="00717F0F" w:rsidRPr="0054746A">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[99]</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Авторы также отметили, что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движения обладают чувствительностью ≥71%, специфичностью ≥89%, положительным предиктивным значением ≥80% и отрицательным предиктивным значением ≥96% для прогнозирования развития ЦП и последующих моторных функций в этой группе детей</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[99</w:t>
      </w:r>
      <w:r w:rsidR="00AC48A4">
        <w:rPr>
          <w:rFonts w:ascii="Times New Roman" w:hAnsi="Times New Roman" w:cs="Times New Roman"/>
          <w:noProof/>
          <w:sz w:val="28"/>
          <w:szCs w:val="28"/>
          <w:lang w:val="kk-KZ"/>
        </w:rPr>
        <w:t>,р. 408</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FF30FB"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Эти результаты подчеркивают важность использования GMA и </w:t>
      </w:r>
      <w:r w:rsidR="00226B41" w:rsidRPr="0054746A">
        <w:rPr>
          <w:rFonts w:ascii="Times New Roman" w:hAnsi="Times New Roman" w:cs="Times New Roman"/>
          <w:sz w:val="28"/>
          <w:szCs w:val="28"/>
        </w:rPr>
        <w:t>F</w:t>
      </w:r>
      <w:r w:rsidR="00AB2B61" w:rsidRPr="0054746A">
        <w:rPr>
          <w:rFonts w:ascii="Times New Roman" w:hAnsi="Times New Roman" w:cs="Times New Roman"/>
          <w:sz w:val="28"/>
          <w:szCs w:val="28"/>
          <w:lang w:val="en-US"/>
        </w:rPr>
        <w:t>idgety</w:t>
      </w:r>
      <w:r w:rsidR="00AB2B61"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для прогнозирования последующей неврологической функции и моторных навыков, особенно у детей с незначительными неврологическими нарушениями </w:t>
      </w:r>
      <w:r w:rsidR="00717F0F" w:rsidRPr="0054746A">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PEVuZE5vdGU+PENpdGU+PEF1dGhvcj5CdXJnZXI8L0F1dGhvcj48WWVhcj4yMDA5PC9ZZWFyPjxS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[74,</w:t>
      </w:r>
      <w:r w:rsidR="00AC48A4">
        <w:rPr>
          <w:rFonts w:ascii="Times New Roman" w:hAnsi="Times New Roman" w:cs="Times New Roman"/>
          <w:noProof/>
          <w:sz w:val="28"/>
          <w:szCs w:val="28"/>
          <w:lang w:val="kk-KZ"/>
        </w:rPr>
        <w:t>р. 303</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FF30FB" w:rsidRPr="0054746A">
        <w:rPr>
          <w:rFonts w:ascii="Times New Roman" w:hAnsi="Times New Roman" w:cs="Times New Roman"/>
          <w:sz w:val="28"/>
          <w:szCs w:val="28"/>
        </w:rPr>
        <w:t>.</w:t>
      </w:r>
    </w:p>
    <w:p w14:paraId="464858CE" w14:textId="136AE4B4" w:rsidR="00273FE8" w:rsidRPr="0054746A" w:rsidRDefault="002C05D8"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 исследовании, проведенном в стран</w:t>
      </w:r>
      <w:r w:rsidR="00AB2B61" w:rsidRPr="0054746A">
        <w:rPr>
          <w:rFonts w:ascii="Times New Roman" w:hAnsi="Times New Roman" w:cs="Times New Roman"/>
          <w:sz w:val="28"/>
          <w:szCs w:val="28"/>
        </w:rPr>
        <w:t>ах</w:t>
      </w:r>
      <w:r w:rsidRPr="0054746A">
        <w:rPr>
          <w:rFonts w:ascii="Times New Roman" w:hAnsi="Times New Roman" w:cs="Times New Roman"/>
          <w:sz w:val="28"/>
          <w:szCs w:val="28"/>
        </w:rPr>
        <w:t xml:space="preserve"> с низким и средним уровнем дохода, исследователи определ</w:t>
      </w:r>
      <w:r w:rsidR="00AB2B61" w:rsidRPr="0054746A">
        <w:rPr>
          <w:rFonts w:ascii="Times New Roman" w:hAnsi="Times New Roman" w:cs="Times New Roman"/>
          <w:sz w:val="28"/>
          <w:szCs w:val="28"/>
        </w:rPr>
        <w:t>яли</w:t>
      </w:r>
      <w:r w:rsidRPr="0054746A">
        <w:rPr>
          <w:rFonts w:ascii="Times New Roman" w:hAnsi="Times New Roman" w:cs="Times New Roman"/>
          <w:sz w:val="28"/>
          <w:szCs w:val="28"/>
        </w:rPr>
        <w:t>, существует ли связь между результатами GMA</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 MOS, проведенными у младенцев в возрасте 3 месяцев, и развитием моторики у </w:t>
      </w:r>
      <w:r w:rsidR="000116CB" w:rsidRPr="0054746A">
        <w:rPr>
          <w:rFonts w:ascii="Times New Roman" w:hAnsi="Times New Roman" w:cs="Times New Roman"/>
          <w:sz w:val="28"/>
          <w:szCs w:val="28"/>
        </w:rPr>
        <w:t xml:space="preserve">недоношенных </w:t>
      </w:r>
      <w:r w:rsidRPr="0054746A">
        <w:rPr>
          <w:rFonts w:ascii="Times New Roman" w:hAnsi="Times New Roman" w:cs="Times New Roman"/>
          <w:sz w:val="28"/>
          <w:szCs w:val="28"/>
        </w:rPr>
        <w:t>детей в Индии</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PEVuZE5vdGU+PENpdGU+PEF1dGhvcj5BZGRlPC9BdXRob3I+PFllYXI+MjAwNzwvWWVhcj48UmVj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PEVuZE5vdGU+PENpdGU+PEF1dGhvcj5BZGRlPC9BdXRob3I+PFllYXI+MjAwNzwvWWVhcj48UmVj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[100-103]</w:t>
      </w:r>
      <w:r w:rsidR="00717F0F" w:rsidRPr="0054746A">
        <w:rPr>
          <w:rFonts w:ascii="Times New Roman" w:hAnsi="Times New Roman" w:cs="Times New Roman"/>
          <w:sz w:val="28"/>
          <w:szCs w:val="28"/>
        </w:rPr>
        <w:fldChar w:fldCharType="end"/>
      </w:r>
      <w:r w:rsidR="00FF30FB" w:rsidRPr="0054746A">
        <w:rPr>
          <w:rFonts w:ascii="Times New Roman" w:hAnsi="Times New Roman" w:cs="Times New Roman"/>
          <w:sz w:val="28"/>
          <w:szCs w:val="28"/>
        </w:rPr>
        <w:t xml:space="preserve">. </w:t>
      </w:r>
      <w:r w:rsidRPr="0054746A">
        <w:rPr>
          <w:rFonts w:ascii="Times New Roman" w:hAnsi="Times New Roman" w:cs="Times New Roman"/>
          <w:sz w:val="28"/>
          <w:szCs w:val="28"/>
        </w:rPr>
        <w:t>Авторы также исследовали возможность применения GMA и MOS в группе младенцев в стран</w:t>
      </w:r>
      <w:r w:rsidR="00AB2B61" w:rsidRPr="0054746A">
        <w:rPr>
          <w:rFonts w:ascii="Times New Roman" w:hAnsi="Times New Roman" w:cs="Times New Roman"/>
          <w:sz w:val="28"/>
          <w:szCs w:val="28"/>
        </w:rPr>
        <w:t>ах</w:t>
      </w:r>
      <w:r w:rsidRPr="0054746A">
        <w:rPr>
          <w:rFonts w:ascii="Times New Roman" w:hAnsi="Times New Roman" w:cs="Times New Roman"/>
          <w:sz w:val="28"/>
          <w:szCs w:val="28"/>
        </w:rPr>
        <w:t xml:space="preserve"> с низким и средним уровнем дохода, поскольку существует ограниченное количество исследований, описывающих различия в двигательных реакциях при оценке у представителей различных этнических групп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&lt;EndNote&gt;&lt;Cite&gt;&lt;Author&gt;Adde&lt;/Author&gt;&lt;Year&gt;2016&lt;/Year&gt;&lt;RecNum&gt;104&lt;/RecNum&gt;&lt;DisplayText&gt;[104]&lt;/DisplayText&gt;&lt;record&gt;&lt;rec-number&gt;104&lt;/rec-number&gt;&lt;foreign-keys&gt;&lt;key app="EN" db-id="9xxd50e2u5xvz3e55e255d2hvz0rdxw5apve" timestamp="1761220892"&gt;104&lt;/key&gt;&lt;/foreign-keys&gt;&lt;ref-type name="Journal Article"&gt;17&lt;/ref-type&gt;&lt;contributors&gt;&lt;authors&gt;&lt;author&gt;Adde, L.&lt;/author&gt;&lt;author&gt;Thomas, N.&lt;/author&gt;&lt;author&gt;John, H. B.&lt;/author&gt;&lt;author&gt;Oommen, S.&lt;/author&gt;&lt;author&gt;Vågen, R. T.&lt;/author&gt;&lt;author&gt;Fjørtoft, T.&lt;/author&gt;&lt;author&gt;Jensenius, A. R.&lt;/author&gt;&lt;author&gt;Støen, R.&lt;/author&gt;&lt;/authors&gt;&lt;/contributors&gt;&lt;titles&gt;&lt;title&gt;Early motor repertoire in very low birth weight infants in India is associated with motor development at one year&lt;/title&gt;&lt;secondary-title&gt;European Journal of Paediatric Neurology&lt;/secondary-title&gt;&lt;/titles&gt;&lt;periodical&gt;&lt;full-title&gt;European Journal of Paediatric Neurology&lt;/full-title&gt;&lt;/periodical&gt;&lt;pages&gt;918-924&lt;/pages&gt;&lt;volume&gt;20&lt;/volume&gt;&lt;number&gt;6&lt;/number&gt;&lt;dates&gt;&lt;year&gt;2016&lt;/year&gt;&lt;/dates&gt;&lt;work-type&gt;Article&lt;/work-type&gt;&lt;urls&gt;&lt;related-urls&gt;&lt;url&gt;https://www.scopus.com/inward/record.uri?eid=2-s2.0-84981734376&amp;amp;doi=10.1016%2fj.ejpn.2016.07.019&amp;amp;partnerID=40&amp;amp;md5=985a2052423b8cbfcdd7c7ed0fafc348&lt;/url&gt;&lt;/related-urls&gt;&lt;/urls&gt;&lt;electronic-resource-num&gt;10.1016/j.ejpn.2016.07.019&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[104]</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Результаты исследования показали, что в данной когорте младенцев наблюдалась низкая частота отсутствия или аномальных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движений. Однако было выявлено, что в случае наличия аномальных или отсутствующих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движений наблюдалось значительное снижение общих баллов по моторике и грубой моторике в соответствии со Шкалами развития моторики </w:t>
      </w:r>
      <w:r w:rsidR="00627C3B" w:rsidRPr="0054746A">
        <w:rPr>
          <w:rFonts w:ascii="Times New Roman" w:hAnsi="Times New Roman" w:cs="Times New Roman"/>
          <w:sz w:val="28"/>
          <w:szCs w:val="28"/>
        </w:rPr>
        <w:t>Peabody</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&lt;EndNote&gt;&lt;Cite&gt;&lt;Author&gt;Adde&lt;/Author&gt;&lt;Year&gt;2016&lt;/Year&gt;&lt;RecNum&gt;104&lt;/RecNum&gt;&lt;DisplayText&gt;[104]&lt;/DisplayText&gt;&lt;record&gt;&lt;rec-number&gt;104&lt;/rec-number&gt;&lt;foreign-keys&gt;&lt;key app="EN" db-id="9xxd50e2u5xvz3e55e255d2hvz0rdxw5apve" timestamp="1761220892"&gt;104&lt;/key&gt;&lt;/foreign-keys&gt;&lt;ref-type name="Journal Article"&gt;17&lt;/ref-type&gt;&lt;contributors&gt;&lt;authors&gt;&lt;author&gt;Adde, L.&lt;/author&gt;&lt;author&gt;Thomas, N.&lt;/author&gt;&lt;author&gt;John, H. B.&lt;/author&gt;&lt;author&gt;Oommen, S.&lt;/author&gt;&lt;author&gt;Vågen, R. T.&lt;/author&gt;&lt;author&gt;Fjørtoft, T.&lt;/author&gt;&lt;author&gt;Jensenius, A. R.&lt;/author&gt;&lt;author&gt;Støen, R.&lt;/author&gt;&lt;/authors&gt;&lt;/contributors&gt;&lt;titles&gt;&lt;title&gt;Early motor repertoire in very low birth weight infants in India is associated with motor development at one year&lt;/title&gt;&lt;secondary-title&gt;European Journal of Paediatric Neurology&lt;/secondary-title&gt;&lt;/titles&gt;&lt;periodical&gt;&lt;full-title&gt;European Journal of Paediatric Neurology&lt;/full-title&gt;&lt;/periodical&gt;&lt;pages&gt;918-924&lt;/pages&gt;&lt;volume&gt;20&lt;/volume&gt;&lt;number&gt;6&lt;/number&gt;&lt;dates&gt;&lt;year&gt;2016&lt;/year&gt;&lt;/dates&gt;&lt;work-type&gt;Article&lt;/work-type&gt;&lt;urls&gt;&lt;related-urls&gt;&lt;url&gt;https://www.scopus.com/inward/record.uri?eid=2-s2.0-84981734376&amp;amp;doi=10.1016%2fj.ejpn.2016.07.019&amp;amp;partnerID=40&amp;amp;md5=985a2052423b8cbfcdd7c7ed0fafc348&lt;/url&gt;&lt;/related-urls&gt;&lt;/urls&gt;&lt;electronic-resource-num&gt;10.1016/j.ejpn.2016.07.019&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[104</w:t>
      </w:r>
      <w:r w:rsidR="00AB06AC">
        <w:rPr>
          <w:rFonts w:ascii="Times New Roman" w:hAnsi="Times New Roman" w:cs="Times New Roman"/>
          <w:noProof/>
          <w:sz w:val="28"/>
          <w:szCs w:val="28"/>
          <w:lang w:val="kk-KZ"/>
        </w:rPr>
        <w:t>,р. 918</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Кроме того, авторы обнаружили сильную связь между наблюдаемым двигательным репертуаром младенца и последующим развитием грубой моторики, что подтверждает, что как качество, так и количество наблюдаемых двигательных реакций и сопутствующий двигательный репертуар имеют существенное влияние на позднее развитие мелкой и грубой моторики</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&lt;EndNote&gt;&lt;Cite&gt;&lt;Author&gt;Adde&lt;/Author&gt;&lt;Year&gt;2016&lt;/Year&gt;&lt;RecNum&gt;104&lt;/RecNum&gt;&lt;DisplayText&gt;[104]&lt;/DisplayText&gt;&lt;record&gt;&lt;rec-number&gt;104&lt;/rec-number&gt;&lt;foreign-keys&gt;&lt;key app="EN" db-id="9xxd50e2u5xvz3e55e255d2hvz0rdxw5apve" timestamp="1761220892"&gt;104&lt;/key&gt;&lt;/foreign-keys&gt;&lt;ref-type name="Journal Article"&gt;17&lt;/ref-type&gt;&lt;contributors&gt;&lt;authors&gt;&lt;author&gt;Adde, L.&lt;/author&gt;&lt;author&gt;Thomas, N.&lt;/author&gt;&lt;author&gt;John, H. B.&lt;/author&gt;&lt;author&gt;Oommen, S.&lt;/author&gt;&lt;author&gt;Vågen, R. T.&lt;/author&gt;&lt;author&gt;Fjørtoft, T.&lt;/author&gt;&lt;author&gt;Jensenius, A. R.&lt;/author&gt;&lt;author&gt;Støen, R.&lt;/author&gt;&lt;/authors&gt;&lt;/contributors&gt;&lt;titles&gt;&lt;title&gt;Early motor repertoire in very low birth weight infants in India is associated with motor development at one year&lt;/title&gt;&lt;secondary-title&gt;European Journal of Paediatric Neurology&lt;/secondary-title&gt;&lt;/titles&gt;&lt;periodical&gt;&lt;full-title&gt;European Journal of Paediatric Neurology&lt;/full-title&gt;&lt;/periodical&gt;&lt;pages&gt;918-924&lt;/pages&gt;&lt;volume&gt;20&lt;/volume&gt;&lt;number&gt;6&lt;/number&gt;&lt;dates&gt;&lt;year&gt;2016&lt;/year&gt;&lt;/dates&gt;&lt;work-type&gt;Article&lt;/work-type&gt;&lt;urls&gt;&lt;related-urls&gt;&lt;url&gt;https://www.scopus.com/inward/record.uri?eid=2-s2.0-84981734376&amp;amp;doi=10.1016%2fj.ejpn.2016.07.019&amp;amp;partnerID=40&amp;amp;md5=985a2052423b8cbfcdd7c7ed0fafc348&lt;/url&gt;&lt;/related-urls&gt;&lt;/urls&gt;&lt;electronic-resource-num&gt;10.1016/j.ejpn.2016.07.019&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[104</w:t>
      </w:r>
      <w:r w:rsidR="00AB06AC">
        <w:rPr>
          <w:rFonts w:ascii="Times New Roman" w:hAnsi="Times New Roman" w:cs="Times New Roman"/>
          <w:noProof/>
          <w:sz w:val="28"/>
          <w:szCs w:val="28"/>
          <w:lang w:val="kk-KZ"/>
        </w:rPr>
        <w:t>,р. 918</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520B1B" w:rsidRPr="0054746A">
        <w:rPr>
          <w:rFonts w:ascii="Times New Roman" w:hAnsi="Times New Roman" w:cs="Times New Roman"/>
          <w:sz w:val="28"/>
          <w:szCs w:val="28"/>
        </w:rPr>
        <w:t>.</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Это исследование представляет собой первую попытку использования GMA и MOS для прогнозирования результатов мелкой и грубой моторики, а не только тяжелых неврологических нарушений, таких как ЦП, в стране с низким и средним уровнем дохода. Полученные результаты подчеркивают возможность применения GMA и MOS для неврологической оценки младенцев различных этнических групп как в странах с высоким, так и в странах с низким и средним уровнем дохода.</w:t>
      </w:r>
    </w:p>
    <w:p w14:paraId="6083AF40" w14:textId="0FCB3A71" w:rsidR="005A6D71" w:rsidRPr="0054746A" w:rsidRDefault="005A6D71" w:rsidP="008D6049">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Детализированная оценка может не только прогнозировать ЦП, но и тяжесть ЦП в соответствии с движениями младенцев. Постоянное наличие судорожно-синхронизированных</w:t>
      </w:r>
      <w:r w:rsidR="00895291" w:rsidRPr="0054746A">
        <w:rPr>
          <w:rFonts w:ascii="Times New Roman" w:hAnsi="Times New Roman" w:cs="Times New Roman"/>
          <w:sz w:val="28"/>
          <w:szCs w:val="28"/>
        </w:rPr>
        <w:t xml:space="preserve"> (cramped-synchronized, CS) </w:t>
      </w:r>
      <w:r w:rsidR="000116CB" w:rsidRPr="0054746A">
        <w:rPr>
          <w:rFonts w:ascii="Times New Roman" w:hAnsi="Times New Roman" w:cs="Times New Roman"/>
          <w:sz w:val="28"/>
          <w:szCs w:val="28"/>
        </w:rPr>
        <w:t xml:space="preserve">генерализованных движений </w:t>
      </w:r>
      <w:r w:rsidRPr="0054746A">
        <w:rPr>
          <w:rFonts w:ascii="Times New Roman" w:hAnsi="Times New Roman" w:cs="Times New Roman"/>
          <w:sz w:val="28"/>
          <w:szCs w:val="28"/>
        </w:rPr>
        <w:t xml:space="preserve">может использоваться для прогнозирования как спастической диплегии, так и тетраплегии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AB06AC">
        <w:rPr>
          <w:rFonts w:ascii="Times New Roman" w:hAnsi="Times New Roman" w:cs="Times New Roman"/>
          <w:noProof/>
          <w:sz w:val="28"/>
          <w:szCs w:val="28"/>
          <w:lang w:val="kk-KZ"/>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Дети, которые впоследствии развивают гемиплегию, часто наблюдаются с отсутствием суетливых движений и уменьшением сегментарных односторонних движений тела в возрасте 3 месяцев после срока</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PEVuZE5vdGU+PENpdGU+PEF1dGhvcj5GZXJyYXJpPC9BdXRob3I+PFllYXI+MjAxMjwvWWVhcj48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PEVuZE5vdGU+PENpdGU+PEF1dGhvcj5GZXJyYXJpPC9BdXRob3I+PFllYXI+MjAxMjwvWWVhcj48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[105,106]</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С возраста 2-5 месяцев после срока у детей, которые впоследствии развивают дискенетический ЦП, наблюдаются бедные репертуары </w:t>
      </w:r>
      <w:r w:rsidR="000116CB" w:rsidRPr="0054746A">
        <w:rPr>
          <w:rFonts w:ascii="Times New Roman" w:hAnsi="Times New Roman" w:cs="Times New Roman"/>
          <w:sz w:val="28"/>
          <w:szCs w:val="28"/>
        </w:rPr>
        <w:t xml:space="preserve">генерализованных движений </w:t>
      </w:r>
      <w:r w:rsidRPr="0054746A">
        <w:rPr>
          <w:rFonts w:ascii="Times New Roman" w:hAnsi="Times New Roman" w:cs="Times New Roman"/>
          <w:sz w:val="28"/>
          <w:szCs w:val="28"/>
        </w:rPr>
        <w:t xml:space="preserve">с монотонными, "круговыми" движениями рук и последующим разведением пальцев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AB06AC">
        <w:rPr>
          <w:rFonts w:ascii="Times New Roman" w:hAnsi="Times New Roman" w:cs="Times New Roman"/>
          <w:noProof/>
          <w:sz w:val="28"/>
          <w:szCs w:val="28"/>
          <w:lang w:val="kk-KZ"/>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Отсутствие движений к средней </w:t>
      </w:r>
      <w:r w:rsidR="00055320" w:rsidRPr="0054746A">
        <w:rPr>
          <w:rFonts w:ascii="Times New Roman" w:hAnsi="Times New Roman" w:cs="Times New Roman"/>
          <w:sz w:val="28"/>
          <w:szCs w:val="28"/>
        </w:rPr>
        <w:lastRenderedPageBreak/>
        <w:t xml:space="preserve">оси </w:t>
      </w:r>
      <w:r w:rsidRPr="0054746A">
        <w:rPr>
          <w:rFonts w:ascii="Times New Roman" w:hAnsi="Times New Roman" w:cs="Times New Roman"/>
          <w:sz w:val="28"/>
          <w:szCs w:val="28"/>
        </w:rPr>
        <w:t>тела, таких как контакт рука-к-руке и нога-к-ноге, особенно начиная с 3 месяцев возраста и далее, также было показано как указание на возможное последующее развитие диск</w:t>
      </w:r>
      <w:r w:rsidR="00055320" w:rsidRPr="0054746A">
        <w:rPr>
          <w:rFonts w:ascii="Times New Roman" w:hAnsi="Times New Roman" w:cs="Times New Roman"/>
          <w:sz w:val="28"/>
          <w:szCs w:val="28"/>
        </w:rPr>
        <w:t>и</w:t>
      </w:r>
      <w:r w:rsidRPr="0054746A">
        <w:rPr>
          <w:rFonts w:ascii="Times New Roman" w:hAnsi="Times New Roman" w:cs="Times New Roman"/>
          <w:sz w:val="28"/>
          <w:szCs w:val="28"/>
        </w:rPr>
        <w:t>нетического</w:t>
      </w:r>
      <w:r w:rsidR="00055320" w:rsidRPr="0054746A">
        <w:rPr>
          <w:rFonts w:ascii="Times New Roman" w:hAnsi="Times New Roman" w:cs="Times New Roman"/>
          <w:sz w:val="28"/>
          <w:szCs w:val="28"/>
        </w:rPr>
        <w:t xml:space="preserve"> </w:t>
      </w:r>
      <w:r w:rsidRPr="0054746A">
        <w:rPr>
          <w:rFonts w:ascii="Times New Roman" w:hAnsi="Times New Roman" w:cs="Times New Roman"/>
          <w:sz w:val="28"/>
          <w:szCs w:val="28"/>
        </w:rPr>
        <w:t>ЦП</w:t>
      </w:r>
      <w:r w:rsidR="00055320"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&lt;EndNote&gt;&lt;Cite&gt;&lt;Author&gt;Einspieler&lt;/Author&gt;&lt;Year&gt;2005&lt;/Year&gt;&lt;RecNum&gt;12&lt;/RecNum&gt;&lt;DisplayText&gt;[12]&lt;/DisplayText&gt;&lt;record&gt;&lt;rec-number&gt;12&lt;/rec-number&gt;&lt;foreign-keys&gt;&lt;key app="EN" db-id="9xxd50e2u5xvz3e55e255d2hvz0rdxw5apve" timestamp="1761220890"&gt;12&lt;/key&gt;&lt;/foreign-keys&gt;&lt;ref-type name="Journal Article"&gt;17&lt;/ref-type&gt;&lt;contributors&gt;&lt;authors&gt;&lt;author&gt;Einspieler, C.&lt;/author&gt;&lt;author&gt;Prechtl, H. F. R.&lt;/author&gt;&lt;/authors&gt;&lt;/contributors&gt;&lt;titles&gt;&lt;title&gt;Prechtl&amp;apos;s assessment of general movements: A diagnostic tool for the functional assessment of the young nervous system&lt;/title&gt;&lt;secondary-title&gt;Mental Retardation and Developmental Disabilities Research Reviews&lt;/secondary-title&gt;&lt;/titles&gt;&lt;periodical&gt;&lt;full-title&gt;Mental Retardation and Developmental Disabilities Research Reviews&lt;/full-title&gt;&lt;/periodical&gt;&lt;pages&gt;61-67&lt;/pages&gt;&lt;volume&gt;11&lt;/volume&gt;&lt;number&gt;1&lt;/number&gt;&lt;dates&gt;&lt;year&gt;2005&lt;/year&gt;&lt;/dates&gt;&lt;work-type&gt;Review&lt;/work-type&gt;&lt;urls&gt;&lt;related-urls&gt;&lt;url&gt;https://www.scopus.com/inward/record.uri?eid=2-s2.0-18144369639&amp;amp;doi=10.1002%2fmrdd.20051&amp;amp;partnerID=40&amp;amp;md5=5d6b816ef5e037a06efdc2cfe2c050af&lt;/url&gt;&lt;/related-urls&gt;&lt;/urls&gt;&lt;electronic-resource-num&gt;10.1002/mrdd.20051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[12</w:t>
      </w:r>
      <w:r w:rsidR="00AB06AC">
        <w:rPr>
          <w:rFonts w:ascii="Times New Roman" w:hAnsi="Times New Roman" w:cs="Times New Roman"/>
          <w:noProof/>
          <w:sz w:val="28"/>
          <w:szCs w:val="28"/>
          <w:lang w:val="kk-KZ"/>
        </w:rPr>
        <w:t>,р. 61</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Отсутствие </w:t>
      </w:r>
      <w:r w:rsidR="00226B41" w:rsidRPr="0054746A">
        <w:rPr>
          <w:rFonts w:ascii="Times New Roman" w:hAnsi="Times New Roman" w:cs="Times New Roman"/>
          <w:sz w:val="28"/>
          <w:szCs w:val="28"/>
        </w:rPr>
        <w:t>FMs</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движений, а также антигравитационных движений, таких как "подъём ног" в возрасте 3-5 месяцев, также было показано как признак, указывающий как на дискенетический, так и на спастический</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ЦП </w:t>
      </w:r>
      <w:r w:rsidR="00717F0F" w:rsidRPr="0054746A">
        <w:rPr>
          <w:rFonts w:ascii="Times New Roman" w:hAnsi="Times New Roman" w:cs="Times New Roman"/>
          <w:sz w:val="28"/>
          <w:szCs w:val="28"/>
        </w:rPr>
        <w:fldChar w:fldCharType="begin">
          <w:fldData xml:space="preserve">PEVuZE5vdGU+PENpdGU+PEF1dGhvcj5QcmVjaHRsPC9BdXRob3I+PFllYXI+MTk5NzwvWWVhcj48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PEVuZE5vdGU+PENpdGU+PEF1dGhvcj5QcmVjaHRsPC9BdXRob3I+PFllYXI+MTk5NzwvWWVhcj48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[107-109]</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Предполагается, что отсутствие суетливых движений является более предсказуемым признаком </w:t>
      </w:r>
      <w:r w:rsidR="001C2CFA" w:rsidRPr="0054746A">
        <w:rPr>
          <w:rFonts w:ascii="Times New Roman" w:hAnsi="Times New Roman" w:cs="Times New Roman"/>
          <w:sz w:val="28"/>
          <w:szCs w:val="28"/>
        </w:rPr>
        <w:t>ЦП</w:t>
      </w:r>
      <w:r w:rsidRPr="0054746A">
        <w:rPr>
          <w:rFonts w:ascii="Times New Roman" w:hAnsi="Times New Roman" w:cs="Times New Roman"/>
          <w:sz w:val="28"/>
          <w:szCs w:val="28"/>
        </w:rPr>
        <w:t xml:space="preserve"> и следовательно, указывает на более неблагоприятный неврологический исход по сравнению с наблюдением за аномальными </w:t>
      </w:r>
      <w:r w:rsidR="00226B41" w:rsidRPr="0054746A">
        <w:rPr>
          <w:rFonts w:ascii="Times New Roman" w:hAnsi="Times New Roman" w:cs="Times New Roman"/>
          <w:sz w:val="28"/>
          <w:szCs w:val="28"/>
        </w:rPr>
        <w:t>FMs</w:t>
      </w:r>
      <w:r w:rsidR="00787D23" w:rsidRPr="0054746A">
        <w:rPr>
          <w:rFonts w:ascii="Times New Roman" w:hAnsi="Times New Roman" w:cs="Times New Roman"/>
          <w:sz w:val="28"/>
          <w:szCs w:val="28"/>
        </w:rPr>
        <w:t xml:space="preserve"> </w:t>
      </w:r>
      <w:r w:rsidRPr="0054746A">
        <w:rPr>
          <w:rFonts w:ascii="Times New Roman" w:hAnsi="Times New Roman" w:cs="Times New Roman"/>
          <w:sz w:val="28"/>
          <w:szCs w:val="28"/>
        </w:rPr>
        <w:t>движениями</w:t>
      </w:r>
      <w:r w:rsidR="00787D2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PEVuZE5vdGU+PENpdGU+PEF1dGhvcj5QcmVjaHRsPC9BdXRob3I+PFllYXI+MTk5NzwvWWVhcj48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PEVuZE5vdGU+PENpdGU+PEF1dGhvcj5QcmVjaHRsPC9BdXRob3I+PFllYXI+MTk5NzwvWWVhcj48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[109</w:t>
      </w:r>
      <w:r w:rsidR="00A61575">
        <w:rPr>
          <w:rFonts w:ascii="Times New Roman" w:hAnsi="Times New Roman" w:cs="Times New Roman"/>
          <w:noProof/>
          <w:sz w:val="28"/>
          <w:szCs w:val="28"/>
          <w:lang w:val="kk-KZ"/>
        </w:rPr>
        <w:t>,р. 286</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36E710FA" w14:textId="77777777" w:rsidR="002C05D8" w:rsidRPr="0054746A" w:rsidRDefault="00EE634B"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Таким образом, является очевидным</w:t>
      </w:r>
      <w:r w:rsidR="002C05D8" w:rsidRPr="0054746A">
        <w:rPr>
          <w:rFonts w:ascii="Times New Roman" w:hAnsi="Times New Roman" w:cs="Times New Roman"/>
          <w:sz w:val="28"/>
          <w:szCs w:val="28"/>
        </w:rPr>
        <w:t xml:space="preserve">, что </w:t>
      </w:r>
      <w:r w:rsidR="009B2194" w:rsidRPr="0054746A">
        <w:rPr>
          <w:rFonts w:ascii="Times New Roman" w:hAnsi="Times New Roman" w:cs="Times New Roman"/>
          <w:sz w:val="28"/>
          <w:szCs w:val="28"/>
        </w:rPr>
        <w:t>GMA</w:t>
      </w:r>
      <w:r w:rsidR="002C05D8" w:rsidRPr="0054746A">
        <w:rPr>
          <w:rFonts w:ascii="Times New Roman" w:hAnsi="Times New Roman" w:cs="Times New Roman"/>
          <w:sz w:val="28"/>
          <w:szCs w:val="28"/>
        </w:rPr>
        <w:t xml:space="preserve"> обладает высокой предиктивной ценностью для ЦП и что исследования, касающиеся двигательного анализа, особенно в связке с MOS для прогнозирования других нарушений моторики у детей с высоким риском, кроме</w:t>
      </w:r>
      <w:r w:rsidR="00787D23" w:rsidRPr="0054746A">
        <w:rPr>
          <w:rFonts w:ascii="Times New Roman" w:hAnsi="Times New Roman" w:cs="Times New Roman"/>
          <w:sz w:val="28"/>
          <w:szCs w:val="28"/>
        </w:rPr>
        <w:t xml:space="preserve"> </w:t>
      </w:r>
      <w:r w:rsidR="002C05D8" w:rsidRPr="0054746A">
        <w:rPr>
          <w:rFonts w:ascii="Times New Roman" w:hAnsi="Times New Roman" w:cs="Times New Roman"/>
          <w:sz w:val="28"/>
          <w:szCs w:val="28"/>
        </w:rPr>
        <w:t>ЦП, в</w:t>
      </w:r>
      <w:r w:rsidRPr="0054746A">
        <w:rPr>
          <w:rFonts w:ascii="Times New Roman" w:hAnsi="Times New Roman" w:cs="Times New Roman"/>
          <w:sz w:val="28"/>
          <w:szCs w:val="28"/>
        </w:rPr>
        <w:t>о многих</w:t>
      </w:r>
      <w:r w:rsidR="00787D23" w:rsidRPr="0054746A">
        <w:rPr>
          <w:rFonts w:ascii="Times New Roman" w:hAnsi="Times New Roman" w:cs="Times New Roman"/>
          <w:sz w:val="28"/>
          <w:szCs w:val="28"/>
        </w:rPr>
        <w:t xml:space="preserve"> </w:t>
      </w:r>
      <w:r w:rsidR="002C05D8" w:rsidRPr="0054746A">
        <w:rPr>
          <w:rFonts w:ascii="Times New Roman" w:hAnsi="Times New Roman" w:cs="Times New Roman"/>
          <w:sz w:val="28"/>
          <w:szCs w:val="28"/>
        </w:rPr>
        <w:t>странах в настоящее время отсутствуют.</w:t>
      </w:r>
    </w:p>
    <w:p w14:paraId="598321C8" w14:textId="45B66571" w:rsidR="00DC3ED3" w:rsidRPr="0054746A" w:rsidRDefault="001F4A4F"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Во многих странах, начиная с 2023</w:t>
      </w:r>
      <w:r w:rsidR="00AD44F6" w:rsidRPr="00AD44F6">
        <w:rPr>
          <w:rFonts w:ascii="Times New Roman" w:hAnsi="Times New Roman" w:cs="Times New Roman"/>
          <w:sz w:val="28"/>
          <w:szCs w:val="28"/>
        </w:rPr>
        <w:t xml:space="preserve"> </w:t>
      </w:r>
      <w:r w:rsidRPr="0054746A">
        <w:rPr>
          <w:rFonts w:ascii="Times New Roman" w:hAnsi="Times New Roman" w:cs="Times New Roman"/>
          <w:sz w:val="28"/>
          <w:szCs w:val="28"/>
        </w:rPr>
        <w:t>года и в Казахстане, одним из специфичных методов оценки неврологического развития является метод оценки по Хаммерсмит (</w:t>
      </w:r>
      <w:r w:rsidR="00DC3ED3" w:rsidRPr="0054746A">
        <w:rPr>
          <w:rFonts w:ascii="Times New Roman" w:hAnsi="Times New Roman" w:cs="Times New Roman"/>
          <w:bCs/>
          <w:sz w:val="28"/>
          <w:szCs w:val="28"/>
        </w:rPr>
        <w:t>HINE)</w:t>
      </w:r>
      <w:r w:rsidRPr="0054746A">
        <w:rPr>
          <w:rFonts w:ascii="Times New Roman" w:hAnsi="Times New Roman" w:cs="Times New Roman"/>
          <w:bCs/>
          <w:sz w:val="28"/>
          <w:szCs w:val="28"/>
        </w:rPr>
        <w:t>.</w:t>
      </w:r>
      <w:r w:rsidR="00A61575">
        <w:rPr>
          <w:rFonts w:ascii="Times New Roman" w:hAnsi="Times New Roman" w:cs="Times New Roman"/>
          <w:bCs/>
          <w:sz w:val="28"/>
          <w:szCs w:val="28"/>
          <w:lang w:val="kk-KZ"/>
        </w:rPr>
        <w:t xml:space="preserve"> </w:t>
      </w:r>
      <w:r w:rsidRPr="0054746A">
        <w:rPr>
          <w:rFonts w:ascii="Times New Roman" w:hAnsi="Times New Roman" w:cs="Times New Roman"/>
          <w:bCs/>
          <w:sz w:val="28"/>
          <w:szCs w:val="28"/>
        </w:rPr>
        <w:t xml:space="preserve">Эта методика была сформулирована у детей европейского происхождения, для более точного применения возможно требует валидизации в каждой стране отдельно. Комбинированное применение этого метода в рамках оценки движений увеличивает не только прогностическую силу метода оценки движений, но и дает возможность в выборе метода раннего вмешательства, соответственно возрасту и репертуару движений. </w:t>
      </w:r>
      <w:r w:rsidR="00DC3ED3" w:rsidRPr="0054746A">
        <w:rPr>
          <w:rFonts w:ascii="Times New Roman" w:hAnsi="Times New Roman" w:cs="Times New Roman"/>
          <w:sz w:val="28"/>
          <w:szCs w:val="28"/>
        </w:rPr>
        <w:t xml:space="preserve">HINE широко признается в качестве одного из наилучших инструментов для неврологической оценки, применяемых для диагностики тяжелых неврологических расстройств, таких как ЦП. Международные рекомендации, предложенные </w:t>
      </w:r>
      <w:r w:rsidR="001C2CFA" w:rsidRPr="0054746A">
        <w:rPr>
          <w:rFonts w:ascii="Times New Roman" w:hAnsi="Times New Roman" w:cs="Times New Roman"/>
          <w:sz w:val="28"/>
          <w:szCs w:val="28"/>
        </w:rPr>
        <w:t>Novak</w:t>
      </w:r>
      <w:r w:rsidR="00DC3ED3" w:rsidRPr="0054746A">
        <w:rPr>
          <w:rFonts w:ascii="Times New Roman" w:hAnsi="Times New Roman" w:cs="Times New Roman"/>
          <w:sz w:val="28"/>
          <w:szCs w:val="28"/>
        </w:rPr>
        <w:t xml:space="preserve"> и </w:t>
      </w:r>
      <w:r w:rsidR="001C2CFA" w:rsidRPr="0054746A">
        <w:rPr>
          <w:rFonts w:ascii="Times New Roman" w:hAnsi="Times New Roman" w:cs="Times New Roman"/>
          <w:sz w:val="28"/>
          <w:szCs w:val="28"/>
        </w:rPr>
        <w:t xml:space="preserve">его </w:t>
      </w:r>
      <w:r w:rsidR="00DC3ED3" w:rsidRPr="0054746A">
        <w:rPr>
          <w:rFonts w:ascii="Times New Roman" w:hAnsi="Times New Roman" w:cs="Times New Roman"/>
          <w:sz w:val="28"/>
          <w:szCs w:val="28"/>
        </w:rPr>
        <w:t xml:space="preserve">коллегами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A61575">
        <w:rPr>
          <w:rFonts w:ascii="Times New Roman" w:hAnsi="Times New Roman" w:cs="Times New Roman"/>
          <w:noProof/>
          <w:sz w:val="28"/>
          <w:szCs w:val="28"/>
          <w:lang w:val="kk-KZ"/>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787D23" w:rsidRPr="0054746A">
        <w:rPr>
          <w:rFonts w:ascii="Times New Roman" w:hAnsi="Times New Roman" w:cs="Times New Roman"/>
          <w:sz w:val="28"/>
          <w:szCs w:val="28"/>
        </w:rPr>
        <w:t xml:space="preserve"> </w:t>
      </w:r>
      <w:r w:rsidR="00DC3ED3" w:rsidRPr="0054746A">
        <w:rPr>
          <w:rFonts w:ascii="Times New Roman" w:hAnsi="Times New Roman" w:cs="Times New Roman"/>
          <w:sz w:val="28"/>
          <w:szCs w:val="28"/>
        </w:rPr>
        <w:t>(2017), свидетельствуют о том, что HINE обладает предсказательной точностью в 90% для прогнозирования развития</w:t>
      </w:r>
      <w:r w:rsidR="00787D23" w:rsidRPr="0054746A">
        <w:rPr>
          <w:rFonts w:ascii="Times New Roman" w:hAnsi="Times New Roman" w:cs="Times New Roman"/>
          <w:sz w:val="28"/>
          <w:szCs w:val="28"/>
        </w:rPr>
        <w:t xml:space="preserve"> </w:t>
      </w:r>
      <w:r w:rsidR="00DC3ED3" w:rsidRPr="0054746A">
        <w:rPr>
          <w:rFonts w:ascii="Times New Roman" w:hAnsi="Times New Roman" w:cs="Times New Roman"/>
          <w:sz w:val="28"/>
          <w:szCs w:val="28"/>
        </w:rPr>
        <w:t xml:space="preserve">ЦП после достижения 5 месяцев скорректированного возраста. До достижения 5 месяцев скорректированного возраста двигательный анализ оказывается более предсказательным с точки зрения эффективности, но авторы также рекомендуют использовать HINE в этот период, особенно если невозможно провести GMA и недоступна </w:t>
      </w:r>
      <w:r w:rsidR="001C2CFA" w:rsidRPr="0054746A">
        <w:rPr>
          <w:rFonts w:ascii="Times New Roman" w:hAnsi="Times New Roman" w:cs="Times New Roman"/>
          <w:sz w:val="28"/>
          <w:szCs w:val="28"/>
        </w:rPr>
        <w:t>нейровизуализация</w:t>
      </w:r>
      <w:r w:rsidR="00DC3ED3" w:rsidRPr="0054746A">
        <w:rPr>
          <w:rFonts w:ascii="Times New Roman" w:hAnsi="Times New Roman" w:cs="Times New Roman"/>
          <w:sz w:val="28"/>
          <w:szCs w:val="28"/>
        </w:rPr>
        <w:t xml:space="preserve"> МРТ. Оценка HINE менее 57 баллов в 3 месяца скорректированного возраста показала свою эффективность в 96% случаев для прогнозирования развития ЦП</w:t>
      </w:r>
      <w:r w:rsidR="00A47701" w:rsidRPr="0054746A">
        <w:rPr>
          <w:rFonts w:ascii="Times New Roman" w:hAnsi="Times New Roman" w:cs="Times New Roman"/>
          <w:sz w:val="28"/>
          <w:szCs w:val="28"/>
        </w:rPr>
        <w:t xml:space="preserve">. </w:t>
      </w:r>
      <w:r w:rsidR="00DC3ED3" w:rsidRPr="0054746A">
        <w:rPr>
          <w:rFonts w:ascii="Times New Roman" w:hAnsi="Times New Roman" w:cs="Times New Roman"/>
          <w:sz w:val="28"/>
          <w:szCs w:val="28"/>
        </w:rPr>
        <w:t xml:space="preserve">При прогнозировании развития ЦП после достижения 5 месяцев скорректированного возраста и использовании стандартизированной неврологической оценки авторы предлагают считать высоким риском значения HINE менее 73 баллов в 6, 9 и 12 месяцев скорректированного возраста и практически всегда указывают на диагноз ЦП значения HINE менее 40 баллов в указанных возрастных интервалах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A61575">
        <w:rPr>
          <w:rFonts w:ascii="Times New Roman" w:hAnsi="Times New Roman" w:cs="Times New Roman"/>
          <w:noProof/>
          <w:sz w:val="28"/>
          <w:szCs w:val="28"/>
          <w:lang w:val="kk-KZ"/>
        </w:rPr>
        <w:t>,р. 897</w:t>
      </w:r>
      <w:r w:rsidR="003214B0">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DC3ED3" w:rsidRPr="0054746A">
        <w:rPr>
          <w:rFonts w:ascii="Times New Roman" w:hAnsi="Times New Roman" w:cs="Times New Roman"/>
          <w:sz w:val="28"/>
          <w:szCs w:val="28"/>
        </w:rPr>
        <w:t>.</w:t>
      </w:r>
    </w:p>
    <w:p w14:paraId="16B3E321" w14:textId="022B6F2D" w:rsidR="001A51FD" w:rsidRPr="0054746A" w:rsidRDefault="001A51FD"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Romeo et al. провели первый подробный обзор, который полностью фокусировался на оценке важности HINE для выявления ранних индикаторов неврологических нарушений и его прогностические возможности в диагностике церебрального паралича (ЦП) у младенцев </w:t>
      </w:r>
      <w:r w:rsidRPr="0054746A">
        <w:rPr>
          <w:rFonts w:ascii="Times New Roman" w:hAnsi="Times New Roman" w:cs="Times New Roman"/>
          <w:sz w:val="28"/>
          <w:szCs w:val="28"/>
        </w:rPr>
        <w:fldChar w:fldCharType="begin">
          <w:fldData xml:space="preserve">PEVuZE5vdGU+PENpdGU+PEF1dGhvcj5Sb21lbzwvQXV0aG9yPjxZZWFyPjIwMDg8L1llYXI+PFJl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PEVuZE5vdGU+PENpdGU+PEF1dGhvcj5Sb21lbzwvQXV0aG9yPjxZZWFyPjIwMDg8L1llYXI+PFJl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Pr="0054746A">
        <w:rPr>
          <w:rFonts w:ascii="Times New Roman" w:hAnsi="Times New Roman" w:cs="Times New Roman"/>
          <w:sz w:val="28"/>
          <w:szCs w:val="28"/>
        </w:rPr>
      </w:r>
      <w:r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[110]</w:t>
      </w:r>
      <w:r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Исследовател</w:t>
      </w:r>
      <w:r w:rsidR="00F253F0" w:rsidRPr="0054746A">
        <w:rPr>
          <w:rFonts w:ascii="Times New Roman" w:hAnsi="Times New Roman" w:cs="Times New Roman"/>
          <w:sz w:val="28"/>
          <w:szCs w:val="28"/>
        </w:rPr>
        <w:t xml:space="preserve">ями </w:t>
      </w:r>
      <w:r w:rsidRPr="0054746A">
        <w:rPr>
          <w:rFonts w:ascii="Times New Roman" w:hAnsi="Times New Roman" w:cs="Times New Roman"/>
          <w:sz w:val="28"/>
          <w:szCs w:val="28"/>
        </w:rPr>
        <w:t>установ</w:t>
      </w:r>
      <w:r w:rsidR="00F253F0" w:rsidRPr="0054746A">
        <w:rPr>
          <w:rFonts w:ascii="Times New Roman" w:hAnsi="Times New Roman" w:cs="Times New Roman"/>
          <w:sz w:val="28"/>
          <w:szCs w:val="28"/>
        </w:rPr>
        <w:t>лено</w:t>
      </w:r>
      <w:r w:rsidRPr="0054746A">
        <w:rPr>
          <w:rFonts w:ascii="Times New Roman" w:hAnsi="Times New Roman" w:cs="Times New Roman"/>
          <w:sz w:val="28"/>
          <w:szCs w:val="28"/>
        </w:rPr>
        <w:t>, что HINE является эффективным инструментом для пр</w:t>
      </w:r>
      <w:r w:rsidR="00F253F0" w:rsidRPr="0054746A">
        <w:rPr>
          <w:rFonts w:ascii="Times New Roman" w:hAnsi="Times New Roman" w:cs="Times New Roman"/>
          <w:sz w:val="28"/>
          <w:szCs w:val="28"/>
        </w:rPr>
        <w:t xml:space="preserve">огнозирования </w:t>
      </w:r>
      <w:r w:rsidRPr="0054746A">
        <w:rPr>
          <w:rFonts w:ascii="Times New Roman" w:hAnsi="Times New Roman" w:cs="Times New Roman"/>
          <w:sz w:val="28"/>
          <w:szCs w:val="28"/>
        </w:rPr>
        <w:t xml:space="preserve">и оценки </w:t>
      </w:r>
      <w:r w:rsidRPr="0054746A">
        <w:rPr>
          <w:rFonts w:ascii="Times New Roman" w:hAnsi="Times New Roman" w:cs="Times New Roman"/>
          <w:sz w:val="28"/>
          <w:szCs w:val="28"/>
        </w:rPr>
        <w:lastRenderedPageBreak/>
        <w:t xml:space="preserve">степени тяжести ЦП в будущем </w:t>
      </w:r>
      <w:r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&lt;EndNote&gt;&lt;Cite&gt;&lt;Author&gt;Romeo&lt;/Author&gt;&lt;Year&gt;2008&lt;/Year&gt;&lt;RecNum&gt;110&lt;/RecNum&gt;&lt;DisplayText&gt;[110]&lt;/DisplayText&gt;&lt;record&gt;&lt;rec-number&gt;110&lt;/rec-number&gt;&lt;foreign-keys&gt;&lt;key app="EN" db-id="9xxd50e2u5xvz3e55e255d2hvz0rdxw5apve" timestamp="1761220892"&gt;110&lt;/key&gt;&lt;/foreign-keys&gt;&lt;ref-type name="Journal Article"&gt;17&lt;/ref-type&gt;&lt;contributors&gt;&lt;authors&gt;&lt;author&gt;Romeo, D. M. M.&lt;/author&gt;&lt;author&gt;Guzzetta, A.&lt;/author&gt;&lt;author&gt;Scoto, M.&lt;/author&gt;&lt;author&gt;Cioni, M.&lt;/author&gt;&lt;author&gt;Patusi, P.&lt;/author&gt;&lt;author&gt;Mazzone, D.&lt;/author&gt;&lt;author&gt;Romeo, M. G.&lt;/author&gt;&lt;/authors&gt;&lt;/contributors&gt;&lt;auth-address&gt;Stella Maris Sci Inst, Dept Dev Neurosci, I-56018 Pisa, Italy&amp;#xD;Univ Catania, Dept Paediat, Div Child Neurol &amp;amp; Psychiat, I-95124 Catania, Italy&amp;#xD;Univ Catania, Dept Expt &amp;amp; Clin Pharmacol, Gait &amp;amp; Mot Anal Lab, I-95124 Catania, Italy&amp;#xD;Univ Catania, Dept Paediat, Neonatal Intens Care Unit, I-95124 Catania, Italy&lt;/auth-address&gt;&lt;titles&gt;&lt;title&gt;Early neurologic assessment in preterm-infants: Integration of traditional neurologic examination and observation of general movements&lt;/title&gt;&lt;secondary-title&gt;EUROPEAN JOURNAL OF PAEDIATRIC NEUROLOGY&lt;/secondary-title&gt;&lt;/titles&gt;&lt;periodical&gt;&lt;full-title&gt;European Journal of Paediatric Neurology&lt;/full-title&gt;&lt;/periodical&gt;&lt;pages&gt;183-189&lt;/pages&gt;&lt;volume&gt;12&lt;/volume&gt;&lt;number&gt;3&lt;/number&gt;&lt;dates&gt;&lt;year&gt;2008&lt;/year&gt;&lt;pub-dates&gt;&lt;date&gt;MAY&lt;/date&gt;&lt;/pub-dates&gt;&lt;/dates&gt;&lt;accession-num&gt;WOS:000256607900004&lt;/accession-num&gt;&lt;urls&gt;&lt;/urls&gt;&lt;electronic-resource-num&gt;10.1016/j.ejpn.2007.07.008&lt;/electronic-resource-num&gt;&lt;/record&gt;&lt;/Cite&gt;&lt;/EndNote&gt;</w:instrText>
      </w:r>
      <w:r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[110</w:t>
      </w:r>
      <w:r w:rsidR="00A61575">
        <w:rPr>
          <w:rFonts w:ascii="Times New Roman" w:hAnsi="Times New Roman" w:cs="Times New Roman"/>
          <w:noProof/>
          <w:sz w:val="28"/>
          <w:szCs w:val="28"/>
          <w:lang w:val="kk-KZ"/>
        </w:rPr>
        <w:t>,р. 183</w:t>
      </w:r>
      <w:r w:rsidR="007F5394">
        <w:rPr>
          <w:rFonts w:ascii="Times New Roman" w:hAnsi="Times New Roman" w:cs="Times New Roman"/>
          <w:noProof/>
          <w:sz w:val="28"/>
          <w:szCs w:val="28"/>
        </w:rPr>
        <w:t>]</w:t>
      </w:r>
      <w:r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Анализ десяти исследований показал, что у младенцев с показателями HINE ≤56 в возрасте трех месяцев и ≤65 в возрасте одного года чувствительность и специфичность достигают 90%, что обеспечивает точное прогнозирование развития ЦП. Кроме того, оценка HINE ниже 40 баллов точно предсказывает тяжелую степень ЦП, а также определенные клинические паттерны, указывающие на неблагоприятные исходы, могут служить предикторами поздних функциональных уровней, таких как способность сидеть или ходить. В сравнении с более тщательными методами оценки движений, такими как анализ генерализованных движений и MOS, использование HINE для оценки качества и количества движений может быть ограниченным, но в рамках комплексной оценки, учитывающей разные аспекты неврологической функции, оно эффективно предсказывает моторные результаты у детей высокого риска </w:t>
      </w:r>
      <w:r w:rsidRPr="0054746A">
        <w:rPr>
          <w:rFonts w:ascii="Times New Roman" w:hAnsi="Times New Roman" w:cs="Times New Roman"/>
          <w:sz w:val="28"/>
          <w:szCs w:val="28"/>
        </w:rPr>
        <w:fldChar w:fldCharType="begin">
          <w:fldData xml:space="preserve">PEVuZE5vdGU+PENpdGU+PEF1dGhvcj5Sb21lbzwvQXV0aG9yPjxZZWFyPjIwMDg8L1llYXI+PFJl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PEVuZE5vdGU+PENpdGU+PEF1dGhvcj5Sb21lbzwvQXV0aG9yPjxZZWFyPjIwMDg8L1llYXI+PFJl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Pr="0054746A">
        <w:rPr>
          <w:rFonts w:ascii="Times New Roman" w:hAnsi="Times New Roman" w:cs="Times New Roman"/>
          <w:sz w:val="28"/>
          <w:szCs w:val="28"/>
        </w:rPr>
      </w:r>
      <w:r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[96,</w:t>
      </w:r>
      <w:r w:rsidR="00A61575">
        <w:rPr>
          <w:rFonts w:ascii="Times New Roman" w:hAnsi="Times New Roman" w:cs="Times New Roman"/>
          <w:noProof/>
          <w:sz w:val="28"/>
          <w:szCs w:val="28"/>
          <w:lang w:val="kk-KZ"/>
        </w:rPr>
        <w:t>р. 33</w:t>
      </w:r>
      <w:r w:rsidR="007F5394">
        <w:rPr>
          <w:rFonts w:ascii="Times New Roman" w:hAnsi="Times New Roman" w:cs="Times New Roman"/>
          <w:noProof/>
          <w:sz w:val="28"/>
          <w:szCs w:val="28"/>
        </w:rPr>
        <w:t>]</w:t>
      </w:r>
      <w:r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p>
    <w:p w14:paraId="0E1D2AEE" w14:textId="0CC853C2" w:rsidR="00566DF5" w:rsidRPr="0054746A" w:rsidRDefault="00AD370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исследовании, проведенном Kwong и его коллегами в 2018 году, было выявлено, что анализ генерализованных движений обладает преимуществами перед HINE и другими неврологическими методами в аспектах диагностики и прогнозирования церебрального паралича (ЦП). Однако, исследователи также подчеркнули, что результаты HINE, полученные в возрасте трех месяцев скорректированного возраста, тесно связаны с последующим развитием ЦП </w:t>
      </w:r>
      <w:r w:rsidR="00E1557B"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&lt;EndNote&gt;&lt;Cite&gt;&lt;Author&gt;Kwong&lt;/Author&gt;&lt;Year&gt;2018&lt;/Year&gt;&lt;RecNum&gt;27&lt;/RecNum&gt;&lt;DisplayText&gt;[27]&lt;/DisplayText&gt;&lt;record&gt;&lt;rec-number&gt;27&lt;/rec-number&gt;&lt;foreign-keys&gt;&lt;key app="EN" db-id="9xxd50e2u5xvz3e55e255d2hvz0rdxw5apve" timestamp="1761220891"&gt;27&lt;/key&gt;&lt;/foreign-keys&gt;&lt;ref-type name="Journal Article"&gt;17&lt;/ref-type&gt;&lt;contributors&gt;&lt;authors&gt;&lt;author&gt;Kwong, A. K. L.&lt;/author&gt;&lt;author&gt;Fitzgerald, T. L.&lt;/author&gt;&lt;author&gt;Doyle, L. W.&lt;/author&gt;&lt;author&gt;Cheong, J. L. Y.&lt;/author&gt;&lt;author&gt;Spittle, A. J.&lt;/author&gt;&lt;/authors&gt;&lt;/contributors&gt;&lt;titles&gt;&lt;title&gt;Predictive validity of spontaneous early infant movement for later cerebral palsy: a systematic review&lt;/title&gt;&lt;secondary-title&gt;Developmental Medicine and Child Neurology&lt;/secondary-title&gt;&lt;/titles&gt;&lt;periodical&gt;&lt;full-title&gt;Developmental Medicine and Child Neurology&lt;/full-title&gt;&lt;/periodical&gt;&lt;pages&gt;480-489&lt;/pages&gt;&lt;volume&gt;60&lt;/volume&gt;&lt;number&gt;5&lt;/number&gt;&lt;dates&gt;&lt;year&gt;2018&lt;/year&gt;&lt;/dates&gt;&lt;work-type&gt;Review&lt;/work-type&gt;&lt;urls&gt;&lt;related-urls&gt;&lt;url&gt;https://www.scopus.com/inward/record.uri?eid=2-s2.0-85045285771&amp;amp;doi=10.1111%2fdmcn.13697&amp;amp;partnerID=40&amp;amp;md5=7a5aa3d0b4df0d757f129029b42ddd07&lt;/url&gt;&lt;/related-urls&gt;&lt;/urls&gt;&lt;electronic-resource-num&gt;10.1111/dmcn.13697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[27</w:t>
      </w:r>
      <w:r w:rsidR="00A61575">
        <w:rPr>
          <w:rFonts w:ascii="Times New Roman" w:hAnsi="Times New Roman" w:cs="Times New Roman"/>
          <w:noProof/>
          <w:sz w:val="28"/>
          <w:szCs w:val="28"/>
          <w:lang w:val="kk-KZ"/>
        </w:rPr>
        <w:t>,р. 480</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3A093F" w:rsidRPr="0054746A">
        <w:rPr>
          <w:rFonts w:ascii="Times New Roman" w:hAnsi="Times New Roman" w:cs="Times New Roman"/>
          <w:sz w:val="28"/>
          <w:szCs w:val="28"/>
        </w:rPr>
        <w:t>.</w:t>
      </w:r>
      <w:r w:rsidR="00E1557B" w:rsidRPr="0054746A">
        <w:rPr>
          <w:rFonts w:ascii="Times New Roman" w:hAnsi="Times New Roman" w:cs="Times New Roman"/>
          <w:sz w:val="28"/>
          <w:szCs w:val="28"/>
        </w:rPr>
        <w:t xml:space="preserve"> Обзор также упоминает исследование, проведенное </w:t>
      </w:r>
      <w:r w:rsidR="00053E17" w:rsidRPr="0054746A">
        <w:rPr>
          <w:rFonts w:ascii="Times New Roman" w:hAnsi="Times New Roman" w:cs="Times New Roman"/>
          <w:sz w:val="28"/>
          <w:szCs w:val="28"/>
        </w:rPr>
        <w:t>Romeo</w:t>
      </w:r>
      <w:r w:rsidR="00787D23" w:rsidRPr="0054746A">
        <w:rPr>
          <w:rFonts w:ascii="Times New Roman" w:hAnsi="Times New Roman" w:cs="Times New Roman"/>
          <w:sz w:val="28"/>
          <w:szCs w:val="28"/>
        </w:rPr>
        <w:t xml:space="preserve"> </w:t>
      </w:r>
      <w:r w:rsidR="00053E17" w:rsidRPr="0054746A">
        <w:rPr>
          <w:rFonts w:ascii="Times New Roman" w:hAnsi="Times New Roman" w:cs="Times New Roman"/>
          <w:sz w:val="28"/>
          <w:szCs w:val="28"/>
        </w:rPr>
        <w:t>et</w:t>
      </w:r>
      <w:r w:rsidR="00787D23" w:rsidRPr="0054746A">
        <w:rPr>
          <w:rFonts w:ascii="Times New Roman" w:hAnsi="Times New Roman" w:cs="Times New Roman"/>
          <w:sz w:val="28"/>
          <w:szCs w:val="28"/>
        </w:rPr>
        <w:t xml:space="preserve"> </w:t>
      </w:r>
      <w:r w:rsidR="00053E17" w:rsidRPr="0054746A">
        <w:rPr>
          <w:rFonts w:ascii="Times New Roman" w:hAnsi="Times New Roman" w:cs="Times New Roman"/>
          <w:sz w:val="28"/>
          <w:szCs w:val="28"/>
        </w:rPr>
        <w:t>al.</w:t>
      </w:r>
      <w:r w:rsidR="00787D23" w:rsidRPr="0054746A">
        <w:rPr>
          <w:rFonts w:ascii="Times New Roman" w:hAnsi="Times New Roman" w:cs="Times New Roman"/>
          <w:sz w:val="28"/>
          <w:szCs w:val="28"/>
        </w:rPr>
        <w:t xml:space="preserve"> </w:t>
      </w:r>
      <w:r w:rsidR="00E1557B" w:rsidRPr="0054746A">
        <w:rPr>
          <w:rFonts w:ascii="Times New Roman" w:hAnsi="Times New Roman" w:cs="Times New Roman"/>
          <w:sz w:val="28"/>
          <w:szCs w:val="28"/>
        </w:rPr>
        <w:t>(2008), в котором пришли к выводу, что как аномальные двигательные реакции, так и низкие баллы HINE, зарегистрированные в 3 месяца возраста у большой группы недоношенных новорожденных, сильно коррелировали с последующим диагнозом</w:t>
      </w:r>
      <w:r w:rsidR="00787D23" w:rsidRPr="0054746A">
        <w:rPr>
          <w:rFonts w:ascii="Times New Roman" w:hAnsi="Times New Roman" w:cs="Times New Roman"/>
          <w:sz w:val="28"/>
          <w:szCs w:val="28"/>
        </w:rPr>
        <w:t xml:space="preserve"> </w:t>
      </w:r>
      <w:r w:rsidR="00E1557B" w:rsidRPr="0054746A">
        <w:rPr>
          <w:rFonts w:ascii="Times New Roman" w:hAnsi="Times New Roman" w:cs="Times New Roman"/>
          <w:sz w:val="28"/>
          <w:szCs w:val="28"/>
        </w:rPr>
        <w:t xml:space="preserve">ЦП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&lt;EndNote&gt;&lt;Cite&gt;&lt;Author&gt;Romeo&lt;/Author&gt;&lt;Year&gt;2008&lt;/Year&gt;&lt;RecNum&gt;110&lt;/RecNum&gt;&lt;DisplayText&gt;[110]&lt;/DisplayText&gt;&lt;record&gt;&lt;rec-number&gt;110&lt;/rec-number&gt;&lt;foreign-keys&gt;&lt;key app="EN" db-id="9xxd50e2u5xvz3e55e255d2hvz0rdxw5apve" timestamp="1761220892"&gt;110&lt;/key&gt;&lt;/foreign-keys&gt;&lt;ref-type name="Journal Article"&gt;17&lt;/ref-type&gt;&lt;contributors&gt;&lt;authors&gt;&lt;author&gt;Romeo, D. M. M.&lt;/author&gt;&lt;author&gt;Guzzetta, A.&lt;/author&gt;&lt;author&gt;Scoto, M.&lt;/author&gt;&lt;author&gt;Cioni, M.&lt;/author&gt;&lt;author&gt;Patusi, P.&lt;/author&gt;&lt;author&gt;Mazzone, D.&lt;/author&gt;&lt;author&gt;Romeo, M. G.&lt;/author&gt;&lt;/authors&gt;&lt;/contributors&gt;&lt;auth-address&gt;Stella Maris Sci Inst, Dept Dev Neurosci, I-56018 Pisa, Italy&amp;#xD;Univ Catania, Dept Paediat, Div Child Neurol &amp;amp; Psychiat, I-95124 Catania, Italy&amp;#xD;Univ Catania, Dept Expt &amp;amp; Clin Pharmacol, Gait &amp;amp; Mot Anal Lab, I-95124 Catania, Italy&amp;#xD;Univ Catania, Dept Paediat, Neonatal Intens Care Unit, I-95124 Catania, Italy&lt;/auth-address&gt;&lt;titles&gt;&lt;title&gt;Early neurologic assessment in preterm-infants: Integration of traditional neurologic examination and observation of general movements&lt;/title&gt;&lt;secondary-title&gt;EUROPEAN JOURNAL OF PAEDIATRIC NEUROLOGY&lt;/secondary-title&gt;&lt;/titles&gt;&lt;periodical&gt;&lt;full-title&gt;European Journal of Paediatric Neurology&lt;/full-title&gt;&lt;/periodical&gt;&lt;pages&gt;183-189&lt;/pages&gt;&lt;volume&gt;12&lt;/volume&gt;&lt;number&gt;3&lt;/number&gt;&lt;dates&gt;&lt;year&gt;2008&lt;/year&gt;&lt;pub-dates&gt;&lt;date&gt;MAY&lt;/date&gt;&lt;/pub-dates&gt;&lt;/dates&gt;&lt;accession-num&gt;WOS:000256607900004&lt;/accession-num&gt;&lt;urls&gt;&lt;/urls&gt;&lt;electronic-resource-num&gt;10.1016/j.ejpn.2007.07.008&lt;/electronic-resource-num&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[110</w:t>
      </w:r>
      <w:r w:rsidR="00A61575">
        <w:rPr>
          <w:rFonts w:ascii="Times New Roman" w:hAnsi="Times New Roman" w:cs="Times New Roman"/>
          <w:noProof/>
          <w:sz w:val="28"/>
          <w:szCs w:val="28"/>
          <w:lang w:val="kk-KZ"/>
        </w:rPr>
        <w:t>,р. 183</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3A093F" w:rsidRPr="0054746A">
        <w:rPr>
          <w:rFonts w:ascii="Times New Roman" w:hAnsi="Times New Roman" w:cs="Times New Roman"/>
          <w:sz w:val="28"/>
          <w:szCs w:val="28"/>
        </w:rPr>
        <w:t>.</w:t>
      </w:r>
      <w:r w:rsidR="00E1557B" w:rsidRPr="0054746A">
        <w:rPr>
          <w:rFonts w:ascii="Times New Roman" w:hAnsi="Times New Roman" w:cs="Times New Roman"/>
          <w:sz w:val="28"/>
          <w:szCs w:val="28"/>
        </w:rPr>
        <w:t xml:space="preserve"> </w:t>
      </w:r>
    </w:p>
    <w:p w14:paraId="100499F2" w14:textId="454F5DE4" w:rsidR="00566DF5" w:rsidRPr="0054746A" w:rsidRDefault="00566DF5"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shd w:val="clear" w:color="auto" w:fill="FFFFFF"/>
        </w:rPr>
        <w:t>Стоит отметить, что исследование, проведенное Romeo и его командой, является одним из нескольких, которое сравнивало GMA (без использования MOS) с другими неврологическими методами, такими как HINE, в контексте прогнозирования неврологических исходов, цель которого совпадает с нашими стремлениями. Тем не менее, авторы сосредоточились на указании наличия инвалидности и диагноза церебрального паралича (ЦП), не предоставляя детальной информации о функциональных возможностях и крупных моторных исходах [100</w:t>
      </w:r>
      <w:r w:rsidR="00A04D5E">
        <w:rPr>
          <w:rFonts w:ascii="Times New Roman" w:hAnsi="Times New Roman" w:cs="Times New Roman"/>
          <w:noProof/>
          <w:sz w:val="28"/>
          <w:szCs w:val="28"/>
        </w:rPr>
        <w:t>,р. 183</w:t>
      </w:r>
      <w:r w:rsidRPr="0054746A">
        <w:rPr>
          <w:rFonts w:ascii="Times New Roman" w:hAnsi="Times New Roman" w:cs="Times New Roman"/>
          <w:sz w:val="28"/>
          <w:szCs w:val="28"/>
          <w:shd w:val="clear" w:color="auto" w:fill="FFFFFF"/>
        </w:rPr>
        <w:t xml:space="preserve">]. </w:t>
      </w:r>
    </w:p>
    <w:p w14:paraId="1B929635" w14:textId="2E33E1E2" w:rsidR="00566DF5" w:rsidRPr="0054746A" w:rsidRDefault="00566DF5"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shd w:val="clear" w:color="auto" w:fill="FFFFFF"/>
        </w:rPr>
        <w:t>В другом анализе, выполненном Romeo и его коллегами в 2009 году, было выявлено, что оценки HINE, полученные в возрасте трех месяцев, могут служить для точного предсказания моторных исходов у детей в возрасте двух лет [101</w:t>
      </w:r>
      <w:r w:rsidR="00A61575">
        <w:rPr>
          <w:rFonts w:ascii="Times New Roman" w:hAnsi="Times New Roman" w:cs="Times New Roman"/>
          <w:sz w:val="28"/>
          <w:szCs w:val="28"/>
          <w:shd w:val="clear" w:color="auto" w:fill="FFFFFF"/>
          <w:lang w:val="kk-KZ"/>
        </w:rPr>
        <w:t>,р. 541</w:t>
      </w:r>
      <w:r w:rsidRPr="0054746A">
        <w:rPr>
          <w:rFonts w:ascii="Times New Roman" w:hAnsi="Times New Roman" w:cs="Times New Roman"/>
          <w:sz w:val="28"/>
          <w:szCs w:val="28"/>
          <w:shd w:val="clear" w:color="auto" w:fill="FFFFFF"/>
        </w:rPr>
        <w:t>]. Исследование Morgan и других в 2019 году также показало, что в трехмесячном возрасте HINE демонстрирует высокую точность в диагностировании ЦП с чувствительностью 59,18% и специфичностью 98,64%, используя пороговый балл HINE 57. Согласно их данным, 82% младенцев были корректно классифицированы с диагнозом ЦП на основе их баллов HINE в возрасте трех месяцев.</w:t>
      </w:r>
    </w:p>
    <w:p w14:paraId="6199390E" w14:textId="654F7680" w:rsidR="00BA6C1D" w:rsidRPr="0054746A" w:rsidRDefault="00EB6259" w:rsidP="0054746A">
      <w:pPr>
        <w:spacing w:after="0" w:line="240" w:lineRule="auto"/>
        <w:ind w:firstLine="567"/>
        <w:jc w:val="both"/>
        <w:rPr>
          <w:rFonts w:ascii="Times New Roman" w:eastAsia="Times New Roman" w:hAnsi="Times New Roman" w:cs="Times New Roman"/>
          <w:kern w:val="0"/>
          <w:sz w:val="28"/>
          <w:szCs w:val="28"/>
          <w:lang w:eastAsia="ru-RU"/>
        </w:rPr>
      </w:pPr>
      <w:r w:rsidRPr="0054746A">
        <w:rPr>
          <w:rFonts w:ascii="Times New Roman" w:hAnsi="Times New Roman" w:cs="Times New Roman"/>
          <w:sz w:val="28"/>
          <w:szCs w:val="28"/>
        </w:rPr>
        <w:t xml:space="preserve">При использовании HINE, пороговые баллы могут быть использованы для прогнозирования тяжести двигательных нарушений при ЦП. Пороговые баллы HINE в диапазоне 50-73 в возрасте 3, 6, 9 или 12 месяцев указывают на высокую </w:t>
      </w:r>
      <w:r w:rsidRPr="0054746A">
        <w:rPr>
          <w:rFonts w:ascii="Times New Roman" w:hAnsi="Times New Roman" w:cs="Times New Roman"/>
          <w:sz w:val="28"/>
          <w:szCs w:val="28"/>
        </w:rPr>
        <w:lastRenderedPageBreak/>
        <w:t>вероятность одностороннего</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ЦП, в то время как баллы HINE &lt;50 вероятно указывают на двустороннее ЦП</w:t>
      </w:r>
      <w:r w:rsidR="00E919C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PEVuZE5vdGU+PENpdGU+PEF1dGhvcj5Ob3ZhazwvQXV0aG9yPjxZZWFyPjIwMTc8L1llYXI+PFJl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==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3214B0">
        <w:rPr>
          <w:rFonts w:ascii="Times New Roman" w:hAnsi="Times New Roman" w:cs="Times New Roman"/>
          <w:noProof/>
          <w:sz w:val="28"/>
          <w:szCs w:val="28"/>
        </w:rPr>
        <w:t>[3]</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w:t>
      </w:r>
      <w:r w:rsidR="00BA6C1D" w:rsidRPr="0054746A">
        <w:rPr>
          <w:rFonts w:ascii="Times New Roman" w:eastAsia="Times New Roman" w:hAnsi="Times New Roman" w:cs="Times New Roman"/>
          <w:kern w:val="0"/>
          <w:sz w:val="28"/>
          <w:szCs w:val="28"/>
          <w:lang w:eastAsia="ru-RU"/>
        </w:rPr>
        <w:t xml:space="preserve">Баллы HINE 40-60 в возрасте 3-6 месяцев являются показателем </w:t>
      </w:r>
      <w:r w:rsidR="007D699E" w:rsidRPr="00E770C4">
        <w:rPr>
          <w:rFonts w:ascii="Times New Roman" w:hAnsi="Times New Roman" w:cs="Times New Roman"/>
          <w:bCs/>
          <w:sz w:val="28"/>
          <w:szCs w:val="28"/>
          <w14:ligatures w14:val="standardContextual"/>
        </w:rPr>
        <w:t>GMFCS</w:t>
      </w:r>
      <w:r w:rsidR="007D699E" w:rsidRPr="002666C5">
        <w:rPr>
          <w:rFonts w:ascii="Times New Roman" w:hAnsi="Times New Roman" w:cs="Times New Roman"/>
          <w:sz w:val="28"/>
          <w:szCs w:val="28"/>
          <w14:ligatures w14:val="standardContextual"/>
        </w:rPr>
        <w:t>-E&amp;R</w:t>
      </w:r>
      <w:r w:rsidR="00BA6C1D" w:rsidRPr="0054746A">
        <w:rPr>
          <w:rFonts w:ascii="Times New Roman" w:eastAsia="Times New Roman" w:hAnsi="Times New Roman" w:cs="Times New Roman"/>
          <w:kern w:val="0"/>
          <w:sz w:val="28"/>
          <w:szCs w:val="28"/>
          <w:lang w:eastAsia="ru-RU"/>
        </w:rPr>
        <w:t xml:space="preserve"> I-II, и балл &lt;40 вероятно указывает на </w:t>
      </w:r>
      <w:r w:rsidR="007D699E" w:rsidRPr="00E770C4">
        <w:rPr>
          <w:rFonts w:ascii="Times New Roman" w:hAnsi="Times New Roman" w:cs="Times New Roman"/>
          <w:bCs/>
          <w:sz w:val="28"/>
          <w:szCs w:val="28"/>
          <w14:ligatures w14:val="standardContextual"/>
        </w:rPr>
        <w:t>GMFCS</w:t>
      </w:r>
      <w:r w:rsidR="007D699E" w:rsidRPr="002666C5">
        <w:rPr>
          <w:rFonts w:ascii="Times New Roman" w:hAnsi="Times New Roman" w:cs="Times New Roman"/>
          <w:sz w:val="28"/>
          <w:szCs w:val="28"/>
          <w14:ligatures w14:val="standardContextual"/>
        </w:rPr>
        <w:t>-E&amp;R</w:t>
      </w:r>
      <w:r w:rsidR="00BA6C1D" w:rsidRPr="0054746A">
        <w:rPr>
          <w:rFonts w:ascii="Times New Roman" w:eastAsia="Times New Roman" w:hAnsi="Times New Roman" w:cs="Times New Roman"/>
          <w:kern w:val="0"/>
          <w:sz w:val="28"/>
          <w:szCs w:val="28"/>
          <w:lang w:eastAsia="ru-RU"/>
        </w:rPr>
        <w:t xml:space="preserve"> III-IV [3</w:t>
      </w:r>
      <w:r w:rsidR="00A04D5E">
        <w:rPr>
          <w:rFonts w:ascii="Times New Roman" w:hAnsi="Times New Roman" w:cs="Times New Roman"/>
          <w:noProof/>
          <w:sz w:val="28"/>
          <w:szCs w:val="28"/>
        </w:rPr>
        <w:t>,р. 897</w:t>
      </w:r>
      <w:r w:rsidR="00BA6C1D" w:rsidRPr="0054746A">
        <w:rPr>
          <w:rFonts w:ascii="Times New Roman" w:eastAsia="Times New Roman" w:hAnsi="Times New Roman" w:cs="Times New Roman"/>
          <w:kern w:val="0"/>
          <w:sz w:val="28"/>
          <w:szCs w:val="28"/>
          <w:lang w:eastAsia="ru-RU"/>
        </w:rPr>
        <w:t xml:space="preserve">]. </w:t>
      </w:r>
    </w:p>
    <w:p w14:paraId="4E2ECB11" w14:textId="6EED0160" w:rsidR="00BA6C1D" w:rsidRPr="0054746A" w:rsidRDefault="00BA6C1D" w:rsidP="0054746A">
      <w:pPr>
        <w:spacing w:after="0" w:line="240" w:lineRule="auto"/>
        <w:ind w:firstLine="567"/>
        <w:jc w:val="both"/>
        <w:rPr>
          <w:rFonts w:ascii="Times New Roman" w:eastAsia="Times New Roman" w:hAnsi="Times New Roman" w:cs="Times New Roman"/>
          <w:kern w:val="0"/>
          <w:sz w:val="28"/>
          <w:szCs w:val="28"/>
          <w:lang w:eastAsia="ru-RU"/>
        </w:rPr>
      </w:pPr>
      <w:r w:rsidRPr="0054746A">
        <w:rPr>
          <w:rFonts w:ascii="Times New Roman" w:eastAsia="Times New Roman" w:hAnsi="Times New Roman" w:cs="Times New Roman"/>
          <w:kern w:val="0"/>
          <w:sz w:val="28"/>
          <w:szCs w:val="28"/>
          <w:lang w:eastAsia="ru-RU"/>
        </w:rPr>
        <w:t>В ретроспективном исследовании Romeo, Cioni, Scoto, Mazzoni et al. сравнили моторное развитие детей с подтвержденным диагнозом ЦП с их баллами по HINE в возрасте 12 месяцев [100</w:t>
      </w:r>
      <w:r w:rsidR="00A04D5E">
        <w:rPr>
          <w:rFonts w:ascii="Times New Roman" w:hAnsi="Times New Roman" w:cs="Times New Roman"/>
          <w:noProof/>
          <w:sz w:val="28"/>
          <w:szCs w:val="28"/>
        </w:rPr>
        <w:t>,р. 183</w:t>
      </w:r>
      <w:r w:rsidRPr="0054746A">
        <w:rPr>
          <w:rFonts w:ascii="Times New Roman" w:eastAsia="Times New Roman" w:hAnsi="Times New Roman" w:cs="Times New Roman"/>
          <w:kern w:val="0"/>
          <w:sz w:val="28"/>
          <w:szCs w:val="28"/>
          <w:lang w:eastAsia="ru-RU"/>
        </w:rPr>
        <w:t>]. Авторы пришли к выводу, что баллы HINE могут различать младенцев с диплегией от младенцев с тетраплегией. Снижение баллов в разделах тонуса и позы на HINE хорошо коррелировало с функциональным уровнем</w:t>
      </w:r>
      <w:r w:rsidR="002E7C25" w:rsidRPr="0054746A">
        <w:rPr>
          <w:rFonts w:ascii="Times New Roman" w:eastAsia="Times New Roman" w:hAnsi="Times New Roman" w:cs="Times New Roman"/>
          <w:kern w:val="0"/>
          <w:sz w:val="28"/>
          <w:szCs w:val="28"/>
          <w:lang w:eastAsia="ru-RU"/>
        </w:rPr>
        <w:t xml:space="preserve"> </w:t>
      </w:r>
      <w:r w:rsidRPr="0054746A">
        <w:rPr>
          <w:rFonts w:ascii="Times New Roman" w:eastAsia="Times New Roman" w:hAnsi="Times New Roman" w:cs="Times New Roman"/>
          <w:kern w:val="0"/>
          <w:sz w:val="28"/>
          <w:szCs w:val="28"/>
          <w:lang w:eastAsia="ru-RU"/>
        </w:rPr>
        <w:t xml:space="preserve">по шкале </w:t>
      </w:r>
      <w:r w:rsidR="007D699E" w:rsidRPr="00E770C4">
        <w:rPr>
          <w:rFonts w:ascii="Times New Roman" w:hAnsi="Times New Roman" w:cs="Times New Roman"/>
          <w:bCs/>
          <w:sz w:val="28"/>
          <w:szCs w:val="28"/>
          <w14:ligatures w14:val="standardContextual"/>
        </w:rPr>
        <w:t>GMFCS</w:t>
      </w:r>
      <w:r w:rsidR="007D699E" w:rsidRPr="002666C5">
        <w:rPr>
          <w:rFonts w:ascii="Times New Roman" w:hAnsi="Times New Roman" w:cs="Times New Roman"/>
          <w:sz w:val="28"/>
          <w:szCs w:val="28"/>
          <w14:ligatures w14:val="standardContextual"/>
        </w:rPr>
        <w:t>-E&amp;R</w:t>
      </w:r>
      <w:r w:rsidRPr="0054746A">
        <w:rPr>
          <w:rFonts w:ascii="Times New Roman" w:eastAsia="Times New Roman" w:hAnsi="Times New Roman" w:cs="Times New Roman"/>
          <w:kern w:val="0"/>
          <w:sz w:val="28"/>
          <w:szCs w:val="28"/>
          <w:lang w:eastAsia="ru-RU"/>
        </w:rPr>
        <w:t>, с p&lt;0</w:t>
      </w:r>
      <w:r w:rsidR="007D699E">
        <w:rPr>
          <w:rFonts w:ascii="Times New Roman" w:eastAsia="Times New Roman" w:hAnsi="Times New Roman" w:cs="Times New Roman"/>
          <w:kern w:val="0"/>
          <w:sz w:val="28"/>
          <w:szCs w:val="28"/>
          <w:lang w:eastAsia="ru-RU"/>
        </w:rPr>
        <w:t>,</w:t>
      </w:r>
      <w:r w:rsidRPr="0054746A">
        <w:rPr>
          <w:rFonts w:ascii="Times New Roman" w:eastAsia="Times New Roman" w:hAnsi="Times New Roman" w:cs="Times New Roman"/>
          <w:kern w:val="0"/>
          <w:sz w:val="28"/>
          <w:szCs w:val="28"/>
          <w:lang w:eastAsia="ru-RU"/>
        </w:rPr>
        <w:t>000 [100</w:t>
      </w:r>
      <w:r w:rsidR="00A04D5E">
        <w:rPr>
          <w:rFonts w:ascii="Times New Roman" w:hAnsi="Times New Roman" w:cs="Times New Roman"/>
          <w:noProof/>
          <w:sz w:val="28"/>
          <w:szCs w:val="28"/>
        </w:rPr>
        <w:t>,р. 183</w:t>
      </w:r>
      <w:r w:rsidRPr="0054746A">
        <w:rPr>
          <w:rFonts w:ascii="Times New Roman" w:eastAsia="Times New Roman" w:hAnsi="Times New Roman" w:cs="Times New Roman"/>
          <w:kern w:val="0"/>
          <w:sz w:val="28"/>
          <w:szCs w:val="28"/>
          <w:lang w:eastAsia="ru-RU"/>
        </w:rPr>
        <w:t xml:space="preserve">]. В этом исследовании младенцы с диплегией во всех возрастных группах значительно ниже оценивались по каждому подразделу HINE, чем младенцы с гемиплегией. Младенцы с тетраплегией также показывали более низкие результаты по HINE по сравнению с младенцами с гемиплегией. Аналогично, баллы HINE также оказались сильно связаны с уровнями </w:t>
      </w:r>
      <w:r w:rsidR="007D699E" w:rsidRPr="00E770C4">
        <w:rPr>
          <w:rFonts w:ascii="Times New Roman" w:hAnsi="Times New Roman" w:cs="Times New Roman"/>
          <w:bCs/>
          <w:sz w:val="28"/>
          <w:szCs w:val="28"/>
          <w14:ligatures w14:val="standardContextual"/>
        </w:rPr>
        <w:t>GMFCS</w:t>
      </w:r>
      <w:r w:rsidR="007D699E" w:rsidRPr="002666C5">
        <w:rPr>
          <w:rFonts w:ascii="Times New Roman" w:hAnsi="Times New Roman" w:cs="Times New Roman"/>
          <w:sz w:val="28"/>
          <w:szCs w:val="28"/>
          <w14:ligatures w14:val="standardContextual"/>
        </w:rPr>
        <w:t>-E&amp;R</w:t>
      </w:r>
      <w:r w:rsidRPr="0054746A">
        <w:rPr>
          <w:rFonts w:ascii="Times New Roman" w:eastAsia="Times New Roman" w:hAnsi="Times New Roman" w:cs="Times New Roman"/>
          <w:kern w:val="0"/>
          <w:sz w:val="28"/>
          <w:szCs w:val="28"/>
          <w:lang w:eastAsia="ru-RU"/>
        </w:rPr>
        <w:t>, а следовательно, с функциональными результатами</w:t>
      </w:r>
      <w:r w:rsidR="002E7C25" w:rsidRPr="0054746A">
        <w:rPr>
          <w:rFonts w:ascii="Times New Roman" w:eastAsia="Times New Roman" w:hAnsi="Times New Roman" w:cs="Times New Roman"/>
          <w:kern w:val="0"/>
          <w:sz w:val="28"/>
          <w:szCs w:val="28"/>
          <w:lang w:eastAsia="ru-RU"/>
        </w:rPr>
        <w:t xml:space="preserve"> </w:t>
      </w:r>
      <w:r w:rsidRPr="0054746A">
        <w:rPr>
          <w:rFonts w:ascii="Times New Roman" w:eastAsia="Times New Roman" w:hAnsi="Times New Roman" w:cs="Times New Roman"/>
          <w:kern w:val="0"/>
          <w:sz w:val="28"/>
          <w:szCs w:val="28"/>
          <w:lang w:eastAsia="ru-RU"/>
        </w:rPr>
        <w:t>в возрасте 2 лет. Pizzardi et al. (2008) также пришли к выводу, что отдельные пункты HINE в возрасте 3, 6, 9 и 12 месяцев точно предсказывают двигательную активность в возрасте 2 лет [100</w:t>
      </w:r>
      <w:r w:rsidR="00A04D5E">
        <w:rPr>
          <w:rFonts w:ascii="Times New Roman" w:hAnsi="Times New Roman" w:cs="Times New Roman"/>
          <w:noProof/>
          <w:sz w:val="28"/>
          <w:szCs w:val="28"/>
        </w:rPr>
        <w:t>,р. 183</w:t>
      </w:r>
      <w:r w:rsidRPr="0054746A">
        <w:rPr>
          <w:rFonts w:ascii="Times New Roman" w:eastAsia="Times New Roman" w:hAnsi="Times New Roman" w:cs="Times New Roman"/>
          <w:kern w:val="0"/>
          <w:sz w:val="28"/>
          <w:szCs w:val="28"/>
          <w:lang w:eastAsia="ru-RU"/>
        </w:rPr>
        <w:t>]</w:t>
      </w:r>
      <w:r w:rsidR="002E7C25" w:rsidRPr="0054746A">
        <w:rPr>
          <w:rFonts w:ascii="Times New Roman" w:eastAsia="Times New Roman" w:hAnsi="Times New Roman" w:cs="Times New Roman"/>
          <w:kern w:val="0"/>
          <w:sz w:val="28"/>
          <w:szCs w:val="28"/>
          <w:lang w:eastAsia="ru-RU"/>
        </w:rPr>
        <w:t>.</w:t>
      </w:r>
    </w:p>
    <w:p w14:paraId="7431241D" w14:textId="71E9AACA" w:rsidR="007838E9" w:rsidRPr="0054746A" w:rsidRDefault="00EB6259"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rPr>
        <w:t xml:space="preserve">Оценки по отдельным категориям и элементам HINE демонстрируют свою ценность в предсказании будущих двигательных нарушений. В исследовании, осуществленном группой </w:t>
      </w:r>
      <w:r w:rsidR="005563DD" w:rsidRPr="0054746A">
        <w:rPr>
          <w:rFonts w:ascii="Times New Roman" w:hAnsi="Times New Roman" w:cs="Times New Roman"/>
          <w:sz w:val="28"/>
          <w:szCs w:val="28"/>
        </w:rPr>
        <w:t>Romeo</w:t>
      </w:r>
      <w:r w:rsidR="00E919C8" w:rsidRPr="0054746A">
        <w:rPr>
          <w:rFonts w:ascii="Times New Roman" w:hAnsi="Times New Roman" w:cs="Times New Roman"/>
          <w:sz w:val="28"/>
          <w:szCs w:val="28"/>
        </w:rPr>
        <w:t xml:space="preserve"> </w:t>
      </w:r>
      <w:r w:rsidR="005563DD" w:rsidRPr="0054746A">
        <w:rPr>
          <w:rFonts w:ascii="Times New Roman" w:hAnsi="Times New Roman" w:cs="Times New Roman"/>
          <w:sz w:val="28"/>
          <w:szCs w:val="28"/>
        </w:rPr>
        <w:t>et</w:t>
      </w:r>
      <w:r w:rsidR="00E919C8" w:rsidRPr="0054746A">
        <w:rPr>
          <w:rFonts w:ascii="Times New Roman" w:hAnsi="Times New Roman" w:cs="Times New Roman"/>
          <w:sz w:val="28"/>
          <w:szCs w:val="28"/>
        </w:rPr>
        <w:t xml:space="preserve"> </w:t>
      </w:r>
      <w:r w:rsidR="005563DD" w:rsidRPr="0054746A">
        <w:rPr>
          <w:rFonts w:ascii="Times New Roman" w:hAnsi="Times New Roman" w:cs="Times New Roman"/>
          <w:sz w:val="28"/>
          <w:szCs w:val="28"/>
        </w:rPr>
        <w:t>al.</w:t>
      </w:r>
      <w:r w:rsidRPr="0054746A">
        <w:rPr>
          <w:rFonts w:ascii="Times New Roman" w:hAnsi="Times New Roman" w:cs="Times New Roman"/>
          <w:sz w:val="28"/>
          <w:szCs w:val="28"/>
        </w:rPr>
        <w:t>, были определены элементы HINE, наиболее и наименее эффективные для прогнозирования двигательных функций у детей в возрасте двух лет, скорректированного с учетом преждевременного рождения</w:t>
      </w:r>
      <w:r w:rsidR="00E919C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&lt;EndNote&gt;&lt;Cite&gt;&lt;Author&gt;Romeo&lt;/Author&gt;&lt;Year&gt;2009&lt;/Year&gt;&lt;RecNum&gt;111&lt;/RecNum&gt;&lt;DisplayText&gt;[111]&lt;/DisplayText&gt;&lt;record&gt;&lt;rec-number&gt;111&lt;/rec-number&gt;&lt;foreign-keys&gt;&lt;key app="EN" db-id="9xxd50e2u5xvz3e55e255d2hvz0rdxw5apve" timestamp="1761220892"&gt;111&lt;/key&gt;&lt;/foreign-keys&gt;&lt;ref-type name="Journal Article"&gt;17&lt;/ref-type&gt;&lt;contributors&gt;&lt;authors&gt;&lt;author&gt;Romeo, Domenico MM&lt;/author&gt;&lt;author&gt;Cioni, Matteo&lt;/author&gt;&lt;author&gt;Scoto, Mariacristina&lt;/author&gt;&lt;author&gt;Pizzardi, Alessandra&lt;/author&gt;&lt;author&gt;Romeo, Mario G&lt;/author&gt;&lt;author&gt;Guzzetta, Andrea&lt;/author&gt;&lt;/authors&gt;&lt;/contributors&gt;&lt;titles&gt;&lt;title&gt;Prognostic value of a scorable neurological examination from 3 to 12 months post-term age in very preterm infants: a longitudinal study&lt;/title&gt;&lt;secondary-title&gt;Early human development&lt;/secondary-title&gt;&lt;/titles&gt;&lt;periodical&gt;&lt;full-title&gt;Early Human Development&lt;/full-title&gt;&lt;/periodical&gt;&lt;pages&gt;405-408&lt;/pages&gt;&lt;volume&gt;85&lt;/volume&gt;&lt;number&gt;6&lt;/number&gt;&lt;dates&gt;&lt;year&gt;2009&lt;/year&gt;&lt;/dates&gt;&lt;isbn&gt;0378-3782&lt;/isbn&gt;&lt;urls&gt;&lt;/urls&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[111]</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При оценке преждевременно рожденных детей в возрасте трех месяцев, исследователи выявили, что такие элементы как качество и количество движений, поза стоп, супинация и пронация рук, симптом шарфа и боковой наклон являются наиболее значимыми для предсказания двигательного развития. </w:t>
      </w:r>
      <w:r w:rsidR="007838E9" w:rsidRPr="0054746A">
        <w:rPr>
          <w:rFonts w:ascii="Times New Roman" w:hAnsi="Times New Roman" w:cs="Times New Roman"/>
          <w:sz w:val="28"/>
          <w:szCs w:val="28"/>
          <w:shd w:val="clear" w:color="auto" w:fill="FFFFFF"/>
        </w:rPr>
        <w:t>В то же время, факторы, такие как защитные движения рук, визуальный отклик, угол колена, передний парашютный рефлекс, позиции ног и туловища при сидении, а также дорсифлексия голеностопа, показали меньшую значимость для прогнозирования двигательной активности к двухлетнему возрасту. Эти результаты согласуются с данными исследования Pizzardi и коллег, которые выявили, что анализ элементов верхних конечностей предоставляет больше информации для предсказания двигательных функций, чем оценка рефлексов и реакций [102</w:t>
      </w:r>
      <w:r w:rsidR="00A61575">
        <w:rPr>
          <w:rFonts w:ascii="Times New Roman" w:hAnsi="Times New Roman" w:cs="Times New Roman"/>
          <w:sz w:val="28"/>
          <w:szCs w:val="28"/>
          <w:shd w:val="clear" w:color="auto" w:fill="FFFFFF"/>
          <w:lang w:val="kk-KZ"/>
        </w:rPr>
        <w:t>,р. 773</w:t>
      </w:r>
      <w:r w:rsidR="007838E9" w:rsidRPr="0054746A">
        <w:rPr>
          <w:rFonts w:ascii="Times New Roman" w:hAnsi="Times New Roman" w:cs="Times New Roman"/>
          <w:sz w:val="28"/>
          <w:szCs w:val="28"/>
          <w:shd w:val="clear" w:color="auto" w:fill="FFFFFF"/>
        </w:rPr>
        <w:t>]. Исследователи установили, что HINE демонстрирует постоянно высокую прогностическую ценность на протяжении первого года жизни, что, возможно, обусловлено эффективной оценкой различных наблюдаемых элементов на каждом возрастном этапе [101</w:t>
      </w:r>
      <w:r w:rsidR="0009447B">
        <w:rPr>
          <w:rFonts w:ascii="Times New Roman" w:hAnsi="Times New Roman" w:cs="Times New Roman"/>
          <w:noProof/>
          <w:sz w:val="28"/>
          <w:szCs w:val="28"/>
        </w:rPr>
        <w:t>,р. 405</w:t>
      </w:r>
      <w:r w:rsidR="007838E9" w:rsidRPr="0054746A">
        <w:rPr>
          <w:rFonts w:ascii="Times New Roman" w:hAnsi="Times New Roman" w:cs="Times New Roman"/>
          <w:sz w:val="28"/>
          <w:szCs w:val="28"/>
          <w:shd w:val="clear" w:color="auto" w:fill="FFFFFF"/>
        </w:rPr>
        <w:t>]</w:t>
      </w:r>
      <w:r w:rsidR="00A04D5E">
        <w:rPr>
          <w:rFonts w:ascii="Times New Roman" w:hAnsi="Times New Roman" w:cs="Times New Roman"/>
          <w:sz w:val="28"/>
          <w:szCs w:val="28"/>
          <w:shd w:val="clear" w:color="auto" w:fill="FFFFFF"/>
        </w:rPr>
        <w:t>.</w:t>
      </w:r>
    </w:p>
    <w:p w14:paraId="1C435DAE" w14:textId="5C31ABBA" w:rsidR="00472E7E" w:rsidRPr="0054746A" w:rsidRDefault="00E1557B"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rPr>
        <w:t xml:space="preserve">В анализе, проведенном </w:t>
      </w:r>
      <w:r w:rsidR="008C65CF" w:rsidRPr="0054746A">
        <w:rPr>
          <w:rFonts w:ascii="Times New Roman" w:hAnsi="Times New Roman" w:cs="Times New Roman"/>
          <w:sz w:val="28"/>
          <w:szCs w:val="28"/>
        </w:rPr>
        <w:t>Bosanquet et</w:t>
      </w:r>
      <w:r w:rsidR="00E919C8" w:rsidRPr="0054746A">
        <w:rPr>
          <w:rFonts w:ascii="Times New Roman" w:hAnsi="Times New Roman" w:cs="Times New Roman"/>
          <w:sz w:val="28"/>
          <w:szCs w:val="28"/>
        </w:rPr>
        <w:t xml:space="preserve"> </w:t>
      </w:r>
      <w:r w:rsidR="008C65CF" w:rsidRPr="0054746A">
        <w:rPr>
          <w:rFonts w:ascii="Times New Roman" w:hAnsi="Times New Roman" w:cs="Times New Roman"/>
          <w:sz w:val="28"/>
          <w:szCs w:val="28"/>
        </w:rPr>
        <w:t xml:space="preserve">al. </w:t>
      </w:r>
      <w:r w:rsidRPr="0054746A">
        <w:rPr>
          <w:rFonts w:ascii="Times New Roman" w:hAnsi="Times New Roman" w:cs="Times New Roman"/>
          <w:sz w:val="28"/>
          <w:szCs w:val="28"/>
        </w:rPr>
        <w:t xml:space="preserve">в 2013 году, пришли к выводу, что неврологические обследования, включая HINE, </w:t>
      </w:r>
      <w:r w:rsidR="008C65CF" w:rsidRPr="0054746A">
        <w:rPr>
          <w:rFonts w:ascii="Times New Roman" w:hAnsi="Times New Roman" w:cs="Times New Roman"/>
          <w:sz w:val="28"/>
          <w:szCs w:val="28"/>
        </w:rPr>
        <w:t xml:space="preserve">Touwen </w:t>
      </w:r>
      <w:r w:rsidRPr="0054746A">
        <w:rPr>
          <w:rFonts w:ascii="Times New Roman" w:hAnsi="Times New Roman" w:cs="Times New Roman"/>
          <w:sz w:val="28"/>
          <w:szCs w:val="28"/>
        </w:rPr>
        <w:t>Неврологическое Обследование и Оценку недоношенных детей</w:t>
      </w:r>
      <w:r w:rsidR="00472E7E" w:rsidRPr="0054746A">
        <w:rPr>
          <w:rFonts w:ascii="Times New Roman" w:hAnsi="Times New Roman" w:cs="Times New Roman"/>
          <w:sz w:val="28"/>
          <w:szCs w:val="28"/>
        </w:rPr>
        <w:t xml:space="preserve"> </w:t>
      </w:r>
      <w:r w:rsidR="008C65CF" w:rsidRPr="0054746A">
        <w:rPr>
          <w:rFonts w:ascii="Times New Roman" w:hAnsi="Times New Roman" w:cs="Times New Roman"/>
          <w:sz w:val="28"/>
          <w:szCs w:val="28"/>
        </w:rPr>
        <w:t>по Lacey</w:t>
      </w:r>
      <w:r w:rsidRPr="0054746A">
        <w:rPr>
          <w:rFonts w:ascii="Times New Roman" w:hAnsi="Times New Roman" w:cs="Times New Roman"/>
          <w:sz w:val="28"/>
          <w:szCs w:val="28"/>
        </w:rPr>
        <w:t xml:space="preserve">, имеют ограниченную ценность на ранних этапах развития недоношенных младенцев, но могут быть весьма точными в предсказании диагноза ЦП и неврологических нарушений </w:t>
      </w:r>
      <w:r w:rsidRPr="0054746A">
        <w:rPr>
          <w:rFonts w:ascii="Times New Roman" w:hAnsi="Times New Roman" w:cs="Times New Roman"/>
          <w:sz w:val="28"/>
          <w:szCs w:val="28"/>
        </w:rPr>
        <w:lastRenderedPageBreak/>
        <w:t xml:space="preserve">после этого периода. </w:t>
      </w:r>
      <w:r w:rsidR="00472E7E" w:rsidRPr="0054746A">
        <w:rPr>
          <w:rFonts w:ascii="Times New Roman" w:hAnsi="Times New Roman" w:cs="Times New Roman"/>
          <w:sz w:val="28"/>
          <w:szCs w:val="28"/>
          <w:shd w:val="clear" w:color="auto" w:fill="FFFFFF"/>
        </w:rPr>
        <w:t>Ранние находки, описанные в исследовании Bosanquet и других [55</w:t>
      </w:r>
      <w:r w:rsidR="0009447B">
        <w:rPr>
          <w:rFonts w:ascii="Times New Roman" w:hAnsi="Times New Roman" w:cs="Times New Roman"/>
          <w:sz w:val="28"/>
          <w:szCs w:val="28"/>
          <w:shd w:val="clear" w:color="auto" w:fill="FFFFFF"/>
        </w:rPr>
        <w:t>,р. 418</w:t>
      </w:r>
      <w:r w:rsidR="00472E7E" w:rsidRPr="0054746A">
        <w:rPr>
          <w:rFonts w:ascii="Times New Roman" w:hAnsi="Times New Roman" w:cs="Times New Roman"/>
          <w:sz w:val="28"/>
          <w:szCs w:val="28"/>
          <w:shd w:val="clear" w:color="auto" w:fill="FFFFFF"/>
        </w:rPr>
        <w:t>], находят отражение в более поздних работах Novak и соавторов [3</w:t>
      </w:r>
      <w:r w:rsidR="0009447B">
        <w:rPr>
          <w:rFonts w:ascii="Times New Roman" w:hAnsi="Times New Roman" w:cs="Times New Roman"/>
          <w:noProof/>
          <w:sz w:val="28"/>
          <w:szCs w:val="28"/>
        </w:rPr>
        <w:t>,р. 897</w:t>
      </w:r>
      <w:r w:rsidR="00472E7E" w:rsidRPr="0054746A">
        <w:rPr>
          <w:rFonts w:ascii="Times New Roman" w:hAnsi="Times New Roman" w:cs="Times New Roman"/>
          <w:sz w:val="28"/>
          <w:szCs w:val="28"/>
          <w:shd w:val="clear" w:color="auto" w:fill="FFFFFF"/>
        </w:rPr>
        <w:t xml:space="preserve">], которые подтверждают, что HINE эффективно предсказывает церебральный паралич с высокой чувствительностью (90%) уже к пяти месяцам. </w:t>
      </w:r>
    </w:p>
    <w:p w14:paraId="5F6D9A7A" w14:textId="77777777" w:rsidR="00472E7E" w:rsidRPr="0054746A" w:rsidRDefault="00472E7E"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shd w:val="clear" w:color="auto" w:fill="FFFFFF"/>
        </w:rPr>
        <w:t>Таким образом, анализ научной литературы показывает, что использование HINE в рекомендуемые возрастные периоды, особенно начиная с пяти месяцев, позволяет надежно прогнозировать развитие церебрального паралича в будущем.</w:t>
      </w:r>
    </w:p>
    <w:p w14:paraId="0ACC11FD" w14:textId="71044728"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Двигательные нарушения зачастую </w:t>
      </w:r>
      <w:r w:rsidR="007A751D" w:rsidRPr="0054746A">
        <w:rPr>
          <w:rFonts w:ascii="Times New Roman" w:hAnsi="Times New Roman" w:cs="Times New Roman"/>
          <w:sz w:val="28"/>
          <w:szCs w:val="28"/>
        </w:rPr>
        <w:t xml:space="preserve">могут </w:t>
      </w:r>
      <w:r w:rsidRPr="0054746A">
        <w:rPr>
          <w:rFonts w:ascii="Times New Roman" w:hAnsi="Times New Roman" w:cs="Times New Roman"/>
          <w:sz w:val="28"/>
          <w:szCs w:val="28"/>
        </w:rPr>
        <w:t>проявля</w:t>
      </w:r>
      <w:r w:rsidR="007A751D" w:rsidRPr="0054746A">
        <w:rPr>
          <w:rFonts w:ascii="Times New Roman" w:hAnsi="Times New Roman" w:cs="Times New Roman"/>
          <w:sz w:val="28"/>
          <w:szCs w:val="28"/>
        </w:rPr>
        <w:t xml:space="preserve">ться </w:t>
      </w:r>
      <w:r w:rsidRPr="0054746A">
        <w:rPr>
          <w:rFonts w:ascii="Times New Roman" w:hAnsi="Times New Roman" w:cs="Times New Roman"/>
          <w:sz w:val="28"/>
          <w:szCs w:val="28"/>
        </w:rPr>
        <w:t xml:space="preserve">в виде незначительных изменений в движении и осанке. </w:t>
      </w:r>
      <w:r w:rsidR="007A751D" w:rsidRPr="0054746A">
        <w:rPr>
          <w:rFonts w:ascii="Times New Roman" w:hAnsi="Times New Roman" w:cs="Times New Roman"/>
          <w:sz w:val="28"/>
          <w:szCs w:val="28"/>
        </w:rPr>
        <w:t>С</w:t>
      </w:r>
      <w:r w:rsidRPr="0054746A">
        <w:rPr>
          <w:rFonts w:ascii="Times New Roman" w:hAnsi="Times New Roman" w:cs="Times New Roman"/>
          <w:sz w:val="28"/>
          <w:szCs w:val="28"/>
        </w:rPr>
        <w:t>уществует меньше информации о ранних признаках у младенцев, которые могут указывать на развитие других двигательных нарушений, таких как расстройство координации развития</w:t>
      </w:r>
      <w:r w:rsidR="00E919C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&lt;EndNote&gt;&lt;Cite&gt;&lt;Author&gt;Sustersic&lt;/Author&gt;&lt;Year&gt;2012&lt;/Year&gt;&lt;RecNum&gt;112&lt;/RecNum&gt;&lt;DisplayText&gt;[112]&lt;/DisplayText&gt;&lt;record&gt;&lt;rec-number&gt;112&lt;/rec-number&gt;&lt;foreign-keys&gt;&lt;key app="EN" db-id="9xxd50e2u5xvz3e55e255d2hvz0rdxw5apve" timestamp="1761220892"&gt;112&lt;/key&gt;&lt;/foreign-keys&gt;&lt;ref-type name="Journal Article"&gt;17&lt;/ref-type&gt;&lt;contributors&gt;&lt;authors&gt;&lt;author&gt;Sustersic, Breda&lt;/author&gt;&lt;author&gt;Sustar, Katja&lt;/author&gt;&lt;author&gt;Paro-Panjan, Darja&lt;/author&gt;&lt;/authors&gt;&lt;/contributors&gt;&lt;titles&gt;&lt;title&gt;General movements of preterm infants in relation to their motor competence between 5 and 6 years&lt;/title&gt;&lt;secondary-title&gt;european journal of paediatric neurology&lt;/secondary-title&gt;&lt;/titles&gt;&lt;periodical&gt;&lt;full-title&gt;European Journal of Paediatric Neurology&lt;/full-title&gt;&lt;/periodical&gt;&lt;pages&gt;724-729&lt;/pages&gt;&lt;volume&gt;16&lt;/volume&gt;&lt;number&gt;6&lt;/number&gt;&lt;dates&gt;&lt;year&gt;2012&lt;/year&gt;&lt;/dates&gt;&lt;isbn&gt;1090-3798&lt;/isbn&gt;&lt;urls&gt;&lt;/urls&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[112]</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Незначительные двигательные нарушения могут проявляться в разной степени, начиная от ухудшения физической подготовленности, снижения координации и до плохой осанки, и эти проблемы могут не исчезнуть со временем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&lt;EndNote&gt;&lt;Cite&gt;&lt;Author&gt;Sustersic&lt;/Author&gt;&lt;Year&gt;2012&lt;/Year&gt;&lt;RecNum&gt;112&lt;/RecNum&gt;&lt;DisplayText&gt;[112]&lt;/DisplayText&gt;&lt;record&gt;&lt;rec-number&gt;112&lt;/rec-number&gt;&lt;foreign-keys&gt;&lt;key app="EN" db-id="9xxd50e2u5xvz3e55e255d2hvz0rdxw5apve" timestamp="1761220892"&gt;112&lt;/key&gt;&lt;/foreign-keys&gt;&lt;ref-type name="Journal Article"&gt;17&lt;/ref-type&gt;&lt;contributors&gt;&lt;authors&gt;&lt;author&gt;Sustersic, Breda&lt;/author&gt;&lt;author&gt;Sustar, Katja&lt;/author&gt;&lt;author&gt;Paro-Panjan, Darja&lt;/author&gt;&lt;/authors&gt;&lt;/contributors&gt;&lt;titles&gt;&lt;title&gt;General movements of preterm infants in relation to their motor competence between 5 and 6 years&lt;/title&gt;&lt;secondary-title&gt;european journal of paediatric neurology&lt;/secondary-title&gt;&lt;/titles&gt;&lt;periodical&gt;&lt;full-title&gt;European Journal of Paediatric Neurology&lt;/full-title&gt;&lt;/periodical&gt;&lt;pages&gt;724-729&lt;/pages&gt;&lt;volume&gt;16&lt;/volume&gt;&lt;number&gt;6&lt;/number&gt;&lt;dates&gt;&lt;year&gt;2012&lt;/year&gt;&lt;/dates&gt;&lt;isbn&gt;1090-3798&lt;/isbn&gt;&lt;urls&gt;&lt;/urls&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[112</w:t>
      </w:r>
      <w:r w:rsidR="00A61575">
        <w:rPr>
          <w:rFonts w:ascii="Times New Roman" w:hAnsi="Times New Roman" w:cs="Times New Roman"/>
          <w:noProof/>
          <w:sz w:val="28"/>
          <w:szCs w:val="28"/>
          <w:lang w:val="kk-KZ"/>
        </w:rPr>
        <w:t>,р. 724</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51DADE51" w14:textId="270676E6"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2020 году был опубликован мета-анализ и систематический обзор, целью которого было оценить эффективность метода </w:t>
      </w:r>
      <w:r w:rsidR="00B86696" w:rsidRPr="0054746A">
        <w:rPr>
          <w:rFonts w:ascii="Times New Roman" w:hAnsi="Times New Roman" w:cs="Times New Roman"/>
          <w:sz w:val="28"/>
          <w:szCs w:val="28"/>
        </w:rPr>
        <w:t>GMA</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по оценке генерализованных движений (GMA) в прогнозировании лёгких неврологических нарушений у детей старше 12 месяцев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&lt;EndNote&gt;&lt;Cite&gt;&lt;Author&gt;Redd&lt;/Author&gt;&lt;Year&gt;2021&lt;/Year&gt;&lt;RecNum&gt;113&lt;/RecNum&gt;&lt;DisplayText&gt;[113]&lt;/DisplayText&gt;&lt;record&gt;&lt;rec-number&gt;113&lt;/rec-number&gt;&lt;foreign-keys&gt;&lt;key app="EN" db-id="9xxd50e2u5xvz3e55e255d2hvz0rdxw5apve" timestamp="1761220892"&gt;113&lt;/key&gt;&lt;/foreign-keys&gt;&lt;ref-type name="Journal Article"&gt;17&lt;/ref-type&gt;&lt;contributors&gt;&lt;authors&gt;&lt;author&gt;Redd, C. B.&lt;/author&gt;&lt;author&gt;Karunanithi, M.&lt;/author&gt;&lt;author&gt;Boyd, R. N.&lt;/author&gt;&lt;author&gt;Barber, L. A.&lt;/author&gt;&lt;/authors&gt;&lt;/contributors&gt;&lt;titles&gt;&lt;title&gt;Technology-assisted quantification of movement to predict infants at high risk of motor disability: A systematic review&lt;/title&gt;&lt;secondary-title&gt;Research in Developmental Disabilities&lt;/secondary-title&gt;&lt;/titles&gt;&lt;periodical&gt;&lt;full-title&gt;Research in Developmental Disabilities&lt;/full-title&gt;&lt;/periodical&gt;&lt;volume&gt;118&lt;/volume&gt;&lt;dates&gt;&lt;year&gt;2021&lt;/year&gt;&lt;/dates&gt;&lt;work-type&gt;Article&lt;/work-type&gt;&lt;urls&gt;&lt;related-urls&gt;&lt;url&gt;https://www.scopus.com/inward/record.uri?eid=2-s2.0-85114442217&amp;amp;doi=10.1016%2fj.ridd.2021.104071&amp;amp;partnerID=40&amp;amp;md5=9117b3c32bcb2316b78a4dcbcd7e0b1d&lt;/url&gt;&lt;/related-urls&gt;&lt;/urls&gt;&lt;custom7&gt;104071&lt;/custom7&gt;&lt;electronic-resource-num&gt;10.1016/j.ridd.2021.104071&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[113]</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A61575">
        <w:rPr>
          <w:rFonts w:ascii="Times New Roman" w:hAnsi="Times New Roman" w:cs="Times New Roman"/>
          <w:sz w:val="28"/>
          <w:szCs w:val="28"/>
          <w:lang w:val="kk-KZ"/>
        </w:rPr>
        <w:t xml:space="preserve"> </w:t>
      </w:r>
      <w:r w:rsidRPr="0054746A">
        <w:rPr>
          <w:rFonts w:ascii="Times New Roman" w:hAnsi="Times New Roman" w:cs="Times New Roman"/>
          <w:sz w:val="28"/>
          <w:szCs w:val="28"/>
        </w:rPr>
        <w:t xml:space="preserve">Результаты показали невысокие уровни чувствительности и специфичности почти во всех исследованиях, кроме одного. Важно отметить, что в анализ были включены лишь три исследования, что недостаточно для получения всесторонних результатов. В числе рассмотренных исследований была работа </w:t>
      </w:r>
      <w:r w:rsidR="00717F0F" w:rsidRPr="0054746A">
        <w:rPr>
          <w:rFonts w:ascii="Times New Roman" w:hAnsi="Times New Roman" w:cs="Times New Roman"/>
          <w:sz w:val="28"/>
          <w:szCs w:val="28"/>
        </w:rPr>
        <w:fldChar w:fldCharType="begin"/>
      </w:r>
      <w:r w:rsidR="007F5394">
        <w:rPr>
          <w:rFonts w:ascii="Times New Roman" w:hAnsi="Times New Roman" w:cs="Times New Roman"/>
          <w:sz w:val="28"/>
          <w:szCs w:val="28"/>
        </w:rPr>
        <w:instrText xml:space="preserve"> ADDIN EN.CITE &lt;EndNote&gt;&lt;Cite&gt;&lt;Author&gt;Sustersic&lt;/Author&gt;&lt;Year&gt;2012&lt;/Year&gt;&lt;RecNum&gt;675&lt;/RecNum&gt;&lt;DisplayText&gt;[112]&lt;/DisplayText&gt;&lt;record&gt;&lt;rec-number&gt;675&lt;/rec-number&gt;&lt;foreign-keys&gt;&lt;key app="EN" db-id="p0wffpptte09dqettvx5wpzievasrrzrzzsz" timestamp="1696998112"&gt;675&lt;/key&gt;&lt;/foreign-keys&gt;&lt;ref-type name="Journal Article"&gt;17&lt;/ref-type&gt;&lt;contributors&gt;&lt;authors&gt;&lt;author&gt;Sustersic, B.&lt;/author&gt;&lt;author&gt;Sustar, K.&lt;/author&gt;&lt;author&gt;Paro-Panjan, D.&lt;/author&gt;&lt;/authors&gt;&lt;/contributors&gt;&lt;titles&gt;&lt;title&gt;General movements of preterm infants in relation to their motor competence between 5 and 6 years&lt;/title&gt;&lt;secondary-title&gt;European Journal of Paediatric Neurology&lt;/secondary-title&gt;&lt;/titles&gt;&lt;periodical&gt;&lt;full-title&gt;European Journal of Paediatric Neurology&lt;/full-title&gt;&lt;/periodical&gt;&lt;pages&gt;724-729&lt;/pages&gt;&lt;volume&gt;16&lt;/volume&gt;&lt;number&gt;6&lt;/number&gt;&lt;dates&gt;&lt;year&gt;2012&lt;/year&gt;&lt;/dates&gt;&lt;work-type&gt;Article&lt;/work-type&gt;&lt;urls&gt;&lt;related-urls&gt;&lt;url&gt;https://www.scopus.com/inward/record.uri?eid=2-s2.0-84867099975&amp;amp;doi=10.1016%2fj.ejpn.2012.05.008&amp;amp;partnerID=40&amp;amp;md5=b34e43872c9c2a69a5469ea6c0bd06b2&lt;/url&gt;&lt;/related-urls&gt;&lt;/urls&gt;&lt;electronic-resource-num&gt;10.1016/j.ejpn.2012.05.008&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[112</w:t>
      </w:r>
      <w:r w:rsidR="00A61575">
        <w:rPr>
          <w:rFonts w:ascii="Times New Roman" w:hAnsi="Times New Roman" w:cs="Times New Roman"/>
          <w:noProof/>
          <w:sz w:val="28"/>
          <w:szCs w:val="28"/>
          <w:lang w:val="kk-KZ"/>
        </w:rPr>
        <w:t>,р. 724</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которые исследовали прогностическую ценность GMA, проведенного в срок и в период от 9 до 20 недель после срока, с целью выявления риска развития легких неврологических дефицитов у недоношенных детей в возрасте 5-6 лет. В их исследовании среди 41 ребенка семь</w:t>
      </w:r>
      <w:r w:rsidR="00B86696" w:rsidRPr="0054746A">
        <w:rPr>
          <w:rFonts w:ascii="Times New Roman" w:hAnsi="Times New Roman" w:cs="Times New Roman"/>
          <w:sz w:val="28"/>
          <w:szCs w:val="28"/>
        </w:rPr>
        <w:t xml:space="preserve"> детей</w:t>
      </w:r>
      <w:r w:rsidRPr="0054746A">
        <w:rPr>
          <w:rFonts w:ascii="Times New Roman" w:hAnsi="Times New Roman" w:cs="Times New Roman"/>
          <w:sz w:val="28"/>
          <w:szCs w:val="28"/>
        </w:rPr>
        <w:t xml:space="preserve"> были определены как имеющие явные двигательные проблемы или признаки, характерные для расстройства координации развития.</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Исследование выявило, что наличие аномальных </w:t>
      </w:r>
      <w:r w:rsidR="00226B41" w:rsidRPr="0054746A">
        <w:rPr>
          <w:rFonts w:ascii="Times New Roman" w:hAnsi="Times New Roman" w:cs="Times New Roman"/>
          <w:sz w:val="28"/>
          <w:szCs w:val="28"/>
        </w:rPr>
        <w:t>FMs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может быть признаком будущих двигательных расстройств, учитывая, что у всех участников исследования с выраженными двигательными проблемами были замечены такие движения на возрастном этапе 9-20 недель после срока. В результате, </w:t>
      </w:r>
      <w:r w:rsidR="00B86696" w:rsidRPr="0054746A">
        <w:rPr>
          <w:rFonts w:ascii="Times New Roman" w:hAnsi="Times New Roman" w:cs="Times New Roman"/>
          <w:sz w:val="28"/>
          <w:szCs w:val="28"/>
        </w:rPr>
        <w:t xml:space="preserve">генерализованные </w:t>
      </w:r>
      <w:r w:rsidRPr="0054746A">
        <w:rPr>
          <w:rFonts w:ascii="Times New Roman" w:hAnsi="Times New Roman" w:cs="Times New Roman"/>
          <w:sz w:val="28"/>
          <w:szCs w:val="28"/>
        </w:rPr>
        <w:t xml:space="preserve">движения на этапе </w:t>
      </w:r>
      <w:r w:rsidR="00226B41" w:rsidRPr="0054746A">
        <w:rPr>
          <w:rFonts w:ascii="Times New Roman" w:hAnsi="Times New Roman" w:cs="Times New Roman"/>
          <w:sz w:val="28"/>
          <w:szCs w:val="28"/>
        </w:rPr>
        <w:t>FMs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оказались более эффективными в обнаружении последующих двигательных нарушений, чем анализ </w:t>
      </w:r>
      <w:r w:rsidR="00B86696" w:rsidRPr="0054746A">
        <w:rPr>
          <w:rFonts w:ascii="Times New Roman" w:hAnsi="Times New Roman" w:cs="Times New Roman"/>
          <w:sz w:val="28"/>
          <w:szCs w:val="28"/>
        </w:rPr>
        <w:t>в</w:t>
      </w:r>
      <w:r w:rsidRPr="0054746A">
        <w:rPr>
          <w:rFonts w:ascii="Times New Roman" w:hAnsi="Times New Roman" w:cs="Times New Roman"/>
          <w:sz w:val="28"/>
          <w:szCs w:val="28"/>
        </w:rPr>
        <w:t xml:space="preserve"> возрасте до года. Тем не менее, исследование также показало, что </w:t>
      </w:r>
      <w:r w:rsidR="00B86696" w:rsidRPr="0054746A">
        <w:rPr>
          <w:rFonts w:ascii="Times New Roman" w:hAnsi="Times New Roman" w:cs="Times New Roman"/>
          <w:sz w:val="28"/>
          <w:szCs w:val="28"/>
        </w:rPr>
        <w:t>генерализованные движения</w:t>
      </w:r>
      <w:r w:rsidRPr="0054746A">
        <w:rPr>
          <w:rFonts w:ascii="Times New Roman" w:hAnsi="Times New Roman" w:cs="Times New Roman"/>
          <w:sz w:val="28"/>
          <w:szCs w:val="28"/>
        </w:rPr>
        <w:t xml:space="preserve">, измеряемые </w:t>
      </w:r>
      <w:r w:rsidR="00B86696" w:rsidRPr="0054746A">
        <w:rPr>
          <w:rFonts w:ascii="Times New Roman" w:hAnsi="Times New Roman" w:cs="Times New Roman"/>
          <w:sz w:val="28"/>
          <w:szCs w:val="28"/>
        </w:rPr>
        <w:t>при рождении</w:t>
      </w:r>
      <w:r w:rsidRPr="0054746A">
        <w:rPr>
          <w:rFonts w:ascii="Times New Roman" w:hAnsi="Times New Roman" w:cs="Times New Roman"/>
          <w:sz w:val="28"/>
          <w:szCs w:val="28"/>
        </w:rPr>
        <w:t xml:space="preserve">, так и в возрасте 9-20 недель после </w:t>
      </w:r>
      <w:r w:rsidR="00B86696" w:rsidRPr="0054746A">
        <w:rPr>
          <w:rFonts w:ascii="Times New Roman" w:hAnsi="Times New Roman" w:cs="Times New Roman"/>
          <w:sz w:val="28"/>
          <w:szCs w:val="28"/>
        </w:rPr>
        <w:t>рождения</w:t>
      </w:r>
      <w:r w:rsidRPr="0054746A">
        <w:rPr>
          <w:rFonts w:ascii="Times New Roman" w:hAnsi="Times New Roman" w:cs="Times New Roman"/>
          <w:sz w:val="28"/>
          <w:szCs w:val="28"/>
        </w:rPr>
        <w:t>, не обладают высокой специфичностью для предсказания нормального двигательного развития</w:t>
      </w:r>
      <w:r w:rsidR="00E919C8"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7F5394">
        <w:rPr>
          <w:rFonts w:ascii="Times New Roman" w:hAnsi="Times New Roman" w:cs="Times New Roman"/>
          <w:sz w:val="28"/>
          <w:szCs w:val="28"/>
        </w:rPr>
        <w:instrText xml:space="preserve"> ADDIN EN.CITE &lt;EndNote&gt;&lt;Cite&gt;&lt;Author&gt;Sustersic&lt;/Author&gt;&lt;Year&gt;2012&lt;/Year&gt;&lt;RecNum&gt;675&lt;/RecNum&gt;&lt;DisplayText&gt;[112]&lt;/DisplayText&gt;&lt;record&gt;&lt;rec-number&gt;675&lt;/rec-number&gt;&lt;foreign-keys&gt;&lt;key app="EN" db-id="p0wffpptte09dqettvx5wpzievasrrzrzzsz" timestamp="1696998112"&gt;675&lt;/key&gt;&lt;/foreign-keys&gt;&lt;ref-type name="Journal Article"&gt;17&lt;/ref-type&gt;&lt;contributors&gt;&lt;authors&gt;&lt;author&gt;Sustersic, B.&lt;/author&gt;&lt;author&gt;Sustar, K.&lt;/author&gt;&lt;author&gt;Paro-Panjan, D.&lt;/author&gt;&lt;/authors&gt;&lt;/contributors&gt;&lt;titles&gt;&lt;title&gt;General movements of preterm infants in relation to their motor competence between 5 and 6 years&lt;/title&gt;&lt;secondary-title&gt;European Journal of Paediatric Neurology&lt;/secondary-title&gt;&lt;/titles&gt;&lt;periodical&gt;&lt;full-title&gt;European Journal of Paediatric Neurology&lt;/full-title&gt;&lt;/periodical&gt;&lt;pages&gt;724-729&lt;/pages&gt;&lt;volume&gt;16&lt;/volume&gt;&lt;number&gt;6&lt;/number&gt;&lt;dates&gt;&lt;year&gt;2012&lt;/year&gt;&lt;/dates&gt;&lt;work-type&gt;Article&lt;/work-type&gt;&lt;urls&gt;&lt;related-urls&gt;&lt;url&gt;https://www.scopus.com/inward/record.uri?eid=2-s2.0-84867099975&amp;amp;doi=10.1016%2fj.ejpn.2012.05.008&amp;amp;partnerID=40&amp;amp;md5=b34e43872c9c2a69a5469ea6c0bd06b2&lt;/url&gt;&lt;/related-urls&gt;&lt;/urls&gt;&lt;electronic-resource-num&gt;10.1016/j.ejpn.2012.05.008&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[112</w:t>
      </w:r>
      <w:r w:rsidR="00A61575">
        <w:rPr>
          <w:rFonts w:ascii="Times New Roman" w:hAnsi="Times New Roman" w:cs="Times New Roman"/>
          <w:noProof/>
          <w:sz w:val="28"/>
          <w:szCs w:val="28"/>
          <w:lang w:val="kk-KZ"/>
        </w:rPr>
        <w:t>,р. 724</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Метод GMA, применяемая для оценки качества двигательного репертуара в возрасте </w:t>
      </w:r>
      <w:r w:rsidR="000B63FC" w:rsidRPr="0054746A">
        <w:rPr>
          <w:rFonts w:ascii="Times New Roman" w:hAnsi="Times New Roman" w:cs="Times New Roman"/>
          <w:sz w:val="28"/>
          <w:szCs w:val="28"/>
        </w:rPr>
        <w:t>до 5</w:t>
      </w:r>
      <w:r w:rsidRPr="0054746A">
        <w:rPr>
          <w:rFonts w:ascii="Times New Roman" w:hAnsi="Times New Roman" w:cs="Times New Roman"/>
          <w:sz w:val="28"/>
          <w:szCs w:val="28"/>
        </w:rPr>
        <w:t xml:space="preserve"> месяцев, показала свою эффективность в определении будущих двигательных и даже когнитивных </w:t>
      </w:r>
      <w:r w:rsidR="000B63FC" w:rsidRPr="0054746A">
        <w:rPr>
          <w:rFonts w:ascii="Times New Roman" w:hAnsi="Times New Roman" w:cs="Times New Roman"/>
          <w:sz w:val="28"/>
          <w:szCs w:val="28"/>
        </w:rPr>
        <w:t xml:space="preserve">изменений, </w:t>
      </w:r>
      <w:r w:rsidRPr="0054746A">
        <w:rPr>
          <w:rFonts w:ascii="Times New Roman" w:hAnsi="Times New Roman" w:cs="Times New Roman"/>
          <w:sz w:val="28"/>
          <w:szCs w:val="28"/>
        </w:rPr>
        <w:t xml:space="preserve">у которых не был окончательно диагностирован ЦП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&lt;EndNote&gt;&lt;Cite&gt;&lt;Author&gt;Fjørtoft&lt;/Author&gt;&lt;Year&gt;2013&lt;/Year&gt;&lt;RecNum&gt;114&lt;/RecNum&gt;&lt;DisplayText&gt;[114]&lt;/DisplayText&gt;&lt;record&gt;&lt;rec-number&gt;114&lt;/rec-number&gt;&lt;foreign-keys&gt;&lt;key app="EN" db-id="9xxd50e2u5xvz3e55e255d2hvz0rdxw5apve" timestamp="1761220892"&gt;114&lt;/key&gt;&lt;/foreign-keys&gt;&lt;ref-type name="Journal Article"&gt;17&lt;/ref-type&gt;&lt;contributors&gt;&lt;authors&gt;&lt;author&gt;Fjørtoft, T.&lt;/author&gt;&lt;author&gt;Grunewaldt, K. H.&lt;/author&gt;&lt;author&gt;Løhaugen, G. C. C.&lt;/author&gt;&lt;author&gt;Mørkved, S.&lt;/author&gt;&lt;author&gt;Skranes, J.&lt;/author&gt;&lt;author&gt;Evensen, K. A. I.&lt;/author&gt;&lt;/authors&gt;&lt;/contributors&gt;&lt;titles&gt;&lt;title&gt;Assessment of motor behaviour in high-risk-infants at 3months predicts motor and cognitive outcomes in 10years old children&lt;/title&gt;&lt;secondary-title&gt;Early Human Development&lt;/secondary-title&gt;&lt;/titles&gt;&lt;periodical&gt;&lt;full-title&gt;Early Human Development&lt;/full-title&gt;&lt;/periodical&gt;&lt;pages&gt;787-793&lt;/pages&gt;&lt;volume&gt;89&lt;/volume&gt;&lt;number&gt;10&lt;/number&gt;&lt;dates&gt;&lt;year&gt;2013&lt;/year&gt;&lt;/dates&gt;&lt;work-type&gt;Article&lt;/work-type&gt;&lt;urls&gt;&lt;related-urls&gt;&lt;url&gt;https://www.scopus.com/inward/record.uri?eid=2-s2.0-84883299124&amp;amp;doi=10.1016%2fj.earlhumdev.2013.06.007&amp;amp;partnerID=40&amp;amp;md5=985089b950c609c794039c5cf3966fc9&lt;/url&gt;&lt;/related-urls&gt;&lt;/urls&gt;&lt;electronic-resource-num&gt;10.1016/j.earlhumdev.2013.06.007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[114]</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548FA73C" w14:textId="4723C2CF" w:rsidR="007A751D" w:rsidRPr="0054746A" w:rsidRDefault="00201846"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shd w:val="clear" w:color="auto" w:fill="FFFFFF"/>
        </w:rPr>
        <w:t>В рамках обзора, проведенного Pires и его коллегами в 2020 году, было включено исследование, выполненное Spittle и другими [23</w:t>
      </w:r>
      <w:r w:rsidR="0009447B">
        <w:rPr>
          <w:rFonts w:ascii="Times New Roman" w:hAnsi="Times New Roman" w:cs="Times New Roman"/>
          <w:sz w:val="28"/>
          <w:szCs w:val="28"/>
          <w:shd w:val="clear" w:color="auto" w:fill="FFFFFF"/>
        </w:rPr>
        <w:t>,р. 16</w:t>
      </w:r>
      <w:r w:rsidRPr="0054746A">
        <w:rPr>
          <w:rFonts w:ascii="Times New Roman" w:hAnsi="Times New Roman" w:cs="Times New Roman"/>
          <w:sz w:val="28"/>
          <w:szCs w:val="28"/>
          <w:shd w:val="clear" w:color="auto" w:fill="FFFFFF"/>
        </w:rPr>
        <w:t xml:space="preserve">]. В этой работе было выявлено, что анализ генерализованных движений (GMA), проведенный в </w:t>
      </w:r>
      <w:r w:rsidRPr="0054746A">
        <w:rPr>
          <w:rFonts w:ascii="Times New Roman" w:hAnsi="Times New Roman" w:cs="Times New Roman"/>
          <w:sz w:val="28"/>
          <w:szCs w:val="28"/>
          <w:shd w:val="clear" w:color="auto" w:fill="FFFFFF"/>
        </w:rPr>
        <w:lastRenderedPageBreak/>
        <w:t>возрасте трех месяцев скорректированного возраста, эффективно прогнозирует умеренные и тяжелые двигательные нарушения в двухлетнем возрасте, достигая чувствительности 70% и специфичности 85% [106</w:t>
      </w:r>
      <w:r w:rsidR="00A61575">
        <w:rPr>
          <w:rFonts w:ascii="Times New Roman" w:hAnsi="Times New Roman" w:cs="Times New Roman"/>
          <w:sz w:val="28"/>
          <w:szCs w:val="28"/>
          <w:shd w:val="clear" w:color="auto" w:fill="FFFFFF"/>
          <w:lang w:val="kk-KZ"/>
        </w:rPr>
        <w:t>,р. 1609</w:t>
      </w:r>
      <w:r w:rsidRPr="0054746A">
        <w:rPr>
          <w:rFonts w:ascii="Times New Roman" w:hAnsi="Times New Roman" w:cs="Times New Roman"/>
          <w:sz w:val="28"/>
          <w:szCs w:val="28"/>
          <w:shd w:val="clear" w:color="auto" w:fill="FFFFFF"/>
        </w:rPr>
        <w:t>]. Аналогично, было обнаружено, что генерализованные движения демонстрируют умеренную чувствительность (70%) и высокую специфичность (85%) для прогнозирования умеренных и тяжелых когнитивных нарушений к двум годам [107</w:t>
      </w:r>
      <w:r w:rsidR="00A61575">
        <w:rPr>
          <w:rFonts w:ascii="Times New Roman" w:hAnsi="Times New Roman" w:cs="Times New Roman"/>
          <w:sz w:val="28"/>
          <w:szCs w:val="28"/>
          <w:shd w:val="clear" w:color="auto" w:fill="FFFFFF"/>
          <w:lang w:val="kk-KZ"/>
        </w:rPr>
        <w:t>,р. 81</w:t>
      </w:r>
      <w:r w:rsidRPr="0054746A">
        <w:rPr>
          <w:rFonts w:ascii="Times New Roman" w:hAnsi="Times New Roman" w:cs="Times New Roman"/>
          <w:sz w:val="28"/>
          <w:szCs w:val="28"/>
          <w:shd w:val="clear" w:color="auto" w:fill="FFFFFF"/>
        </w:rPr>
        <w:t xml:space="preserve">]. </w:t>
      </w:r>
      <w:r w:rsidR="00B86696" w:rsidRPr="0054746A">
        <w:rPr>
          <w:rFonts w:ascii="Times New Roman" w:hAnsi="Times New Roman" w:cs="Times New Roman"/>
          <w:sz w:val="28"/>
          <w:szCs w:val="28"/>
        </w:rPr>
        <w:t xml:space="preserve">Генерализованные движения </w:t>
      </w:r>
      <w:r w:rsidR="00AA163E" w:rsidRPr="0054746A">
        <w:rPr>
          <w:rFonts w:ascii="Times New Roman" w:hAnsi="Times New Roman" w:cs="Times New Roman"/>
          <w:sz w:val="28"/>
          <w:szCs w:val="28"/>
        </w:rPr>
        <w:t xml:space="preserve">были менее чувствительными для прогнозирования когнитивных нарушений в возрасте 4 лет (42%), но имели высокую специфичность (88%). Авторы пришли к выводу, что анализ </w:t>
      </w:r>
      <w:r w:rsidR="00B86696" w:rsidRPr="0054746A">
        <w:rPr>
          <w:rFonts w:ascii="Times New Roman" w:hAnsi="Times New Roman" w:cs="Times New Roman"/>
          <w:sz w:val="28"/>
          <w:szCs w:val="28"/>
        </w:rPr>
        <w:t xml:space="preserve">генерализованных движений </w:t>
      </w:r>
      <w:r w:rsidR="00AA163E" w:rsidRPr="0054746A">
        <w:rPr>
          <w:rFonts w:ascii="Times New Roman" w:hAnsi="Times New Roman" w:cs="Times New Roman"/>
          <w:sz w:val="28"/>
          <w:szCs w:val="28"/>
        </w:rPr>
        <w:t>в возрасте 3 месяцев скорректированного возраста может быть предсказательным для широкого спектра не</w:t>
      </w:r>
      <w:r w:rsidRPr="0054746A">
        <w:rPr>
          <w:rFonts w:ascii="Times New Roman" w:hAnsi="Times New Roman" w:cs="Times New Roman"/>
          <w:sz w:val="28"/>
          <w:szCs w:val="28"/>
        </w:rPr>
        <w:t xml:space="preserve">врологических </w:t>
      </w:r>
      <w:r w:rsidR="00AA163E" w:rsidRPr="0054746A">
        <w:rPr>
          <w:rFonts w:ascii="Times New Roman" w:hAnsi="Times New Roman" w:cs="Times New Roman"/>
          <w:sz w:val="28"/>
          <w:szCs w:val="28"/>
        </w:rPr>
        <w:t>исходов у детей в возрасте 2 лет и старше.</w:t>
      </w:r>
    </w:p>
    <w:p w14:paraId="260F9286" w14:textId="185085E9"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Ранее упомянутые исследования сосредоточились на изучении </w:t>
      </w:r>
      <w:r w:rsidR="00DC2DD5" w:rsidRPr="0054746A">
        <w:rPr>
          <w:rFonts w:ascii="Times New Roman" w:hAnsi="Times New Roman" w:cs="Times New Roman"/>
          <w:sz w:val="28"/>
          <w:szCs w:val="28"/>
        </w:rPr>
        <w:t xml:space="preserve">генерализованных </w:t>
      </w:r>
      <w:r w:rsidRPr="0054746A">
        <w:rPr>
          <w:rFonts w:ascii="Times New Roman" w:hAnsi="Times New Roman" w:cs="Times New Roman"/>
          <w:sz w:val="28"/>
          <w:szCs w:val="28"/>
        </w:rPr>
        <w:t>движений исключительно на этапах</w:t>
      </w:r>
      <w:r w:rsidR="00E919C8" w:rsidRPr="0054746A">
        <w:rPr>
          <w:rFonts w:ascii="Times New Roman" w:hAnsi="Times New Roman" w:cs="Times New Roman"/>
          <w:sz w:val="28"/>
          <w:szCs w:val="28"/>
        </w:rPr>
        <w:t xml:space="preserve"> </w:t>
      </w:r>
      <w:r w:rsidR="005F1189" w:rsidRPr="0054746A">
        <w:rPr>
          <w:rFonts w:ascii="Times New Roman" w:hAnsi="Times New Roman" w:cs="Times New Roman"/>
          <w:sz w:val="28"/>
          <w:szCs w:val="28"/>
        </w:rPr>
        <w:t>Fidgety</w:t>
      </w:r>
      <w:r w:rsidRPr="0054746A">
        <w:rPr>
          <w:rFonts w:ascii="Times New Roman" w:hAnsi="Times New Roman" w:cs="Times New Roman"/>
          <w:sz w:val="28"/>
          <w:szCs w:val="28"/>
        </w:rPr>
        <w:t xml:space="preserve"> и </w:t>
      </w:r>
      <w:r w:rsidR="005F1189" w:rsidRPr="0054746A">
        <w:rPr>
          <w:rFonts w:ascii="Times New Roman" w:hAnsi="Times New Roman" w:cs="Times New Roman"/>
          <w:sz w:val="28"/>
          <w:szCs w:val="28"/>
        </w:rPr>
        <w:t>Writ</w:t>
      </w:r>
      <w:r w:rsidR="002A4A2C" w:rsidRPr="0054746A">
        <w:rPr>
          <w:rFonts w:ascii="Times New Roman" w:hAnsi="Times New Roman" w:cs="Times New Roman"/>
          <w:sz w:val="28"/>
          <w:szCs w:val="28"/>
          <w:lang w:val="en-US"/>
        </w:rPr>
        <w:t>h</w:t>
      </w:r>
      <w:r w:rsidR="005F1189" w:rsidRPr="0054746A">
        <w:rPr>
          <w:rFonts w:ascii="Times New Roman" w:hAnsi="Times New Roman" w:cs="Times New Roman"/>
          <w:sz w:val="28"/>
          <w:szCs w:val="28"/>
        </w:rPr>
        <w:t>ing</w:t>
      </w:r>
      <w:r w:rsidRPr="0054746A">
        <w:rPr>
          <w:rFonts w:ascii="Times New Roman" w:hAnsi="Times New Roman" w:cs="Times New Roman"/>
          <w:sz w:val="28"/>
          <w:szCs w:val="28"/>
        </w:rPr>
        <w:t xml:space="preserve"> движений, не включая в анализ GMA совместно с текущим двигательным репертуаром и MOS. В исследовании, проведенном </w:t>
      </w:r>
      <w:r w:rsidR="005F1189" w:rsidRPr="0054746A">
        <w:rPr>
          <w:rFonts w:ascii="Times New Roman" w:hAnsi="Times New Roman" w:cs="Times New Roman"/>
          <w:sz w:val="28"/>
          <w:szCs w:val="28"/>
        </w:rPr>
        <w:t xml:space="preserve">Bruggink et al. </w:t>
      </w:r>
      <w:r w:rsidR="0042236C" w:rsidRPr="0054746A">
        <w:rPr>
          <w:rFonts w:ascii="Times New Roman" w:hAnsi="Times New Roman" w:cs="Times New Roman"/>
          <w:sz w:val="28"/>
          <w:szCs w:val="28"/>
        </w:rPr>
        <w:t>в</w:t>
      </w:r>
      <w:r w:rsidRPr="0054746A">
        <w:rPr>
          <w:rFonts w:ascii="Times New Roman" w:hAnsi="Times New Roman" w:cs="Times New Roman"/>
          <w:sz w:val="28"/>
          <w:szCs w:val="28"/>
        </w:rPr>
        <w:t xml:space="preserve"> 2008 году, целью было выяснить, насколько эффективно качество раннего двигательного репертуара может предсказать легкую неврологическую дисфункцию у детей, ранее родившихся недоношенными и достигших школьного возраста. Исследователи стремились определить, насколько анализ качества </w:t>
      </w:r>
      <w:r w:rsidR="00226B41" w:rsidRPr="0054746A">
        <w:rPr>
          <w:rFonts w:ascii="Times New Roman" w:hAnsi="Times New Roman" w:cs="Times New Roman"/>
          <w:sz w:val="28"/>
          <w:szCs w:val="28"/>
        </w:rPr>
        <w:t>F</w:t>
      </w:r>
      <w:r w:rsidR="0006523A" w:rsidRPr="0054746A">
        <w:rPr>
          <w:rFonts w:ascii="Times New Roman" w:hAnsi="Times New Roman" w:cs="Times New Roman"/>
          <w:sz w:val="28"/>
          <w:szCs w:val="28"/>
        </w:rPr>
        <w:t>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и текущего двигательного репертуара в возрасте 6-24 недель после </w:t>
      </w:r>
      <w:r w:rsidR="00DC2DD5" w:rsidRPr="0054746A">
        <w:rPr>
          <w:rFonts w:ascii="Times New Roman" w:hAnsi="Times New Roman" w:cs="Times New Roman"/>
          <w:sz w:val="28"/>
          <w:szCs w:val="28"/>
        </w:rPr>
        <w:t xml:space="preserve">рождения </w:t>
      </w:r>
      <w:r w:rsidRPr="0054746A">
        <w:rPr>
          <w:rFonts w:ascii="Times New Roman" w:hAnsi="Times New Roman" w:cs="Times New Roman"/>
          <w:sz w:val="28"/>
          <w:szCs w:val="28"/>
        </w:rPr>
        <w:t xml:space="preserve">у группы из 82 младенцев может предвещать легкие неврологические дефициты у детей в возрасте 7-11 лет. Они выявили, что присутствие аномальных </w:t>
      </w:r>
      <w:r w:rsidR="00226B41" w:rsidRPr="0054746A">
        <w:rPr>
          <w:rFonts w:ascii="Times New Roman" w:hAnsi="Times New Roman" w:cs="Times New Roman"/>
          <w:sz w:val="28"/>
          <w:szCs w:val="28"/>
        </w:rPr>
        <w:t>F</w:t>
      </w:r>
      <w:r w:rsidR="0006523A" w:rsidRPr="0054746A">
        <w:rPr>
          <w:rFonts w:ascii="Times New Roman" w:hAnsi="Times New Roman" w:cs="Times New Roman"/>
          <w:sz w:val="28"/>
          <w:szCs w:val="28"/>
        </w:rPr>
        <w:t>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движений в возрасте 11-16 недель после </w:t>
      </w:r>
      <w:r w:rsidR="00DC2DD5" w:rsidRPr="0054746A">
        <w:rPr>
          <w:rFonts w:ascii="Times New Roman" w:hAnsi="Times New Roman" w:cs="Times New Roman"/>
          <w:sz w:val="28"/>
          <w:szCs w:val="28"/>
        </w:rPr>
        <w:t xml:space="preserve">рождения </w:t>
      </w:r>
      <w:r w:rsidRPr="0054746A">
        <w:rPr>
          <w:rFonts w:ascii="Times New Roman" w:hAnsi="Times New Roman" w:cs="Times New Roman"/>
          <w:sz w:val="28"/>
          <w:szCs w:val="28"/>
        </w:rPr>
        <w:t xml:space="preserve">приводит к последующим сложным легким неврологическим нарушениям в 64% случаев, и что качество суетливых движений на этом этапе имеет тесную связь с общим неврологическим статусом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&lt;EndNote&gt;&lt;Cite&gt;&lt;Author&gt;Bruggink&lt;/Author&gt;&lt;Year&gt;2008&lt;/Year&gt;&lt;RecNum&gt;115&lt;/RecNum&gt;&lt;DisplayText&gt;[115]&lt;/DisplayText&gt;&lt;record&gt;&lt;rec-number&gt;115&lt;/rec-number&gt;&lt;foreign-keys&gt;&lt;key app="EN" db-id="9xxd50e2u5xvz3e55e255d2hvz0rdxw5apve" timestamp="1761220892"&gt;115&lt;/key&gt;&lt;/foreign-keys&gt;&lt;ref-type name="Journal Article"&gt;17&lt;/ref-type&gt;&lt;contributors&gt;&lt;authors&gt;&lt;author&gt;Bruggink, J. L. M.&lt;/author&gt;&lt;author&gt;Einspieler, C.&lt;/author&gt;&lt;author&gt;Butcher, P. R.&lt;/author&gt;&lt;author&gt;Van Braeckel, K. N. J. A.&lt;/author&gt;&lt;author&gt;Prechtl, H. F. R.&lt;/author&gt;&lt;author&gt;Bos, A. F.&lt;/author&gt;&lt;/authors&gt;&lt;/contributors&gt;&lt;titles&gt;&lt;title&gt;The Quality of the Early Motor Repertoire in Preterm Infants Predicts Minor Neurologic Dysfunction at School Age&lt;/title&gt;&lt;secondary-title&gt;Journal of Pediatrics&lt;/secondary-title&gt;&lt;/titles&gt;&lt;periodical&gt;&lt;full-title&gt;Journal of Pediatrics&lt;/full-title&gt;&lt;/periodical&gt;&lt;pages&gt;32-39.e1&lt;/pages&gt;&lt;volume&gt;153&lt;/volume&gt;&lt;number&gt;1&lt;/number&gt;&lt;dates&gt;&lt;year&gt;2008&lt;/year&gt;&lt;/dates&gt;&lt;work-type&gt;Article&lt;/work-type&gt;&lt;urls&gt;&lt;related-urls&gt;&lt;url&gt;https://www.scopus.com/inward/record.uri?eid=2-s2.0-47649117368&amp;amp;doi=10.1016%2fj.jpeds.2007.12.047&amp;amp;partnerID=40&amp;amp;md5=bba26ef5cf020c1a73b6a7cab1ca2acf&lt;/url&gt;&lt;/related-urls&gt;&lt;/urls&gt;&lt;electronic-resource-num&gt;10.1016/j.jpeds.2007.12.047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[115]</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3E74DD78" w14:textId="3D9AE11B"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Двигательный репертуар, оцениваемый как </w:t>
      </w:r>
      <w:r w:rsidR="009C4465" w:rsidRPr="0054746A">
        <w:rPr>
          <w:rFonts w:ascii="Times New Roman" w:hAnsi="Times New Roman" w:cs="Times New Roman"/>
          <w:sz w:val="28"/>
          <w:szCs w:val="28"/>
        </w:rPr>
        <w:t>«</w:t>
      </w:r>
      <w:r w:rsidRPr="0054746A">
        <w:rPr>
          <w:rFonts w:ascii="Times New Roman" w:hAnsi="Times New Roman" w:cs="Times New Roman"/>
          <w:sz w:val="28"/>
          <w:szCs w:val="28"/>
        </w:rPr>
        <w:t>нормальный</w:t>
      </w:r>
      <w:r w:rsidR="009C4465" w:rsidRPr="0054746A">
        <w:rPr>
          <w:rFonts w:ascii="Times New Roman" w:hAnsi="Times New Roman" w:cs="Times New Roman"/>
          <w:sz w:val="28"/>
          <w:szCs w:val="28"/>
        </w:rPr>
        <w:t>»</w:t>
      </w:r>
      <w:r w:rsidRPr="0054746A">
        <w:rPr>
          <w:rFonts w:ascii="Times New Roman" w:hAnsi="Times New Roman" w:cs="Times New Roman"/>
          <w:sz w:val="28"/>
          <w:szCs w:val="28"/>
        </w:rPr>
        <w:t xml:space="preserve"> на данном этапе развития, эффективно помогал определить младенцев, которые в дальнейшем сталкивались с серьезными неврологическими проблемами, включая</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ЦП или сложные легкие неврологические расстройства, в отличие от тех, кто не имел таких проблем. В исследовании </w:t>
      </w:r>
      <w:r w:rsidR="005F1189" w:rsidRPr="0054746A">
        <w:rPr>
          <w:rFonts w:ascii="Times New Roman" w:hAnsi="Times New Roman" w:cs="Times New Roman"/>
          <w:sz w:val="28"/>
          <w:szCs w:val="28"/>
        </w:rPr>
        <w:t>Bruggink et al.</w:t>
      </w:r>
      <w:r w:rsidR="0042236C" w:rsidRPr="0054746A">
        <w:rPr>
          <w:rFonts w:ascii="Times New Roman" w:hAnsi="Times New Roman" w:cs="Times New Roman"/>
          <w:sz w:val="28"/>
          <w:szCs w:val="28"/>
        </w:rPr>
        <w:t xml:space="preserve"> б</w:t>
      </w:r>
      <w:r w:rsidRPr="0054746A">
        <w:rPr>
          <w:rFonts w:ascii="Times New Roman" w:hAnsi="Times New Roman" w:cs="Times New Roman"/>
          <w:sz w:val="28"/>
          <w:szCs w:val="28"/>
        </w:rPr>
        <w:t xml:space="preserve">ыло выявлено, что качество как наблюдаемых </w:t>
      </w:r>
      <w:r w:rsidR="00226B41" w:rsidRPr="0054746A">
        <w:rPr>
          <w:rFonts w:ascii="Times New Roman" w:hAnsi="Times New Roman" w:cs="Times New Roman"/>
          <w:sz w:val="28"/>
          <w:szCs w:val="28"/>
        </w:rPr>
        <w:t>FMs</w:t>
      </w:r>
      <w:r w:rsidRPr="0054746A">
        <w:rPr>
          <w:rFonts w:ascii="Times New Roman" w:hAnsi="Times New Roman" w:cs="Times New Roman"/>
          <w:sz w:val="28"/>
          <w:szCs w:val="28"/>
        </w:rPr>
        <w:t xml:space="preserve"> движений, так и сопутствующего двигательного репертуара обладает значительной прогностической способностью для определения последующих сложных легких неврологических расстройств у детей в возрасте 11-16 недель после </w:t>
      </w:r>
      <w:r w:rsidR="00DC2DD5" w:rsidRPr="0054746A">
        <w:rPr>
          <w:rFonts w:ascii="Times New Roman" w:hAnsi="Times New Roman" w:cs="Times New Roman"/>
          <w:sz w:val="28"/>
          <w:szCs w:val="28"/>
        </w:rPr>
        <w:t>рождения</w:t>
      </w:r>
      <w:r w:rsidRPr="0054746A">
        <w:rPr>
          <w:rFonts w:ascii="Times New Roman" w:hAnsi="Times New Roman" w:cs="Times New Roman"/>
          <w:sz w:val="28"/>
          <w:szCs w:val="28"/>
        </w:rPr>
        <w:t>.</w:t>
      </w:r>
      <w:r w:rsidR="00F461B6">
        <w:rPr>
          <w:rFonts w:ascii="Times New Roman" w:hAnsi="Times New Roman" w:cs="Times New Roman"/>
          <w:sz w:val="28"/>
          <w:szCs w:val="28"/>
          <w:lang w:val="kk-KZ"/>
        </w:rPr>
        <w:t xml:space="preserve"> </w:t>
      </w:r>
      <w:r w:rsidRPr="0054746A">
        <w:rPr>
          <w:rFonts w:ascii="Times New Roman" w:hAnsi="Times New Roman" w:cs="Times New Roman"/>
          <w:sz w:val="28"/>
          <w:szCs w:val="28"/>
        </w:rPr>
        <w:t xml:space="preserve">Исследование также указывает на то, что гармоничный двигательный репертуар в сочетании с нормальными </w:t>
      </w:r>
      <w:r w:rsidR="00226B41" w:rsidRPr="0054746A">
        <w:rPr>
          <w:rFonts w:ascii="Times New Roman" w:hAnsi="Times New Roman" w:cs="Times New Roman"/>
          <w:sz w:val="28"/>
          <w:szCs w:val="28"/>
        </w:rPr>
        <w:t>F</w:t>
      </w:r>
      <w:r w:rsidR="00D40511" w:rsidRPr="0054746A">
        <w:rPr>
          <w:rFonts w:ascii="Times New Roman" w:hAnsi="Times New Roman" w:cs="Times New Roman"/>
          <w:sz w:val="28"/>
          <w:szCs w:val="28"/>
        </w:rPr>
        <w:t>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движениями на этом этапе может дать важное представление о раннем развитии центральной нервной системы ребенка. Кроме того, гладкий двигательный репертуар необходим для адекватного развития ребенка через игровую деятельность и исследование окружающего мира, так как однообразные и рывковые двигательные паттерны могут ухудшать способность ребенка взаимодействовать с окружающей средой и формировать подходящие двигательные стратегии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&lt;EndNote&gt;&lt;Cite&gt;&lt;Author&gt;Bruggink&lt;/Author&gt;&lt;Year&gt;2008&lt;/Year&gt;&lt;RecNum&gt;115&lt;/RecNum&gt;&lt;DisplayText&gt;[115]&lt;/DisplayText&gt;&lt;record&gt;&lt;rec-number&gt;115&lt;/rec-number&gt;&lt;foreign-keys&gt;&lt;key app="EN" db-id="9xxd50e2u5xvz3e55e255d2hvz0rdxw5apve" timestamp="1761220892"&gt;115&lt;/key&gt;&lt;/foreign-keys&gt;&lt;ref-type name="Journal Article"&gt;17&lt;/ref-type&gt;&lt;contributors&gt;&lt;authors&gt;&lt;author&gt;Bruggink, J. L. M.&lt;/author&gt;&lt;author&gt;Einspieler, C.&lt;/author&gt;&lt;author&gt;Butcher, P. R.&lt;/author&gt;&lt;author&gt;Van Braeckel, K. N. J. A.&lt;/author&gt;&lt;author&gt;Prechtl, H. F. R.&lt;/author&gt;&lt;author&gt;Bos, A. F.&lt;/author&gt;&lt;/authors&gt;&lt;/contributors&gt;&lt;titles&gt;&lt;title&gt;The Quality of the Early Motor Repertoire in Preterm Infants Predicts Minor Neurologic Dysfunction at School Age&lt;/title&gt;&lt;secondary-title&gt;Journal of Pediatrics&lt;/secondary-title&gt;&lt;/titles&gt;&lt;periodical&gt;&lt;full-title&gt;Journal of Pediatrics&lt;/full-title&gt;&lt;/periodical&gt;&lt;pages&gt;32-39.e1&lt;/pages&gt;&lt;volume&gt;153&lt;/volume&gt;&lt;number&gt;1&lt;/number&gt;&lt;dates&gt;&lt;year&gt;2008&lt;/year&gt;&lt;/dates&gt;&lt;work-type&gt;Article&lt;/work-type&gt;&lt;urls&gt;&lt;related-urls&gt;&lt;url&gt;https://www.scopus.com/inward/record.uri?eid=2-s2.0-47649117368&amp;amp;doi=10.1016%2fj.jpeds.2007.12.047&amp;amp;partnerID=40&amp;amp;md5=bba26ef5cf020c1a73b6a7cab1ca2acf&lt;/url&gt;&lt;/related-urls&gt;&lt;/urls&gt;&lt;electronic-resource-num&gt;10.1016/j.jpeds.2007.12.047&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[115</w:t>
      </w:r>
      <w:r w:rsidR="00A61575">
        <w:rPr>
          <w:rFonts w:ascii="Times New Roman" w:hAnsi="Times New Roman" w:cs="Times New Roman"/>
          <w:noProof/>
          <w:sz w:val="28"/>
          <w:szCs w:val="28"/>
          <w:lang w:val="kk-KZ"/>
        </w:rPr>
        <w:t>,р. 32</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p>
    <w:p w14:paraId="246126AD" w14:textId="77777777"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lastRenderedPageBreak/>
        <w:t xml:space="preserve">В исследовании </w:t>
      </w:r>
      <w:r w:rsidR="005F1189" w:rsidRPr="0054746A">
        <w:rPr>
          <w:rFonts w:ascii="Times New Roman" w:hAnsi="Times New Roman" w:cs="Times New Roman"/>
          <w:sz w:val="28"/>
          <w:szCs w:val="28"/>
        </w:rPr>
        <w:t>Fjørtoft et al.</w:t>
      </w:r>
      <w:r w:rsidR="00D83543" w:rsidRPr="0054746A">
        <w:rPr>
          <w:rFonts w:ascii="Times New Roman" w:hAnsi="Times New Roman" w:cs="Times New Roman"/>
          <w:sz w:val="28"/>
          <w:szCs w:val="28"/>
        </w:rPr>
        <w:t xml:space="preserve"> б</w:t>
      </w:r>
      <w:r w:rsidRPr="0054746A">
        <w:rPr>
          <w:rFonts w:ascii="Times New Roman" w:hAnsi="Times New Roman" w:cs="Times New Roman"/>
          <w:sz w:val="28"/>
          <w:szCs w:val="28"/>
        </w:rPr>
        <w:t>ыло выявлено, что анализ одновременного двигательного репертуара у младенцев, ранее классифицированных как</w:t>
      </w:r>
      <w:r w:rsidR="00E919C8" w:rsidRPr="0054746A">
        <w:rPr>
          <w:rFonts w:ascii="Times New Roman" w:hAnsi="Times New Roman" w:cs="Times New Roman"/>
          <w:sz w:val="28"/>
          <w:szCs w:val="28"/>
        </w:rPr>
        <w:t xml:space="preserve"> </w:t>
      </w:r>
      <w:r w:rsidR="005F1189" w:rsidRPr="0054746A">
        <w:rPr>
          <w:rFonts w:ascii="Times New Roman" w:hAnsi="Times New Roman" w:cs="Times New Roman"/>
          <w:sz w:val="28"/>
          <w:szCs w:val="28"/>
        </w:rPr>
        <w:t xml:space="preserve">группа высокого риска </w:t>
      </w:r>
      <w:r w:rsidRPr="0054746A">
        <w:rPr>
          <w:rFonts w:ascii="Times New Roman" w:hAnsi="Times New Roman" w:cs="Times New Roman"/>
          <w:sz w:val="28"/>
          <w:szCs w:val="28"/>
        </w:rPr>
        <w:t xml:space="preserve">в возрасте 14 недель после срока показал 91% эффективность в выявлении двигательных проблем и 90% в определении когнитивных нарушений к десятилетнему возрасту. У 86% участников наблюдения наличие </w:t>
      </w:r>
      <w:r w:rsidR="00DC2DD5" w:rsidRPr="0054746A">
        <w:rPr>
          <w:rFonts w:ascii="Times New Roman" w:hAnsi="Times New Roman" w:cs="Times New Roman"/>
          <w:sz w:val="28"/>
          <w:szCs w:val="28"/>
        </w:rPr>
        <w:t xml:space="preserve">патологического </w:t>
      </w:r>
      <w:r w:rsidRPr="0054746A">
        <w:rPr>
          <w:rFonts w:ascii="Times New Roman" w:hAnsi="Times New Roman" w:cs="Times New Roman"/>
          <w:sz w:val="28"/>
          <w:szCs w:val="28"/>
        </w:rPr>
        <w:t xml:space="preserve">двигательного репертуара в этом возрасте предвещало неудовлетворительные результаты в двигательной и когнитивной сферах к 10 годам, в то время как 59% детей с нормальными </w:t>
      </w:r>
      <w:r w:rsidR="00226B41" w:rsidRPr="0054746A">
        <w:rPr>
          <w:rFonts w:ascii="Times New Roman" w:hAnsi="Times New Roman" w:cs="Times New Roman"/>
          <w:sz w:val="28"/>
          <w:szCs w:val="28"/>
        </w:rPr>
        <w:t>F</w:t>
      </w:r>
      <w:r w:rsidR="00D40511" w:rsidRPr="0054746A">
        <w:rPr>
          <w:rFonts w:ascii="Times New Roman" w:hAnsi="Times New Roman" w:cs="Times New Roman"/>
          <w:sz w:val="28"/>
          <w:szCs w:val="28"/>
        </w:rPr>
        <w:t>Ms</w:t>
      </w:r>
      <w:r w:rsidR="00E919C8" w:rsidRPr="0054746A">
        <w:rPr>
          <w:rFonts w:ascii="Times New Roman" w:hAnsi="Times New Roman" w:cs="Times New Roman"/>
          <w:sz w:val="28"/>
          <w:szCs w:val="28"/>
        </w:rPr>
        <w:t xml:space="preserve"> </w:t>
      </w:r>
      <w:r w:rsidRPr="0054746A">
        <w:rPr>
          <w:rFonts w:ascii="Times New Roman" w:hAnsi="Times New Roman" w:cs="Times New Roman"/>
          <w:sz w:val="28"/>
          <w:szCs w:val="28"/>
        </w:rPr>
        <w:t>движениями, но аномальным двигательным репертуаром в младенчестве, столкнулись с дефицитами в двигательном развитии. Исследователи пришли к заключению, что сочетание наличия суетливых движений и аномального двигательного репертуара может быть ключевым для прогнозирования потенциальных двигательных нарушений у детей с диагнозами, отличающимися от ЦП</w:t>
      </w:r>
      <w:r w:rsidR="005F1189" w:rsidRPr="0054746A">
        <w:rPr>
          <w:rFonts w:ascii="Times New Roman" w:hAnsi="Times New Roman" w:cs="Times New Roman"/>
          <w:sz w:val="28"/>
          <w:szCs w:val="28"/>
        </w:rPr>
        <w:t>.</w:t>
      </w:r>
    </w:p>
    <w:p w14:paraId="3E158BC5" w14:textId="49DDE7E5" w:rsidR="007A751D" w:rsidRPr="0054746A" w:rsidRDefault="00AA163E"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Исследование, проведенное </w:t>
      </w:r>
      <w:r w:rsidR="005F1189" w:rsidRPr="0054746A">
        <w:rPr>
          <w:rFonts w:ascii="Times New Roman" w:hAnsi="Times New Roman" w:cs="Times New Roman"/>
          <w:sz w:val="28"/>
          <w:szCs w:val="28"/>
        </w:rPr>
        <w:t>Adde</w:t>
      </w:r>
      <w:r w:rsidR="00E919C8" w:rsidRPr="0054746A">
        <w:rPr>
          <w:rFonts w:ascii="Times New Roman" w:hAnsi="Times New Roman" w:cs="Times New Roman"/>
          <w:sz w:val="28"/>
          <w:szCs w:val="28"/>
        </w:rPr>
        <w:t xml:space="preserve"> </w:t>
      </w:r>
      <w:r w:rsidR="005F1189" w:rsidRPr="0054746A">
        <w:rPr>
          <w:rFonts w:ascii="Times New Roman" w:hAnsi="Times New Roman" w:cs="Times New Roman"/>
          <w:sz w:val="28"/>
          <w:szCs w:val="28"/>
        </w:rPr>
        <w:t>et</w:t>
      </w:r>
      <w:r w:rsidR="00E919C8" w:rsidRPr="0054746A">
        <w:rPr>
          <w:rFonts w:ascii="Times New Roman" w:hAnsi="Times New Roman" w:cs="Times New Roman"/>
          <w:sz w:val="28"/>
          <w:szCs w:val="28"/>
        </w:rPr>
        <w:t xml:space="preserve"> </w:t>
      </w:r>
      <w:r w:rsidR="005F1189" w:rsidRPr="0054746A">
        <w:rPr>
          <w:rFonts w:ascii="Times New Roman" w:hAnsi="Times New Roman" w:cs="Times New Roman"/>
          <w:sz w:val="28"/>
          <w:szCs w:val="28"/>
        </w:rPr>
        <w:t>al.</w:t>
      </w:r>
      <w:r w:rsidR="0042236C" w:rsidRPr="0054746A">
        <w:rPr>
          <w:rFonts w:ascii="Times New Roman" w:hAnsi="Times New Roman" w:cs="Times New Roman"/>
          <w:sz w:val="28"/>
          <w:szCs w:val="28"/>
        </w:rPr>
        <w:t xml:space="preserve"> в</w:t>
      </w:r>
      <w:r w:rsidRPr="0054746A">
        <w:rPr>
          <w:rFonts w:ascii="Times New Roman" w:hAnsi="Times New Roman" w:cs="Times New Roman"/>
          <w:sz w:val="28"/>
          <w:szCs w:val="28"/>
        </w:rPr>
        <w:t xml:space="preserve"> 2016 году, было направлено на анализ раннего двигательного репертуара у новорожденных с очень низкой массой тела в Индии. В исследовании была выявлена значимая корреляция между двигательным репертуаром младенцев и их развитием в области крупной моторики к 12 месяцам. </w:t>
      </w:r>
      <w:r w:rsidR="00DF722A" w:rsidRPr="0054746A">
        <w:rPr>
          <w:rFonts w:ascii="Times New Roman" w:hAnsi="Times New Roman" w:cs="Times New Roman"/>
          <w:sz w:val="28"/>
          <w:szCs w:val="28"/>
          <w:shd w:val="clear" w:color="auto" w:fill="FFFFFF"/>
        </w:rPr>
        <w:t>Исследование выявило, что аномальные FMs движения, а также нестандартное качество исходного параллельного двигательного репертуара, включая отсутствие или уменьшение возрастных движений, связаны с пониженными показателями в области крупной моторики. Анализ показал, что качество и объем генерализованных движений вместе с сопутствующим двигательным репертуаром тесно связаны с будущим развитием как мелкой, так и крупной моторики у детей [94</w:t>
      </w:r>
      <w:r w:rsidR="0009447B">
        <w:rPr>
          <w:rFonts w:ascii="Times New Roman" w:hAnsi="Times New Roman" w:cs="Times New Roman"/>
          <w:sz w:val="28"/>
          <w:szCs w:val="28"/>
          <w:shd w:val="clear" w:color="auto" w:fill="FFFFFF"/>
        </w:rPr>
        <w:t>,р. 918</w:t>
      </w:r>
      <w:r w:rsidR="00DF722A" w:rsidRPr="0054746A">
        <w:rPr>
          <w:rFonts w:ascii="Times New Roman" w:hAnsi="Times New Roman" w:cs="Times New Roman"/>
          <w:sz w:val="28"/>
          <w:szCs w:val="28"/>
          <w:shd w:val="clear" w:color="auto" w:fill="FFFFFF"/>
        </w:rPr>
        <w:t>].</w:t>
      </w:r>
    </w:p>
    <w:p w14:paraId="5B9FE4FF" w14:textId="244E5C46" w:rsidR="00FD1BC1" w:rsidRPr="0054746A" w:rsidRDefault="00AA163E"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rPr>
        <w:t>Хотя в литературе достаточно информации о способности HINE предсказывать</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ЦП и серьезные неврологические последствия, данных о использовании HINE для выявления легких неврологических нарушений у младенцев пока недостаточно. </w:t>
      </w:r>
      <w:r w:rsidR="005F1189" w:rsidRPr="0054746A">
        <w:rPr>
          <w:rFonts w:ascii="Times New Roman" w:hAnsi="Times New Roman" w:cs="Times New Roman"/>
          <w:sz w:val="28"/>
          <w:szCs w:val="28"/>
        </w:rPr>
        <w:t>Romeo</w:t>
      </w:r>
      <w:r w:rsidR="00D621B9" w:rsidRPr="0054746A">
        <w:rPr>
          <w:rFonts w:ascii="Times New Roman" w:hAnsi="Times New Roman" w:cs="Times New Roman"/>
          <w:sz w:val="28"/>
          <w:szCs w:val="28"/>
        </w:rPr>
        <w:t xml:space="preserve"> </w:t>
      </w:r>
      <w:r w:rsidR="00190D55" w:rsidRPr="0054746A">
        <w:rPr>
          <w:rFonts w:ascii="Times New Roman" w:hAnsi="Times New Roman" w:cs="Times New Roman"/>
          <w:sz w:val="28"/>
          <w:szCs w:val="28"/>
        </w:rPr>
        <w:t>и его коллеги выявили</w:t>
      </w:r>
      <w:r w:rsidRPr="0054746A">
        <w:rPr>
          <w:rFonts w:ascii="Times New Roman" w:hAnsi="Times New Roman" w:cs="Times New Roman"/>
          <w:sz w:val="28"/>
          <w:szCs w:val="28"/>
        </w:rPr>
        <w:t xml:space="preserve">, что субоптимальные баллы </w:t>
      </w:r>
      <w:r w:rsidR="00190D55" w:rsidRPr="0054746A">
        <w:rPr>
          <w:rFonts w:ascii="Times New Roman" w:hAnsi="Times New Roman" w:cs="Times New Roman"/>
          <w:sz w:val="28"/>
          <w:szCs w:val="28"/>
        </w:rPr>
        <w:t xml:space="preserve">по </w:t>
      </w:r>
      <w:r w:rsidRPr="0054746A">
        <w:rPr>
          <w:rFonts w:ascii="Times New Roman" w:hAnsi="Times New Roman" w:cs="Times New Roman"/>
          <w:sz w:val="28"/>
          <w:szCs w:val="28"/>
        </w:rPr>
        <w:t xml:space="preserve">HINE могут указывать на легкие неврологические нарушения </w:t>
      </w:r>
      <w:r w:rsidR="00190D55" w:rsidRPr="0054746A">
        <w:rPr>
          <w:rFonts w:ascii="Times New Roman" w:hAnsi="Times New Roman" w:cs="Times New Roman"/>
          <w:sz w:val="28"/>
          <w:szCs w:val="28"/>
        </w:rPr>
        <w:t xml:space="preserve">без постановки диагноза церебральный паралич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&lt;EndNote&gt;&lt;Cite&gt;&lt;Author&gt;Romeo&lt;/Author&gt;&lt;Year&gt;2009&lt;/Year&gt;&lt;RecNum&gt;111&lt;/RecNum&gt;&lt;DisplayText&gt;[111]&lt;/DisplayText&gt;&lt;record&gt;&lt;rec-number&gt;111&lt;/rec-number&gt;&lt;foreign-keys&gt;&lt;key app="EN" db-id="9xxd50e2u5xvz3e55e255d2hvz0rdxw5apve" timestamp="1761220892"&gt;111&lt;/key&gt;&lt;/foreign-keys&gt;&lt;ref-type name="Journal Article"&gt;17&lt;/ref-type&gt;&lt;contributors&gt;&lt;authors&gt;&lt;author&gt;Romeo, Domenico MM&lt;/author&gt;&lt;author&gt;Cioni, Matteo&lt;/author&gt;&lt;author&gt;Scoto, Mariacristina&lt;/author&gt;&lt;author&gt;Pizzardi, Alessandra&lt;/author&gt;&lt;author&gt;Romeo, Mario G&lt;/author&gt;&lt;author&gt;Guzzetta, Andrea&lt;/author&gt;&lt;/authors&gt;&lt;/contributors&gt;&lt;titles&gt;&lt;title&gt;Prognostic value of a scorable neurological examination from 3 to 12 months post-term age in very preterm infants: a longitudinal study&lt;/title&gt;&lt;secondary-title&gt;Early human development&lt;/secondary-title&gt;&lt;/titles&gt;&lt;periodical&gt;&lt;full-title&gt;Early Human Development&lt;/full-title&gt;&lt;/periodical&gt;&lt;pages&gt;405-408&lt;/pages&gt;&lt;volume&gt;85&lt;/volume&gt;&lt;number&gt;6&lt;/number&gt;&lt;dates&gt;&lt;year&gt;2009&lt;/year&gt;&lt;/dates&gt;&lt;isbn&gt;0378-3782&lt;/isbn&gt;&lt;urls&gt;&lt;/urls&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[111</w:t>
      </w:r>
      <w:r w:rsidR="00F461B6">
        <w:rPr>
          <w:rFonts w:ascii="Times New Roman" w:hAnsi="Times New Roman" w:cs="Times New Roman"/>
          <w:noProof/>
          <w:sz w:val="28"/>
          <w:szCs w:val="28"/>
          <w:lang w:val="kk-KZ"/>
        </w:rPr>
        <w:t>,р. 405</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В исследованиях также сообщается о высокой чувствительности и специфичности оптимальных баллов HINE для прогнозирования способности ходить у младенцев в возрасте 2 лет скорректированного возраста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&lt;EndNote&gt;&lt;Cite&gt;&lt;Author&gt;Romeo&lt;/Author&gt;&lt;Year&gt;2009&lt;/Year&gt;&lt;RecNum&gt;111&lt;/RecNum&gt;&lt;DisplayText&gt;[111]&lt;/DisplayText&gt;&lt;record&gt;&lt;rec-number&gt;111&lt;/rec-number&gt;&lt;foreign-keys&gt;&lt;key app="EN" db-id="9xxd50e2u5xvz3e55e255d2hvz0rdxw5apve" timestamp="1761220892"&gt;111&lt;/key&gt;&lt;/foreign-keys&gt;&lt;ref-type name="Journal Article"&gt;17&lt;/ref-type&gt;&lt;contributors&gt;&lt;authors&gt;&lt;author&gt;Romeo, Domenico MM&lt;/author&gt;&lt;author&gt;Cioni, Matteo&lt;/author&gt;&lt;author&gt;Scoto, Mariacristina&lt;/author&gt;&lt;author&gt;Pizzardi, Alessandra&lt;/author&gt;&lt;author&gt;Romeo, Mario G&lt;/author&gt;&lt;author&gt;Guzzetta, Andrea&lt;/author&gt;&lt;/authors&gt;&lt;/contributors&gt;&lt;titles&gt;&lt;title&gt;Prognostic value of a scorable neurological examination from 3 to 12 months post-term age in very preterm infants: a longitudinal study&lt;/title&gt;&lt;secondary-title&gt;Early human development&lt;/secondary-title&gt;&lt;/titles&gt;&lt;periodical&gt;&lt;full-title&gt;Early Human Development&lt;/full-title&gt;&lt;/periodical&gt;&lt;pages&gt;405-408&lt;/pages&gt;&lt;volume&gt;85&lt;/volume&gt;&lt;number&gt;6&lt;/number&gt;&lt;dates&gt;&lt;year&gt;2009&lt;/year&gt;&lt;/dates&gt;&lt;isbn&gt;0378-3782&lt;/isbn&gt;&lt;urls&gt;&lt;/urls&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[111</w:t>
      </w:r>
      <w:r w:rsidR="00F461B6">
        <w:rPr>
          <w:rFonts w:ascii="Times New Roman" w:hAnsi="Times New Roman" w:cs="Times New Roman"/>
          <w:noProof/>
          <w:sz w:val="28"/>
          <w:szCs w:val="28"/>
          <w:lang w:val="kk-KZ"/>
        </w:rPr>
        <w:t>,р. 405</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 xml:space="preserve">. Балл HINE менее 40 сильно указывает на плохую двигательную активность, в то время как баллы 41-60 показали наличие менее серьезных двигательных нарушений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&lt;EndNote&gt;&lt;Cite&gt;&lt;Author&gt;Ricci&lt;/Author&gt;&lt;Year&gt;2018&lt;/Year&gt;&lt;RecNum&gt;116&lt;/RecNum&gt;&lt;DisplayText&gt;[116]&lt;/DisplayText&gt;&lt;record&gt;&lt;rec-number&gt;116&lt;/rec-number&gt;&lt;foreign-keys&gt;&lt;key app="EN" db-id="9xxd50e2u5xvz3e55e255d2hvz0rdxw5apve" timestamp="1761220892"&gt;116&lt;/key&gt;&lt;/foreign-keys&gt;&lt;ref-type name="Journal Article"&gt;17&lt;/ref-type&gt;&lt;contributors&gt;&lt;authors&gt;&lt;author&gt;Ricci, E.&lt;/author&gt;&lt;author&gt;Einspieler, C.&lt;/author&gt;&lt;author&gt;Craig, A. K.&lt;/author&gt;&lt;/authors&gt;&lt;/contributors&gt;&lt;titles&gt;&lt;title&gt;Feasibility of Using the General Movements Assessment of Infants in the United States&lt;/title&gt;&lt;secondary-title&gt;Physical and Occupational Therapy in Pediatrics&lt;/secondary-title&gt;&lt;/titles&gt;&lt;periodical&gt;&lt;full-title&gt;Physical and Occupational Therapy in Pediatrics&lt;/full-title&gt;&lt;/periodical&gt;&lt;pages&gt;269-279&lt;/pages&gt;&lt;volume&gt;38&lt;/volume&gt;&lt;number&gt;3&lt;/number&gt;&lt;dates&gt;&lt;year&gt;2018&lt;/year&gt;&lt;/dates&gt;&lt;work-type&gt;Article&lt;/work-type&gt;&lt;urls&gt;&lt;related-urls&gt;&lt;url&gt;https://www.scopus.com/inward/record.uri?eid=2-s2.0-85034255654&amp;amp;doi=10.1080%2f01942638.2017.1395380&amp;amp;partnerID=40&amp;amp;md5=5b003900556ebd33865dacc7ca05e4e3&lt;/url&gt;&lt;/related-urls&gt;&lt;/urls&gt;&lt;electronic-resource-num&gt;10.1080/01942638.2017.1395380&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[116]</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Было показано, что младенцы, набравшие в этом диапазоне, могут сидеть самостоятельно в возрасте 2 лет скорректированного возраста, но часто не могут ходить в этом возрасте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&lt;EndNote&gt;&lt;Cite&gt;&lt;Author&gt;Ricci&lt;/Author&gt;&lt;Year&gt;2018&lt;/Year&gt;&lt;RecNum&gt;116&lt;/RecNum&gt;&lt;DisplayText&gt;[116]&lt;/DisplayText&gt;&lt;record&gt;&lt;rec-number&gt;116&lt;/rec-number&gt;&lt;foreign-keys&gt;&lt;key app="EN" db-id="9xxd50e2u5xvz3e55e255d2hvz0rdxw5apve" timestamp="1761220892"&gt;116&lt;/key&gt;&lt;/foreign-keys&gt;&lt;ref-type name="Journal Article"&gt;17&lt;/ref-type&gt;&lt;contributors&gt;&lt;authors&gt;&lt;author&gt;Ricci, E.&lt;/author&gt;&lt;author&gt;Einspieler, C.&lt;/author&gt;&lt;author&gt;Craig, A. K.&lt;/author&gt;&lt;/authors&gt;&lt;/contributors&gt;&lt;titles&gt;&lt;title&gt;Feasibility of Using the General Movements Assessment of Infants in the United States&lt;/title&gt;&lt;secondary-title&gt;Physical and Occupational Therapy in Pediatrics&lt;/secondary-title&gt;&lt;/titles&gt;&lt;periodical&gt;&lt;full-title&gt;Physical and Occupational Therapy in Pediatrics&lt;/full-title&gt;&lt;/periodical&gt;&lt;pages&gt;269-279&lt;/pages&gt;&lt;volume&gt;38&lt;/volume&gt;&lt;number&gt;3&lt;/number&gt;&lt;dates&gt;&lt;year&gt;2018&lt;/year&gt;&lt;/dates&gt;&lt;work-type&gt;Article&lt;/work-type&gt;&lt;urls&gt;&lt;related-urls&gt;&lt;url&gt;https://www.scopus.com/inward/record.uri?eid=2-s2.0-85034255654&amp;amp;doi=10.1080%2f01942638.2017.1395380&amp;amp;partnerID=40&amp;amp;md5=5b003900556ebd33865dacc7ca05e4e3&lt;/url&gt;&lt;/related-urls&gt;&lt;/urls&gt;&lt;electronic-resource-num&gt;10.1080/01942638.2017.1395380&lt;/electronic-resource-num&gt;&lt;remote-database-name&gt;Scopus&lt;/remote-database-name&gt;&lt;/record&gt;&lt;/Cite&gt;&lt;/EndNote&gt;</w:instrText>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[116</w:t>
      </w:r>
      <w:r w:rsidR="00F461B6">
        <w:rPr>
          <w:rFonts w:ascii="Times New Roman" w:hAnsi="Times New Roman" w:cs="Times New Roman"/>
          <w:noProof/>
          <w:sz w:val="28"/>
          <w:szCs w:val="28"/>
          <w:lang w:val="kk-KZ"/>
        </w:rPr>
        <w:t>,р. 269</w:t>
      </w:r>
      <w:r w:rsidR="007F539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AD7705" w:rsidRPr="0054746A">
        <w:rPr>
          <w:rFonts w:ascii="Times New Roman" w:hAnsi="Times New Roman" w:cs="Times New Roman"/>
          <w:sz w:val="28"/>
          <w:szCs w:val="28"/>
        </w:rPr>
        <w:t>.</w:t>
      </w:r>
      <w:r w:rsidR="00F461B6">
        <w:rPr>
          <w:rFonts w:ascii="Times New Roman" w:hAnsi="Times New Roman" w:cs="Times New Roman"/>
          <w:sz w:val="28"/>
          <w:szCs w:val="28"/>
          <w:lang w:val="kk-KZ"/>
        </w:rPr>
        <w:t xml:space="preserve"> </w:t>
      </w:r>
      <w:r w:rsidRPr="0054746A">
        <w:rPr>
          <w:rFonts w:ascii="Times New Roman" w:hAnsi="Times New Roman" w:cs="Times New Roman"/>
          <w:sz w:val="28"/>
          <w:szCs w:val="28"/>
        </w:rPr>
        <w:t>Возможность использования оценки генерализованных движений с применением оценки оптимальности двигательного развития (MOS) и HINE для прогнозирования исходов, отличных от серьезных неврологических нарушений, таких как ЦП, представляет собой перспективную область и, следовательно, требует дополнительных исследований и анализа.</w:t>
      </w:r>
      <w:r w:rsidR="00D621B9" w:rsidRPr="0054746A">
        <w:rPr>
          <w:rFonts w:ascii="Times New Roman" w:hAnsi="Times New Roman" w:cs="Times New Roman"/>
          <w:sz w:val="28"/>
          <w:szCs w:val="28"/>
        </w:rPr>
        <w:t xml:space="preserve"> </w:t>
      </w:r>
      <w:r w:rsidR="004C2E50" w:rsidRPr="0054746A">
        <w:rPr>
          <w:rFonts w:ascii="Times New Roman" w:hAnsi="Times New Roman" w:cs="Times New Roman"/>
          <w:sz w:val="28"/>
          <w:szCs w:val="28"/>
        </w:rPr>
        <w:t xml:space="preserve">Существуют убедительные доказательства того, что раннее вмешательство улучшает функциональные результаты для младенцев с </w:t>
      </w:r>
      <w:r w:rsidR="004C2E50" w:rsidRPr="0054746A">
        <w:rPr>
          <w:rFonts w:ascii="Times New Roman" w:hAnsi="Times New Roman" w:cs="Times New Roman"/>
          <w:sz w:val="28"/>
          <w:szCs w:val="28"/>
        </w:rPr>
        <w:lastRenderedPageBreak/>
        <w:t xml:space="preserve">неврологическими нарушениями и является экономически эффективным, поскольку снижает частоту и тяжесть последующих нарушений </w:t>
      </w:r>
      <w:r w:rsidR="00717F0F" w:rsidRPr="0054746A">
        <w:rPr>
          <w:rFonts w:ascii="Times New Roman" w:hAnsi="Times New Roman" w:cs="Times New Roman"/>
          <w:sz w:val="28"/>
          <w:szCs w:val="28"/>
        </w:rPr>
        <w:fldChar w:fldCharType="begin">
          <w:fldData xml:space="preserve">PEVuZE5vdGU+PENpdGU+PEF1dGhvcj5IYWRkZXJzLUFsZ3JhPC9BdXRob3I+PFllYXI+MjAxNDwv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PEVuZE5vdGU+PENpdGU+PEF1dGhvcj5IYWRkZXJzLUFsZ3JhPC9BdXRob3I+PFllYXI+MjAxNDwv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[28</w:t>
      </w:r>
      <w:r w:rsidR="00F461B6">
        <w:rPr>
          <w:rFonts w:ascii="Times New Roman" w:hAnsi="Times New Roman" w:cs="Times New Roman"/>
          <w:noProof/>
          <w:sz w:val="28"/>
          <w:szCs w:val="28"/>
          <w:lang w:val="kk-KZ"/>
        </w:rPr>
        <w:t>,р. 56</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4C2E50" w:rsidRPr="0054746A">
        <w:rPr>
          <w:rFonts w:ascii="Times New Roman" w:hAnsi="Times New Roman" w:cs="Times New Roman"/>
          <w:sz w:val="28"/>
          <w:szCs w:val="28"/>
          <w:shd w:val="clear" w:color="auto" w:fill="FFFFFF"/>
        </w:rPr>
        <w:t>.</w:t>
      </w:r>
    </w:p>
    <w:p w14:paraId="20210213" w14:textId="77777777" w:rsidR="003D2CC9" w:rsidRPr="0054746A" w:rsidRDefault="003D2CC9" w:rsidP="0054746A">
      <w:pPr>
        <w:spacing w:after="0" w:line="240" w:lineRule="auto"/>
        <w:ind w:firstLine="567"/>
        <w:jc w:val="both"/>
        <w:rPr>
          <w:rFonts w:ascii="Times New Roman" w:hAnsi="Times New Roman" w:cs="Times New Roman"/>
          <w:sz w:val="28"/>
          <w:szCs w:val="28"/>
          <w:shd w:val="clear" w:color="auto" w:fill="FFFFFF"/>
        </w:rPr>
      </w:pPr>
    </w:p>
    <w:p w14:paraId="2D595AE9" w14:textId="77777777" w:rsidR="00531F0C" w:rsidRPr="0054746A" w:rsidRDefault="00531F0C" w:rsidP="0009447B">
      <w:pPr>
        <w:pStyle w:val="Heading2"/>
        <w:spacing w:before="0" w:beforeAutospacing="0" w:after="0" w:afterAutospacing="0"/>
        <w:ind w:firstLine="567"/>
        <w:jc w:val="both"/>
        <w:rPr>
          <w:sz w:val="28"/>
          <w:szCs w:val="28"/>
        </w:rPr>
      </w:pPr>
      <w:bookmarkStart w:id="13" w:name="_Toc163038550"/>
      <w:bookmarkStart w:id="14" w:name="_Toc163814172"/>
      <w:r w:rsidRPr="0054746A">
        <w:rPr>
          <w:sz w:val="28"/>
          <w:szCs w:val="28"/>
        </w:rPr>
        <w:t>1.3</w:t>
      </w:r>
      <w:r w:rsidR="00D621B9" w:rsidRPr="0054746A">
        <w:rPr>
          <w:sz w:val="28"/>
          <w:szCs w:val="28"/>
        </w:rPr>
        <w:t xml:space="preserve"> </w:t>
      </w:r>
      <w:r w:rsidR="00636960" w:rsidRPr="0054746A">
        <w:rPr>
          <w:sz w:val="28"/>
          <w:szCs w:val="28"/>
        </w:rPr>
        <w:t xml:space="preserve">Современные подходы рекомендаций по </w:t>
      </w:r>
      <w:r w:rsidRPr="0054746A">
        <w:rPr>
          <w:sz w:val="28"/>
          <w:szCs w:val="28"/>
        </w:rPr>
        <w:t>тактик</w:t>
      </w:r>
      <w:r w:rsidR="00636960" w:rsidRPr="0054746A">
        <w:rPr>
          <w:sz w:val="28"/>
          <w:szCs w:val="28"/>
        </w:rPr>
        <w:t>е</w:t>
      </w:r>
      <w:r w:rsidRPr="0054746A">
        <w:rPr>
          <w:sz w:val="28"/>
          <w:szCs w:val="28"/>
        </w:rPr>
        <w:t xml:space="preserve"> выбора раннего вмешательства</w:t>
      </w:r>
      <w:bookmarkEnd w:id="13"/>
      <w:bookmarkEnd w:id="14"/>
    </w:p>
    <w:p w14:paraId="58016579" w14:textId="7148098B" w:rsidR="00376D15" w:rsidRPr="0054746A" w:rsidRDefault="009C4465" w:rsidP="0054746A">
      <w:pPr>
        <w:spacing w:after="0" w:line="240" w:lineRule="auto"/>
        <w:ind w:firstLine="567"/>
        <w:jc w:val="both"/>
        <w:rPr>
          <w:rFonts w:ascii="Times New Roman" w:hAnsi="Times New Roman" w:cs="Times New Roman"/>
          <w:b/>
          <w:bCs/>
          <w:sz w:val="28"/>
          <w:szCs w:val="28"/>
        </w:rPr>
      </w:pPr>
      <w:r w:rsidRPr="0054746A">
        <w:rPr>
          <w:rFonts w:ascii="Times New Roman" w:hAnsi="Times New Roman" w:cs="Times New Roman"/>
          <w:bCs/>
          <w:sz w:val="28"/>
          <w:szCs w:val="28"/>
        </w:rPr>
        <w:t>Церебральный паралич</w:t>
      </w:r>
      <w:r w:rsidR="007D699E">
        <w:rPr>
          <w:rFonts w:ascii="Times New Roman" w:hAnsi="Times New Roman" w:cs="Times New Roman"/>
          <w:bCs/>
          <w:sz w:val="28"/>
          <w:szCs w:val="28"/>
        </w:rPr>
        <w:t xml:space="preserve"> – </w:t>
      </w:r>
      <w:r w:rsidR="007D699E" w:rsidRPr="0054746A">
        <w:rPr>
          <w:rFonts w:ascii="Times New Roman" w:hAnsi="Times New Roman" w:cs="Times New Roman"/>
          <w:bCs/>
          <w:sz w:val="28"/>
          <w:szCs w:val="28"/>
        </w:rPr>
        <w:t>это самое частое неврологическое заболевание</w:t>
      </w:r>
      <w:r w:rsidR="00376D15" w:rsidRPr="0054746A">
        <w:rPr>
          <w:rFonts w:ascii="Times New Roman" w:hAnsi="Times New Roman" w:cs="Times New Roman"/>
          <w:bCs/>
          <w:sz w:val="28"/>
          <w:szCs w:val="28"/>
        </w:rPr>
        <w:t>, встречающееся у детей</w:t>
      </w:r>
      <w:r w:rsidRPr="0054746A">
        <w:rPr>
          <w:rFonts w:ascii="Times New Roman" w:hAnsi="Times New Roman" w:cs="Times New Roman"/>
          <w:bCs/>
          <w:sz w:val="28"/>
          <w:szCs w:val="28"/>
        </w:rPr>
        <w:t xml:space="preserve"> с ограничениями моторного развития</w:t>
      </w:r>
      <w:r w:rsidR="00376D15" w:rsidRPr="0054746A">
        <w:rPr>
          <w:rFonts w:ascii="Times New Roman" w:hAnsi="Times New Roman" w:cs="Times New Roman"/>
          <w:bCs/>
          <w:sz w:val="28"/>
          <w:szCs w:val="28"/>
        </w:rPr>
        <w:t>. Различия в распространенности заболевания при рождении наблюдаются в странах с высоким уровнем дохода (от 1,4 до 2,5 случаев на 1000 новорожденных) и еще более высоки в странах с низким и средним уровнем дохода. Происхождение ЦП связано с повреждением или неправильным развитием мозга в период его формирования. Во многих случаях точный механизм развития заболевания остается неизвестным. У детей выражена способность мозга к пластичности и обучению, что дает возможность использовать этот период для внедрения эффективных вмешательств после раннего повреждения мозга, что улучшает функциональные исходы и уменьшает риск осложнений. Тем не менее, не все методы лечения подойдут каждому ребенку с ЦП</w:t>
      </w:r>
      <w:r w:rsidRPr="0054746A">
        <w:rPr>
          <w:rFonts w:ascii="Times New Roman" w:hAnsi="Times New Roman" w:cs="Times New Roman"/>
          <w:bCs/>
          <w:sz w:val="28"/>
          <w:szCs w:val="28"/>
        </w:rPr>
        <w:t>.</w:t>
      </w:r>
      <w:r w:rsidR="00D621B9" w:rsidRPr="0054746A">
        <w:rPr>
          <w:rFonts w:ascii="Times New Roman" w:hAnsi="Times New Roman" w:cs="Times New Roman"/>
          <w:bCs/>
          <w:sz w:val="28"/>
          <w:szCs w:val="28"/>
        </w:rPr>
        <w:t xml:space="preserve"> </w:t>
      </w:r>
      <w:r w:rsidRPr="0054746A">
        <w:rPr>
          <w:rFonts w:ascii="Times New Roman" w:hAnsi="Times New Roman" w:cs="Times New Roman"/>
          <w:bCs/>
          <w:sz w:val="28"/>
          <w:szCs w:val="28"/>
        </w:rPr>
        <w:t xml:space="preserve">В </w:t>
      </w:r>
      <w:r w:rsidR="00376D15" w:rsidRPr="0054746A">
        <w:rPr>
          <w:rFonts w:ascii="Times New Roman" w:hAnsi="Times New Roman" w:cs="Times New Roman"/>
          <w:bCs/>
          <w:sz w:val="28"/>
          <w:szCs w:val="28"/>
        </w:rPr>
        <w:t>выборе наиболее подходящего лечения учитываются возраст ребенка, тип и топография поражения, степень тяжести, факторы, связанные с родителями и окружающей средой, а также принципы нейропластичности</w:t>
      </w:r>
      <w:r w:rsidR="00D621B9" w:rsidRPr="0054746A">
        <w:rPr>
          <w:rFonts w:ascii="Times New Roman" w:hAnsi="Times New Roman" w:cs="Times New Roman"/>
          <w:bCs/>
          <w:sz w:val="28"/>
          <w:szCs w:val="28"/>
        </w:rPr>
        <w:t xml:space="preserve"> </w:t>
      </w:r>
      <w:r w:rsidR="00717F0F" w:rsidRPr="0009447B">
        <w:rPr>
          <w:rFonts w:ascii="Times New Roman" w:hAnsi="Times New Roman" w:cs="Times New Roman"/>
          <w:bCs/>
          <w:sz w:val="28"/>
          <w:szCs w:val="28"/>
        </w:rPr>
        <w:fldChar w:fldCharType="begin">
          <w:fldData xml:space="preserve">PEVuZE5vdGU+PENpdGU+PEF1dGhvcj5NaWNoYWVsLUFzYWx1PC9BdXRob3I+PFllYXI+MjAxOTwv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PEVuZE5vdGU+PENpdGU+PEF1dGhvcj5NaWNoYWVsLUFzYWx1PC9BdXRob3I+PFllYXI+MjAxOTwv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09447B">
        <w:rPr>
          <w:rFonts w:ascii="Times New Roman" w:hAnsi="Times New Roman" w:cs="Times New Roman"/>
          <w:bCs/>
          <w:sz w:val="28"/>
          <w:szCs w:val="28"/>
        </w:rPr>
      </w:r>
      <w:r w:rsidR="00717F0F" w:rsidRPr="0009447B">
        <w:rPr>
          <w:rFonts w:ascii="Times New Roman" w:hAnsi="Times New Roman" w:cs="Times New Roman"/>
          <w:bCs/>
          <w:sz w:val="28"/>
          <w:szCs w:val="28"/>
        </w:rPr>
        <w:fldChar w:fldCharType="separate"/>
      </w:r>
      <w:r w:rsidR="007F5394">
        <w:rPr>
          <w:rFonts w:ascii="Times New Roman" w:hAnsi="Times New Roman" w:cs="Times New Roman"/>
          <w:bCs/>
          <w:noProof/>
          <w:sz w:val="28"/>
          <w:szCs w:val="28"/>
        </w:rPr>
        <w:t>[117-119]</w:t>
      </w:r>
      <w:r w:rsidR="00717F0F" w:rsidRPr="0009447B">
        <w:rPr>
          <w:rFonts w:ascii="Times New Roman" w:hAnsi="Times New Roman" w:cs="Times New Roman"/>
          <w:bCs/>
          <w:sz w:val="28"/>
          <w:szCs w:val="28"/>
        </w:rPr>
        <w:fldChar w:fldCharType="end"/>
      </w:r>
      <w:r w:rsidRPr="0009447B">
        <w:rPr>
          <w:rFonts w:ascii="Times New Roman" w:hAnsi="Times New Roman" w:cs="Times New Roman"/>
          <w:bCs/>
          <w:sz w:val="28"/>
          <w:szCs w:val="28"/>
        </w:rPr>
        <w:t>.</w:t>
      </w:r>
      <w:r w:rsidR="00D621B9" w:rsidRPr="0054746A">
        <w:rPr>
          <w:rFonts w:ascii="Times New Roman" w:hAnsi="Times New Roman" w:cs="Times New Roman"/>
          <w:b/>
          <w:bCs/>
          <w:sz w:val="28"/>
          <w:szCs w:val="28"/>
        </w:rPr>
        <w:t xml:space="preserve"> </w:t>
      </w:r>
      <w:r w:rsidR="00376D15" w:rsidRPr="0054746A">
        <w:rPr>
          <w:rFonts w:ascii="Times New Roman" w:hAnsi="Times New Roman" w:cs="Times New Roman"/>
          <w:bCs/>
          <w:sz w:val="28"/>
          <w:szCs w:val="28"/>
        </w:rPr>
        <w:t xml:space="preserve">Сопутствующие нарушения и функциональные ограничения встречаются часто (включая боли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75%</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эпилепсию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35%</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интеллектуальную недостаточность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49%</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деформации опорно-двигательного аппарата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например, вывих бедра; 28%</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поведенческие расстройства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26%</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нарушения сна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23%</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и проблемы со зрением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11%</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 xml:space="preserve"> и слухом </w:t>
      </w:r>
      <w:r w:rsidRPr="0054746A">
        <w:rPr>
          <w:rFonts w:ascii="Times New Roman" w:hAnsi="Times New Roman" w:cs="Times New Roman"/>
          <w:bCs/>
          <w:sz w:val="28"/>
          <w:szCs w:val="28"/>
        </w:rPr>
        <w:t>(</w:t>
      </w:r>
      <w:r w:rsidR="00376D15" w:rsidRPr="0054746A">
        <w:rPr>
          <w:rFonts w:ascii="Times New Roman" w:hAnsi="Times New Roman" w:cs="Times New Roman"/>
          <w:bCs/>
          <w:sz w:val="28"/>
          <w:szCs w:val="28"/>
        </w:rPr>
        <w:t>4%) и могут существенно влиять на качество жизни и функциональные возможности больше, чем моторные нарушения. Дети с поражением четырех конечностей сталкиваются с более высоким уровнем сопутствующих заболеваний и худшими исходами (особенно при наличии эпилепсии и интеллектуальной отсталости), в то время как дети с менее обширным поражением и меньшим количеством сопутствующих состояний лучше откликаются на лечение</w:t>
      </w:r>
      <w:r w:rsidR="00D621B9" w:rsidRPr="0054746A">
        <w:rPr>
          <w:rFonts w:ascii="Times New Roman" w:hAnsi="Times New Roman" w:cs="Times New Roman"/>
          <w:bCs/>
          <w:sz w:val="28"/>
          <w:szCs w:val="28"/>
        </w:rPr>
        <w:t xml:space="preserve"> </w:t>
      </w:r>
      <w:r w:rsidR="00717F0F" w:rsidRPr="0054746A">
        <w:rPr>
          <w:rFonts w:ascii="Times New Roman" w:hAnsi="Times New Roman" w:cs="Times New Roman"/>
          <w:bCs/>
          <w:sz w:val="28"/>
          <w:szCs w:val="28"/>
        </w:rPr>
        <w:fldChar w:fldCharType="begin">
          <w:fldData xml:space="preserve">PEVuZE5vdGU+PENpdGU+PEF1dGhvcj5NaWNoYWVsLUFzYWx1PC9BdXRob3I+PFllYXI+MjAxOTwv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</w:fldData>
        </w:fldChar>
      </w:r>
      <w:r w:rsidR="00BA63BD">
        <w:rPr>
          <w:rFonts w:ascii="Times New Roman" w:hAnsi="Times New Roman" w:cs="Times New Roman"/>
          <w:bCs/>
          <w:sz w:val="28"/>
          <w:szCs w:val="28"/>
        </w:rPr>
        <w:instrText xml:space="preserve"> ADDIN EN.CITE </w:instrText>
      </w:r>
      <w:r w:rsidR="00BA63BD">
        <w:rPr>
          <w:rFonts w:ascii="Times New Roman" w:hAnsi="Times New Roman" w:cs="Times New Roman"/>
          <w:bCs/>
          <w:sz w:val="28"/>
          <w:szCs w:val="28"/>
        </w:rPr>
        <w:fldChar w:fldCharType="begin">
          <w:fldData xml:space="preserve">PEVuZE5vdGU+PENpdGU+PEF1dGhvcj5NaWNoYWVsLUFzYWx1PC9BdXRob3I+PFllYXI+MjAxOTwv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</w:fldData>
        </w:fldChar>
      </w:r>
      <w:r w:rsidR="00BA63BD">
        <w:rPr>
          <w:rFonts w:ascii="Times New Roman" w:hAnsi="Times New Roman" w:cs="Times New Roman"/>
          <w:bCs/>
          <w:sz w:val="28"/>
          <w:szCs w:val="28"/>
        </w:rPr>
        <w:instrText xml:space="preserve"> ADDIN EN.CITE.DATA </w:instrText>
      </w:r>
      <w:r w:rsidR="00BA63BD">
        <w:rPr>
          <w:rFonts w:ascii="Times New Roman" w:hAnsi="Times New Roman" w:cs="Times New Roman"/>
          <w:bCs/>
          <w:sz w:val="28"/>
          <w:szCs w:val="28"/>
        </w:rPr>
      </w:r>
      <w:r w:rsidR="00BA63BD">
        <w:rPr>
          <w:rFonts w:ascii="Times New Roman" w:hAnsi="Times New Roman" w:cs="Times New Roman"/>
          <w:bCs/>
          <w:sz w:val="28"/>
          <w:szCs w:val="28"/>
        </w:rPr>
        <w:fldChar w:fldCharType="end"/>
      </w:r>
      <w:r w:rsidR="00717F0F" w:rsidRPr="0054746A">
        <w:rPr>
          <w:rFonts w:ascii="Times New Roman" w:hAnsi="Times New Roman" w:cs="Times New Roman"/>
          <w:bCs/>
          <w:sz w:val="28"/>
          <w:szCs w:val="28"/>
        </w:rPr>
      </w:r>
      <w:r w:rsidR="00717F0F" w:rsidRPr="0054746A">
        <w:rPr>
          <w:rFonts w:ascii="Times New Roman" w:hAnsi="Times New Roman" w:cs="Times New Roman"/>
          <w:bCs/>
          <w:sz w:val="28"/>
          <w:szCs w:val="28"/>
        </w:rPr>
        <w:fldChar w:fldCharType="separate"/>
      </w:r>
      <w:r w:rsidR="007F5394">
        <w:rPr>
          <w:rFonts w:ascii="Times New Roman" w:hAnsi="Times New Roman" w:cs="Times New Roman"/>
          <w:bCs/>
          <w:noProof/>
          <w:sz w:val="28"/>
          <w:szCs w:val="28"/>
        </w:rPr>
        <w:t>[119</w:t>
      </w:r>
      <w:r w:rsidR="00F461B6">
        <w:rPr>
          <w:rFonts w:ascii="Times New Roman" w:hAnsi="Times New Roman" w:cs="Times New Roman"/>
          <w:bCs/>
          <w:noProof/>
          <w:sz w:val="28"/>
          <w:szCs w:val="28"/>
          <w:lang w:val="kk-KZ"/>
        </w:rPr>
        <w:t>,р. 90</w:t>
      </w:r>
      <w:r w:rsidR="007F5394">
        <w:rPr>
          <w:rFonts w:ascii="Times New Roman" w:hAnsi="Times New Roman" w:cs="Times New Roman"/>
          <w:bCs/>
          <w:noProof/>
          <w:sz w:val="28"/>
          <w:szCs w:val="28"/>
        </w:rPr>
        <w:t>]</w:t>
      </w:r>
      <w:r w:rsidR="00717F0F" w:rsidRPr="0054746A">
        <w:rPr>
          <w:rFonts w:ascii="Times New Roman" w:hAnsi="Times New Roman" w:cs="Times New Roman"/>
          <w:bCs/>
          <w:sz w:val="28"/>
          <w:szCs w:val="28"/>
        </w:rPr>
        <w:fldChar w:fldCharType="end"/>
      </w:r>
      <w:r w:rsidR="00791DBC" w:rsidRPr="0009447B">
        <w:rPr>
          <w:rFonts w:ascii="Times New Roman" w:hAnsi="Times New Roman" w:cs="Times New Roman"/>
          <w:sz w:val="28"/>
          <w:szCs w:val="28"/>
        </w:rPr>
        <w:t>.</w:t>
      </w:r>
      <w:r w:rsidR="00791DBC" w:rsidRPr="0054746A">
        <w:rPr>
          <w:rFonts w:ascii="Times New Roman" w:hAnsi="Times New Roman" w:cs="Times New Roman"/>
          <w:b/>
          <w:bCs/>
          <w:sz w:val="28"/>
          <w:szCs w:val="28"/>
        </w:rPr>
        <w:t xml:space="preserve"> </w:t>
      </w:r>
    </w:p>
    <w:p w14:paraId="489EC213" w14:textId="49D93D91" w:rsidR="00EB74CA" w:rsidRPr="0054746A" w:rsidRDefault="00666D84" w:rsidP="0054746A">
      <w:pPr>
        <w:spacing w:after="0" w:line="240" w:lineRule="auto"/>
        <w:ind w:firstLine="567"/>
        <w:jc w:val="both"/>
        <w:rPr>
          <w:rFonts w:ascii="Times New Roman" w:hAnsi="Times New Roman" w:cs="Times New Roman"/>
          <w:sz w:val="28"/>
          <w:szCs w:val="28"/>
          <w:shd w:val="clear" w:color="auto" w:fill="FFFFFF"/>
        </w:rPr>
      </w:pPr>
      <w:r w:rsidRPr="0054746A">
        <w:rPr>
          <w:rFonts w:ascii="Times New Roman" w:hAnsi="Times New Roman" w:cs="Times New Roman"/>
          <w:sz w:val="28"/>
          <w:szCs w:val="28"/>
        </w:rPr>
        <w:t>Исследование, проведенное Morgan</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и его коллегами, привело к формированию набора указаний, предназначенных для детей в возрасте от 0 до 2 лет, которые либо относятся к категории высокого риска, либо уже диагностированы с ЦП в соответствии с критериями международных диагностических руководств. Эти указания не касаются детей, рожденных преждевременно без очевидных повреждений мозга, поскольку не все из них будут страдать ЦП. Для установления предварительного диагноза </w:t>
      </w:r>
      <w:r w:rsidR="00C87BA5">
        <w:rPr>
          <w:rFonts w:ascii="Times New Roman" w:hAnsi="Times New Roman" w:cs="Times New Roman"/>
          <w:sz w:val="28"/>
          <w:szCs w:val="28"/>
        </w:rPr>
        <w:t>«</w:t>
      </w:r>
      <w:r w:rsidRPr="0054746A">
        <w:rPr>
          <w:rFonts w:ascii="Times New Roman" w:hAnsi="Times New Roman" w:cs="Times New Roman"/>
          <w:sz w:val="28"/>
          <w:szCs w:val="28"/>
        </w:rPr>
        <w:t>высокий риск ЦП</w:t>
      </w:r>
      <w:r w:rsidR="00C87BA5">
        <w:rPr>
          <w:rFonts w:ascii="Times New Roman" w:hAnsi="Times New Roman" w:cs="Times New Roman"/>
          <w:sz w:val="28"/>
          <w:szCs w:val="28"/>
        </w:rPr>
        <w:t>»</w:t>
      </w:r>
      <w:r w:rsidRPr="0054746A">
        <w:rPr>
          <w:rFonts w:ascii="Times New Roman" w:hAnsi="Times New Roman" w:cs="Times New Roman"/>
          <w:sz w:val="28"/>
          <w:szCs w:val="28"/>
        </w:rPr>
        <w:t xml:space="preserve"> у ребенка необходимо выявление моторных нарушений (что является ключевым условием) и по крайней мере одного из двух дополнительных условий: аномалии на нейровизуализации или клиническая история, свидетельствующая о повышенном риске ЦП</w:t>
      </w:r>
      <w:r w:rsidR="00D621B9"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PEVuZE5vdGU+PENpdGU+PEF1dGhvcj5Nb3JnYW48L0F1dGhvcj48WWVhcj4yMDE0PC9ZZWFyPjxS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PEVuZE5vdGU+PENpdGU+PEF1dGhvcj5Nb3JnYW48L0F1dGhvcj48WWVhcj4yMDE0PC9ZZWFyPjxS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7F5394">
        <w:rPr>
          <w:rFonts w:ascii="Times New Roman" w:hAnsi="Times New Roman" w:cs="Times New Roman"/>
          <w:noProof/>
          <w:sz w:val="28"/>
          <w:szCs w:val="28"/>
        </w:rPr>
        <w:t>[120]</w:t>
      </w:r>
      <w:r w:rsidR="00717F0F" w:rsidRPr="0054746A">
        <w:rPr>
          <w:rFonts w:ascii="Times New Roman" w:hAnsi="Times New Roman" w:cs="Times New Roman"/>
          <w:sz w:val="28"/>
          <w:szCs w:val="28"/>
        </w:rPr>
        <w:fldChar w:fldCharType="end"/>
      </w:r>
      <w:r w:rsidRPr="0054746A">
        <w:rPr>
          <w:rFonts w:ascii="Times New Roman" w:hAnsi="Times New Roman" w:cs="Times New Roman"/>
          <w:sz w:val="28"/>
          <w:szCs w:val="28"/>
        </w:rPr>
        <w:t>.</w:t>
      </w:r>
      <w:r w:rsidR="00D621B9" w:rsidRPr="0054746A">
        <w:rPr>
          <w:rFonts w:ascii="Times New Roman" w:hAnsi="Times New Roman" w:cs="Times New Roman"/>
          <w:sz w:val="28"/>
          <w:szCs w:val="28"/>
        </w:rPr>
        <w:t xml:space="preserve"> </w:t>
      </w:r>
      <w:r w:rsidR="00EB74CA" w:rsidRPr="0054746A">
        <w:rPr>
          <w:rFonts w:ascii="Times New Roman" w:hAnsi="Times New Roman" w:cs="Times New Roman"/>
          <w:sz w:val="28"/>
          <w:szCs w:val="28"/>
          <w:shd w:val="clear" w:color="auto" w:fill="FFFFFF"/>
        </w:rPr>
        <w:t>Раннее целенаправленное вмешательство в случаях церебрального паралича усиливает нейропластичность и снижает вредные последствия для роста и формирования мышц и скелета.</w:t>
      </w:r>
      <w:r w:rsidR="00D621B9" w:rsidRPr="0054746A">
        <w:rPr>
          <w:rFonts w:ascii="Times New Roman" w:hAnsi="Times New Roman" w:cs="Times New Roman"/>
          <w:sz w:val="28"/>
          <w:szCs w:val="28"/>
          <w:shd w:val="clear" w:color="auto" w:fill="FFFFFF"/>
        </w:rPr>
        <w:t xml:space="preserve"> </w:t>
      </w:r>
      <w:r w:rsidR="00EB74CA" w:rsidRPr="0054746A">
        <w:rPr>
          <w:rFonts w:ascii="Times New Roman" w:hAnsi="Times New Roman" w:cs="Times New Roman"/>
          <w:sz w:val="28"/>
          <w:szCs w:val="28"/>
          <w:shd w:val="clear" w:color="auto" w:fill="FFFFFF"/>
        </w:rPr>
        <w:t xml:space="preserve">Раннее </w:t>
      </w:r>
      <w:r w:rsidR="00EB74CA" w:rsidRPr="0054746A">
        <w:rPr>
          <w:rFonts w:ascii="Times New Roman" w:hAnsi="Times New Roman" w:cs="Times New Roman"/>
          <w:sz w:val="28"/>
          <w:szCs w:val="28"/>
          <w:shd w:val="clear" w:color="auto" w:fill="FFFFFF"/>
        </w:rPr>
        <w:lastRenderedPageBreak/>
        <w:t>выявление высокого риска церебрального паралича, за которым следует специфическое раннее вмешательство, рекомендуется как стандарт ухода для оптимизации нейропластичности младенца, предотвращения осложнений и улучшения благополучия родителей.</w:t>
      </w:r>
      <w:r w:rsidR="00D621B9" w:rsidRPr="0054746A">
        <w:rPr>
          <w:rFonts w:ascii="Times New Roman" w:hAnsi="Times New Roman" w:cs="Times New Roman"/>
          <w:sz w:val="28"/>
          <w:szCs w:val="28"/>
          <w:shd w:val="clear" w:color="auto" w:fill="FFFFFF"/>
        </w:rPr>
        <w:t xml:space="preserve"> </w:t>
      </w:r>
      <w:r w:rsidR="00EB74CA" w:rsidRPr="0054746A">
        <w:rPr>
          <w:rFonts w:ascii="Times New Roman" w:hAnsi="Times New Roman" w:cs="Times New Roman"/>
          <w:sz w:val="28"/>
          <w:szCs w:val="28"/>
          <w:shd w:val="clear" w:color="auto" w:fill="FFFFFF"/>
        </w:rPr>
        <w:t>Необходимо обеспечить, чтобы дети с установленным диагнозом ЦП или находящиеся в зоне высокого риска получения данного диагноза, безотлагательно получали доступ к целенаправленным мерам вмешательства, адаптированным под их возраст и специфику ЦП.</w:t>
      </w:r>
      <w:r w:rsidR="00AD24EC" w:rsidRPr="0054746A">
        <w:rPr>
          <w:rFonts w:ascii="Times New Roman" w:hAnsi="Times New Roman" w:cs="Times New Roman"/>
          <w:sz w:val="28"/>
          <w:szCs w:val="28"/>
          <w:shd w:val="clear" w:color="auto" w:fill="FFFFFF"/>
        </w:rPr>
        <w:t xml:space="preserve"> Самые важные при</w:t>
      </w:r>
      <w:r w:rsidR="00D621B9" w:rsidRPr="0054746A">
        <w:rPr>
          <w:rFonts w:ascii="Times New Roman" w:hAnsi="Times New Roman" w:cs="Times New Roman"/>
          <w:sz w:val="28"/>
          <w:szCs w:val="28"/>
          <w:shd w:val="clear" w:color="auto" w:fill="FFFFFF"/>
        </w:rPr>
        <w:t>н</w:t>
      </w:r>
      <w:r w:rsidR="00AD24EC" w:rsidRPr="0054746A">
        <w:rPr>
          <w:rFonts w:ascii="Times New Roman" w:hAnsi="Times New Roman" w:cs="Times New Roman"/>
          <w:sz w:val="28"/>
          <w:szCs w:val="28"/>
          <w:shd w:val="clear" w:color="auto" w:fill="FFFFFF"/>
        </w:rPr>
        <w:t>ципы международных рекомендаций: з</w:t>
      </w:r>
      <w:r w:rsidR="00EB74CA" w:rsidRPr="0054746A">
        <w:rPr>
          <w:rFonts w:ascii="Times New Roman" w:hAnsi="Times New Roman" w:cs="Times New Roman"/>
          <w:sz w:val="28"/>
          <w:szCs w:val="28"/>
          <w:shd w:val="clear" w:color="auto" w:fill="FFFFFF"/>
        </w:rPr>
        <w:t>адачи вмешательства должны быть четко сформулированы с учетом конкретных условий и задач, предполагать адекватный уровень сложности и подлежать периодическому пересмотру. Важно, чтобы медицинские специалисты предоставляли наставничество и образовательную поддержку для расширения знаний родителей и опекунов, а также их поддержки</w:t>
      </w:r>
      <w:r w:rsidR="00D621B9" w:rsidRPr="0054746A">
        <w:rPr>
          <w:rFonts w:ascii="Times New Roman" w:hAnsi="Times New Roman" w:cs="Times New Roman"/>
          <w:sz w:val="28"/>
          <w:szCs w:val="28"/>
          <w:shd w:val="clear" w:color="auto" w:fill="FFFFFF"/>
        </w:rPr>
        <w:t xml:space="preserve"> </w:t>
      </w:r>
      <w:r w:rsidR="00717F0F" w:rsidRPr="0054746A">
        <w:rPr>
          <w:rFonts w:ascii="Times New Roman" w:hAnsi="Times New Roman" w:cs="Times New Roman"/>
          <w:sz w:val="28"/>
          <w:szCs w:val="28"/>
          <w:shd w:val="clear" w:color="auto" w:fill="FFFFFF"/>
        </w:rPr>
        <w:fldChar w:fldCharType="begin">
          <w:fldData xml:space="preserve">PEVuZE5vdGU+PENpdGU+PEF1dGhvcj5Ob3ZhazwvQXV0aG9yPjxZZWFyPjIwMjA8L1llYXI+PFJl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</w:fldData>
        </w:fldChar>
      </w:r>
      <w:r w:rsidR="00BA63BD">
        <w:rPr>
          <w:rFonts w:ascii="Times New Roman" w:hAnsi="Times New Roman" w:cs="Times New Roman"/>
          <w:sz w:val="28"/>
          <w:szCs w:val="28"/>
          <w:shd w:val="clear" w:color="auto" w:fill="FFFFFF"/>
        </w:rPr>
        <w:instrText xml:space="preserve"> ADDIN EN.CITE </w:instrText>
      </w:r>
      <w:r w:rsidR="00BA63BD">
        <w:rPr>
          <w:rFonts w:ascii="Times New Roman" w:hAnsi="Times New Roman" w:cs="Times New Roman"/>
          <w:sz w:val="28"/>
          <w:szCs w:val="28"/>
          <w:shd w:val="clear" w:color="auto" w:fill="FFFFFF"/>
        </w:rPr>
        <w:fldChar w:fldCharType="begin">
          <w:fldData xml:space="preserve">PEVuZE5vdGU+PENpdGU+PEF1dGhvcj5Ob3ZhazwvQXV0aG9yPjxZZWFyPjIwMjA8L1llYXI+PFJl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</w:fldData>
        </w:fldChar>
      </w:r>
      <w:r w:rsidR="00BA63BD">
        <w:rPr>
          <w:rFonts w:ascii="Times New Roman" w:hAnsi="Times New Roman" w:cs="Times New Roman"/>
          <w:sz w:val="28"/>
          <w:szCs w:val="28"/>
          <w:shd w:val="clear" w:color="auto" w:fill="FFFFFF"/>
        </w:rPr>
        <w:instrText xml:space="preserve"> ADDIN EN.CITE.DATA </w:instrText>
      </w:r>
      <w:r w:rsidR="00BA63BD">
        <w:rPr>
          <w:rFonts w:ascii="Times New Roman" w:hAnsi="Times New Roman" w:cs="Times New Roman"/>
          <w:sz w:val="28"/>
          <w:szCs w:val="28"/>
          <w:shd w:val="clear" w:color="auto" w:fill="FFFFFF"/>
        </w:rPr>
      </w:r>
      <w:r w:rsidR="00BA63BD">
        <w:rPr>
          <w:rFonts w:ascii="Times New Roman" w:hAnsi="Times New Roman" w:cs="Times New Roman"/>
          <w:sz w:val="28"/>
          <w:szCs w:val="28"/>
          <w:shd w:val="clear" w:color="auto" w:fill="FFFFFF"/>
        </w:rPr>
        <w:fldChar w:fldCharType="end"/>
      </w:r>
      <w:r w:rsidR="00717F0F" w:rsidRPr="0054746A">
        <w:rPr>
          <w:rFonts w:ascii="Times New Roman" w:hAnsi="Times New Roman" w:cs="Times New Roman"/>
          <w:sz w:val="28"/>
          <w:szCs w:val="28"/>
          <w:shd w:val="clear" w:color="auto" w:fill="FFFFFF"/>
        </w:rPr>
      </w:r>
      <w:r w:rsidR="00717F0F" w:rsidRPr="0054746A">
        <w:rPr>
          <w:rFonts w:ascii="Times New Roman" w:hAnsi="Times New Roman" w:cs="Times New Roman"/>
          <w:sz w:val="28"/>
          <w:szCs w:val="28"/>
          <w:shd w:val="clear" w:color="auto" w:fill="FFFFFF"/>
        </w:rPr>
        <w:fldChar w:fldCharType="separate"/>
      </w:r>
      <w:r w:rsidR="007F5394">
        <w:rPr>
          <w:rFonts w:ascii="Times New Roman" w:hAnsi="Times New Roman" w:cs="Times New Roman"/>
          <w:noProof/>
          <w:sz w:val="28"/>
          <w:szCs w:val="28"/>
          <w:shd w:val="clear" w:color="auto" w:fill="FFFFFF"/>
        </w:rPr>
        <w:t>[121]</w:t>
      </w:r>
      <w:r w:rsidR="00717F0F" w:rsidRPr="0054746A">
        <w:rPr>
          <w:rFonts w:ascii="Times New Roman" w:hAnsi="Times New Roman" w:cs="Times New Roman"/>
          <w:sz w:val="28"/>
          <w:szCs w:val="28"/>
          <w:shd w:val="clear" w:color="auto" w:fill="FFFFFF"/>
        </w:rPr>
        <w:fldChar w:fldCharType="end"/>
      </w:r>
      <w:r w:rsidR="000A5C57" w:rsidRPr="0054746A">
        <w:rPr>
          <w:rFonts w:ascii="Times New Roman" w:hAnsi="Times New Roman" w:cs="Times New Roman"/>
          <w:sz w:val="28"/>
          <w:szCs w:val="28"/>
          <w:shd w:val="clear" w:color="auto" w:fill="FFFFFF"/>
        </w:rPr>
        <w:t>.</w:t>
      </w:r>
      <w:r w:rsidR="00D621B9" w:rsidRPr="0054746A">
        <w:rPr>
          <w:rFonts w:ascii="Times New Roman" w:hAnsi="Times New Roman" w:cs="Times New Roman"/>
          <w:sz w:val="28"/>
          <w:szCs w:val="28"/>
          <w:shd w:val="clear" w:color="auto" w:fill="FFFFFF"/>
        </w:rPr>
        <w:t xml:space="preserve"> </w:t>
      </w:r>
      <w:r w:rsidR="00EB74CA" w:rsidRPr="0054746A">
        <w:rPr>
          <w:rFonts w:ascii="Times New Roman" w:hAnsi="Times New Roman" w:cs="Times New Roman"/>
          <w:sz w:val="28"/>
          <w:szCs w:val="28"/>
          <w:shd w:val="clear" w:color="auto" w:fill="FFFFFF"/>
        </w:rPr>
        <w:t>Врачи и специалисты должны активно взаимодействовать с родителями и опекунами для укрепления их умений и знаний в воспитательном процессе, делая акцент на важности установления здоровых отношений между родителем и ребенком. При этом особое внимание следует уделить участию родителей в процессе, поскольку их личные цели и стремления должны лежать в основе стратегии вмешательства. Критически важно регулярно практиковать навыки, способствующие формированию умений и самостоятельности в движениях. Частота и интенсивность профессиональных мероприятий и среда вмешательства, как правило, недостаточны для достижения заявленных целей программы раннего вмешательства</w:t>
      </w:r>
      <w:r w:rsidR="00D621B9" w:rsidRPr="0054746A">
        <w:rPr>
          <w:rFonts w:ascii="Times New Roman" w:hAnsi="Times New Roman" w:cs="Times New Roman"/>
          <w:sz w:val="28"/>
          <w:szCs w:val="28"/>
          <w:shd w:val="clear" w:color="auto" w:fill="FFFFFF"/>
        </w:rPr>
        <w:t xml:space="preserve"> </w:t>
      </w:r>
      <w:r w:rsidR="00717F0F" w:rsidRPr="0054746A">
        <w:rPr>
          <w:rFonts w:ascii="Times New Roman" w:hAnsi="Times New Roman" w:cs="Times New Roman"/>
          <w:sz w:val="28"/>
          <w:szCs w:val="28"/>
          <w:shd w:val="clear" w:color="auto" w:fill="FFFFFF"/>
        </w:rPr>
        <w:fldChar w:fldCharType="begin">
          <w:fldData xml:space="preserve">PEVuZE5vdGU+PENpdGU+PEF1dGhvcj5Ob3ZhazwvQXV0aG9yPjxZZWFyPjIwMjA8L1llYXI+PFJl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</w:fldData>
        </w:fldChar>
      </w:r>
      <w:r w:rsidR="00BA63BD">
        <w:rPr>
          <w:rFonts w:ascii="Times New Roman" w:hAnsi="Times New Roman" w:cs="Times New Roman"/>
          <w:sz w:val="28"/>
          <w:szCs w:val="28"/>
          <w:shd w:val="clear" w:color="auto" w:fill="FFFFFF"/>
        </w:rPr>
        <w:instrText xml:space="preserve"> ADDIN EN.CITE </w:instrText>
      </w:r>
      <w:r w:rsidR="00BA63BD">
        <w:rPr>
          <w:rFonts w:ascii="Times New Roman" w:hAnsi="Times New Roman" w:cs="Times New Roman"/>
          <w:sz w:val="28"/>
          <w:szCs w:val="28"/>
          <w:shd w:val="clear" w:color="auto" w:fill="FFFFFF"/>
        </w:rPr>
        <w:fldChar w:fldCharType="begin">
          <w:fldData xml:space="preserve">PEVuZE5vdGU+PENpdGU+PEF1dGhvcj5Ob3ZhazwvQXV0aG9yPjxZZWFyPjIwMjA8L1llYXI+PFJl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</w:fldData>
        </w:fldChar>
      </w:r>
      <w:r w:rsidR="00BA63BD">
        <w:rPr>
          <w:rFonts w:ascii="Times New Roman" w:hAnsi="Times New Roman" w:cs="Times New Roman"/>
          <w:sz w:val="28"/>
          <w:szCs w:val="28"/>
          <w:shd w:val="clear" w:color="auto" w:fill="FFFFFF"/>
        </w:rPr>
        <w:instrText xml:space="preserve"> ADDIN EN.CITE.DATA </w:instrText>
      </w:r>
      <w:r w:rsidR="00BA63BD">
        <w:rPr>
          <w:rFonts w:ascii="Times New Roman" w:hAnsi="Times New Roman" w:cs="Times New Roman"/>
          <w:sz w:val="28"/>
          <w:szCs w:val="28"/>
          <w:shd w:val="clear" w:color="auto" w:fill="FFFFFF"/>
        </w:rPr>
      </w:r>
      <w:r w:rsidR="00BA63BD">
        <w:rPr>
          <w:rFonts w:ascii="Times New Roman" w:hAnsi="Times New Roman" w:cs="Times New Roman"/>
          <w:sz w:val="28"/>
          <w:szCs w:val="28"/>
          <w:shd w:val="clear" w:color="auto" w:fill="FFFFFF"/>
        </w:rPr>
        <w:fldChar w:fldCharType="end"/>
      </w:r>
      <w:r w:rsidR="00717F0F" w:rsidRPr="0054746A">
        <w:rPr>
          <w:rFonts w:ascii="Times New Roman" w:hAnsi="Times New Roman" w:cs="Times New Roman"/>
          <w:sz w:val="28"/>
          <w:szCs w:val="28"/>
          <w:shd w:val="clear" w:color="auto" w:fill="FFFFFF"/>
        </w:rPr>
      </w:r>
      <w:r w:rsidR="00717F0F" w:rsidRPr="0054746A">
        <w:rPr>
          <w:rFonts w:ascii="Times New Roman" w:hAnsi="Times New Roman" w:cs="Times New Roman"/>
          <w:sz w:val="28"/>
          <w:szCs w:val="28"/>
          <w:shd w:val="clear" w:color="auto" w:fill="FFFFFF"/>
        </w:rPr>
        <w:fldChar w:fldCharType="separate"/>
      </w:r>
      <w:r w:rsidR="007F5394">
        <w:rPr>
          <w:rFonts w:ascii="Times New Roman" w:hAnsi="Times New Roman" w:cs="Times New Roman"/>
          <w:noProof/>
          <w:sz w:val="28"/>
          <w:szCs w:val="28"/>
          <w:shd w:val="clear" w:color="auto" w:fill="FFFFFF"/>
        </w:rPr>
        <w:t>[121</w:t>
      </w:r>
      <w:r w:rsidR="00F461B6">
        <w:rPr>
          <w:rFonts w:ascii="Times New Roman" w:hAnsi="Times New Roman" w:cs="Times New Roman"/>
          <w:noProof/>
          <w:sz w:val="28"/>
          <w:szCs w:val="28"/>
          <w:shd w:val="clear" w:color="auto" w:fill="FFFFFF"/>
          <w:lang w:val="kk-KZ"/>
        </w:rPr>
        <w:t>,р. 1-21</w:t>
      </w:r>
      <w:r w:rsidR="007F5394">
        <w:rPr>
          <w:rFonts w:ascii="Times New Roman" w:hAnsi="Times New Roman" w:cs="Times New Roman"/>
          <w:noProof/>
          <w:sz w:val="28"/>
          <w:szCs w:val="28"/>
          <w:shd w:val="clear" w:color="auto" w:fill="FFFFFF"/>
        </w:rPr>
        <w:t>]</w:t>
      </w:r>
      <w:r w:rsidR="00717F0F" w:rsidRPr="0054746A">
        <w:rPr>
          <w:rFonts w:ascii="Times New Roman" w:hAnsi="Times New Roman" w:cs="Times New Roman"/>
          <w:sz w:val="28"/>
          <w:szCs w:val="28"/>
          <w:shd w:val="clear" w:color="auto" w:fill="FFFFFF"/>
        </w:rPr>
        <w:fldChar w:fldCharType="end"/>
      </w:r>
      <w:r w:rsidR="00EB74CA" w:rsidRPr="0054746A">
        <w:rPr>
          <w:rFonts w:ascii="Times New Roman" w:hAnsi="Times New Roman" w:cs="Times New Roman"/>
          <w:sz w:val="28"/>
          <w:szCs w:val="28"/>
          <w:shd w:val="clear" w:color="auto" w:fill="FFFFFF"/>
        </w:rPr>
        <w:t>.</w:t>
      </w:r>
    </w:p>
    <w:p w14:paraId="0D883B0E" w14:textId="60FD2873" w:rsidR="00BF53D2" w:rsidRPr="0054746A" w:rsidRDefault="00F17B34"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shd w:val="clear" w:color="auto" w:fill="FFFFFF"/>
        </w:rPr>
        <w:t xml:space="preserve">Одним из сильных рекомендаций по раннему вмешательству является применение </w:t>
      </w:r>
      <w:r w:rsidR="00DE1B0F" w:rsidRPr="0054746A">
        <w:rPr>
          <w:rFonts w:ascii="Times New Roman" w:hAnsi="Times New Roman" w:cs="Times New Roman"/>
          <w:sz w:val="28"/>
          <w:szCs w:val="28"/>
          <w:shd w:val="clear" w:color="auto" w:fill="FFFFFF"/>
        </w:rPr>
        <w:t>терапии</w:t>
      </w:r>
      <w:r w:rsidR="00C87BA5">
        <w:rPr>
          <w:rFonts w:ascii="Times New Roman" w:hAnsi="Times New Roman" w:cs="Times New Roman"/>
          <w:sz w:val="28"/>
          <w:szCs w:val="28"/>
          <w:shd w:val="clear" w:color="auto" w:fill="FFFFFF"/>
        </w:rPr>
        <w:t xml:space="preserve"> </w:t>
      </w:r>
      <w:r w:rsidR="00DE1B0F" w:rsidRPr="0054746A">
        <w:rPr>
          <w:rFonts w:ascii="Times New Roman" w:hAnsi="Times New Roman" w:cs="Times New Roman"/>
          <w:sz w:val="28"/>
          <w:szCs w:val="28"/>
          <w:shd w:val="clear" w:color="auto" w:fill="FFFFFF"/>
        </w:rPr>
        <w:t xml:space="preserve">имитацией движений, </w:t>
      </w:r>
      <w:r w:rsidRPr="0054746A">
        <w:rPr>
          <w:rFonts w:ascii="Times New Roman" w:hAnsi="Times New Roman" w:cs="Times New Roman"/>
          <w:sz w:val="28"/>
          <w:szCs w:val="28"/>
          <w:shd w:val="clear" w:color="auto" w:fill="FFFFFF"/>
        </w:rPr>
        <w:t xml:space="preserve">начиная с появления патологических движений </w:t>
      </w:r>
      <w:r w:rsidR="00717F0F" w:rsidRPr="0054746A">
        <w:rPr>
          <w:rFonts w:ascii="Times New Roman" w:hAnsi="Times New Roman" w:cs="Times New Roman"/>
          <w:sz w:val="28"/>
          <w:szCs w:val="28"/>
          <w:shd w:val="clear" w:color="auto" w:fill="FFFFFF"/>
        </w:rPr>
        <w:fldChar w:fldCharType="begin">
          <w:fldData xml:space="preserve">PEVuZE5vdGU+PENpdGU+PEF1dGhvcj5Tb2xvdmVpY2hpY2s8L0F1dGhvcj48WWVhcj4yMDIwPC9Z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</w:fldData>
        </w:fldChar>
      </w:r>
      <w:r w:rsidR="00BA63BD">
        <w:rPr>
          <w:rFonts w:ascii="Times New Roman" w:hAnsi="Times New Roman" w:cs="Times New Roman"/>
          <w:sz w:val="28"/>
          <w:szCs w:val="28"/>
          <w:shd w:val="clear" w:color="auto" w:fill="FFFFFF"/>
        </w:rPr>
        <w:instrText xml:space="preserve"> ADDIN EN.CITE </w:instrText>
      </w:r>
      <w:r w:rsidR="00BA63BD">
        <w:rPr>
          <w:rFonts w:ascii="Times New Roman" w:hAnsi="Times New Roman" w:cs="Times New Roman"/>
          <w:sz w:val="28"/>
          <w:szCs w:val="28"/>
          <w:shd w:val="clear" w:color="auto" w:fill="FFFFFF"/>
        </w:rPr>
        <w:fldChar w:fldCharType="begin">
          <w:fldData xml:space="preserve">PEVuZE5vdGU+PENpdGU+PEF1dGhvcj5Tb2xvdmVpY2hpY2s8L0F1dGhvcj48WWVhcj4yMDIwPC9Z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</w:fldData>
        </w:fldChar>
      </w:r>
      <w:r w:rsidR="00BA63BD">
        <w:rPr>
          <w:rFonts w:ascii="Times New Roman" w:hAnsi="Times New Roman" w:cs="Times New Roman"/>
          <w:sz w:val="28"/>
          <w:szCs w:val="28"/>
          <w:shd w:val="clear" w:color="auto" w:fill="FFFFFF"/>
        </w:rPr>
        <w:instrText xml:space="preserve"> ADDIN EN.CITE.DATA </w:instrText>
      </w:r>
      <w:r w:rsidR="00BA63BD">
        <w:rPr>
          <w:rFonts w:ascii="Times New Roman" w:hAnsi="Times New Roman" w:cs="Times New Roman"/>
          <w:sz w:val="28"/>
          <w:szCs w:val="28"/>
          <w:shd w:val="clear" w:color="auto" w:fill="FFFFFF"/>
        </w:rPr>
      </w:r>
      <w:r w:rsidR="00BA63BD">
        <w:rPr>
          <w:rFonts w:ascii="Times New Roman" w:hAnsi="Times New Roman" w:cs="Times New Roman"/>
          <w:sz w:val="28"/>
          <w:szCs w:val="28"/>
          <w:shd w:val="clear" w:color="auto" w:fill="FFFFFF"/>
        </w:rPr>
        <w:fldChar w:fldCharType="end"/>
      </w:r>
      <w:r w:rsidR="00717F0F" w:rsidRPr="0054746A">
        <w:rPr>
          <w:rFonts w:ascii="Times New Roman" w:hAnsi="Times New Roman" w:cs="Times New Roman"/>
          <w:sz w:val="28"/>
          <w:szCs w:val="28"/>
          <w:shd w:val="clear" w:color="auto" w:fill="FFFFFF"/>
        </w:rPr>
      </w:r>
      <w:r w:rsidR="00717F0F" w:rsidRPr="0054746A">
        <w:rPr>
          <w:rFonts w:ascii="Times New Roman" w:hAnsi="Times New Roman" w:cs="Times New Roman"/>
          <w:sz w:val="28"/>
          <w:szCs w:val="28"/>
          <w:shd w:val="clear" w:color="auto" w:fill="FFFFFF"/>
        </w:rPr>
        <w:fldChar w:fldCharType="separate"/>
      </w:r>
      <w:r w:rsidR="009B6159">
        <w:rPr>
          <w:rFonts w:ascii="Times New Roman" w:hAnsi="Times New Roman" w:cs="Times New Roman"/>
          <w:noProof/>
          <w:sz w:val="28"/>
          <w:szCs w:val="28"/>
          <w:shd w:val="clear" w:color="auto" w:fill="FFFFFF"/>
        </w:rPr>
        <w:t>[122,123]</w:t>
      </w:r>
      <w:r w:rsidR="00717F0F" w:rsidRPr="0054746A">
        <w:rPr>
          <w:rFonts w:ascii="Times New Roman" w:hAnsi="Times New Roman" w:cs="Times New Roman"/>
          <w:sz w:val="28"/>
          <w:szCs w:val="28"/>
          <w:shd w:val="clear" w:color="auto" w:fill="FFFFFF"/>
        </w:rPr>
        <w:fldChar w:fldCharType="end"/>
      </w:r>
      <w:r w:rsidR="00E84FC1" w:rsidRPr="0054746A">
        <w:rPr>
          <w:rFonts w:ascii="Times New Roman" w:hAnsi="Times New Roman" w:cs="Times New Roman"/>
          <w:sz w:val="28"/>
          <w:szCs w:val="28"/>
          <w:shd w:val="clear" w:color="auto" w:fill="FFFFFF"/>
        </w:rPr>
        <w:t>.</w:t>
      </w:r>
      <w:r w:rsidR="00D621B9" w:rsidRPr="0054746A">
        <w:rPr>
          <w:rFonts w:ascii="Times New Roman" w:hAnsi="Times New Roman" w:cs="Times New Roman"/>
          <w:sz w:val="28"/>
          <w:szCs w:val="28"/>
          <w:shd w:val="clear" w:color="auto" w:fill="FFFFFF"/>
        </w:rPr>
        <w:t xml:space="preserve"> </w:t>
      </w:r>
      <w:r w:rsidR="00DE1B0F" w:rsidRPr="0054746A">
        <w:rPr>
          <w:rFonts w:ascii="Times New Roman" w:hAnsi="Times New Roman" w:cs="Times New Roman"/>
          <w:sz w:val="28"/>
          <w:szCs w:val="28"/>
          <w:shd w:val="clear" w:color="auto" w:fill="FFFFFF"/>
        </w:rPr>
        <w:t>Генерализованные движения инициируются центральным генератором движений, который предположительно находится в стволе мозга. Для поддержания изменчивости двигательной активности, супраспинальные проекции и сенсорные обратные связи регулируют работу этого центрального генератора в головном мозге [24,</w:t>
      </w:r>
      <w:r w:rsidR="0009447B">
        <w:rPr>
          <w:rFonts w:ascii="Times New Roman" w:hAnsi="Times New Roman" w:cs="Times New Roman"/>
          <w:sz w:val="28"/>
          <w:szCs w:val="28"/>
          <w:shd w:val="clear" w:color="auto" w:fill="FFFFFF"/>
        </w:rPr>
        <w:t>р. 361</w:t>
      </w:r>
      <w:r w:rsidR="00DE1B0F" w:rsidRPr="0054746A">
        <w:rPr>
          <w:rFonts w:ascii="Times New Roman" w:hAnsi="Times New Roman" w:cs="Times New Roman"/>
          <w:sz w:val="28"/>
          <w:szCs w:val="28"/>
          <w:shd w:val="clear" w:color="auto" w:fill="FFFFFF"/>
        </w:rPr>
        <w:t>].</w:t>
      </w:r>
      <w:r w:rsidR="00E84FC1" w:rsidRPr="0054746A">
        <w:rPr>
          <w:rFonts w:ascii="Times New Roman" w:hAnsi="Times New Roman" w:cs="Times New Roman"/>
          <w:sz w:val="28"/>
          <w:szCs w:val="28"/>
        </w:rPr>
        <w:t xml:space="preserve"> Следовательно, ав</w:t>
      </w:r>
      <w:r w:rsidR="00464094" w:rsidRPr="0054746A">
        <w:rPr>
          <w:rFonts w:ascii="Times New Roman" w:hAnsi="Times New Roman" w:cs="Times New Roman"/>
          <w:sz w:val="28"/>
          <w:szCs w:val="28"/>
        </w:rPr>
        <w:t>торы предпола</w:t>
      </w:r>
      <w:r w:rsidR="00E84FC1" w:rsidRPr="0054746A">
        <w:rPr>
          <w:rFonts w:ascii="Times New Roman" w:hAnsi="Times New Roman" w:cs="Times New Roman"/>
          <w:sz w:val="28"/>
          <w:szCs w:val="28"/>
        </w:rPr>
        <w:t xml:space="preserve">гают, что одним из способов модуляции активности </w:t>
      </w:r>
      <w:r w:rsidR="00464094" w:rsidRPr="0054746A">
        <w:rPr>
          <w:rFonts w:ascii="Times New Roman" w:hAnsi="Times New Roman" w:cs="Times New Roman"/>
          <w:sz w:val="28"/>
          <w:szCs w:val="28"/>
        </w:rPr>
        <w:t>центрального генератора движений в головном мозге</w:t>
      </w:r>
      <w:r w:rsidR="00D621B9" w:rsidRPr="0054746A">
        <w:rPr>
          <w:rFonts w:ascii="Times New Roman" w:hAnsi="Times New Roman" w:cs="Times New Roman"/>
          <w:sz w:val="28"/>
          <w:szCs w:val="28"/>
        </w:rPr>
        <w:t xml:space="preserve"> </w:t>
      </w:r>
      <w:r w:rsidR="00464094" w:rsidRPr="0054746A">
        <w:rPr>
          <w:rFonts w:ascii="Times New Roman" w:hAnsi="Times New Roman" w:cs="Times New Roman"/>
          <w:sz w:val="28"/>
          <w:szCs w:val="28"/>
        </w:rPr>
        <w:t>я</w:t>
      </w:r>
      <w:r w:rsidR="00E84FC1" w:rsidRPr="0054746A">
        <w:rPr>
          <w:rFonts w:ascii="Times New Roman" w:hAnsi="Times New Roman" w:cs="Times New Roman"/>
          <w:sz w:val="28"/>
          <w:szCs w:val="28"/>
        </w:rPr>
        <w:t>вляется</w:t>
      </w:r>
      <w:r w:rsidR="00D621B9" w:rsidRPr="0054746A">
        <w:rPr>
          <w:rFonts w:ascii="Times New Roman" w:hAnsi="Times New Roman" w:cs="Times New Roman"/>
          <w:sz w:val="28"/>
          <w:szCs w:val="28"/>
        </w:rPr>
        <w:t xml:space="preserve"> </w:t>
      </w:r>
      <w:r w:rsidR="00E84FC1" w:rsidRPr="0054746A">
        <w:rPr>
          <w:rFonts w:ascii="Times New Roman" w:hAnsi="Times New Roman" w:cs="Times New Roman"/>
          <w:sz w:val="28"/>
          <w:szCs w:val="28"/>
        </w:rPr>
        <w:t>переменное движение конечностей ребенка, чтобы повысить вариативность сенсорной обратной связи.</w:t>
      </w:r>
    </w:p>
    <w:p w14:paraId="3E4E4DFF" w14:textId="279641DF" w:rsidR="00EA3B03" w:rsidRPr="0054746A" w:rsidRDefault="00BF53D2"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w:t>
      </w:r>
      <w:r w:rsidR="00437882" w:rsidRPr="0054746A">
        <w:rPr>
          <w:rFonts w:ascii="Times New Roman" w:hAnsi="Times New Roman" w:cs="Times New Roman"/>
          <w:sz w:val="28"/>
          <w:szCs w:val="28"/>
        </w:rPr>
        <w:t xml:space="preserve"> период внутриутробного развития и в первые два года после рождения</w:t>
      </w:r>
      <w:r w:rsidR="00D621B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мозг демонстрирует сильную активность развития. Пик активности развития приходится на первые</w:t>
      </w:r>
      <w:r w:rsidR="00D621B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три месяца после родов, которая продолжается в первый год после родов. Это означает высокую</w:t>
      </w:r>
      <w:r w:rsidR="00D621B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нейропластичность в эти сроки, открывающие большие возможности для раннего вмешательства. Для</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диагностики важны два возрастных периода: (1) период примерно через 3 месяца после родов, когда</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кортикальная</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подпластина</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в</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первичной</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моторной,</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соматосенсорной</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и</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зрительной</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коре</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растворяется,</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и</w:t>
      </w:r>
      <w:r w:rsidRPr="0054746A">
        <w:rPr>
          <w:rFonts w:ascii="Times New Roman" w:hAnsi="Times New Roman" w:cs="Times New Roman"/>
          <w:sz w:val="28"/>
          <w:szCs w:val="28"/>
        </w:rPr>
        <w:t xml:space="preserve"> (2) к</w:t>
      </w:r>
      <w:r w:rsidR="00437882" w:rsidRPr="0054746A">
        <w:rPr>
          <w:rFonts w:ascii="Times New Roman" w:hAnsi="Times New Roman" w:cs="Times New Roman"/>
          <w:sz w:val="28"/>
          <w:szCs w:val="28"/>
        </w:rPr>
        <w:t xml:space="preserve">онец первого года жизни, когда корковая подпластина в зонах корковых ассоциаций и </w:t>
      </w:r>
      <w:r w:rsidR="006D0F79" w:rsidRPr="0054746A">
        <w:rPr>
          <w:rFonts w:ascii="Times New Roman" w:hAnsi="Times New Roman" w:cs="Times New Roman"/>
          <w:sz w:val="28"/>
          <w:szCs w:val="28"/>
        </w:rPr>
        <w:t xml:space="preserve">в </w:t>
      </w:r>
      <w:r w:rsidR="00437882" w:rsidRPr="0054746A">
        <w:rPr>
          <w:rFonts w:ascii="Times New Roman" w:hAnsi="Times New Roman" w:cs="Times New Roman"/>
          <w:sz w:val="28"/>
          <w:szCs w:val="28"/>
        </w:rPr>
        <w:t>наружн</w:t>
      </w:r>
      <w:r w:rsidR="006D0F79" w:rsidRPr="0054746A">
        <w:rPr>
          <w:rFonts w:ascii="Times New Roman" w:hAnsi="Times New Roman" w:cs="Times New Roman"/>
          <w:sz w:val="28"/>
          <w:szCs w:val="28"/>
        </w:rPr>
        <w:t xml:space="preserve">ом </w:t>
      </w:r>
      <w:r w:rsidR="00437882" w:rsidRPr="0054746A">
        <w:rPr>
          <w:rFonts w:ascii="Times New Roman" w:hAnsi="Times New Roman" w:cs="Times New Roman"/>
          <w:sz w:val="28"/>
          <w:szCs w:val="28"/>
        </w:rPr>
        <w:t>зернист</w:t>
      </w:r>
      <w:r w:rsidR="006D0F79" w:rsidRPr="0054746A">
        <w:rPr>
          <w:rFonts w:ascii="Times New Roman" w:hAnsi="Times New Roman" w:cs="Times New Roman"/>
          <w:sz w:val="28"/>
          <w:szCs w:val="28"/>
        </w:rPr>
        <w:t xml:space="preserve">ом </w:t>
      </w:r>
      <w:r w:rsidR="00437882" w:rsidRPr="0054746A">
        <w:rPr>
          <w:rFonts w:ascii="Times New Roman" w:hAnsi="Times New Roman" w:cs="Times New Roman"/>
          <w:sz w:val="28"/>
          <w:szCs w:val="28"/>
        </w:rPr>
        <w:t>сло</w:t>
      </w:r>
      <w:r w:rsidR="006D0F79" w:rsidRPr="0054746A">
        <w:rPr>
          <w:rFonts w:ascii="Times New Roman" w:hAnsi="Times New Roman" w:cs="Times New Roman"/>
          <w:sz w:val="28"/>
          <w:szCs w:val="28"/>
        </w:rPr>
        <w:t xml:space="preserve">е </w:t>
      </w:r>
      <w:r w:rsidR="00437882" w:rsidRPr="0054746A">
        <w:rPr>
          <w:rFonts w:ascii="Times New Roman" w:hAnsi="Times New Roman" w:cs="Times New Roman"/>
          <w:sz w:val="28"/>
          <w:szCs w:val="28"/>
        </w:rPr>
        <w:t>мозжечка</w:t>
      </w:r>
      <w:r w:rsidR="006D0F7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исчез</w:t>
      </w:r>
      <w:r w:rsidR="006D0F79" w:rsidRPr="0054746A">
        <w:rPr>
          <w:rFonts w:ascii="Times New Roman" w:hAnsi="Times New Roman" w:cs="Times New Roman"/>
          <w:sz w:val="28"/>
          <w:szCs w:val="28"/>
        </w:rPr>
        <w:t xml:space="preserve">ают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&lt;EndNote&gt;&lt;Cite&gt;&lt;Author&gt;Berens&lt;/Author&gt;&lt;Year&gt;2019&lt;/Year&gt;&lt;RecNum&gt;123&lt;/RecNum&gt;&lt;DisplayText&gt;[124]&lt;/DisplayText&gt;&lt;record&gt;&lt;rec-number&gt;123&lt;/rec-number&gt;&lt;foreign-keys&gt;&lt;key app="EN" db-id="9xxd50e2u5xvz3e55e255d2hvz0rdxw5apve" timestamp="1761220892"&gt;123&lt;/key&gt;&lt;/foreign-keys&gt;&lt;ref-type name="Journal Article"&gt;17&lt;/ref-type&gt;&lt;contributors&gt;&lt;authors&gt;&lt;author&gt;Berens, Anne E&lt;/author&gt;&lt;author&gt;Nelson, Charles A&lt;/author&gt;&lt;/authors&gt;&lt;/contributors&gt;&lt;titles&gt;&lt;title&gt;Neurobiology of fetal and infant development&lt;/title&gt;&lt;secondary-title&gt;Handbook of infant mental health&lt;/secondary-title&gt;&lt;/titles&gt;&lt;periodical&gt;&lt;full-title&gt;Handbook of infant mental health&lt;/full-title&gt;&lt;/periodical&gt;&lt;pages&gt;41-62&lt;/pages&gt;&lt;dates&gt;&lt;year&gt;2019&lt;/year&gt;&lt;/dates&gt;&lt;urls&gt;&lt;/urls&gt;&lt;/record&gt;&lt;/Cite&gt;&lt;/EndNote&gt;</w:instrText>
      </w:r>
      <w:r w:rsidR="00717F0F" w:rsidRPr="0054746A">
        <w:rPr>
          <w:rFonts w:ascii="Times New Roman" w:hAnsi="Times New Roman" w:cs="Times New Roman"/>
          <w:sz w:val="28"/>
          <w:szCs w:val="28"/>
        </w:rPr>
        <w:fldChar w:fldCharType="separate"/>
      </w:r>
      <w:r w:rsidR="009B6159">
        <w:rPr>
          <w:rFonts w:ascii="Times New Roman" w:hAnsi="Times New Roman" w:cs="Times New Roman"/>
          <w:noProof/>
          <w:sz w:val="28"/>
          <w:szCs w:val="28"/>
        </w:rPr>
        <w:t>[124]</w:t>
      </w:r>
      <w:r w:rsidR="00717F0F" w:rsidRPr="0054746A">
        <w:rPr>
          <w:rFonts w:ascii="Times New Roman" w:hAnsi="Times New Roman" w:cs="Times New Roman"/>
          <w:sz w:val="28"/>
          <w:szCs w:val="28"/>
        </w:rPr>
        <w:fldChar w:fldCharType="end"/>
      </w:r>
      <w:r w:rsidR="009B34BE" w:rsidRPr="0054746A">
        <w:rPr>
          <w:rFonts w:ascii="Times New Roman" w:hAnsi="Times New Roman" w:cs="Times New Roman"/>
          <w:sz w:val="28"/>
          <w:szCs w:val="28"/>
        </w:rPr>
        <w:t>.</w:t>
      </w:r>
    </w:p>
    <w:p w14:paraId="5D12F52B" w14:textId="56B86962" w:rsidR="00A53982" w:rsidRPr="0054746A" w:rsidRDefault="00437882"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lastRenderedPageBreak/>
        <w:t>Динамические изменения развития, происходящие в течение первых двух лет</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после рождения, имеют три клинических значения для раннего выявления нарушений</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развития.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w:t>
      </w:r>
      <w:r w:rsidR="009B34BE" w:rsidRPr="0054746A">
        <w:rPr>
          <w:rFonts w:ascii="Times New Roman" w:hAnsi="Times New Roman" w:cs="Times New Roman"/>
          <w:sz w:val="28"/>
          <w:szCs w:val="28"/>
        </w:rPr>
        <w:t>-</w:t>
      </w:r>
      <w:r w:rsidR="00D621B9" w:rsidRPr="0054746A">
        <w:rPr>
          <w:rFonts w:ascii="Times New Roman" w:hAnsi="Times New Roman" w:cs="Times New Roman"/>
          <w:sz w:val="28"/>
          <w:szCs w:val="28"/>
        </w:rPr>
        <w:t>п</w:t>
      </w:r>
      <w:r w:rsidRPr="0054746A">
        <w:rPr>
          <w:rFonts w:ascii="Times New Roman" w:hAnsi="Times New Roman" w:cs="Times New Roman"/>
          <w:sz w:val="28"/>
          <w:szCs w:val="28"/>
        </w:rPr>
        <w:t>ервых,</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оценки</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должны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быть</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привязаны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к</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возрасту,</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то</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есть</w:t>
      </w:r>
      <w:r w:rsidR="00D621B9" w:rsidRPr="0054746A">
        <w:rPr>
          <w:rFonts w:ascii="Times New Roman" w:hAnsi="Times New Roman" w:cs="Times New Roman"/>
          <w:sz w:val="28"/>
          <w:szCs w:val="28"/>
        </w:rPr>
        <w:t xml:space="preserve"> </w:t>
      </w:r>
      <w:r w:rsidR="00D878D9" w:rsidRPr="0054746A">
        <w:rPr>
          <w:rFonts w:ascii="Times New Roman" w:hAnsi="Times New Roman" w:cs="Times New Roman"/>
          <w:sz w:val="28"/>
          <w:szCs w:val="28"/>
        </w:rPr>
        <w:t>методы,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критерии</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оценки</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должны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быть</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адаптированы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к</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возрастным</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особенностям</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мозга</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ребенка.</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w:t>
      </w:r>
      <w:r w:rsidR="009B34BE" w:rsidRPr="0054746A">
        <w:rPr>
          <w:rFonts w:ascii="Times New Roman" w:hAnsi="Times New Roman" w:cs="Times New Roman"/>
          <w:sz w:val="28"/>
          <w:szCs w:val="28"/>
        </w:rPr>
        <w:t>-</w:t>
      </w:r>
      <w:r w:rsidRPr="0054746A">
        <w:rPr>
          <w:rFonts w:ascii="Times New Roman" w:hAnsi="Times New Roman" w:cs="Times New Roman"/>
          <w:sz w:val="28"/>
          <w:szCs w:val="28"/>
        </w:rPr>
        <w:t>вторых,</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процессы</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развития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головном</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мозге</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могут</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вызывать</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изменения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показателях</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нервно-психического</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развития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младенц</w:t>
      </w:r>
      <w:r w:rsidR="00B278B1" w:rsidRPr="0054746A">
        <w:rPr>
          <w:rFonts w:ascii="Times New Roman" w:hAnsi="Times New Roman" w:cs="Times New Roman"/>
          <w:sz w:val="28"/>
          <w:szCs w:val="28"/>
        </w:rPr>
        <w:t xml:space="preserve">а. </w:t>
      </w:r>
      <w:r w:rsidRPr="0054746A">
        <w:rPr>
          <w:rFonts w:ascii="Times New Roman" w:hAnsi="Times New Roman" w:cs="Times New Roman"/>
          <w:sz w:val="28"/>
          <w:szCs w:val="28"/>
        </w:rPr>
        <w:t>В-третьих,</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способ</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выражения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дисфункции</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нервно-психического</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развития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меняется</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с</w:t>
      </w:r>
      <w:r w:rsidR="00D621B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возрастом</w:t>
      </w:r>
      <w:r w:rsidR="00D621B9" w:rsidRPr="0054746A">
        <w:rPr>
          <w:rFonts w:ascii="Times New Roman" w:hAnsi="Times New Roman" w:cs="Times New Roman"/>
          <w:sz w:val="28"/>
          <w:szCs w:val="28"/>
        </w:rPr>
        <w:t xml:space="preserve"> </w:t>
      </w:r>
      <w:r w:rsidR="003C7CBD" w:rsidRPr="0054746A">
        <w:rPr>
          <w:rFonts w:ascii="Times New Roman" w:hAnsi="Times New Roman" w:cs="Times New Roman"/>
          <w:sz w:val="28"/>
          <w:szCs w:val="28"/>
        </w:rPr>
        <w:t xml:space="preserve">ребенка </w:t>
      </w:r>
      <w:r w:rsidR="00717F0F" w:rsidRPr="0054746A">
        <w:rPr>
          <w:rFonts w:ascii="Times New Roman" w:hAnsi="Times New Roman" w:cs="Times New Roman"/>
          <w:sz w:val="28"/>
          <w:szCs w:val="28"/>
        </w:rPr>
        <w:fldChar w:fldCharType="begin">
          <w:fldData xml:space="preserve">PEVuZE5vdGU+PENpdGU+PEF1dGhvcj5CZXJlbnM8L0F1dGhvcj48WWVhcj4yMDE5PC9ZZWFyPjxS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PEVuZE5vdGU+PENpdGU+PEF1dGhvcj5CZXJlbnM8L0F1dGhvcj48WWVhcj4yMDE5PC9ZZWFyPjxS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B6159">
        <w:rPr>
          <w:rFonts w:ascii="Times New Roman" w:hAnsi="Times New Roman" w:cs="Times New Roman"/>
          <w:noProof/>
          <w:sz w:val="28"/>
          <w:szCs w:val="28"/>
        </w:rPr>
        <w:t>[12</w:t>
      </w:r>
      <w:r w:rsidR="00F461B6">
        <w:rPr>
          <w:rFonts w:ascii="Times New Roman" w:hAnsi="Times New Roman" w:cs="Times New Roman"/>
          <w:noProof/>
          <w:sz w:val="28"/>
          <w:szCs w:val="28"/>
          <w:lang w:val="kk-KZ"/>
        </w:rPr>
        <w:t>5,</w:t>
      </w:r>
      <w:r w:rsidR="009B6159">
        <w:rPr>
          <w:rFonts w:ascii="Times New Roman" w:hAnsi="Times New Roman" w:cs="Times New Roman"/>
          <w:noProof/>
          <w:sz w:val="28"/>
          <w:szCs w:val="28"/>
        </w:rPr>
        <w:t>126]</w:t>
      </w:r>
      <w:r w:rsidR="00717F0F" w:rsidRPr="0054746A">
        <w:rPr>
          <w:rFonts w:ascii="Times New Roman" w:hAnsi="Times New Roman" w:cs="Times New Roman"/>
          <w:sz w:val="28"/>
          <w:szCs w:val="28"/>
        </w:rPr>
        <w:fldChar w:fldCharType="end"/>
      </w:r>
      <w:r w:rsidR="00B278B1" w:rsidRPr="0054746A">
        <w:rPr>
          <w:rFonts w:ascii="Times New Roman" w:hAnsi="Times New Roman" w:cs="Times New Roman"/>
          <w:sz w:val="28"/>
          <w:szCs w:val="28"/>
        </w:rPr>
        <w:t>.</w:t>
      </w:r>
    </w:p>
    <w:p w14:paraId="3B54620A" w14:textId="1B9C0CBC" w:rsidR="003F2232" w:rsidRPr="0054746A" w:rsidRDefault="00A53982"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shd w:val="clear" w:color="auto" w:fill="FFFFFF"/>
        </w:rPr>
        <w:t>Во многих странах рекомендуемыми общепринятыми мерами реабилитационных воздействий являются разные методы, в основном следующие:</w:t>
      </w:r>
      <w:r w:rsidR="00DE1AD9">
        <w:rPr>
          <w:rFonts w:ascii="Times New Roman" w:hAnsi="Times New Roman" w:cs="Times New Roman"/>
          <w:sz w:val="28"/>
          <w:szCs w:val="28"/>
          <w:shd w:val="clear" w:color="auto" w:fill="FFFFFF"/>
        </w:rPr>
        <w:t xml:space="preserve"> </w:t>
      </w:r>
      <w:r w:rsidRPr="0054746A">
        <w:rPr>
          <w:rFonts w:ascii="Times New Roman" w:hAnsi="Times New Roman" w:cs="Times New Roman"/>
          <w:spacing w:val="-1"/>
          <w:sz w:val="28"/>
          <w:szCs w:val="28"/>
        </w:rPr>
        <w:t>минимизация</w:t>
      </w:r>
      <w:r w:rsidR="00FE0E38" w:rsidRPr="00FE0E38">
        <w:rPr>
          <w:rFonts w:ascii="Times New Roman" w:hAnsi="Times New Roman" w:cs="Times New Roman"/>
          <w:spacing w:val="-1"/>
          <w:sz w:val="28"/>
          <w:szCs w:val="28"/>
        </w:rPr>
        <w:t xml:space="preserve"> </w:t>
      </w:r>
      <w:r w:rsidRPr="0054746A">
        <w:rPr>
          <w:rFonts w:ascii="Times New Roman" w:hAnsi="Times New Roman" w:cs="Times New Roman"/>
          <w:spacing w:val="-1"/>
          <w:sz w:val="28"/>
          <w:szCs w:val="28"/>
        </w:rPr>
        <w:t>флуктуаций</w:t>
      </w:r>
      <w:r w:rsidR="00FE0E38" w:rsidRPr="00FE0E38">
        <w:rPr>
          <w:rFonts w:ascii="Times New Roman" w:hAnsi="Times New Roman" w:cs="Times New Roman"/>
          <w:spacing w:val="-1"/>
          <w:sz w:val="28"/>
          <w:szCs w:val="28"/>
        </w:rPr>
        <w:t xml:space="preserve"> </w:t>
      </w:r>
      <w:r w:rsidRPr="0054746A">
        <w:rPr>
          <w:rFonts w:ascii="Times New Roman" w:hAnsi="Times New Roman" w:cs="Times New Roman"/>
          <w:spacing w:val="-1"/>
          <w:sz w:val="28"/>
          <w:szCs w:val="28"/>
        </w:rPr>
        <w:t>кровообращения</w:t>
      </w:r>
      <w:r w:rsidR="00FE0E38" w:rsidRPr="00FE0E38">
        <w:rPr>
          <w:rFonts w:ascii="Times New Roman" w:hAnsi="Times New Roman" w:cs="Times New Roman"/>
          <w:spacing w:val="-1"/>
          <w:sz w:val="28"/>
          <w:szCs w:val="28"/>
        </w:rPr>
        <w:t xml:space="preserve"> </w:t>
      </w:r>
      <w:r w:rsidRPr="0054746A">
        <w:rPr>
          <w:rFonts w:ascii="Times New Roman" w:hAnsi="Times New Roman" w:cs="Times New Roman"/>
          <w:spacing w:val="-1"/>
          <w:sz w:val="28"/>
          <w:szCs w:val="28"/>
        </w:rPr>
        <w:t>в</w:t>
      </w:r>
      <w:r w:rsidR="00FE0E38" w:rsidRPr="00FE0E38">
        <w:rPr>
          <w:rFonts w:ascii="Times New Roman" w:hAnsi="Times New Roman" w:cs="Times New Roman"/>
          <w:spacing w:val="-1"/>
          <w:sz w:val="28"/>
          <w:szCs w:val="28"/>
        </w:rPr>
        <w:t xml:space="preserve"> </w:t>
      </w:r>
      <w:r w:rsidRPr="0054746A">
        <w:rPr>
          <w:rFonts w:ascii="Times New Roman" w:hAnsi="Times New Roman" w:cs="Times New Roman"/>
          <w:spacing w:val="-1"/>
          <w:sz w:val="28"/>
          <w:szCs w:val="28"/>
        </w:rPr>
        <w:t>головном</w:t>
      </w:r>
      <w:r w:rsidR="00FE0E38" w:rsidRPr="00FE0E38">
        <w:rPr>
          <w:rFonts w:ascii="Times New Roman" w:hAnsi="Times New Roman" w:cs="Times New Roman"/>
          <w:spacing w:val="-1"/>
          <w:sz w:val="28"/>
          <w:szCs w:val="28"/>
        </w:rPr>
        <w:t xml:space="preserve"> </w:t>
      </w:r>
      <w:r w:rsidRPr="0054746A">
        <w:rPr>
          <w:rFonts w:ascii="Times New Roman" w:hAnsi="Times New Roman" w:cs="Times New Roman"/>
          <w:sz w:val="28"/>
          <w:szCs w:val="28"/>
        </w:rPr>
        <w:t>мозге;</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минимизация</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использования</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постнатальных</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стероидов</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и</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других</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препаратов;</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терапевтическая</w:t>
      </w:r>
      <w:r w:rsidR="00FE0E38" w:rsidRPr="00FE0E38">
        <w:rPr>
          <w:rFonts w:ascii="Times New Roman" w:hAnsi="Times New Roman" w:cs="Times New Roman"/>
          <w:sz w:val="28"/>
          <w:szCs w:val="28"/>
        </w:rPr>
        <w:t xml:space="preserve"> </w:t>
      </w:r>
      <w:r w:rsidRPr="0054746A">
        <w:rPr>
          <w:rFonts w:ascii="Times New Roman" w:hAnsi="Times New Roman" w:cs="Times New Roman"/>
          <w:sz w:val="28"/>
          <w:szCs w:val="28"/>
        </w:rPr>
        <w:t>гипотермия; зрительный</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сенсорный</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контакт</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между</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матерью</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и</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ребенком; онтогенетическая</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терапия</w:t>
      </w:r>
      <w:r w:rsidR="00D878D9" w:rsidRPr="0054746A">
        <w:rPr>
          <w:rFonts w:ascii="Times New Roman" w:hAnsi="Times New Roman" w:cs="Times New Roman"/>
          <w:sz w:val="28"/>
          <w:szCs w:val="28"/>
        </w:rPr>
        <w:t xml:space="preserve"> –</w:t>
      </w:r>
      <w:r w:rsidR="00F153C7" w:rsidRPr="0054746A">
        <w:rPr>
          <w:rFonts w:ascii="Times New Roman" w:hAnsi="Times New Roman" w:cs="Times New Roman"/>
          <w:sz w:val="28"/>
          <w:szCs w:val="28"/>
        </w:rPr>
        <w:t xml:space="preserve"> </w:t>
      </w:r>
      <w:r w:rsidRPr="0054746A">
        <w:rPr>
          <w:rFonts w:ascii="Times New Roman" w:hAnsi="Times New Roman" w:cs="Times New Roman"/>
          <w:sz w:val="28"/>
          <w:szCs w:val="28"/>
        </w:rPr>
        <w:t>метод</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Войта,</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Бобата</w:t>
      </w:r>
      <w:r w:rsidR="00D878D9"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PEVuZE5vdGU+PENpdGU+PEF1dGhvcj5Nb3JnYW48L0F1dGhvcj48WWVhcj4yMDE0PC9ZZWFyPjxS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PEVuZE5vdGU+PENpdGU+PEF1dGhvcj5Nb3JnYW48L0F1dGhvcj48WWVhcj4yMDE0PC9ZZWFyPjxS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DC3124">
        <w:rPr>
          <w:rFonts w:ascii="Times New Roman" w:hAnsi="Times New Roman" w:cs="Times New Roman"/>
          <w:noProof/>
          <w:sz w:val="28"/>
          <w:szCs w:val="28"/>
        </w:rPr>
        <w:t>[29</w:t>
      </w:r>
      <w:r w:rsidR="00F461B6">
        <w:rPr>
          <w:rFonts w:ascii="Times New Roman" w:hAnsi="Times New Roman" w:cs="Times New Roman"/>
          <w:noProof/>
          <w:sz w:val="28"/>
          <w:szCs w:val="28"/>
          <w:lang w:val="kk-KZ"/>
        </w:rPr>
        <w:t>,р. 15</w:t>
      </w:r>
      <w:r w:rsidR="00DC3124">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263E7F" w:rsidRPr="0054746A">
        <w:rPr>
          <w:rFonts w:ascii="Times New Roman" w:hAnsi="Times New Roman" w:cs="Times New Roman"/>
          <w:sz w:val="28"/>
          <w:szCs w:val="28"/>
        </w:rPr>
        <w:t xml:space="preserve">. </w:t>
      </w:r>
      <w:r w:rsidRPr="0054746A">
        <w:rPr>
          <w:rFonts w:ascii="Times New Roman" w:hAnsi="Times New Roman" w:cs="Times New Roman"/>
          <w:sz w:val="28"/>
          <w:szCs w:val="28"/>
        </w:rPr>
        <w:t>В нашей республике применимы лишь отдельные структуры рекомендаций, таких как процедуры</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массажа,</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ЛФК,</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грудничковое</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плавание, </w:t>
      </w:r>
      <w:r w:rsidR="00C87BA5" w:rsidRPr="0054746A">
        <w:rPr>
          <w:rFonts w:ascii="Times New Roman" w:hAnsi="Times New Roman" w:cs="Times New Roman"/>
          <w:sz w:val="28"/>
          <w:szCs w:val="28"/>
        </w:rPr>
        <w:t>в международных рекомендациях,</w:t>
      </w:r>
      <w:r w:rsidRPr="0054746A">
        <w:rPr>
          <w:rFonts w:ascii="Times New Roman" w:hAnsi="Times New Roman" w:cs="Times New Roman"/>
          <w:sz w:val="28"/>
          <w:szCs w:val="28"/>
        </w:rPr>
        <w:t xml:space="preserve"> которые не</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показали</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доказательной</w:t>
      </w:r>
      <w:r w:rsidR="00D878D9"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эффективности. </w:t>
      </w:r>
      <w:r w:rsidR="009458F8" w:rsidRPr="0054746A">
        <w:rPr>
          <w:rFonts w:ascii="Times New Roman" w:hAnsi="Times New Roman" w:cs="Times New Roman"/>
          <w:sz w:val="28"/>
          <w:szCs w:val="28"/>
        </w:rPr>
        <w:t>В мировой практике б</w:t>
      </w:r>
      <w:r w:rsidR="00437882" w:rsidRPr="0054746A">
        <w:rPr>
          <w:rFonts w:ascii="Times New Roman" w:hAnsi="Times New Roman" w:cs="Times New Roman"/>
          <w:sz w:val="28"/>
          <w:szCs w:val="28"/>
        </w:rPr>
        <w:t>ыли</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разработаны</w:t>
      </w:r>
      <w:r w:rsidRPr="0054746A">
        <w:rPr>
          <w:rFonts w:ascii="Times New Roman" w:hAnsi="Times New Roman" w:cs="Times New Roman"/>
          <w:sz w:val="28"/>
          <w:szCs w:val="28"/>
        </w:rPr>
        <w:t>,</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оценены</w:t>
      </w:r>
      <w:r w:rsidRPr="0054746A">
        <w:rPr>
          <w:rFonts w:ascii="Times New Roman" w:hAnsi="Times New Roman" w:cs="Times New Roman"/>
          <w:sz w:val="28"/>
          <w:szCs w:val="28"/>
        </w:rPr>
        <w:t xml:space="preserve"> и рекомендованы </w:t>
      </w:r>
      <w:r w:rsidRPr="0054746A">
        <w:rPr>
          <w:rFonts w:ascii="Times New Roman" w:hAnsi="Times New Roman" w:cs="Times New Roman"/>
          <w:spacing w:val="-6"/>
          <w:sz w:val="28"/>
          <w:szCs w:val="28"/>
        </w:rPr>
        <w:t xml:space="preserve">несколько вмешательств для раннего возраста </w:t>
      </w:r>
      <w:r w:rsidR="00437882" w:rsidRPr="0054746A">
        <w:rPr>
          <w:rFonts w:ascii="Times New Roman" w:hAnsi="Times New Roman" w:cs="Times New Roman"/>
          <w:sz w:val="28"/>
          <w:szCs w:val="28"/>
        </w:rPr>
        <w:t>программы</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для</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младенцев</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высокого</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риска:</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«Обогащение</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моторики</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целей</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и</w:t>
      </w:r>
      <w:r w:rsidR="004962F8" w:rsidRPr="0054746A">
        <w:rPr>
          <w:rFonts w:ascii="Times New Roman" w:hAnsi="Times New Roman" w:cs="Times New Roman"/>
          <w:sz w:val="28"/>
          <w:szCs w:val="28"/>
        </w:rPr>
        <w:t xml:space="preserve"> а</w:t>
      </w:r>
      <w:r w:rsidR="00437882" w:rsidRPr="0054746A">
        <w:rPr>
          <w:rFonts w:ascii="Times New Roman" w:hAnsi="Times New Roman" w:cs="Times New Roman"/>
          <w:sz w:val="28"/>
          <w:szCs w:val="28"/>
        </w:rPr>
        <w:t>ктивности»</w:t>
      </w:r>
      <w:r w:rsidR="00D83543"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Goals</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Activity</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Motor</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Enrichment</w:t>
      </w:r>
      <w:r w:rsidR="00D83543"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GAME);</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«Программа</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малых</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шагов»;</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pacing w:val="-1"/>
          <w:sz w:val="28"/>
          <w:szCs w:val="28"/>
        </w:rPr>
        <w:t>«Совладание</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с детьми</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с</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особыми</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потребностями</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и</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уход</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за</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ними»</w:t>
      </w:r>
      <w:r w:rsidR="00D878D9" w:rsidRPr="0054746A">
        <w:rPr>
          <w:rFonts w:ascii="Times New Roman" w:hAnsi="Times New Roman" w:cs="Times New Roman"/>
          <w:spacing w:val="-1"/>
          <w:sz w:val="28"/>
          <w:szCs w:val="28"/>
        </w:rPr>
        <w:t xml:space="preserve"> </w:t>
      </w:r>
      <w:r w:rsidR="00D83543" w:rsidRPr="0054746A">
        <w:rPr>
          <w:rFonts w:ascii="Times New Roman" w:hAnsi="Times New Roman" w:cs="Times New Roman"/>
          <w:sz w:val="28"/>
          <w:szCs w:val="28"/>
        </w:rPr>
        <w:t>(</w:t>
      </w:r>
      <w:r w:rsidR="00437882" w:rsidRPr="0054746A">
        <w:rPr>
          <w:rFonts w:ascii="Times New Roman" w:hAnsi="Times New Roman" w:cs="Times New Roman"/>
          <w:spacing w:val="-1"/>
          <w:sz w:val="28"/>
          <w:szCs w:val="28"/>
        </w:rPr>
        <w:t>COPing</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with</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and</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z w:val="28"/>
          <w:szCs w:val="28"/>
        </w:rPr>
        <w:t>C</w:t>
      </w:r>
      <w:r w:rsidR="00D83543" w:rsidRPr="0054746A">
        <w:rPr>
          <w:rFonts w:ascii="Times New Roman" w:hAnsi="Times New Roman" w:cs="Times New Roman"/>
          <w:sz w:val="28"/>
          <w:szCs w:val="28"/>
        </w:rPr>
        <w:t>a</w:t>
      </w:r>
      <w:r w:rsidR="00437882" w:rsidRPr="0054746A">
        <w:rPr>
          <w:rFonts w:ascii="Times New Roman" w:hAnsi="Times New Roman" w:cs="Times New Roman"/>
          <w:sz w:val="28"/>
          <w:szCs w:val="28"/>
        </w:rPr>
        <w:t>ring</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for</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infants</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with</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special</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needs</w:t>
      </w:r>
      <w:r w:rsidR="00D83543"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COPCA).</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pacing w:val="-1"/>
          <w:sz w:val="28"/>
          <w:szCs w:val="28"/>
        </w:rPr>
        <w:t>Для</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 xml:space="preserve">младенцев </w:t>
      </w:r>
      <w:r w:rsidR="00437882" w:rsidRPr="0054746A">
        <w:rPr>
          <w:rFonts w:ascii="Times New Roman" w:hAnsi="Times New Roman" w:cs="Times New Roman"/>
          <w:sz w:val="28"/>
          <w:szCs w:val="28"/>
        </w:rPr>
        <w:t>с</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высоким</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риском</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одностороннего</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ЦП</w:t>
      </w:r>
      <w:r w:rsidR="00D878D9" w:rsidRPr="0054746A">
        <w:rPr>
          <w:rFonts w:ascii="Times New Roman" w:hAnsi="Times New Roman" w:cs="Times New Roman"/>
          <w:sz w:val="28"/>
          <w:szCs w:val="28"/>
        </w:rPr>
        <w:t xml:space="preserve"> – д</w:t>
      </w:r>
      <w:r w:rsidR="00437882" w:rsidRPr="0054746A">
        <w:rPr>
          <w:rFonts w:ascii="Times New Roman" w:hAnsi="Times New Roman" w:cs="Times New Roman"/>
          <w:sz w:val="28"/>
          <w:szCs w:val="28"/>
        </w:rPr>
        <w:t>вигательная</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терапия,</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вызванная</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ограничением</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ребенка</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(baby-CIMT</w:t>
      </w:r>
      <w:r w:rsidR="00D83543"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Constraint-Induced</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Movement</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Therapy</w:t>
      </w:r>
      <w:r w:rsidR="00D83543" w:rsidRPr="0054746A">
        <w:rPr>
          <w:rFonts w:ascii="Times New Roman" w:hAnsi="Times New Roman" w:cs="Times New Roman"/>
          <w:sz w:val="28"/>
          <w:szCs w:val="28"/>
        </w:rPr>
        <w:t>),</w:t>
      </w:r>
      <w:r w:rsidR="009458F8" w:rsidRPr="0054746A">
        <w:rPr>
          <w:rFonts w:ascii="Times New Roman" w:hAnsi="Times New Roman" w:cs="Times New Roman"/>
          <w:sz w:val="28"/>
          <w:szCs w:val="28"/>
        </w:rPr>
        <w:t xml:space="preserve"> Терапия имитацией </w:t>
      </w:r>
      <w:r w:rsidR="00C87BA5" w:rsidRPr="0054746A">
        <w:rPr>
          <w:rFonts w:ascii="Times New Roman" w:hAnsi="Times New Roman" w:cs="Times New Roman"/>
          <w:sz w:val="28"/>
          <w:szCs w:val="28"/>
        </w:rPr>
        <w:t>движения, Интенсивная</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pacing w:val="-1"/>
          <w:sz w:val="28"/>
          <w:szCs w:val="28"/>
        </w:rPr>
        <w:t>бимануальная</w:t>
      </w:r>
      <w:r w:rsidR="00D878D9" w:rsidRPr="0054746A">
        <w:rPr>
          <w:rFonts w:ascii="Times New Roman" w:hAnsi="Times New Roman" w:cs="Times New Roman"/>
          <w:spacing w:val="-1"/>
          <w:sz w:val="28"/>
          <w:szCs w:val="28"/>
        </w:rPr>
        <w:t xml:space="preserve"> </w:t>
      </w:r>
      <w:r w:rsidR="00437882" w:rsidRPr="0054746A">
        <w:rPr>
          <w:rFonts w:ascii="Times New Roman" w:hAnsi="Times New Roman" w:cs="Times New Roman"/>
          <w:sz w:val="28"/>
          <w:szCs w:val="28"/>
        </w:rPr>
        <w:t>терапия</w:t>
      </w:r>
      <w:r w:rsidR="00D83543"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Hand-arm</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bimanual</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intensive</w:t>
      </w:r>
      <w:r w:rsidR="00D878D9" w:rsidRPr="0054746A">
        <w:rPr>
          <w:rFonts w:ascii="Times New Roman" w:hAnsi="Times New Roman" w:cs="Times New Roman"/>
          <w:sz w:val="28"/>
          <w:szCs w:val="28"/>
        </w:rPr>
        <w:t xml:space="preserve"> </w:t>
      </w:r>
      <w:r w:rsidR="00437882" w:rsidRPr="0054746A">
        <w:rPr>
          <w:rFonts w:ascii="Times New Roman" w:hAnsi="Times New Roman" w:cs="Times New Roman"/>
          <w:sz w:val="28"/>
          <w:szCs w:val="28"/>
        </w:rPr>
        <w:t>therapy</w:t>
      </w:r>
      <w:r w:rsidR="00D83543" w:rsidRPr="0054746A">
        <w:rPr>
          <w:rFonts w:ascii="Times New Roman" w:hAnsi="Times New Roman" w:cs="Times New Roman"/>
          <w:sz w:val="28"/>
          <w:szCs w:val="28"/>
        </w:rPr>
        <w:t>)</w:t>
      </w:r>
      <w:r w:rsidR="00D878D9"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PEVuZE5vdGU+PENpdGU+PEF1dGhvcj5Ba2hiYXJpIFppZWdsZXI8L0F1dGhvcj48WWVhcj4yMDIw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PEVuZE5vdGU+PENpdGU+PEF1dGhvcj5Ba2hiYXJpIFppZWdsZXI8L0F1dGhvcj48WWVhcj4yMDIw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B6159">
        <w:rPr>
          <w:rFonts w:ascii="Times New Roman" w:hAnsi="Times New Roman" w:cs="Times New Roman"/>
          <w:noProof/>
          <w:sz w:val="28"/>
          <w:szCs w:val="28"/>
        </w:rPr>
        <w:t>[127-130]</w:t>
      </w:r>
      <w:r w:rsidR="00717F0F" w:rsidRPr="0054746A">
        <w:rPr>
          <w:rFonts w:ascii="Times New Roman" w:hAnsi="Times New Roman" w:cs="Times New Roman"/>
          <w:sz w:val="28"/>
          <w:szCs w:val="28"/>
        </w:rPr>
        <w:fldChar w:fldCharType="end"/>
      </w:r>
      <w:r w:rsidR="00263E7F" w:rsidRPr="0054746A">
        <w:rPr>
          <w:rFonts w:ascii="Times New Roman" w:hAnsi="Times New Roman" w:cs="Times New Roman"/>
          <w:sz w:val="28"/>
          <w:szCs w:val="28"/>
        </w:rPr>
        <w:t>.</w:t>
      </w:r>
      <w:r w:rsidR="00F14A10" w:rsidRPr="0054746A">
        <w:rPr>
          <w:rFonts w:ascii="Times New Roman" w:hAnsi="Times New Roman" w:cs="Times New Roman"/>
          <w:sz w:val="28"/>
          <w:szCs w:val="28"/>
        </w:rPr>
        <w:t xml:space="preserve"> В частности, многими авторами предложен метод «Терапия имитацией движения» как ранний тип вмешательства, не требующих каких-либо оборудований</w:t>
      </w:r>
      <w:r w:rsidR="00D878D9"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PEVuZE5vdGU+PENpdGU+PEF1dGhvcj5Nb3JnYW48L0F1dGhvcj48WWVhcj4yMDE5PC9ZZWFyPjxS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</w:fldData>
        </w:fldChar>
      </w:r>
      <w:r w:rsidR="00BA63BD">
        <w:rPr>
          <w:rFonts w:ascii="Times New Roman" w:hAnsi="Times New Roman" w:cs="Times New Roman"/>
          <w:sz w:val="28"/>
          <w:szCs w:val="28"/>
        </w:rPr>
        <w:instrText xml:space="preserve"> ADDIN EN.CITE </w:instrText>
      </w:r>
      <w:r w:rsidR="00BA63BD">
        <w:rPr>
          <w:rFonts w:ascii="Times New Roman" w:hAnsi="Times New Roman" w:cs="Times New Roman"/>
          <w:sz w:val="28"/>
          <w:szCs w:val="28"/>
        </w:rPr>
        <w:fldChar w:fldCharType="begin">
          <w:fldData xml:space="preserve">PEVuZE5vdGU+PENpdGU+PEF1dGhvcj5Nb3JnYW48L0F1dGhvcj48WWVhcj4yMDE5PC9ZZWFyPjxS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</w:fldData>
        </w:fldChar>
      </w:r>
      <w:r w:rsidR="00BA63BD">
        <w:rPr>
          <w:rFonts w:ascii="Times New Roman" w:hAnsi="Times New Roman" w:cs="Times New Roman"/>
          <w:sz w:val="28"/>
          <w:szCs w:val="28"/>
        </w:rPr>
        <w:instrText xml:space="preserve"> ADDIN EN.CITE.DATA </w:instrText>
      </w:r>
      <w:r w:rsidR="00BA63BD">
        <w:rPr>
          <w:rFonts w:ascii="Times New Roman" w:hAnsi="Times New Roman" w:cs="Times New Roman"/>
          <w:sz w:val="28"/>
          <w:szCs w:val="28"/>
        </w:rPr>
      </w:r>
      <w:r w:rsidR="00BA63BD">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B6159">
        <w:rPr>
          <w:rFonts w:ascii="Times New Roman" w:hAnsi="Times New Roman" w:cs="Times New Roman"/>
          <w:noProof/>
          <w:sz w:val="28"/>
          <w:szCs w:val="28"/>
        </w:rPr>
        <w:t>[131-133]</w:t>
      </w:r>
      <w:r w:rsidR="00717F0F" w:rsidRPr="0054746A">
        <w:rPr>
          <w:rFonts w:ascii="Times New Roman" w:hAnsi="Times New Roman" w:cs="Times New Roman"/>
          <w:sz w:val="28"/>
          <w:szCs w:val="28"/>
        </w:rPr>
        <w:fldChar w:fldCharType="end"/>
      </w:r>
      <w:r w:rsidR="00F14A10" w:rsidRPr="0054746A">
        <w:rPr>
          <w:rFonts w:ascii="Times New Roman" w:hAnsi="Times New Roman" w:cs="Times New Roman"/>
          <w:sz w:val="28"/>
          <w:szCs w:val="28"/>
        </w:rPr>
        <w:t xml:space="preserve">. </w:t>
      </w:r>
    </w:p>
    <w:p w14:paraId="2F41F74B" w14:textId="2EE9DE08" w:rsidR="00A86862" w:rsidRPr="0054746A" w:rsidRDefault="00755877"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shd w:val="clear" w:color="auto" w:fill="FFFFFF"/>
        </w:rPr>
        <w:t>Morgan и коллеги обсуждают и рекомендуют различные методы раннего вмешательства, охватывающие период еще до рождения ребенка. Прием сульфата магния до 30 недели беременности может предотвратить до 30% случаев церебрального паралича. Антенатальное использование кортикостероидов снижает риск внутричерепных кровоизлияний и выступает в роли эффективного нейропротектора. В случаях, когда недоношенный ребенок находится на искусственной вентиляции, профилактический прием кофеина (метилксантина) перед процедурой экстубации помогает предотвратить развитие церебрального паралича. Для новорожденных с неонатальной энцефалопатией или асфиксией, применение терапевтической гипотермии в первые 6 часов после рождения оказывает нейропротективный эффект и предотвращает до 15% случаев ЦП [127</w:t>
      </w:r>
      <w:r w:rsidR="008E2FFF">
        <w:rPr>
          <w:rFonts w:ascii="Times New Roman" w:hAnsi="Times New Roman" w:cs="Times New Roman"/>
          <w:sz w:val="28"/>
          <w:szCs w:val="28"/>
          <w:shd w:val="clear" w:color="auto" w:fill="FFFFFF"/>
          <w:lang w:val="kk-KZ"/>
        </w:rPr>
        <w:t>,р. 28</w:t>
      </w:r>
      <w:r w:rsidRPr="0054746A">
        <w:rPr>
          <w:rFonts w:ascii="Times New Roman" w:hAnsi="Times New Roman" w:cs="Times New Roman"/>
          <w:sz w:val="28"/>
          <w:szCs w:val="28"/>
          <w:shd w:val="clear" w:color="auto" w:fill="FFFFFF"/>
        </w:rPr>
        <w:t>].</w:t>
      </w:r>
    </w:p>
    <w:p w14:paraId="10B8D409" w14:textId="77777777" w:rsidR="003939A6" w:rsidRPr="0054746A" w:rsidRDefault="006C4D8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В</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настоящее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время</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проводятся</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более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крупные</w:t>
      </w:r>
      <w:r w:rsidR="00C469F7" w:rsidRPr="0054746A">
        <w:rPr>
          <w:rFonts w:ascii="Times New Roman" w:hAnsi="Times New Roman" w:cs="Times New Roman"/>
          <w:sz w:val="28"/>
          <w:szCs w:val="28"/>
        </w:rPr>
        <w:t xml:space="preserve"> </w:t>
      </w:r>
      <w:r w:rsidR="00C73AB3" w:rsidRPr="0054746A">
        <w:rPr>
          <w:rFonts w:ascii="Times New Roman" w:hAnsi="Times New Roman" w:cs="Times New Roman"/>
          <w:sz w:val="28"/>
          <w:szCs w:val="28"/>
        </w:rPr>
        <w:t xml:space="preserve">рандомизированные клинические исследования </w:t>
      </w:r>
      <w:r w:rsidR="00A86862" w:rsidRPr="0054746A">
        <w:rPr>
          <w:rFonts w:ascii="Times New Roman" w:hAnsi="Times New Roman" w:cs="Times New Roman"/>
          <w:sz w:val="28"/>
          <w:szCs w:val="28"/>
        </w:rPr>
        <w:t>в области раннего вмешательства</w:t>
      </w:r>
      <w:r w:rsidRPr="0054746A">
        <w:rPr>
          <w:rFonts w:ascii="Times New Roman" w:hAnsi="Times New Roman" w:cs="Times New Roman"/>
          <w:sz w:val="28"/>
          <w:szCs w:val="28"/>
        </w:rPr>
        <w:t>:</w:t>
      </w:r>
      <w:r w:rsidR="00DE1B0F" w:rsidRPr="0054746A">
        <w:rPr>
          <w:rFonts w:ascii="Times New Roman" w:hAnsi="Times New Roman" w:cs="Times New Roman"/>
          <w:sz w:val="28"/>
          <w:szCs w:val="28"/>
        </w:rPr>
        <w:t xml:space="preserve"> </w:t>
      </w:r>
      <w:r w:rsidR="00C469F7" w:rsidRPr="0054746A">
        <w:rPr>
          <w:rFonts w:ascii="Times New Roman" w:hAnsi="Times New Roman" w:cs="Times New Roman"/>
          <w:sz w:val="28"/>
          <w:szCs w:val="28"/>
        </w:rPr>
        <w:t xml:space="preserve"> </w:t>
      </w:r>
      <w:r w:rsidR="00A86862" w:rsidRPr="0054746A">
        <w:rPr>
          <w:rFonts w:ascii="Times New Roman" w:hAnsi="Times New Roman" w:cs="Times New Roman"/>
          <w:sz w:val="28"/>
          <w:szCs w:val="28"/>
        </w:rPr>
        <w:t>р</w:t>
      </w:r>
      <w:r w:rsidRPr="0054746A">
        <w:rPr>
          <w:rFonts w:ascii="Times New Roman" w:hAnsi="Times New Roman" w:cs="Times New Roman"/>
          <w:sz w:val="28"/>
          <w:szCs w:val="28"/>
        </w:rPr>
        <w:t>андомизированное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исследование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реабилитации</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на</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очень</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ранней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стадии</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врожденной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гемиплегии</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Rehabilitation</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Very</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Early</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in</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Congenital</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Hemiplegia</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lastRenderedPageBreak/>
        <w:t>(REACH)</w:t>
      </w:r>
      <w:r w:rsidR="00A86862" w:rsidRPr="0054746A">
        <w:rPr>
          <w:rFonts w:ascii="Times New Roman" w:hAnsi="Times New Roman" w:cs="Times New Roman"/>
          <w:sz w:val="28"/>
          <w:szCs w:val="28"/>
        </w:rPr>
        <w:t>;</w:t>
      </w:r>
      <w:r w:rsidR="00C469F7" w:rsidRPr="0054746A">
        <w:rPr>
          <w:rFonts w:ascii="Times New Roman" w:hAnsi="Times New Roman" w:cs="Times New Roman"/>
          <w:sz w:val="28"/>
          <w:szCs w:val="28"/>
        </w:rPr>
        <w:t xml:space="preserve"> </w:t>
      </w:r>
      <w:r w:rsidR="00A86862" w:rsidRPr="0054746A">
        <w:rPr>
          <w:rFonts w:ascii="Times New Roman" w:hAnsi="Times New Roman" w:cs="Times New Roman"/>
          <w:sz w:val="28"/>
          <w:szCs w:val="28"/>
        </w:rPr>
        <w:t>п</w:t>
      </w:r>
      <w:r w:rsidRPr="0054746A">
        <w:rPr>
          <w:rFonts w:ascii="Times New Roman" w:hAnsi="Times New Roman" w:cs="Times New Roman"/>
          <w:sz w:val="28"/>
          <w:szCs w:val="28"/>
        </w:rPr>
        <w:t>редотвращение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неблагоприятных</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последствий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неонатальной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гипоксической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ишемической</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энцефалопатии</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с</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помощью</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эритропоэтина</w:t>
      </w:r>
      <w:r w:rsidR="00DE1B0F" w:rsidRPr="0054746A">
        <w:rPr>
          <w:rFonts w:ascii="Times New Roman" w:hAnsi="Times New Roman" w:cs="Times New Roman"/>
          <w:sz w:val="28"/>
          <w:szCs w:val="28"/>
        </w:rPr>
        <w:t xml:space="preserve"> - </w:t>
      </w:r>
      <w:r w:rsidRPr="0054746A">
        <w:rPr>
          <w:rFonts w:ascii="Times New Roman" w:hAnsi="Times New Roman" w:cs="Times New Roman"/>
          <w:sz w:val="28"/>
          <w:szCs w:val="28"/>
        </w:rPr>
        <w:t>рандомизированное</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контролируемое многоцентровое австралийское исследование (PAEAN - Preventing Adverse</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Outcomes</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of</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Neonatal</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Hypoxic</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Ischaemic</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Encephalopathy</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With</w:t>
      </w:r>
      <w:r w:rsidR="00C469F7" w:rsidRPr="0054746A">
        <w:rPr>
          <w:rFonts w:ascii="Times New Roman" w:hAnsi="Times New Roman" w:cs="Times New Roman"/>
          <w:sz w:val="28"/>
          <w:szCs w:val="28"/>
        </w:rPr>
        <w:t xml:space="preserve"> </w:t>
      </w:r>
      <w:r w:rsidRPr="0054746A">
        <w:rPr>
          <w:rFonts w:ascii="Times New Roman" w:hAnsi="Times New Roman" w:cs="Times New Roman"/>
          <w:sz w:val="28"/>
          <w:szCs w:val="28"/>
        </w:rPr>
        <w:t>Erythropoietin)</w:t>
      </w:r>
      <w:r w:rsidR="00A86862" w:rsidRPr="0054746A">
        <w:rPr>
          <w:rFonts w:ascii="Times New Roman" w:hAnsi="Times New Roman" w:cs="Times New Roman"/>
          <w:sz w:val="28"/>
          <w:szCs w:val="28"/>
        </w:rPr>
        <w:t>.</w:t>
      </w:r>
    </w:p>
    <w:p w14:paraId="1DAB244E" w14:textId="77777777" w:rsidR="00357F81" w:rsidRPr="0054746A" w:rsidRDefault="006C4D8C"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Раннее выявление высокого риска церебрального паралича с последующим ранним вмешательством, специфичным для церебрального паралича, рекомендуется и должно быть стандартом медицинской помощи для оптимизации нейропластичности младенцев, предотвращения осложнений и улучшения благополучия родителей и лиц, осуществляющих уход.</w:t>
      </w:r>
      <w:r w:rsidR="003939A6" w:rsidRPr="0054746A">
        <w:rPr>
          <w:rFonts w:ascii="Times New Roman" w:hAnsi="Times New Roman" w:cs="Times New Roman"/>
          <w:sz w:val="28"/>
          <w:szCs w:val="28"/>
        </w:rPr>
        <w:t xml:space="preserve"> </w:t>
      </w:r>
      <w:r w:rsidR="00E4468D" w:rsidRPr="0054746A">
        <w:rPr>
          <w:rFonts w:ascii="Times New Roman" w:hAnsi="Times New Roman" w:cs="Times New Roman"/>
          <w:sz w:val="28"/>
          <w:szCs w:val="28"/>
        </w:rPr>
        <w:t>На сегодняшний день</w:t>
      </w:r>
      <w:r w:rsidR="003939A6" w:rsidRPr="0054746A">
        <w:rPr>
          <w:rFonts w:ascii="Times New Roman" w:hAnsi="Times New Roman" w:cs="Times New Roman"/>
          <w:sz w:val="28"/>
          <w:szCs w:val="28"/>
        </w:rPr>
        <w:t xml:space="preserve"> в Республике Казахстан отсутствуют программы раннего выявления и вмешательства, поэтому крайне важно иметь возможность распознавать ранние маркеры неврологических нарушений и направлять младенцев, нуждающихся в неврологическ</w:t>
      </w:r>
      <w:r w:rsidR="00357F81" w:rsidRPr="0054746A">
        <w:rPr>
          <w:rFonts w:ascii="Times New Roman" w:hAnsi="Times New Roman" w:cs="Times New Roman"/>
          <w:sz w:val="28"/>
          <w:szCs w:val="28"/>
        </w:rPr>
        <w:t>ой помощи</w:t>
      </w:r>
      <w:r w:rsidR="003939A6" w:rsidRPr="0054746A">
        <w:rPr>
          <w:rFonts w:ascii="Times New Roman" w:hAnsi="Times New Roman" w:cs="Times New Roman"/>
          <w:sz w:val="28"/>
          <w:szCs w:val="28"/>
        </w:rPr>
        <w:t>.</w:t>
      </w:r>
    </w:p>
    <w:p w14:paraId="499C7F4E" w14:textId="77777777" w:rsidR="00F21D29" w:rsidRPr="0054746A" w:rsidRDefault="00F21D29" w:rsidP="0054746A">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Таким образом, анализ литературы показывает, что ранняя диагностика неврологических нарушений с последующими подходами реабилитации могут существенно повлиять на дальнейшее развитие младенца с улучшением качества жизни и снижением тяжести заболевания. И возможным неинвазивным, относительно дешевым инструментом вполне может быть оценка </w:t>
      </w:r>
      <w:r w:rsidR="00AD149F" w:rsidRPr="0054746A">
        <w:rPr>
          <w:rFonts w:ascii="Times New Roman" w:hAnsi="Times New Roman" w:cs="Times New Roman"/>
          <w:sz w:val="28"/>
          <w:szCs w:val="28"/>
        </w:rPr>
        <w:t xml:space="preserve">генерализованных движений </w:t>
      </w:r>
      <w:r w:rsidRPr="0054746A">
        <w:rPr>
          <w:rFonts w:ascii="Times New Roman" w:hAnsi="Times New Roman" w:cs="Times New Roman"/>
          <w:sz w:val="28"/>
          <w:szCs w:val="28"/>
        </w:rPr>
        <w:t xml:space="preserve">младенцев. </w:t>
      </w:r>
    </w:p>
    <w:p w14:paraId="13CCAB4E" w14:textId="77777777" w:rsidR="00347EB8" w:rsidRPr="0054746A" w:rsidRDefault="00347EB8" w:rsidP="0054746A">
      <w:pPr>
        <w:spacing w:after="0" w:line="240" w:lineRule="auto"/>
        <w:ind w:left="425" w:firstLine="567"/>
        <w:jc w:val="both"/>
        <w:rPr>
          <w:rFonts w:ascii="Times New Roman" w:hAnsi="Times New Roman" w:cs="Times New Roman"/>
          <w:sz w:val="28"/>
          <w:szCs w:val="28"/>
        </w:rPr>
      </w:pPr>
    </w:p>
    <w:p w14:paraId="2DD48C41" w14:textId="77777777" w:rsidR="005C1CD7" w:rsidRDefault="00663011" w:rsidP="0054746A">
      <w:pPr>
        <w:spacing w:after="0" w:line="240" w:lineRule="auto"/>
        <w:ind w:firstLine="567"/>
        <w:rPr>
          <w:rFonts w:ascii="Times New Roman" w:hAnsi="Times New Roman" w:cs="Times New Roman"/>
          <w:b/>
          <w:bCs/>
          <w:sz w:val="28"/>
          <w:szCs w:val="28"/>
        </w:rPr>
      </w:pPr>
      <w:bookmarkStart w:id="15" w:name="_Toc163038551"/>
      <w:r w:rsidRPr="0054746A">
        <w:rPr>
          <w:rFonts w:ascii="Times New Roman" w:hAnsi="Times New Roman" w:cs="Times New Roman"/>
          <w:b/>
          <w:bCs/>
          <w:sz w:val="28"/>
          <w:szCs w:val="28"/>
        </w:rPr>
        <w:br w:type="page"/>
      </w:r>
      <w:bookmarkStart w:id="16" w:name="_Toc163814173"/>
      <w:r w:rsidR="00376D15" w:rsidRPr="0054746A">
        <w:rPr>
          <w:rFonts w:ascii="Times New Roman" w:hAnsi="Times New Roman" w:cs="Times New Roman"/>
          <w:b/>
          <w:bCs/>
          <w:sz w:val="28"/>
          <w:szCs w:val="28"/>
        </w:rPr>
        <w:lastRenderedPageBreak/>
        <w:t>2</w:t>
      </w:r>
      <w:r w:rsidR="00316DDD" w:rsidRPr="0054746A">
        <w:rPr>
          <w:rFonts w:ascii="Times New Roman" w:hAnsi="Times New Roman" w:cs="Times New Roman"/>
          <w:b/>
          <w:bCs/>
          <w:sz w:val="28"/>
          <w:szCs w:val="28"/>
        </w:rPr>
        <w:t xml:space="preserve"> </w:t>
      </w:r>
      <w:r w:rsidR="00807E7E" w:rsidRPr="0054746A">
        <w:rPr>
          <w:rFonts w:ascii="Times New Roman" w:hAnsi="Times New Roman" w:cs="Times New Roman"/>
          <w:b/>
          <w:bCs/>
          <w:sz w:val="28"/>
          <w:szCs w:val="28"/>
        </w:rPr>
        <w:t>МАТЕРИАЛ</w:t>
      </w:r>
      <w:r w:rsidR="002C71E8" w:rsidRPr="0054746A">
        <w:rPr>
          <w:rFonts w:ascii="Times New Roman" w:hAnsi="Times New Roman" w:cs="Times New Roman"/>
          <w:b/>
          <w:bCs/>
          <w:sz w:val="28"/>
          <w:szCs w:val="28"/>
        </w:rPr>
        <w:t>Ы</w:t>
      </w:r>
      <w:r w:rsidR="00807E7E" w:rsidRPr="0054746A">
        <w:rPr>
          <w:rFonts w:ascii="Times New Roman" w:hAnsi="Times New Roman" w:cs="Times New Roman"/>
          <w:b/>
          <w:bCs/>
          <w:sz w:val="28"/>
          <w:szCs w:val="28"/>
        </w:rPr>
        <w:t xml:space="preserve"> И МЕТОДЫ ИССЛЕДОВАНИЯ</w:t>
      </w:r>
      <w:bookmarkStart w:id="17" w:name="_Toc163038552"/>
      <w:bookmarkStart w:id="18" w:name="_Hlk162953392"/>
      <w:bookmarkEnd w:id="15"/>
      <w:bookmarkEnd w:id="16"/>
    </w:p>
    <w:p w14:paraId="18B634F6" w14:textId="77777777" w:rsidR="002B609A" w:rsidRDefault="002B609A" w:rsidP="0054746A">
      <w:pPr>
        <w:spacing w:after="0" w:line="240" w:lineRule="auto"/>
        <w:ind w:firstLine="567"/>
        <w:rPr>
          <w:rFonts w:ascii="Times New Roman" w:hAnsi="Times New Roman" w:cs="Times New Roman"/>
          <w:b/>
          <w:bCs/>
          <w:sz w:val="28"/>
          <w:szCs w:val="28"/>
        </w:rPr>
      </w:pPr>
    </w:p>
    <w:p w14:paraId="754A4E6F" w14:textId="77777777" w:rsidR="00E770C4" w:rsidRPr="00AE798D" w:rsidRDefault="00E770C4" w:rsidP="002B609A">
      <w:pPr>
        <w:tabs>
          <w:tab w:val="left" w:pos="1134"/>
        </w:tabs>
        <w:spacing w:after="0" w:line="240" w:lineRule="auto"/>
        <w:ind w:firstLine="567"/>
        <w:jc w:val="both"/>
        <w:rPr>
          <w:rFonts w:ascii="Times New Roman" w:hAnsi="Times New Roman" w:cs="Times New Roman"/>
          <w:b/>
          <w:bCs/>
          <w:sz w:val="28"/>
          <w:szCs w:val="28"/>
          <w14:ligatures w14:val="standardContextual"/>
        </w:rPr>
      </w:pPr>
      <w:r w:rsidRPr="00AE798D">
        <w:rPr>
          <w:rFonts w:ascii="Times New Roman" w:hAnsi="Times New Roman" w:cs="Times New Roman"/>
          <w:b/>
          <w:bCs/>
          <w:sz w:val="28"/>
          <w:szCs w:val="28"/>
          <w14:ligatures w14:val="standardContextual"/>
        </w:rPr>
        <w:t>2.1</w:t>
      </w:r>
      <w:r w:rsidRPr="00AE798D">
        <w:rPr>
          <w:rFonts w:ascii="Times New Roman" w:hAnsi="Times New Roman" w:cs="Times New Roman"/>
          <w:b/>
          <w:bCs/>
          <w:sz w:val="28"/>
          <w:szCs w:val="28"/>
          <w14:ligatures w14:val="standardContextual"/>
        </w:rPr>
        <w:tab/>
        <w:t>Характеристика исследования</w:t>
      </w:r>
    </w:p>
    <w:p w14:paraId="3EAFF24F" w14:textId="27D7FF40" w:rsidR="00E770C4" w:rsidRPr="00DE4F6E" w:rsidRDefault="00E770C4" w:rsidP="00DE4F6E">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Исследование проводилось в соответствии с этическими принципами, изложенными в Хельсинской декларации Всемирной медицинской ассоциации </w:t>
      </w:r>
      <w:r w:rsidRPr="00DE4F6E">
        <w:rPr>
          <w:rFonts w:ascii="Times New Roman" w:hAnsi="Times New Roman" w:cs="Times New Roman"/>
          <w:sz w:val="28"/>
          <w:szCs w:val="28"/>
          <w14:ligatures w14:val="standardContextual"/>
        </w:rPr>
        <w:t xml:space="preserve">(LXIV Генеральная Ассамблея ВМА, Форталеза, Бразилия, октябрь 2013 г.). </w:t>
      </w:r>
    </w:p>
    <w:p w14:paraId="29E448CF" w14:textId="77777777" w:rsidR="00DE4F6E" w:rsidRPr="00DE4F6E" w:rsidRDefault="00DE4F6E" w:rsidP="00DE4F6E">
      <w:pPr>
        <w:spacing w:after="0" w:line="240" w:lineRule="auto"/>
        <w:ind w:firstLine="567"/>
        <w:jc w:val="both"/>
        <w:rPr>
          <w:rFonts w:ascii="Times New Roman" w:hAnsi="Times New Roman" w:cs="Times New Roman"/>
          <w:sz w:val="28"/>
          <w:szCs w:val="28"/>
        </w:rPr>
      </w:pPr>
      <w:r w:rsidRPr="00DE4F6E">
        <w:rPr>
          <w:rFonts w:ascii="Times New Roman" w:hAnsi="Times New Roman" w:cs="Times New Roman"/>
          <w:sz w:val="28"/>
          <w:szCs w:val="28"/>
        </w:rPr>
        <w:t xml:space="preserve">Диссертационное исследование прошло экспертизу локального этического комитета при ЗКМУ имени Марата Оспанова г. Актобе от 24.10.2025 г., протокол №10-2025/119-Д. </w:t>
      </w:r>
    </w:p>
    <w:p w14:paraId="475F04F2" w14:textId="541F3371" w:rsidR="00E770C4" w:rsidRPr="00E770C4" w:rsidRDefault="00E770C4" w:rsidP="00DE4F6E">
      <w:pPr>
        <w:spacing w:after="0" w:line="240" w:lineRule="auto"/>
        <w:ind w:firstLine="567"/>
        <w:jc w:val="both"/>
        <w:rPr>
          <w:rFonts w:ascii="Times New Roman" w:hAnsi="Times New Roman" w:cs="Times New Roman"/>
          <w:sz w:val="28"/>
          <w:szCs w:val="28"/>
          <w14:ligatures w14:val="standardContextual"/>
        </w:rPr>
      </w:pPr>
      <w:r w:rsidRPr="00DE4F6E">
        <w:rPr>
          <w:rFonts w:ascii="Times New Roman" w:hAnsi="Times New Roman" w:cs="Times New Roman"/>
          <w:sz w:val="28"/>
          <w:szCs w:val="28"/>
          <w14:ligatures w14:val="standardContextual"/>
        </w:rPr>
        <w:t xml:space="preserve">Протокол исследования был зарегистрирован на ClinicalTrials.gov, под протокольным номером 10.04.12.2020, ClinicalTrials.gov который находится в ведении Национальной медицинской библиотеки США (NLM) при Национальных институтах здравоохранения и является крупнейшей базой данных клинических исследований. </w:t>
      </w:r>
      <w:r w:rsidR="00AE798D" w:rsidRPr="00DE4F6E">
        <w:rPr>
          <w:rFonts w:ascii="Times New Roman" w:hAnsi="Times New Roman" w:cs="Times New Roman"/>
          <w:sz w:val="28"/>
          <w:szCs w:val="28"/>
          <w14:ligatures w14:val="standardContextual"/>
        </w:rPr>
        <w:t>Идентификационный номер</w:t>
      </w:r>
      <w:r w:rsidRPr="00DE4F6E">
        <w:rPr>
          <w:rFonts w:ascii="Times New Roman" w:hAnsi="Times New Roman" w:cs="Times New Roman"/>
          <w:sz w:val="28"/>
          <w:szCs w:val="28"/>
          <w14:ligatures w14:val="standardContextual"/>
        </w:rPr>
        <w:t>: ID</w:t>
      </w:r>
      <w:r w:rsidRPr="00E770C4">
        <w:rPr>
          <w:rFonts w:ascii="Times New Roman" w:hAnsi="Times New Roman" w:cs="Times New Roman"/>
          <w:sz w:val="28"/>
          <w:szCs w:val="28"/>
          <w14:ligatures w14:val="standardContextual"/>
        </w:rPr>
        <w:t xml:space="preserve"> NCT05262088</w:t>
      </w:r>
      <w:r w:rsidR="009B6159">
        <w:rPr>
          <w:rFonts w:ascii="Times New Roman" w:hAnsi="Times New Roman" w:cs="Times New Roman"/>
          <w:sz w:val="28"/>
          <w:szCs w:val="28"/>
          <w14:ligatures w14:val="standardContextual"/>
        </w:rPr>
        <w:t>.</w:t>
      </w:r>
    </w:p>
    <w:p w14:paraId="49AFDDB0" w14:textId="77777777" w:rsidR="00C177B1" w:rsidRDefault="00E770C4" w:rsidP="00C177B1">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Настоящее диссертационное исследование было выполнено в период с 2021 по 2023 год на кафедре неврологии с курсом психиатрии и наркологии Западно-Казахстанского медицинского университета имени Марата Оспанова. Работа представляет собой прикладное научное исследование, проведенное на клинической базе Областного перинатального центра города Актобе.</w:t>
      </w:r>
      <w:r w:rsidR="00C177B1">
        <w:rPr>
          <w:rFonts w:ascii="Times New Roman" w:hAnsi="Times New Roman" w:cs="Times New Roman"/>
          <w:sz w:val="28"/>
          <w:szCs w:val="28"/>
          <w14:ligatures w14:val="standardContextual"/>
        </w:rPr>
        <w:t xml:space="preserve"> </w:t>
      </w:r>
    </w:p>
    <w:p w14:paraId="6BBA373E" w14:textId="0C08D3BE" w:rsidR="00C177B1" w:rsidRPr="00E770C4" w:rsidRDefault="00C177B1" w:rsidP="00C177B1">
      <w:pPr>
        <w:spacing w:after="0" w:line="240" w:lineRule="auto"/>
        <w:ind w:firstLine="567"/>
        <w:jc w:val="both"/>
        <w:rPr>
          <w:rFonts w:ascii="Times New Roman" w:hAnsi="Times New Roman" w:cs="Times New Roman"/>
          <w:noProof/>
          <w:sz w:val="28"/>
          <w:szCs w:val="28"/>
          <w14:ligatures w14:val="standardContextual"/>
        </w:rPr>
      </w:pPr>
      <w:r w:rsidRPr="00E770C4">
        <w:rPr>
          <w:rFonts w:ascii="Times New Roman" w:hAnsi="Times New Roman" w:cs="Times New Roman"/>
          <w:noProof/>
          <w:sz w:val="28"/>
          <w:szCs w:val="28"/>
          <w14:ligatures w14:val="standardContextual"/>
        </w:rPr>
        <w:t xml:space="preserve">В соответствии с целями и задачами диссертационной работы разработан дизайн исследования, определяющий выбор пациентов и методов исследования. </w:t>
      </w:r>
    </w:p>
    <w:p w14:paraId="39B361B5" w14:textId="7CE7039C" w:rsidR="00D706D5" w:rsidRDefault="007B670E" w:rsidP="00E770C4">
      <w:pPr>
        <w:spacing w:after="0" w:line="240" w:lineRule="auto"/>
        <w:ind w:firstLine="567"/>
        <w:jc w:val="both"/>
        <w:rPr>
          <w:rFonts w:ascii="Times New Roman" w:hAnsi="Times New Roman" w:cs="Times New Roman"/>
          <w:sz w:val="28"/>
          <w:szCs w:val="28"/>
          <w14:ligatures w14:val="standardContextual"/>
        </w:rPr>
      </w:pPr>
      <w:r w:rsidRPr="007B670E">
        <w:rPr>
          <w:rFonts w:ascii="Times New Roman" w:hAnsi="Times New Roman" w:cs="Times New Roman"/>
          <w:b/>
          <w:bCs/>
          <w:sz w:val="28"/>
          <w:szCs w:val="28"/>
          <w14:ligatures w14:val="standardContextual"/>
        </w:rPr>
        <w:t>Дизайн исследования.</w:t>
      </w:r>
      <w:r>
        <w:rPr>
          <w:rFonts w:ascii="Times New Roman" w:hAnsi="Times New Roman" w:cs="Times New Roman"/>
          <w:sz w:val="28"/>
          <w:szCs w:val="28"/>
          <w14:ligatures w14:val="standardContextual"/>
        </w:rPr>
        <w:t xml:space="preserve"> </w:t>
      </w:r>
      <w:r w:rsidR="00C177B1">
        <w:rPr>
          <w:rFonts w:ascii="Times New Roman" w:hAnsi="Times New Roman" w:cs="Times New Roman"/>
          <w:sz w:val="28"/>
          <w:szCs w:val="28"/>
          <w14:ligatures w14:val="standardContextual"/>
        </w:rPr>
        <w:t xml:space="preserve">Данная работа имеет </w:t>
      </w:r>
      <w:r w:rsidR="00184CCE">
        <w:rPr>
          <w:rFonts w:ascii="Times New Roman" w:hAnsi="Times New Roman" w:cs="Times New Roman"/>
          <w:sz w:val="28"/>
          <w:szCs w:val="28"/>
          <w14:ligatures w14:val="standardContextual"/>
        </w:rPr>
        <w:t xml:space="preserve">комбинированный </w:t>
      </w:r>
      <w:r w:rsidR="00C177B1">
        <w:rPr>
          <w:rFonts w:ascii="Times New Roman" w:hAnsi="Times New Roman" w:cs="Times New Roman"/>
          <w:sz w:val="28"/>
          <w:szCs w:val="28"/>
          <w14:ligatures w14:val="standardContextual"/>
        </w:rPr>
        <w:t xml:space="preserve">дизайн: </w:t>
      </w:r>
      <w:r w:rsidR="001E2616">
        <w:rPr>
          <w:rFonts w:ascii="Times New Roman" w:hAnsi="Times New Roman" w:cs="Times New Roman"/>
          <w:sz w:val="28"/>
          <w:szCs w:val="28"/>
          <w14:ligatures w14:val="standardContextual"/>
        </w:rPr>
        <w:t xml:space="preserve">когортное; </w:t>
      </w:r>
      <w:r w:rsidR="001E2616" w:rsidRPr="00184CCE">
        <w:rPr>
          <w:rFonts w:ascii="Times New Roman" w:hAnsi="Times New Roman" w:cs="Times New Roman"/>
          <w:sz w:val="28"/>
          <w:szCs w:val="28"/>
          <w14:ligatures w14:val="standardContextual"/>
        </w:rPr>
        <w:t xml:space="preserve">открытое клиническое исследование (рисунок </w:t>
      </w:r>
      <w:r w:rsidR="00B07763" w:rsidRPr="00184CCE">
        <w:rPr>
          <w:rFonts w:ascii="Times New Roman" w:hAnsi="Times New Roman" w:cs="Times New Roman"/>
          <w:sz w:val="28"/>
          <w:szCs w:val="28"/>
          <w14:ligatures w14:val="standardContextual"/>
        </w:rPr>
        <w:t>4</w:t>
      </w:r>
      <w:r w:rsidR="00E10E20">
        <w:rPr>
          <w:rFonts w:ascii="Times New Roman" w:hAnsi="Times New Roman" w:cs="Times New Roman"/>
          <w:sz w:val="28"/>
          <w:szCs w:val="28"/>
          <w14:ligatures w14:val="standardContextual"/>
        </w:rPr>
        <w:t>,5</w:t>
      </w:r>
      <w:r w:rsidR="001E2616" w:rsidRPr="00184CCE">
        <w:rPr>
          <w:rFonts w:ascii="Times New Roman" w:hAnsi="Times New Roman" w:cs="Times New Roman"/>
          <w:sz w:val="28"/>
          <w:szCs w:val="28"/>
          <w14:ligatures w14:val="standardContextual"/>
        </w:rPr>
        <w:t>).</w:t>
      </w:r>
    </w:p>
    <w:p w14:paraId="7A34FCE1" w14:textId="448EE9FD" w:rsidR="00C177B1" w:rsidRDefault="001E2616" w:rsidP="00E770C4">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 </w:t>
      </w:r>
      <w:r w:rsidR="00C177B1">
        <w:rPr>
          <w:rFonts w:ascii="Times New Roman" w:hAnsi="Times New Roman" w:cs="Times New Roman"/>
          <w:sz w:val="28"/>
          <w:szCs w:val="28"/>
          <w14:ligatures w14:val="standardContextual"/>
        </w:rPr>
        <w:t xml:space="preserve"> </w:t>
      </w:r>
    </w:p>
    <w:p w14:paraId="7F2FE485" w14:textId="02B6ECFE" w:rsidR="00B72849" w:rsidRDefault="00DB373F" w:rsidP="002B609A">
      <w:pPr>
        <w:spacing w:after="0" w:line="240" w:lineRule="auto"/>
        <w:jc w:val="center"/>
        <w:rPr>
          <w:rFonts w:ascii="Times New Roman" w:hAnsi="Times New Roman" w:cs="Times New Roman"/>
          <w:sz w:val="28"/>
          <w:szCs w:val="28"/>
          <w14:ligatures w14:val="standardContextual"/>
        </w:rPr>
      </w:pPr>
      <w:r w:rsidRPr="00DB373F">
        <w:rPr>
          <w:rFonts w:ascii="Times New Roman" w:hAnsi="Times New Roman" w:cs="Times New Roman"/>
          <w:noProof/>
          <w:sz w:val="28"/>
          <w:szCs w:val="28"/>
          <w14:ligatures w14:val="standardContextual"/>
        </w:rPr>
        <w:drawing>
          <wp:inline distT="0" distB="0" distL="0" distR="0" wp14:anchorId="3EAE7C27" wp14:editId="799F0836">
            <wp:extent cx="5651557" cy="3419061"/>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8165" cy="3429109"/>
                    </a:xfrm>
                    <a:prstGeom prst="rect">
                      <a:avLst/>
                    </a:prstGeom>
                  </pic:spPr>
                </pic:pic>
              </a:graphicData>
            </a:graphic>
          </wp:inline>
        </w:drawing>
      </w:r>
    </w:p>
    <w:p w14:paraId="384D9137" w14:textId="77777777" w:rsidR="00B72849" w:rsidRDefault="00B72849" w:rsidP="002B609A">
      <w:pPr>
        <w:spacing w:after="0" w:line="240" w:lineRule="auto"/>
        <w:jc w:val="both"/>
        <w:rPr>
          <w:rFonts w:ascii="Times New Roman" w:hAnsi="Times New Roman" w:cs="Times New Roman"/>
          <w:sz w:val="28"/>
          <w:szCs w:val="28"/>
          <w14:ligatures w14:val="standardContextual"/>
        </w:rPr>
      </w:pPr>
    </w:p>
    <w:p w14:paraId="36C9FA75" w14:textId="1B5351C1" w:rsidR="00B72849" w:rsidRDefault="00E10E20" w:rsidP="002B609A">
      <w:pPr>
        <w:spacing w:after="0" w:line="240" w:lineRule="auto"/>
        <w:jc w:val="center"/>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Рисунок 4 -</w:t>
      </w:r>
      <w:r w:rsidR="00B72849" w:rsidRPr="00E770C4">
        <w:rPr>
          <w:rFonts w:ascii="Times New Roman" w:hAnsi="Times New Roman" w:cs="Times New Roman"/>
          <w:sz w:val="28"/>
          <w:szCs w:val="28"/>
          <w14:ligatures w14:val="standardContextual"/>
        </w:rPr>
        <w:t xml:space="preserve">   Дизайн </w:t>
      </w:r>
      <w:r w:rsidR="009063F9">
        <w:rPr>
          <w:rFonts w:ascii="Times New Roman" w:hAnsi="Times New Roman" w:cs="Times New Roman"/>
          <w:sz w:val="28"/>
          <w:szCs w:val="28"/>
          <w14:ligatures w14:val="standardContextual"/>
        </w:rPr>
        <w:t xml:space="preserve">когортного </w:t>
      </w:r>
      <w:r w:rsidR="00B72849" w:rsidRPr="00E770C4">
        <w:rPr>
          <w:rFonts w:ascii="Times New Roman" w:hAnsi="Times New Roman" w:cs="Times New Roman"/>
          <w:sz w:val="28"/>
          <w:szCs w:val="28"/>
          <w14:ligatures w14:val="standardContextual"/>
        </w:rPr>
        <w:t>исследования</w:t>
      </w:r>
    </w:p>
    <w:p w14:paraId="367A7DF0" w14:textId="460F334B" w:rsidR="00E10E20" w:rsidRDefault="00FF2F74" w:rsidP="002B609A">
      <w:pPr>
        <w:spacing w:after="0" w:line="240" w:lineRule="auto"/>
        <w:jc w:val="center"/>
        <w:rPr>
          <w:rFonts w:ascii="Times New Roman" w:hAnsi="Times New Roman" w:cs="Times New Roman"/>
          <w:sz w:val="28"/>
          <w:szCs w:val="28"/>
          <w14:ligatures w14:val="standardContextual"/>
        </w:rPr>
      </w:pPr>
      <w:r w:rsidRPr="00FF2F74">
        <w:rPr>
          <w:rFonts w:ascii="Times New Roman" w:hAnsi="Times New Roman" w:cs="Times New Roman"/>
          <w:noProof/>
          <w:sz w:val="28"/>
          <w:szCs w:val="28"/>
          <w14:ligatures w14:val="standardContextual"/>
        </w:rPr>
        <w:lastRenderedPageBreak/>
        <w:drawing>
          <wp:inline distT="0" distB="0" distL="0" distR="0" wp14:anchorId="502FAD26" wp14:editId="4F2EED50">
            <wp:extent cx="5173957" cy="252015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84204" cy="2525141"/>
                    </a:xfrm>
                    <a:prstGeom prst="rect">
                      <a:avLst/>
                    </a:prstGeom>
                  </pic:spPr>
                </pic:pic>
              </a:graphicData>
            </a:graphic>
          </wp:inline>
        </w:drawing>
      </w:r>
    </w:p>
    <w:p w14:paraId="4D74287B" w14:textId="77777777" w:rsidR="00E10E20" w:rsidRPr="00E770C4" w:rsidRDefault="00E10E20" w:rsidP="002B609A">
      <w:pPr>
        <w:spacing w:after="0" w:line="240" w:lineRule="auto"/>
        <w:rPr>
          <w:rFonts w:ascii="Times New Roman" w:hAnsi="Times New Roman" w:cs="Times New Roman"/>
          <w:sz w:val="28"/>
          <w:szCs w:val="28"/>
          <w14:ligatures w14:val="standardContextual"/>
        </w:rPr>
      </w:pPr>
    </w:p>
    <w:p w14:paraId="20B77063" w14:textId="0A7EA792" w:rsidR="00E10E20" w:rsidRDefault="00E10E20" w:rsidP="00E10E20">
      <w:pPr>
        <w:spacing w:after="0" w:line="240" w:lineRule="auto"/>
        <w:ind w:firstLine="567"/>
        <w:jc w:val="center"/>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Рисунок 5 - Дизайн </w:t>
      </w:r>
      <w:r>
        <w:rPr>
          <w:rFonts w:ascii="Times New Roman" w:hAnsi="Times New Roman" w:cs="Times New Roman"/>
          <w:sz w:val="28"/>
          <w:szCs w:val="28"/>
          <w14:ligatures w14:val="standardContextual"/>
        </w:rPr>
        <w:t xml:space="preserve">открытого клинического </w:t>
      </w:r>
      <w:r w:rsidRPr="00E770C4">
        <w:rPr>
          <w:rFonts w:ascii="Times New Roman" w:hAnsi="Times New Roman" w:cs="Times New Roman"/>
          <w:sz w:val="28"/>
          <w:szCs w:val="28"/>
          <w14:ligatures w14:val="standardContextual"/>
        </w:rPr>
        <w:t>исследования</w:t>
      </w:r>
    </w:p>
    <w:p w14:paraId="7AC9102A" w14:textId="77777777" w:rsidR="002B609A" w:rsidRDefault="002B609A" w:rsidP="00E10E20">
      <w:pPr>
        <w:spacing w:after="0" w:line="240" w:lineRule="auto"/>
        <w:ind w:firstLine="567"/>
        <w:jc w:val="center"/>
        <w:rPr>
          <w:rFonts w:ascii="Times New Roman" w:hAnsi="Times New Roman" w:cs="Times New Roman"/>
          <w:sz w:val="28"/>
          <w:szCs w:val="28"/>
          <w14:ligatures w14:val="standardContextual"/>
        </w:rPr>
      </w:pPr>
    </w:p>
    <w:p w14:paraId="37EF4EBA" w14:textId="4471C43F" w:rsidR="0049706C" w:rsidRPr="0049706C" w:rsidRDefault="0049706C" w:rsidP="0049706C">
      <w:pPr>
        <w:spacing w:after="0" w:line="240" w:lineRule="auto"/>
        <w:ind w:firstLine="567"/>
        <w:rPr>
          <w:rFonts w:ascii="Times New Roman" w:hAnsi="Times New Roman" w:cs="Times New Roman"/>
          <w:sz w:val="24"/>
          <w:szCs w:val="24"/>
          <w14:ligatures w14:val="standardContextual"/>
        </w:rPr>
      </w:pPr>
      <w:r w:rsidRPr="0049706C">
        <w:rPr>
          <w:rFonts w:ascii="Times New Roman" w:hAnsi="Times New Roman" w:cs="Times New Roman"/>
          <w:sz w:val="24"/>
          <w:szCs w:val="24"/>
        </w:rPr>
        <w:t>Примечание – Т</w:t>
      </w:r>
      <w:r w:rsidRPr="0049706C">
        <w:rPr>
          <w:rFonts w:ascii="Times New Roman" w:hAnsi="Times New Roman" w:cs="Times New Roman"/>
          <w:sz w:val="24"/>
          <w:szCs w:val="24"/>
          <w14:ligatures w14:val="standardContextual"/>
        </w:rPr>
        <w:t xml:space="preserve">ИД </w:t>
      </w:r>
      <w:r>
        <w:rPr>
          <w:rFonts w:ascii="Times New Roman" w:hAnsi="Times New Roman" w:cs="Times New Roman"/>
          <w:sz w:val="24"/>
          <w:szCs w:val="24"/>
          <w14:ligatures w14:val="standardContextual"/>
        </w:rPr>
        <w:t>(</w:t>
      </w:r>
      <w:r w:rsidRPr="0049706C">
        <w:rPr>
          <w:rFonts w:ascii="Times New Roman" w:hAnsi="Times New Roman" w:cs="Times New Roman"/>
          <w:sz w:val="24"/>
          <w:szCs w:val="24"/>
          <w14:ligatures w14:val="standardContextual"/>
        </w:rPr>
        <w:t>терапия имитацией движения</w:t>
      </w:r>
      <w:r>
        <w:rPr>
          <w:rFonts w:ascii="Times New Roman" w:hAnsi="Times New Roman" w:cs="Times New Roman"/>
          <w:sz w:val="24"/>
          <w:szCs w:val="24"/>
          <w14:ligatures w14:val="standardContextual"/>
        </w:rPr>
        <w:t>)</w:t>
      </w:r>
    </w:p>
    <w:p w14:paraId="7A159CB9" w14:textId="77777777" w:rsidR="00B72849" w:rsidRPr="002B609A" w:rsidRDefault="00B72849" w:rsidP="00B72849">
      <w:pPr>
        <w:spacing w:after="0" w:line="240" w:lineRule="auto"/>
        <w:jc w:val="both"/>
        <w:rPr>
          <w:rFonts w:ascii="Times New Roman" w:hAnsi="Times New Roman" w:cs="Times New Roman"/>
          <w:noProof/>
          <w:sz w:val="28"/>
          <w:szCs w:val="28"/>
          <w14:ligatures w14:val="standardContextual"/>
        </w:rPr>
      </w:pPr>
    </w:p>
    <w:p w14:paraId="5A7A460E" w14:textId="2A2A6FC0" w:rsidR="001D5F44" w:rsidRDefault="001E2616" w:rsidP="00B72849">
      <w:pPr>
        <w:spacing w:after="0" w:line="240" w:lineRule="auto"/>
        <w:ind w:firstLine="567"/>
        <w:jc w:val="both"/>
        <w:rPr>
          <w:rFonts w:ascii="Times New Roman" w:hAnsi="Times New Roman" w:cs="Times New Roman"/>
          <w:noProof/>
          <w:sz w:val="28"/>
          <w:szCs w:val="28"/>
          <w14:ligatures w14:val="standardContextual"/>
        </w:rPr>
      </w:pPr>
      <w:r w:rsidRPr="00E770C4">
        <w:rPr>
          <w:rFonts w:ascii="Times New Roman" w:hAnsi="Times New Roman" w:cs="Times New Roman"/>
          <w:noProof/>
          <w:sz w:val="28"/>
          <w:szCs w:val="28"/>
          <w14:ligatures w14:val="standardContextual"/>
        </w:rPr>
        <w:t xml:space="preserve">Настоящее исследование направлено на решение трех ключевых задач. Первая задача </w:t>
      </w:r>
      <w:r w:rsidR="00B8001D">
        <w:rPr>
          <w:rFonts w:ascii="Times New Roman" w:hAnsi="Times New Roman" w:cs="Times New Roman"/>
          <w:noProof/>
          <w:sz w:val="28"/>
          <w:szCs w:val="28"/>
          <w14:ligatures w14:val="standardContextual"/>
        </w:rPr>
        <w:t xml:space="preserve">имеет проспективный дизайн, которая </w:t>
      </w:r>
      <w:r w:rsidRPr="00E770C4">
        <w:rPr>
          <w:rFonts w:ascii="Times New Roman" w:hAnsi="Times New Roman" w:cs="Times New Roman"/>
          <w:noProof/>
          <w:sz w:val="28"/>
          <w:szCs w:val="28"/>
          <w14:ligatures w14:val="standardContextual"/>
        </w:rPr>
        <w:t xml:space="preserve">заключается в изучении особенностей формирования вариабельности генерализованных движений у </w:t>
      </w:r>
      <w:r w:rsidR="001C57AD">
        <w:rPr>
          <w:rFonts w:ascii="Times New Roman" w:hAnsi="Times New Roman" w:cs="Times New Roman"/>
          <w:noProof/>
          <w:sz w:val="28"/>
          <w:szCs w:val="28"/>
          <w14:ligatures w14:val="standardContextual"/>
        </w:rPr>
        <w:t xml:space="preserve">детей с </w:t>
      </w:r>
      <w:r w:rsidRPr="00E770C4">
        <w:rPr>
          <w:rFonts w:ascii="Times New Roman" w:hAnsi="Times New Roman" w:cs="Times New Roman"/>
          <w:noProof/>
          <w:sz w:val="28"/>
          <w:szCs w:val="28"/>
          <w14:ligatures w14:val="standardContextual"/>
        </w:rPr>
        <w:t>перинатальн</w:t>
      </w:r>
      <w:r w:rsidR="001C57AD">
        <w:rPr>
          <w:rFonts w:ascii="Times New Roman" w:hAnsi="Times New Roman" w:cs="Times New Roman"/>
          <w:noProof/>
          <w:sz w:val="28"/>
          <w:szCs w:val="28"/>
          <w14:ligatures w14:val="standardContextual"/>
        </w:rPr>
        <w:t xml:space="preserve">ой </w:t>
      </w:r>
      <w:r w:rsidRPr="00E770C4">
        <w:rPr>
          <w:rFonts w:ascii="Times New Roman" w:hAnsi="Times New Roman" w:cs="Times New Roman"/>
          <w:noProof/>
          <w:sz w:val="28"/>
          <w:szCs w:val="28"/>
          <w14:ligatures w14:val="standardContextual"/>
        </w:rPr>
        <w:t>патологи</w:t>
      </w:r>
      <w:r w:rsidR="001C57AD">
        <w:rPr>
          <w:rFonts w:ascii="Times New Roman" w:hAnsi="Times New Roman" w:cs="Times New Roman"/>
          <w:noProof/>
          <w:sz w:val="28"/>
          <w:szCs w:val="28"/>
          <w14:ligatures w14:val="standardContextual"/>
        </w:rPr>
        <w:t>ей</w:t>
      </w:r>
      <w:r w:rsidR="00B8001D">
        <w:rPr>
          <w:rFonts w:ascii="Times New Roman" w:hAnsi="Times New Roman" w:cs="Times New Roman"/>
          <w:noProof/>
          <w:sz w:val="28"/>
          <w:szCs w:val="28"/>
          <w14:ligatures w14:val="standardContextual"/>
        </w:rPr>
        <w:t xml:space="preserve">, оцениваемые в </w:t>
      </w:r>
      <w:r w:rsidR="007B670E">
        <w:rPr>
          <w:rFonts w:ascii="Times New Roman" w:hAnsi="Times New Roman" w:cs="Times New Roman"/>
          <w:noProof/>
          <w:sz w:val="28"/>
          <w:szCs w:val="28"/>
          <w14:ligatures w14:val="standardContextual"/>
        </w:rPr>
        <w:t>возрасте 42 и 52 недель ПМВ.</w:t>
      </w:r>
      <w:r w:rsidR="00BA0B26">
        <w:rPr>
          <w:rFonts w:ascii="Times New Roman" w:hAnsi="Times New Roman" w:cs="Times New Roman"/>
          <w:noProof/>
          <w:sz w:val="28"/>
          <w:szCs w:val="28"/>
          <w14:ligatures w14:val="standardContextual"/>
        </w:rPr>
        <w:t xml:space="preserve"> </w:t>
      </w:r>
      <w:r w:rsidR="00E42857">
        <w:rPr>
          <w:rFonts w:ascii="Times New Roman" w:hAnsi="Times New Roman" w:cs="Times New Roman"/>
          <w:noProof/>
          <w:sz w:val="28"/>
          <w:szCs w:val="28"/>
          <w14:ligatures w14:val="standardContextual"/>
        </w:rPr>
        <w:t xml:space="preserve">В рамках данной задачи дети, продемонстрировавшие субоптимальные баллы по </w:t>
      </w:r>
      <w:r w:rsidR="008A0D57">
        <w:rPr>
          <w:rFonts w:ascii="Times New Roman" w:hAnsi="Times New Roman" w:cs="Times New Roman"/>
          <w:noProof/>
          <w:sz w:val="28"/>
          <w:szCs w:val="28"/>
          <w:lang w:val="en-US"/>
          <w14:ligatures w14:val="standardContextual"/>
        </w:rPr>
        <w:t>GMOS</w:t>
      </w:r>
      <w:r w:rsidR="008A0D57" w:rsidRPr="008A0D57">
        <w:rPr>
          <w:rFonts w:ascii="Times New Roman" w:hAnsi="Times New Roman" w:cs="Times New Roman"/>
          <w:noProof/>
          <w:sz w:val="28"/>
          <w:szCs w:val="28"/>
          <w14:ligatures w14:val="standardContextual"/>
        </w:rPr>
        <w:t>-</w:t>
      </w:r>
      <w:r w:rsidR="008A0D57">
        <w:rPr>
          <w:rFonts w:ascii="Times New Roman" w:hAnsi="Times New Roman" w:cs="Times New Roman"/>
          <w:noProof/>
          <w:sz w:val="28"/>
          <w:szCs w:val="28"/>
          <w:lang w:val="en-US"/>
          <w14:ligatures w14:val="standardContextual"/>
        </w:rPr>
        <w:t>R</w:t>
      </w:r>
      <w:r w:rsidR="008A0D57" w:rsidRPr="008A0D57">
        <w:rPr>
          <w:rFonts w:ascii="Times New Roman" w:hAnsi="Times New Roman" w:cs="Times New Roman"/>
          <w:noProof/>
          <w:sz w:val="28"/>
          <w:szCs w:val="28"/>
          <w14:ligatures w14:val="standardContextual"/>
        </w:rPr>
        <w:t xml:space="preserve"> </w:t>
      </w:r>
      <w:r w:rsidR="008A0D57">
        <w:rPr>
          <w:rFonts w:ascii="Times New Roman" w:hAnsi="Times New Roman" w:cs="Times New Roman"/>
          <w:noProof/>
          <w:sz w:val="28"/>
          <w:szCs w:val="28"/>
          <w14:ligatures w14:val="standardContextual"/>
        </w:rPr>
        <w:t xml:space="preserve">для </w:t>
      </w:r>
      <w:r w:rsidR="008A0D57">
        <w:rPr>
          <w:rFonts w:ascii="Times New Roman" w:hAnsi="Times New Roman" w:cs="Times New Roman"/>
          <w:noProof/>
          <w:sz w:val="28"/>
          <w:szCs w:val="28"/>
          <w:lang w:val="en-US"/>
          <w14:ligatures w14:val="standardContextual"/>
        </w:rPr>
        <w:t>WR</w:t>
      </w:r>
      <w:r w:rsidR="008A0D57">
        <w:rPr>
          <w:rFonts w:ascii="Times New Roman" w:hAnsi="Times New Roman" w:cs="Times New Roman"/>
          <w:noProof/>
          <w:sz w:val="28"/>
          <w:szCs w:val="28"/>
          <w14:ligatures w14:val="standardContextual"/>
        </w:rPr>
        <w:t xml:space="preserve"> движений менее </w:t>
      </w:r>
      <w:r w:rsidR="008A0D57" w:rsidRPr="008A0D57">
        <w:rPr>
          <w:rFonts w:ascii="Times New Roman" w:hAnsi="Times New Roman" w:cs="Times New Roman"/>
          <w:noProof/>
          <w:sz w:val="28"/>
          <w:szCs w:val="28"/>
          <w14:ligatures w14:val="standardContextual"/>
        </w:rPr>
        <w:t>33</w:t>
      </w:r>
      <w:r w:rsidR="008A0D57">
        <w:rPr>
          <w:rFonts w:ascii="Times New Roman" w:hAnsi="Times New Roman" w:cs="Times New Roman"/>
          <w:noProof/>
          <w:sz w:val="28"/>
          <w:szCs w:val="28"/>
          <w14:ligatures w14:val="standardContextual"/>
        </w:rPr>
        <w:t xml:space="preserve"> баллов, по</w:t>
      </w:r>
      <w:r w:rsidR="008A0D57" w:rsidRPr="008A0D57">
        <w:rPr>
          <w:rFonts w:ascii="Times New Roman" w:hAnsi="Times New Roman" w:cs="Times New Roman"/>
          <w:noProof/>
          <w:sz w:val="28"/>
          <w:szCs w:val="28"/>
          <w14:ligatures w14:val="standardContextual"/>
        </w:rPr>
        <w:t xml:space="preserve"> </w:t>
      </w:r>
      <w:r w:rsidR="008A0D57">
        <w:rPr>
          <w:rFonts w:ascii="Times New Roman" w:hAnsi="Times New Roman" w:cs="Times New Roman"/>
          <w:noProof/>
          <w:sz w:val="28"/>
          <w:szCs w:val="28"/>
          <w:lang w:val="en-US"/>
          <w14:ligatures w14:val="standardContextual"/>
        </w:rPr>
        <w:t>PR</w:t>
      </w:r>
      <w:r w:rsidR="008A0D57">
        <w:rPr>
          <w:rFonts w:ascii="Times New Roman" w:hAnsi="Times New Roman" w:cs="Times New Roman"/>
          <w:noProof/>
          <w:sz w:val="28"/>
          <w:szCs w:val="28"/>
          <w14:ligatures w14:val="standardContextual"/>
        </w:rPr>
        <w:t xml:space="preserve"> менее 18 баллов и все дети с </w:t>
      </w:r>
      <w:r w:rsidR="008A0D57" w:rsidRPr="008A0D57">
        <w:rPr>
          <w:rFonts w:ascii="Times New Roman" w:hAnsi="Times New Roman" w:cs="Times New Roman"/>
          <w:noProof/>
          <w:sz w:val="28"/>
          <w:szCs w:val="28"/>
          <w14:ligatures w14:val="standardContextual"/>
        </w:rPr>
        <w:t xml:space="preserve"> </w:t>
      </w:r>
      <w:r w:rsidR="008A0D57">
        <w:rPr>
          <w:rFonts w:ascii="Times New Roman" w:hAnsi="Times New Roman" w:cs="Times New Roman"/>
          <w:noProof/>
          <w:sz w:val="28"/>
          <w:szCs w:val="28"/>
          <w:lang w:val="en-US"/>
          <w14:ligatures w14:val="standardContextual"/>
        </w:rPr>
        <w:t>CS</w:t>
      </w:r>
      <w:r w:rsidR="008A0D57">
        <w:rPr>
          <w:rFonts w:ascii="Times New Roman" w:hAnsi="Times New Roman" w:cs="Times New Roman"/>
          <w:noProof/>
          <w:sz w:val="28"/>
          <w:szCs w:val="28"/>
          <w14:ligatures w14:val="standardContextual"/>
        </w:rPr>
        <w:t xml:space="preserve"> движениями, также дети с отсутствием </w:t>
      </w:r>
      <w:r w:rsidR="008A0D57">
        <w:rPr>
          <w:rFonts w:ascii="Times New Roman" w:hAnsi="Times New Roman" w:cs="Times New Roman"/>
          <w:noProof/>
          <w:sz w:val="28"/>
          <w:szCs w:val="28"/>
          <w:lang w:val="en-US"/>
          <w14:ligatures w14:val="standardContextual"/>
        </w:rPr>
        <w:t>fidgety</w:t>
      </w:r>
      <w:r w:rsidR="008A0D57">
        <w:rPr>
          <w:rFonts w:ascii="Times New Roman" w:hAnsi="Times New Roman" w:cs="Times New Roman"/>
          <w:noProof/>
          <w:sz w:val="28"/>
          <w:szCs w:val="28"/>
          <w14:ligatures w14:val="standardContextual"/>
        </w:rPr>
        <w:t xml:space="preserve"> движений </w:t>
      </w:r>
      <w:r w:rsidR="005A5FD2">
        <w:rPr>
          <w:rFonts w:ascii="Times New Roman" w:hAnsi="Times New Roman" w:cs="Times New Roman"/>
          <w:noProof/>
          <w:sz w:val="28"/>
          <w:szCs w:val="28"/>
          <w14:ligatures w14:val="standardContextual"/>
        </w:rPr>
        <w:t xml:space="preserve">составили группу риска по ЦП и </w:t>
      </w:r>
      <w:r w:rsidR="00E42857">
        <w:rPr>
          <w:rFonts w:ascii="Times New Roman" w:hAnsi="Times New Roman" w:cs="Times New Roman"/>
          <w:noProof/>
          <w:sz w:val="28"/>
          <w:szCs w:val="28"/>
          <w14:ligatures w14:val="standardContextual"/>
        </w:rPr>
        <w:t xml:space="preserve">были направлены на терапию имитацией движения.  </w:t>
      </w:r>
      <w:r w:rsidRPr="00E770C4">
        <w:rPr>
          <w:rFonts w:ascii="Times New Roman" w:hAnsi="Times New Roman" w:cs="Times New Roman"/>
          <w:noProof/>
          <w:sz w:val="28"/>
          <w:szCs w:val="28"/>
          <w14:ligatures w14:val="standardContextual"/>
        </w:rPr>
        <w:t xml:space="preserve"> </w:t>
      </w:r>
    </w:p>
    <w:p w14:paraId="1E8BEFCE" w14:textId="0E22BA40" w:rsidR="001D5F44" w:rsidRDefault="001C57AD" w:rsidP="001C57AD">
      <w:pPr>
        <w:spacing w:after="0" w:line="240" w:lineRule="auto"/>
        <w:ind w:firstLine="567"/>
        <w:jc w:val="both"/>
        <w:rPr>
          <w:rFonts w:ascii="Times New Roman" w:hAnsi="Times New Roman" w:cs="Times New Roman"/>
          <w:noProof/>
          <w:sz w:val="28"/>
          <w:szCs w:val="28"/>
          <w14:ligatures w14:val="standardContextual"/>
        </w:rPr>
      </w:pPr>
      <w:r>
        <w:rPr>
          <w:rFonts w:ascii="Times New Roman" w:hAnsi="Times New Roman" w:cs="Times New Roman"/>
          <w:noProof/>
          <w:sz w:val="28"/>
          <w:szCs w:val="28"/>
          <w14:ligatures w14:val="standardContextual"/>
        </w:rPr>
        <w:t>В рамках в</w:t>
      </w:r>
      <w:r w:rsidR="001E2616" w:rsidRPr="00E770C4">
        <w:rPr>
          <w:rFonts w:ascii="Times New Roman" w:hAnsi="Times New Roman" w:cs="Times New Roman"/>
          <w:noProof/>
          <w:sz w:val="28"/>
          <w:szCs w:val="28"/>
          <w14:ligatures w14:val="standardContextual"/>
        </w:rPr>
        <w:t>тор</w:t>
      </w:r>
      <w:r>
        <w:rPr>
          <w:rFonts w:ascii="Times New Roman" w:hAnsi="Times New Roman" w:cs="Times New Roman"/>
          <w:noProof/>
          <w:sz w:val="28"/>
          <w:szCs w:val="28"/>
          <w14:ligatures w14:val="standardContextual"/>
        </w:rPr>
        <w:t>ой</w:t>
      </w:r>
      <w:r w:rsidR="001E2616" w:rsidRPr="00E770C4">
        <w:rPr>
          <w:rFonts w:ascii="Times New Roman" w:hAnsi="Times New Roman" w:cs="Times New Roman"/>
          <w:noProof/>
          <w:sz w:val="28"/>
          <w:szCs w:val="28"/>
          <w14:ligatures w14:val="standardContextual"/>
        </w:rPr>
        <w:t xml:space="preserve"> задач</w:t>
      </w:r>
      <w:r>
        <w:rPr>
          <w:rFonts w:ascii="Times New Roman" w:hAnsi="Times New Roman" w:cs="Times New Roman"/>
          <w:noProof/>
          <w:sz w:val="28"/>
          <w:szCs w:val="28"/>
          <w14:ligatures w14:val="standardContextual"/>
        </w:rPr>
        <w:t xml:space="preserve">и </w:t>
      </w:r>
      <w:r w:rsidR="001E2616" w:rsidRPr="00E770C4">
        <w:rPr>
          <w:rFonts w:ascii="Times New Roman" w:hAnsi="Times New Roman" w:cs="Times New Roman"/>
          <w:noProof/>
          <w:sz w:val="28"/>
          <w:szCs w:val="28"/>
          <w14:ligatures w14:val="standardContextual"/>
        </w:rPr>
        <w:t>определ</w:t>
      </w:r>
      <w:r>
        <w:rPr>
          <w:rFonts w:ascii="Times New Roman" w:hAnsi="Times New Roman" w:cs="Times New Roman"/>
          <w:noProof/>
          <w:sz w:val="28"/>
          <w:szCs w:val="28"/>
          <w14:ligatures w14:val="standardContextual"/>
        </w:rPr>
        <w:t xml:space="preserve">яется </w:t>
      </w:r>
      <w:r w:rsidR="001E2616" w:rsidRPr="00E770C4">
        <w:rPr>
          <w:rFonts w:ascii="Times New Roman" w:hAnsi="Times New Roman" w:cs="Times New Roman"/>
          <w:noProof/>
          <w:sz w:val="28"/>
          <w:szCs w:val="28"/>
          <w14:ligatures w14:val="standardContextual"/>
        </w:rPr>
        <w:t>прогностическ</w:t>
      </w:r>
      <w:r>
        <w:rPr>
          <w:rFonts w:ascii="Times New Roman" w:hAnsi="Times New Roman" w:cs="Times New Roman"/>
          <w:noProof/>
          <w:sz w:val="28"/>
          <w:szCs w:val="28"/>
          <w14:ligatures w14:val="standardContextual"/>
        </w:rPr>
        <w:t>ая</w:t>
      </w:r>
      <w:r w:rsidR="001E2616" w:rsidRPr="00E770C4">
        <w:rPr>
          <w:rFonts w:ascii="Times New Roman" w:hAnsi="Times New Roman" w:cs="Times New Roman"/>
          <w:noProof/>
          <w:sz w:val="28"/>
          <w:szCs w:val="28"/>
          <w14:ligatures w14:val="standardContextual"/>
        </w:rPr>
        <w:t xml:space="preserve"> ценност</w:t>
      </w:r>
      <w:r>
        <w:rPr>
          <w:rFonts w:ascii="Times New Roman" w:hAnsi="Times New Roman" w:cs="Times New Roman"/>
          <w:noProof/>
          <w:sz w:val="28"/>
          <w:szCs w:val="28"/>
          <w14:ligatures w14:val="standardContextual"/>
        </w:rPr>
        <w:t>ь</w:t>
      </w:r>
      <w:r w:rsidR="001E2616" w:rsidRPr="00E770C4">
        <w:rPr>
          <w:rFonts w:ascii="Times New Roman" w:hAnsi="Times New Roman" w:cs="Times New Roman"/>
          <w:noProof/>
          <w:sz w:val="28"/>
          <w:szCs w:val="28"/>
          <w14:ligatures w14:val="standardContextual"/>
        </w:rPr>
        <w:t xml:space="preserve"> </w:t>
      </w:r>
      <w:r>
        <w:rPr>
          <w:rFonts w:ascii="Times New Roman" w:hAnsi="Times New Roman" w:cs="Times New Roman"/>
          <w:noProof/>
          <w:sz w:val="28"/>
          <w:szCs w:val="28"/>
          <w14:ligatures w14:val="standardContextual"/>
        </w:rPr>
        <w:t xml:space="preserve">формирования </w:t>
      </w:r>
      <w:r w:rsidR="001E2616" w:rsidRPr="00E770C4">
        <w:rPr>
          <w:rFonts w:ascii="Times New Roman" w:hAnsi="Times New Roman" w:cs="Times New Roman"/>
          <w:noProof/>
          <w:sz w:val="28"/>
          <w:szCs w:val="28"/>
          <w14:ligatures w14:val="standardContextual"/>
        </w:rPr>
        <w:t xml:space="preserve">генерализованных движений для выделения ранних маркеров риска развития церебрального паралича. </w:t>
      </w:r>
    </w:p>
    <w:p w14:paraId="036D51F6" w14:textId="312FB678" w:rsidR="00857922" w:rsidRDefault="001E2616" w:rsidP="002B609A">
      <w:pPr>
        <w:spacing w:after="0" w:line="240" w:lineRule="auto"/>
        <w:ind w:firstLine="567"/>
        <w:jc w:val="both"/>
        <w:rPr>
          <w:rFonts w:ascii="Times New Roman" w:hAnsi="Times New Roman" w:cs="Times New Roman"/>
          <w:noProof/>
          <w:sz w:val="28"/>
          <w:szCs w:val="28"/>
          <w14:ligatures w14:val="standardContextual"/>
        </w:rPr>
      </w:pPr>
      <w:r w:rsidRPr="00112BEC">
        <w:rPr>
          <w:rFonts w:ascii="Times New Roman" w:hAnsi="Times New Roman" w:cs="Times New Roman"/>
          <w:noProof/>
          <w:sz w:val="28"/>
          <w:szCs w:val="28"/>
          <w14:ligatures w14:val="standardContextual"/>
        </w:rPr>
        <w:t>Третья задача</w:t>
      </w:r>
      <w:r w:rsidR="007B670E" w:rsidRPr="00112BEC">
        <w:rPr>
          <w:rFonts w:ascii="Times New Roman" w:hAnsi="Times New Roman" w:cs="Times New Roman"/>
          <w:noProof/>
          <w:sz w:val="28"/>
          <w:szCs w:val="28"/>
          <w14:ligatures w14:val="standardContextual"/>
        </w:rPr>
        <w:t xml:space="preserve"> </w:t>
      </w:r>
      <w:r w:rsidR="001D5F44" w:rsidRPr="00112BEC">
        <w:rPr>
          <w:rFonts w:ascii="Times New Roman" w:hAnsi="Times New Roman" w:cs="Times New Roman"/>
          <w:noProof/>
          <w:sz w:val="28"/>
          <w:szCs w:val="28"/>
          <w14:ligatures w14:val="standardContextual"/>
        </w:rPr>
        <w:t xml:space="preserve">является </w:t>
      </w:r>
      <w:r w:rsidR="001C57AD" w:rsidRPr="00112BEC">
        <w:rPr>
          <w:rFonts w:ascii="Times New Roman" w:hAnsi="Times New Roman" w:cs="Times New Roman"/>
          <w:noProof/>
          <w:sz w:val="28"/>
          <w:szCs w:val="28"/>
          <w14:ligatures w14:val="standardContextual"/>
        </w:rPr>
        <w:t>клиническ</w:t>
      </w:r>
      <w:r w:rsidR="0075714E">
        <w:rPr>
          <w:rFonts w:ascii="Times New Roman" w:hAnsi="Times New Roman" w:cs="Times New Roman"/>
          <w:noProof/>
          <w:sz w:val="28"/>
          <w:szCs w:val="28"/>
          <w14:ligatures w14:val="standardContextual"/>
        </w:rPr>
        <w:t>ой,</w:t>
      </w:r>
      <w:r w:rsidR="001C57AD" w:rsidRPr="00112BEC">
        <w:rPr>
          <w:rFonts w:ascii="Times New Roman" w:hAnsi="Times New Roman" w:cs="Times New Roman"/>
          <w:noProof/>
          <w:sz w:val="28"/>
          <w:szCs w:val="28"/>
          <w14:ligatures w14:val="standardContextual"/>
        </w:rPr>
        <w:t xml:space="preserve"> </w:t>
      </w:r>
      <w:r w:rsidR="001D5F44" w:rsidRPr="00112BEC">
        <w:rPr>
          <w:rFonts w:ascii="Times New Roman" w:hAnsi="Times New Roman" w:cs="Times New Roman"/>
          <w:sz w:val="28"/>
          <w:szCs w:val="28"/>
          <w14:ligatures w14:val="standardContextual"/>
        </w:rPr>
        <w:t xml:space="preserve">в рамках которой исследуемые дети распределены в 2 группы: </w:t>
      </w:r>
      <w:r w:rsidR="001C57AD" w:rsidRPr="00112BEC">
        <w:rPr>
          <w:rFonts w:ascii="Times New Roman" w:hAnsi="Times New Roman" w:cs="Times New Roman"/>
          <w:sz w:val="28"/>
          <w:szCs w:val="28"/>
          <w14:ligatures w14:val="standardContextual"/>
        </w:rPr>
        <w:t xml:space="preserve">первая </w:t>
      </w:r>
      <w:r w:rsidR="001D5F44" w:rsidRPr="00112BEC">
        <w:rPr>
          <w:rFonts w:ascii="Times New Roman" w:hAnsi="Times New Roman" w:cs="Times New Roman"/>
          <w:sz w:val="28"/>
          <w:szCs w:val="28"/>
          <w14:ligatures w14:val="standardContextual"/>
        </w:rPr>
        <w:t xml:space="preserve">(дети, получившие </w:t>
      </w:r>
      <w:r w:rsidR="001C57AD" w:rsidRPr="00112BEC">
        <w:rPr>
          <w:rFonts w:ascii="Times New Roman" w:hAnsi="Times New Roman" w:cs="Times New Roman"/>
          <w:sz w:val="28"/>
          <w:szCs w:val="28"/>
          <w14:ligatures w14:val="standardContextual"/>
        </w:rPr>
        <w:t xml:space="preserve">терапию </w:t>
      </w:r>
      <w:r w:rsidR="001D5F44" w:rsidRPr="00112BEC">
        <w:rPr>
          <w:rFonts w:ascii="Times New Roman" w:hAnsi="Times New Roman" w:cs="Times New Roman"/>
          <w:noProof/>
          <w:sz w:val="28"/>
          <w:szCs w:val="28"/>
          <w14:ligatures w14:val="standardContextual"/>
        </w:rPr>
        <w:t>имитаци</w:t>
      </w:r>
      <w:r w:rsidR="001C57AD" w:rsidRPr="00112BEC">
        <w:rPr>
          <w:rFonts w:ascii="Times New Roman" w:hAnsi="Times New Roman" w:cs="Times New Roman"/>
          <w:noProof/>
          <w:sz w:val="28"/>
          <w:szCs w:val="28"/>
          <w14:ligatures w14:val="standardContextual"/>
        </w:rPr>
        <w:t xml:space="preserve">ей </w:t>
      </w:r>
      <w:r w:rsidR="00936A01" w:rsidRPr="00112BEC">
        <w:rPr>
          <w:rFonts w:ascii="Times New Roman" w:hAnsi="Times New Roman" w:cs="Times New Roman"/>
          <w:noProof/>
          <w:sz w:val="28"/>
          <w:szCs w:val="28"/>
          <w14:ligatures w14:val="standardContextual"/>
        </w:rPr>
        <w:t>движени</w:t>
      </w:r>
      <w:r w:rsidR="001C57AD" w:rsidRPr="00112BEC">
        <w:rPr>
          <w:rFonts w:ascii="Times New Roman" w:hAnsi="Times New Roman" w:cs="Times New Roman"/>
          <w:noProof/>
          <w:sz w:val="28"/>
          <w:szCs w:val="28"/>
          <w14:ligatures w14:val="standardContextual"/>
        </w:rPr>
        <w:t>я</w:t>
      </w:r>
      <w:r w:rsidR="00936A01" w:rsidRPr="00112BEC">
        <w:rPr>
          <w:rFonts w:ascii="Times New Roman" w:hAnsi="Times New Roman" w:cs="Times New Roman"/>
          <w:sz w:val="28"/>
          <w:szCs w:val="28"/>
          <w14:ligatures w14:val="standardContextual"/>
        </w:rPr>
        <w:t xml:space="preserve"> </w:t>
      </w:r>
      <w:r w:rsidR="00936A01" w:rsidRPr="00112BEC">
        <w:rPr>
          <w:rFonts w:ascii="Times New Roman" w:hAnsi="Times New Roman" w:cs="Times New Roman"/>
          <w:noProof/>
          <w:sz w:val="28"/>
          <w:szCs w:val="28"/>
          <w14:ligatures w14:val="standardContextual"/>
        </w:rPr>
        <w:t>в</w:t>
      </w:r>
      <w:r w:rsidR="001D5F44" w:rsidRPr="00112BEC">
        <w:rPr>
          <w:rFonts w:ascii="Times New Roman" w:hAnsi="Times New Roman" w:cs="Times New Roman"/>
          <w:noProof/>
          <w:sz w:val="28"/>
          <w:szCs w:val="28"/>
          <w14:ligatures w14:val="standardContextual"/>
        </w:rPr>
        <w:t xml:space="preserve"> возрасте 42 недель ПМВ)</w:t>
      </w:r>
      <w:r w:rsidR="005A5FD2" w:rsidRPr="00112BEC">
        <w:rPr>
          <w:rFonts w:ascii="Times New Roman" w:hAnsi="Times New Roman" w:cs="Times New Roman"/>
          <w:noProof/>
          <w:sz w:val="28"/>
          <w:szCs w:val="28"/>
          <w14:ligatures w14:val="standardContextual"/>
        </w:rPr>
        <w:t xml:space="preserve">: дети из группы риска по ЦП (субоптимальные баллы для каждого типа движений методом </w:t>
      </w:r>
      <w:r w:rsidR="005A5FD2" w:rsidRPr="00112BEC">
        <w:rPr>
          <w:rFonts w:ascii="Times New Roman" w:hAnsi="Times New Roman" w:cs="Times New Roman"/>
          <w:noProof/>
          <w:sz w:val="28"/>
          <w:szCs w:val="28"/>
          <w:lang w:val="en-US"/>
          <w14:ligatures w14:val="standardContextual"/>
        </w:rPr>
        <w:t>GMOS</w:t>
      </w:r>
      <w:r w:rsidR="005A5FD2" w:rsidRPr="00112BEC">
        <w:rPr>
          <w:rFonts w:ascii="Times New Roman" w:hAnsi="Times New Roman" w:cs="Times New Roman"/>
          <w:noProof/>
          <w:sz w:val="28"/>
          <w:szCs w:val="28"/>
          <w14:ligatures w14:val="standardContextual"/>
        </w:rPr>
        <w:t>-</w:t>
      </w:r>
      <w:r w:rsidR="005A5FD2" w:rsidRPr="00112BEC">
        <w:rPr>
          <w:rFonts w:ascii="Times New Roman" w:hAnsi="Times New Roman" w:cs="Times New Roman"/>
          <w:noProof/>
          <w:sz w:val="28"/>
          <w:szCs w:val="28"/>
          <w:lang w:val="en-US"/>
          <w14:ligatures w14:val="standardContextual"/>
        </w:rPr>
        <w:t>R</w:t>
      </w:r>
      <w:r w:rsidR="005A5FD2" w:rsidRPr="00112BEC">
        <w:rPr>
          <w:rFonts w:ascii="Times New Roman" w:hAnsi="Times New Roman" w:cs="Times New Roman"/>
          <w:noProof/>
          <w:sz w:val="28"/>
          <w:szCs w:val="28"/>
          <w14:ligatures w14:val="standardContextual"/>
        </w:rPr>
        <w:t>, согласно референсным з</w:t>
      </w:r>
      <w:r w:rsidR="00112BEC" w:rsidRPr="00112BEC">
        <w:rPr>
          <w:rFonts w:ascii="Times New Roman" w:hAnsi="Times New Roman" w:cs="Times New Roman"/>
          <w:noProof/>
          <w:sz w:val="28"/>
          <w:szCs w:val="28"/>
          <w14:ligatures w14:val="standardContextual"/>
        </w:rPr>
        <w:t>на</w:t>
      </w:r>
      <w:r w:rsidR="005A5FD2" w:rsidRPr="00112BEC">
        <w:rPr>
          <w:rFonts w:ascii="Times New Roman" w:hAnsi="Times New Roman" w:cs="Times New Roman"/>
          <w:noProof/>
          <w:sz w:val="28"/>
          <w:szCs w:val="28"/>
          <w14:ligatures w14:val="standardContextual"/>
        </w:rPr>
        <w:t>чениям)</w:t>
      </w:r>
      <w:r w:rsidR="001D5F44" w:rsidRPr="00112BEC">
        <w:rPr>
          <w:rFonts w:ascii="Times New Roman" w:hAnsi="Times New Roman" w:cs="Times New Roman"/>
          <w:noProof/>
          <w:sz w:val="28"/>
          <w:szCs w:val="28"/>
          <w14:ligatures w14:val="standardContextual"/>
        </w:rPr>
        <w:t xml:space="preserve"> и </w:t>
      </w:r>
      <w:r w:rsidR="001C57AD" w:rsidRPr="00112BEC">
        <w:rPr>
          <w:rFonts w:ascii="Times New Roman" w:hAnsi="Times New Roman" w:cs="Times New Roman"/>
          <w:noProof/>
          <w:sz w:val="28"/>
          <w:szCs w:val="28"/>
          <w14:ligatures w14:val="standardContextual"/>
        </w:rPr>
        <w:t xml:space="preserve">вторая </w:t>
      </w:r>
      <w:r w:rsidR="00936A01" w:rsidRPr="00112BEC">
        <w:rPr>
          <w:rFonts w:ascii="Times New Roman" w:hAnsi="Times New Roman" w:cs="Times New Roman"/>
          <w:noProof/>
          <w:sz w:val="28"/>
          <w:szCs w:val="28"/>
          <w14:ligatures w14:val="standardContextual"/>
        </w:rPr>
        <w:t>(</w:t>
      </w:r>
      <w:r w:rsidR="00936A01" w:rsidRPr="00112BEC">
        <w:rPr>
          <w:rFonts w:ascii="Times New Roman" w:hAnsi="Times New Roman" w:cs="Times New Roman"/>
          <w:sz w:val="28"/>
          <w:szCs w:val="28"/>
          <w14:ligatures w14:val="standardContextual"/>
        </w:rPr>
        <w:t xml:space="preserve">дети, получившие </w:t>
      </w:r>
      <w:r w:rsidR="001C57AD" w:rsidRPr="00112BEC">
        <w:rPr>
          <w:rFonts w:ascii="Times New Roman" w:hAnsi="Times New Roman" w:cs="Times New Roman"/>
          <w:sz w:val="28"/>
          <w:szCs w:val="28"/>
          <w14:ligatures w14:val="standardContextual"/>
        </w:rPr>
        <w:t xml:space="preserve">терапию </w:t>
      </w:r>
      <w:r w:rsidR="00936A01" w:rsidRPr="00112BEC">
        <w:rPr>
          <w:rFonts w:ascii="Times New Roman" w:hAnsi="Times New Roman" w:cs="Times New Roman"/>
          <w:noProof/>
          <w:sz w:val="28"/>
          <w:szCs w:val="28"/>
          <w14:ligatures w14:val="standardContextual"/>
        </w:rPr>
        <w:t>имитаци</w:t>
      </w:r>
      <w:r w:rsidR="001C57AD" w:rsidRPr="00112BEC">
        <w:rPr>
          <w:rFonts w:ascii="Times New Roman" w:hAnsi="Times New Roman" w:cs="Times New Roman"/>
          <w:noProof/>
          <w:sz w:val="28"/>
          <w:szCs w:val="28"/>
          <w14:ligatures w14:val="standardContextual"/>
        </w:rPr>
        <w:t>ей</w:t>
      </w:r>
      <w:r w:rsidR="00936A01" w:rsidRPr="00112BEC">
        <w:rPr>
          <w:rFonts w:ascii="Times New Roman" w:hAnsi="Times New Roman" w:cs="Times New Roman"/>
          <w:noProof/>
          <w:sz w:val="28"/>
          <w:szCs w:val="28"/>
          <w14:ligatures w14:val="standardContextual"/>
        </w:rPr>
        <w:t xml:space="preserve"> движени</w:t>
      </w:r>
      <w:r w:rsidR="001C57AD" w:rsidRPr="00112BEC">
        <w:rPr>
          <w:rFonts w:ascii="Times New Roman" w:hAnsi="Times New Roman" w:cs="Times New Roman"/>
          <w:noProof/>
          <w:sz w:val="28"/>
          <w:szCs w:val="28"/>
          <w14:ligatures w14:val="standardContextual"/>
        </w:rPr>
        <w:t>я</w:t>
      </w:r>
      <w:r w:rsidR="00936A01" w:rsidRPr="00112BEC">
        <w:rPr>
          <w:rFonts w:ascii="Times New Roman" w:hAnsi="Times New Roman" w:cs="Times New Roman"/>
          <w:sz w:val="28"/>
          <w:szCs w:val="28"/>
          <w14:ligatures w14:val="standardContextual"/>
        </w:rPr>
        <w:t xml:space="preserve"> </w:t>
      </w:r>
      <w:r w:rsidR="00936A01" w:rsidRPr="00112BEC">
        <w:rPr>
          <w:rFonts w:ascii="Times New Roman" w:hAnsi="Times New Roman" w:cs="Times New Roman"/>
          <w:noProof/>
          <w:sz w:val="28"/>
          <w:szCs w:val="28"/>
          <w14:ligatures w14:val="standardContextual"/>
        </w:rPr>
        <w:t>в возрасте 52 недель ПМВ)</w:t>
      </w:r>
      <w:r w:rsidR="005A5FD2" w:rsidRPr="00112BEC">
        <w:rPr>
          <w:rFonts w:ascii="Times New Roman" w:hAnsi="Times New Roman" w:cs="Times New Roman"/>
          <w:noProof/>
          <w:sz w:val="28"/>
          <w:szCs w:val="28"/>
          <w14:ligatures w14:val="standardContextual"/>
        </w:rPr>
        <w:t xml:space="preserve">: </w:t>
      </w:r>
      <w:r w:rsidR="00112BEC" w:rsidRPr="00112BEC">
        <w:rPr>
          <w:rFonts w:ascii="Times New Roman" w:hAnsi="Times New Roman" w:cs="Times New Roman"/>
          <w:noProof/>
          <w:sz w:val="28"/>
          <w:szCs w:val="28"/>
          <w14:ligatures w14:val="standardContextual"/>
        </w:rPr>
        <w:t xml:space="preserve">дети, продемонстрировавшие оптимальные баллы для каждого типа движений методом </w:t>
      </w:r>
      <w:r w:rsidR="00112BEC" w:rsidRPr="00112BEC">
        <w:rPr>
          <w:rFonts w:ascii="Times New Roman" w:hAnsi="Times New Roman" w:cs="Times New Roman"/>
          <w:noProof/>
          <w:sz w:val="28"/>
          <w:szCs w:val="28"/>
          <w:lang w:val="en-US"/>
          <w14:ligatures w14:val="standardContextual"/>
        </w:rPr>
        <w:t>GMOS</w:t>
      </w:r>
      <w:r w:rsidR="00112BEC" w:rsidRPr="00112BEC">
        <w:rPr>
          <w:rFonts w:ascii="Times New Roman" w:hAnsi="Times New Roman" w:cs="Times New Roman"/>
          <w:noProof/>
          <w:sz w:val="28"/>
          <w:szCs w:val="28"/>
          <w14:ligatures w14:val="standardContextual"/>
        </w:rPr>
        <w:t>-</w:t>
      </w:r>
      <w:r w:rsidR="00112BEC" w:rsidRPr="00112BEC">
        <w:rPr>
          <w:rFonts w:ascii="Times New Roman" w:hAnsi="Times New Roman" w:cs="Times New Roman"/>
          <w:noProof/>
          <w:sz w:val="28"/>
          <w:szCs w:val="28"/>
          <w:lang w:val="en-US"/>
          <w14:ligatures w14:val="standardContextual"/>
        </w:rPr>
        <w:t>R</w:t>
      </w:r>
      <w:r w:rsidR="00112BEC" w:rsidRPr="00112BEC">
        <w:rPr>
          <w:rFonts w:ascii="Times New Roman" w:hAnsi="Times New Roman" w:cs="Times New Roman"/>
          <w:noProof/>
          <w:sz w:val="28"/>
          <w:szCs w:val="28"/>
          <w14:ligatures w14:val="standardContextual"/>
        </w:rPr>
        <w:t>, согласно референсным значениям в 42 недель ПМВ, но с отсутствием «</w:t>
      </w:r>
      <w:r w:rsidR="00112BEC" w:rsidRPr="00112BEC">
        <w:rPr>
          <w:rFonts w:ascii="Times New Roman" w:hAnsi="Times New Roman" w:cs="Times New Roman"/>
          <w:noProof/>
          <w:sz w:val="28"/>
          <w:szCs w:val="28"/>
          <w:lang w:val="en-US"/>
          <w14:ligatures w14:val="standardContextual"/>
        </w:rPr>
        <w:t>fidgety</w:t>
      </w:r>
      <w:r w:rsidR="00112BEC" w:rsidRPr="00112BEC">
        <w:rPr>
          <w:rFonts w:ascii="Times New Roman" w:hAnsi="Times New Roman" w:cs="Times New Roman"/>
          <w:noProof/>
          <w:sz w:val="28"/>
          <w:szCs w:val="28"/>
          <w14:ligatures w14:val="standardContextual"/>
        </w:rPr>
        <w:t>» движений в 52 недель ПМВ (</w:t>
      </w:r>
      <w:r w:rsidR="0075714E">
        <w:rPr>
          <w:rFonts w:ascii="Times New Roman" w:hAnsi="Times New Roman" w:cs="Times New Roman"/>
          <w:noProof/>
          <w:sz w:val="28"/>
          <w:szCs w:val="28"/>
          <w14:ligatures w14:val="standardContextual"/>
        </w:rPr>
        <w:t xml:space="preserve">вторая </w:t>
      </w:r>
      <w:r w:rsidR="00112BEC" w:rsidRPr="00112BEC">
        <w:rPr>
          <w:rFonts w:ascii="Times New Roman" w:hAnsi="Times New Roman" w:cs="Times New Roman"/>
          <w:noProof/>
          <w:sz w:val="28"/>
          <w:szCs w:val="28"/>
          <w14:ligatures w14:val="standardContextual"/>
        </w:rPr>
        <w:t>группа</w:t>
      </w:r>
      <w:r w:rsidR="005632AC">
        <w:rPr>
          <w:rFonts w:ascii="Times New Roman" w:hAnsi="Times New Roman" w:cs="Times New Roman"/>
          <w:noProof/>
          <w:sz w:val="28"/>
          <w:szCs w:val="28"/>
          <w14:ligatures w14:val="standardContextual"/>
        </w:rPr>
        <w:t xml:space="preserve"> риска по ЦП</w:t>
      </w:r>
      <w:r w:rsidR="00112BEC" w:rsidRPr="00112BEC">
        <w:rPr>
          <w:rFonts w:ascii="Times New Roman" w:hAnsi="Times New Roman" w:cs="Times New Roman"/>
          <w:noProof/>
          <w:sz w:val="28"/>
          <w:szCs w:val="28"/>
          <w14:ligatures w14:val="standardContextual"/>
        </w:rPr>
        <w:t>)</w:t>
      </w:r>
      <w:r w:rsidR="00936A01" w:rsidRPr="00112BEC">
        <w:rPr>
          <w:rFonts w:ascii="Times New Roman" w:hAnsi="Times New Roman" w:cs="Times New Roman"/>
          <w:noProof/>
          <w:sz w:val="28"/>
          <w:szCs w:val="28"/>
          <w14:ligatures w14:val="standardContextual"/>
        </w:rPr>
        <w:t xml:space="preserve">. </w:t>
      </w:r>
      <w:r w:rsidR="001C57AD" w:rsidRPr="00112BEC">
        <w:rPr>
          <w:rFonts w:ascii="Times New Roman" w:hAnsi="Times New Roman" w:cs="Times New Roman"/>
          <w:noProof/>
          <w:sz w:val="28"/>
          <w:szCs w:val="28"/>
          <w14:ligatures w14:val="standardContextual"/>
        </w:rPr>
        <w:t xml:space="preserve">Влияние этой терапии </w:t>
      </w:r>
      <w:r w:rsidR="0075714E">
        <w:rPr>
          <w:rFonts w:ascii="Times New Roman" w:hAnsi="Times New Roman" w:cs="Times New Roman"/>
          <w:noProof/>
          <w:sz w:val="28"/>
          <w:szCs w:val="28"/>
          <w14:ligatures w14:val="standardContextual"/>
        </w:rPr>
        <w:t xml:space="preserve">на тяжесть ЦП </w:t>
      </w:r>
      <w:r w:rsidR="001C57AD" w:rsidRPr="00112BEC">
        <w:rPr>
          <w:rFonts w:ascii="Times New Roman" w:hAnsi="Times New Roman" w:cs="Times New Roman"/>
          <w:noProof/>
          <w:sz w:val="28"/>
          <w:szCs w:val="28"/>
          <w14:ligatures w14:val="standardContextual"/>
        </w:rPr>
        <w:t>оценивалось по</w:t>
      </w:r>
      <w:r w:rsidR="001C57AD">
        <w:rPr>
          <w:rFonts w:ascii="Times New Roman" w:hAnsi="Times New Roman" w:cs="Times New Roman"/>
          <w:noProof/>
          <w:sz w:val="28"/>
          <w:szCs w:val="28"/>
          <w14:ligatures w14:val="standardContextual"/>
        </w:rPr>
        <w:t xml:space="preserve"> </w:t>
      </w:r>
      <w:r w:rsidR="0075714E">
        <w:rPr>
          <w:rFonts w:ascii="Times New Roman" w:hAnsi="Times New Roman" w:cs="Times New Roman"/>
          <w:noProof/>
          <w:sz w:val="28"/>
          <w:szCs w:val="28"/>
          <w14:ligatures w14:val="standardContextual"/>
        </w:rPr>
        <w:t xml:space="preserve">показателям </w:t>
      </w:r>
      <w:r w:rsidR="0075714E">
        <w:rPr>
          <w:rFonts w:ascii="Times New Roman" w:hAnsi="Times New Roman" w:cs="Times New Roman"/>
          <w:noProof/>
          <w:sz w:val="28"/>
          <w:szCs w:val="28"/>
          <w:lang w:val="en-US"/>
          <w14:ligatures w14:val="standardContextual"/>
        </w:rPr>
        <w:t>HINE</w:t>
      </w:r>
      <w:r w:rsidR="0075714E">
        <w:rPr>
          <w:rFonts w:ascii="Times New Roman" w:hAnsi="Times New Roman" w:cs="Times New Roman"/>
          <w:noProof/>
          <w:sz w:val="28"/>
          <w:szCs w:val="28"/>
          <w14:ligatures w14:val="standardContextual"/>
        </w:rPr>
        <w:t xml:space="preserve"> (в 60 недель ПМВ) и </w:t>
      </w:r>
      <w:r w:rsidR="00857922">
        <w:rPr>
          <w:rFonts w:ascii="Times New Roman" w:hAnsi="Times New Roman" w:cs="Times New Roman"/>
          <w:noProof/>
          <w:sz w:val="28"/>
          <w:szCs w:val="28"/>
          <w14:ligatures w14:val="standardContextual"/>
        </w:rPr>
        <w:t xml:space="preserve">по уровню </w:t>
      </w:r>
      <w:r w:rsidR="002666C5" w:rsidRPr="002666C5">
        <w:rPr>
          <w:rFonts w:ascii="Times New Roman" w:hAnsi="Times New Roman" w:cs="Times New Roman"/>
          <w:sz w:val="28"/>
          <w:szCs w:val="28"/>
          <w14:ligatures w14:val="standardContextual"/>
        </w:rPr>
        <w:t>GMFCS-E&amp;R</w:t>
      </w:r>
      <w:r w:rsidR="00857922">
        <w:rPr>
          <w:rFonts w:ascii="Times New Roman" w:hAnsi="Times New Roman" w:cs="Times New Roman"/>
          <w:noProof/>
          <w:sz w:val="28"/>
          <w:szCs w:val="28"/>
          <w14:ligatures w14:val="standardContextual"/>
        </w:rPr>
        <w:t xml:space="preserve"> в возрасте 18 месяцев жизни в двух группах, отличающих по срокам инициации вмешательства.</w:t>
      </w:r>
    </w:p>
    <w:p w14:paraId="1E7D7C31" w14:textId="46D5E9EC" w:rsidR="000B50E7" w:rsidRDefault="00E770C4" w:rsidP="002B609A">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Был выполнен расчет необходимого объема выборки. </w:t>
      </w:r>
      <w:r w:rsidR="000B50E7" w:rsidRPr="00E770C4">
        <w:rPr>
          <w:rFonts w:ascii="Times New Roman" w:hAnsi="Times New Roman" w:cs="Times New Roman"/>
          <w:sz w:val="28"/>
          <w:szCs w:val="28"/>
          <w14:ligatures w14:val="standardContextual"/>
        </w:rPr>
        <w:t xml:space="preserve">Общая численность детского населения в Актюбинской области составляет 77 360 человек. Как следует из официального статистического отчета, показатели рождаемости в регионе за 2019 и 2020 годы находились в диапазоне от 18,7 до 21,3 на 1000 </w:t>
      </w:r>
      <w:r w:rsidR="000B50E7" w:rsidRPr="00E770C4">
        <w:rPr>
          <w:rFonts w:ascii="Times New Roman" w:hAnsi="Times New Roman" w:cs="Times New Roman"/>
          <w:sz w:val="28"/>
          <w:szCs w:val="28"/>
          <w14:ligatures w14:val="standardContextual"/>
        </w:rPr>
        <w:lastRenderedPageBreak/>
        <w:t>населения [128</w:t>
      </w:r>
      <w:r w:rsidR="008E2FFF">
        <w:rPr>
          <w:rFonts w:ascii="Times New Roman" w:hAnsi="Times New Roman" w:cs="Times New Roman"/>
          <w:sz w:val="28"/>
          <w:szCs w:val="28"/>
          <w:lang w:val="kk-KZ"/>
          <w14:ligatures w14:val="standardContextual"/>
        </w:rPr>
        <w:t>,р. 1274</w:t>
      </w:r>
      <w:r w:rsidR="000B50E7" w:rsidRPr="00E770C4">
        <w:rPr>
          <w:rFonts w:ascii="Times New Roman" w:hAnsi="Times New Roman" w:cs="Times New Roman"/>
          <w:sz w:val="28"/>
          <w:szCs w:val="28"/>
          <w14:ligatures w14:val="standardContextual"/>
        </w:rPr>
        <w:t>]. Исходя из этого, планируемое количество новорожденных в Областном перинатальном центре на 2021 год прогнозировалось на уровне 7000–7500 детей.</w:t>
      </w:r>
      <w:r w:rsidR="000B50E7">
        <w:rPr>
          <w:rFonts w:ascii="Times New Roman" w:hAnsi="Times New Roman" w:cs="Times New Roman"/>
          <w:sz w:val="28"/>
          <w:szCs w:val="28"/>
          <w14:ligatures w14:val="standardContextual"/>
        </w:rPr>
        <w:t xml:space="preserve"> </w:t>
      </w:r>
      <w:r w:rsidRPr="00E770C4">
        <w:rPr>
          <w:rFonts w:ascii="Times New Roman" w:hAnsi="Times New Roman" w:cs="Times New Roman"/>
          <w:sz w:val="28"/>
          <w:szCs w:val="28"/>
          <w14:ligatures w14:val="standardContextual"/>
        </w:rPr>
        <w:t xml:space="preserve">При условии принятия альфа-ошибки на уровне 5% и бета-порога в 20% (что обеспечивает мощность исследования в 80%), а также для достижения прогностической силы в 0,95 и в соответствии с утвержденными критериями отбора, ожидаемое количество детей с </w:t>
      </w:r>
      <w:r w:rsidR="0076486E">
        <w:rPr>
          <w:rFonts w:ascii="Times New Roman" w:hAnsi="Times New Roman" w:cs="Times New Roman"/>
          <w:sz w:val="28"/>
          <w:szCs w:val="28"/>
          <w14:ligatures w14:val="standardContextual"/>
        </w:rPr>
        <w:t>церебральным параличом</w:t>
      </w:r>
      <w:r w:rsidR="000B50E7">
        <w:rPr>
          <w:rFonts w:ascii="Times New Roman" w:hAnsi="Times New Roman" w:cs="Times New Roman"/>
          <w:sz w:val="28"/>
          <w:szCs w:val="28"/>
          <w14:ligatures w14:val="standardContextual"/>
        </w:rPr>
        <w:t xml:space="preserve">, согласно эпидемиологическим данным, </w:t>
      </w:r>
      <w:r w:rsidRPr="00E770C4">
        <w:rPr>
          <w:rFonts w:ascii="Times New Roman" w:hAnsi="Times New Roman" w:cs="Times New Roman"/>
          <w:sz w:val="28"/>
          <w:szCs w:val="28"/>
          <w14:ligatures w14:val="standardContextual"/>
        </w:rPr>
        <w:t>которых необходимо было включить в исследование, составило 155 человек. Фактическ</w:t>
      </w:r>
      <w:r w:rsidR="000B50E7">
        <w:rPr>
          <w:rFonts w:ascii="Times New Roman" w:hAnsi="Times New Roman" w:cs="Times New Roman"/>
          <w:sz w:val="28"/>
          <w:szCs w:val="28"/>
          <w14:ligatures w14:val="standardContextual"/>
        </w:rPr>
        <w:t xml:space="preserve">ое количество </w:t>
      </w:r>
      <w:r w:rsidRPr="00E770C4">
        <w:rPr>
          <w:rFonts w:ascii="Times New Roman" w:hAnsi="Times New Roman" w:cs="Times New Roman"/>
          <w:sz w:val="28"/>
          <w:szCs w:val="28"/>
          <w14:ligatures w14:val="standardContextual"/>
        </w:rPr>
        <w:t xml:space="preserve">исследуемой </w:t>
      </w:r>
      <w:r w:rsidRPr="00B07763">
        <w:rPr>
          <w:rFonts w:ascii="Times New Roman" w:hAnsi="Times New Roman" w:cs="Times New Roman"/>
          <w:sz w:val="28"/>
          <w:szCs w:val="28"/>
          <w14:ligatures w14:val="standardContextual"/>
        </w:rPr>
        <w:t xml:space="preserve">группы в нашей выборке </w:t>
      </w:r>
      <w:r w:rsidR="000B50E7" w:rsidRPr="00B07763">
        <w:rPr>
          <w:rFonts w:ascii="Times New Roman" w:hAnsi="Times New Roman" w:cs="Times New Roman"/>
          <w:sz w:val="28"/>
          <w:szCs w:val="28"/>
          <w14:ligatures w14:val="standardContextual"/>
        </w:rPr>
        <w:t xml:space="preserve">составило </w:t>
      </w:r>
      <w:r w:rsidRPr="00B07763">
        <w:rPr>
          <w:rFonts w:ascii="Times New Roman" w:hAnsi="Times New Roman" w:cs="Times New Roman"/>
          <w:sz w:val="28"/>
          <w:szCs w:val="28"/>
          <w14:ligatures w14:val="standardContextual"/>
        </w:rPr>
        <w:t xml:space="preserve">327 детей. </w:t>
      </w:r>
      <w:r w:rsidR="0076486E" w:rsidRPr="00B07763">
        <w:rPr>
          <w:rFonts w:ascii="Times New Roman" w:hAnsi="Times New Roman" w:cs="Times New Roman"/>
          <w:sz w:val="28"/>
          <w:szCs w:val="28"/>
          <w14:ligatures w14:val="standardContextual"/>
        </w:rPr>
        <w:t xml:space="preserve">Расчет выборки показан на рисунке </w:t>
      </w:r>
      <w:r w:rsidR="003C0D53">
        <w:rPr>
          <w:rFonts w:ascii="Times New Roman" w:hAnsi="Times New Roman" w:cs="Times New Roman"/>
          <w:sz w:val="28"/>
          <w:szCs w:val="28"/>
          <w14:ligatures w14:val="standardContextual"/>
        </w:rPr>
        <w:t>6</w:t>
      </w:r>
      <w:r w:rsidR="0076486E" w:rsidRPr="00B07763">
        <w:rPr>
          <w:rFonts w:ascii="Times New Roman" w:hAnsi="Times New Roman" w:cs="Times New Roman"/>
          <w:sz w:val="28"/>
          <w:szCs w:val="28"/>
          <w14:ligatures w14:val="standardContextual"/>
        </w:rPr>
        <w:t>.</w:t>
      </w:r>
      <w:r w:rsidR="0076486E">
        <w:rPr>
          <w:rFonts w:ascii="Times New Roman" w:hAnsi="Times New Roman" w:cs="Times New Roman"/>
          <w:sz w:val="28"/>
          <w:szCs w:val="28"/>
          <w14:ligatures w14:val="standardContextual"/>
        </w:rPr>
        <w:t xml:space="preserve"> </w:t>
      </w:r>
      <w:r w:rsidR="000B50E7">
        <w:rPr>
          <w:rFonts w:ascii="Times New Roman" w:hAnsi="Times New Roman" w:cs="Times New Roman"/>
          <w:sz w:val="28"/>
          <w:szCs w:val="28"/>
          <w14:ligatures w14:val="standardContextual"/>
        </w:rPr>
        <w:t xml:space="preserve"> </w:t>
      </w:r>
    </w:p>
    <w:p w14:paraId="743630F9" w14:textId="2112BC89" w:rsidR="000B50E7" w:rsidRDefault="00770BC0" w:rsidP="002B609A">
      <w:pPr>
        <w:spacing w:after="0" w:line="240" w:lineRule="auto"/>
        <w:jc w:val="center"/>
        <w:rPr>
          <w:rFonts w:ascii="Times New Roman" w:hAnsi="Times New Roman" w:cs="Times New Roman"/>
          <w:sz w:val="28"/>
          <w:szCs w:val="28"/>
          <w14:ligatures w14:val="standardContextual"/>
        </w:rPr>
      </w:pPr>
      <w:r w:rsidRPr="0045274C">
        <w:rPr>
          <w:rFonts w:ascii="Times New Roman" w:eastAsia="Times New Roman" w:hAnsi="Times New Roman" w:cs="Times New Roman"/>
          <w:noProof/>
          <w:kern w:val="0"/>
          <w:sz w:val="24"/>
          <w:szCs w:val="24"/>
        </w:rPr>
        <w:drawing>
          <wp:inline distT="0" distB="0" distL="0" distR="0" wp14:anchorId="66D7A6DD" wp14:editId="4B70C2DA">
            <wp:extent cx="5565913" cy="34232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399" cy="3433425"/>
                    </a:xfrm>
                    <a:prstGeom prst="rect">
                      <a:avLst/>
                    </a:prstGeom>
                    <a:noFill/>
                    <a:ln>
                      <a:noFill/>
                    </a:ln>
                  </pic:spPr>
                </pic:pic>
              </a:graphicData>
            </a:graphic>
          </wp:inline>
        </w:drawing>
      </w:r>
    </w:p>
    <w:p w14:paraId="270C34FF" w14:textId="308B6412" w:rsidR="00AA6CE4" w:rsidRDefault="00FA1FE6" w:rsidP="002B609A">
      <w:pPr>
        <w:spacing w:after="0" w:line="240" w:lineRule="auto"/>
        <w:jc w:val="center"/>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Р</w:t>
      </w:r>
      <w:r w:rsidR="00AA6CE4" w:rsidRPr="00B07763">
        <w:rPr>
          <w:rFonts w:ascii="Times New Roman" w:hAnsi="Times New Roman" w:cs="Times New Roman"/>
          <w:sz w:val="28"/>
          <w:szCs w:val="28"/>
          <w14:ligatures w14:val="standardContextual"/>
        </w:rPr>
        <w:t xml:space="preserve">исунок  </w:t>
      </w:r>
      <w:r w:rsidR="003C0D53">
        <w:rPr>
          <w:rFonts w:ascii="Times New Roman" w:hAnsi="Times New Roman" w:cs="Times New Roman"/>
          <w:sz w:val="28"/>
          <w:szCs w:val="28"/>
          <w14:ligatures w14:val="standardContextual"/>
        </w:rPr>
        <w:t>6</w:t>
      </w:r>
      <w:r w:rsidR="00AA6CE4" w:rsidRPr="00B07763">
        <w:rPr>
          <w:rFonts w:ascii="Times New Roman" w:hAnsi="Times New Roman" w:cs="Times New Roman"/>
          <w:sz w:val="28"/>
          <w:szCs w:val="28"/>
          <w14:ligatures w14:val="standardContextual"/>
        </w:rPr>
        <w:t xml:space="preserve">  -  Формирование выборки</w:t>
      </w:r>
    </w:p>
    <w:p w14:paraId="5CE0A82C" w14:textId="77777777" w:rsidR="002B609A" w:rsidRDefault="002B609A" w:rsidP="002B609A">
      <w:pPr>
        <w:spacing w:after="0" w:line="240" w:lineRule="auto"/>
        <w:jc w:val="center"/>
        <w:rPr>
          <w:rFonts w:ascii="Times New Roman" w:hAnsi="Times New Roman" w:cs="Times New Roman"/>
          <w:sz w:val="28"/>
          <w:szCs w:val="28"/>
          <w14:ligatures w14:val="standardContextual"/>
        </w:rPr>
      </w:pPr>
    </w:p>
    <w:p w14:paraId="4BF7EFA4" w14:textId="77777777" w:rsidR="00A55E38" w:rsidRDefault="00E770C4"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Формирование выборки осуществлялось на основе критериев включения</w:t>
      </w:r>
      <w:r w:rsidR="00A55E38">
        <w:rPr>
          <w:rFonts w:ascii="Times New Roman" w:hAnsi="Times New Roman" w:cs="Times New Roman"/>
          <w:sz w:val="28"/>
          <w:szCs w:val="28"/>
          <w14:ligatures w14:val="standardContextual"/>
        </w:rPr>
        <w:t xml:space="preserve"> и исключения. </w:t>
      </w:r>
    </w:p>
    <w:p w14:paraId="0EA436D5" w14:textId="721C9789" w:rsidR="0024069B" w:rsidRPr="0024069B" w:rsidRDefault="0024069B"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b/>
          <w:bCs/>
          <w:sz w:val="28"/>
          <w:szCs w:val="28"/>
          <w14:ligatures w14:val="standardContextual"/>
        </w:rPr>
        <w:t>Критерии включения (когортн</w:t>
      </w:r>
      <w:r>
        <w:rPr>
          <w:rFonts w:ascii="Times New Roman" w:hAnsi="Times New Roman" w:cs="Times New Roman"/>
          <w:b/>
          <w:bCs/>
          <w:sz w:val="28"/>
          <w:szCs w:val="28"/>
          <w14:ligatures w14:val="standardContextual"/>
        </w:rPr>
        <w:t>ое исследование</w:t>
      </w:r>
      <w:r w:rsidRPr="0024069B">
        <w:rPr>
          <w:rFonts w:ascii="Times New Roman" w:hAnsi="Times New Roman" w:cs="Times New Roman"/>
          <w:b/>
          <w:bCs/>
          <w:sz w:val="28"/>
          <w:szCs w:val="28"/>
          <w14:ligatures w14:val="standardContextual"/>
        </w:rPr>
        <w:t xml:space="preserve">): </w:t>
      </w:r>
    </w:p>
    <w:p w14:paraId="4CD84ACA" w14:textId="77777777" w:rsidR="0024069B" w:rsidRPr="0024069B" w:rsidRDefault="0024069B" w:rsidP="002B609A">
      <w:pPr>
        <w:numPr>
          <w:ilvl w:val="0"/>
          <w:numId w:val="1"/>
        </w:numPr>
        <w:tabs>
          <w:tab w:val="left" w:pos="993"/>
        </w:tabs>
        <w:spacing w:after="0" w:line="240" w:lineRule="auto"/>
        <w:ind w:left="0" w:firstLine="567"/>
        <w:jc w:val="both"/>
        <w:rPr>
          <w:rFonts w:ascii="Times New Roman" w:hAnsi="Times New Roman" w:cs="Times New Roman"/>
          <w:sz w:val="28"/>
          <w:szCs w:val="28"/>
          <w14:ligatures w14:val="standardContextual"/>
        </w:rPr>
      </w:pPr>
      <w:r w:rsidRPr="0024069B">
        <w:rPr>
          <w:rFonts w:ascii="Times New Roman" w:hAnsi="Times New Roman" w:cs="Times New Roman"/>
          <w:sz w:val="28"/>
          <w:szCs w:val="28"/>
          <w14:ligatures w14:val="standardContextual"/>
        </w:rPr>
        <w:t>новорожденные с перинатальной патологией</w:t>
      </w:r>
    </w:p>
    <w:p w14:paraId="20BA172E" w14:textId="27D6D169" w:rsidR="0024069B" w:rsidRPr="0024069B" w:rsidRDefault="0024069B"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b/>
          <w:bCs/>
          <w:sz w:val="28"/>
          <w:szCs w:val="28"/>
          <w14:ligatures w14:val="standardContextual"/>
        </w:rPr>
        <w:t>Критерии исключения (когортн</w:t>
      </w:r>
      <w:r>
        <w:rPr>
          <w:rFonts w:ascii="Times New Roman" w:hAnsi="Times New Roman" w:cs="Times New Roman"/>
          <w:b/>
          <w:bCs/>
          <w:sz w:val="28"/>
          <w:szCs w:val="28"/>
          <w14:ligatures w14:val="standardContextual"/>
        </w:rPr>
        <w:t>ое исследование</w:t>
      </w:r>
      <w:r w:rsidRPr="0024069B">
        <w:rPr>
          <w:rFonts w:ascii="Times New Roman" w:hAnsi="Times New Roman" w:cs="Times New Roman"/>
          <w:b/>
          <w:bCs/>
          <w:sz w:val="28"/>
          <w:szCs w:val="28"/>
          <w14:ligatures w14:val="standardContextual"/>
        </w:rPr>
        <w:t>):</w:t>
      </w:r>
    </w:p>
    <w:p w14:paraId="1E17F37D" w14:textId="77777777" w:rsidR="0024069B" w:rsidRPr="0024069B" w:rsidRDefault="0024069B"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sz w:val="28"/>
          <w:szCs w:val="28"/>
          <w14:ligatures w14:val="standardContextual"/>
        </w:rPr>
        <w:t>- наличие диагностированных наследственных заболеваний (в том числе хромосомных аномалий, моногенных синдромов);</w:t>
      </w:r>
    </w:p>
    <w:p w14:paraId="17E4C998" w14:textId="32036587" w:rsidR="0024069B" w:rsidRPr="0024069B" w:rsidRDefault="0024069B"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sz w:val="28"/>
          <w:szCs w:val="28"/>
          <w14:ligatures w14:val="standardContextual"/>
        </w:rPr>
        <w:t>-</w:t>
      </w:r>
      <w:r w:rsidR="00EB429B">
        <w:rPr>
          <w:rFonts w:ascii="Times New Roman" w:hAnsi="Times New Roman" w:cs="Times New Roman"/>
          <w:sz w:val="28"/>
          <w:szCs w:val="28"/>
          <w14:ligatures w14:val="standardContextual"/>
        </w:rPr>
        <w:t xml:space="preserve"> </w:t>
      </w:r>
      <w:r w:rsidRPr="0024069B">
        <w:rPr>
          <w:rFonts w:ascii="Times New Roman" w:hAnsi="Times New Roman" w:cs="Times New Roman"/>
          <w:sz w:val="28"/>
          <w:szCs w:val="28"/>
          <w14:ligatures w14:val="standardContextual"/>
        </w:rPr>
        <w:t>выявление множественных врожденных пороков развития любой локализации;</w:t>
      </w:r>
    </w:p>
    <w:p w14:paraId="3F169520" w14:textId="77777777" w:rsidR="0024069B" w:rsidRPr="0024069B" w:rsidRDefault="0024069B" w:rsidP="002B609A">
      <w:pPr>
        <w:numPr>
          <w:ilvl w:val="0"/>
          <w:numId w:val="2"/>
        </w:numPr>
        <w:tabs>
          <w:tab w:val="left" w:pos="993"/>
        </w:tabs>
        <w:spacing w:after="0" w:line="240" w:lineRule="auto"/>
        <w:ind w:left="0" w:firstLine="567"/>
        <w:jc w:val="both"/>
        <w:rPr>
          <w:rFonts w:ascii="Times New Roman" w:hAnsi="Times New Roman" w:cs="Times New Roman"/>
          <w:sz w:val="28"/>
          <w:szCs w:val="28"/>
          <w14:ligatures w14:val="standardContextual"/>
        </w:rPr>
      </w:pPr>
      <w:r w:rsidRPr="0024069B">
        <w:rPr>
          <w:rFonts w:ascii="Times New Roman" w:hAnsi="Times New Roman" w:cs="Times New Roman"/>
          <w:sz w:val="28"/>
          <w:szCs w:val="28"/>
          <w14:ligatures w14:val="standardContextual"/>
        </w:rPr>
        <w:t>наступление летального исхода в неонатальном периоде или на этапе проведения исследования.</w:t>
      </w:r>
    </w:p>
    <w:p w14:paraId="6063BC59" w14:textId="6E5698D5" w:rsidR="0024069B" w:rsidRPr="0024069B" w:rsidRDefault="0024069B" w:rsidP="002B609A">
      <w:pPr>
        <w:tabs>
          <w:tab w:val="left" w:pos="993"/>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b/>
          <w:bCs/>
          <w:sz w:val="28"/>
          <w:szCs w:val="28"/>
          <w14:ligatures w14:val="standardContextual"/>
        </w:rPr>
        <w:t xml:space="preserve">Критерии включения для </w:t>
      </w:r>
      <w:r>
        <w:rPr>
          <w:rFonts w:ascii="Times New Roman" w:hAnsi="Times New Roman" w:cs="Times New Roman"/>
          <w:b/>
          <w:bCs/>
          <w:sz w:val="28"/>
          <w:szCs w:val="28"/>
          <w14:ligatures w14:val="standardContextual"/>
        </w:rPr>
        <w:t>клинического этапа исследования (задача №3)</w:t>
      </w:r>
      <w:r w:rsidRPr="0024069B">
        <w:rPr>
          <w:rFonts w:ascii="Times New Roman" w:hAnsi="Times New Roman" w:cs="Times New Roman"/>
          <w:b/>
          <w:bCs/>
          <w:sz w:val="28"/>
          <w:szCs w:val="28"/>
          <w14:ligatures w14:val="standardContextual"/>
        </w:rPr>
        <w:t xml:space="preserve">: </w:t>
      </w:r>
    </w:p>
    <w:p w14:paraId="6D3D865C" w14:textId="2E39170C" w:rsidR="0024069B" w:rsidRPr="0024069B" w:rsidRDefault="0024069B" w:rsidP="002B609A">
      <w:pPr>
        <w:numPr>
          <w:ilvl w:val="0"/>
          <w:numId w:val="3"/>
        </w:numPr>
        <w:tabs>
          <w:tab w:val="left" w:pos="720"/>
          <w:tab w:val="left" w:pos="993"/>
        </w:tabs>
        <w:spacing w:after="0" w:line="240" w:lineRule="auto"/>
        <w:ind w:left="0" w:firstLine="567"/>
        <w:jc w:val="both"/>
        <w:rPr>
          <w:rFonts w:ascii="Times New Roman" w:hAnsi="Times New Roman" w:cs="Times New Roman"/>
          <w:sz w:val="28"/>
          <w:szCs w:val="28"/>
          <w14:ligatures w14:val="standardContextual"/>
        </w:rPr>
      </w:pPr>
      <w:r w:rsidRPr="0024069B">
        <w:rPr>
          <w:rFonts w:ascii="Times New Roman" w:hAnsi="Times New Roman" w:cs="Times New Roman"/>
          <w:sz w:val="28"/>
          <w:szCs w:val="28"/>
          <w14:ligatures w14:val="standardContextual"/>
        </w:rPr>
        <w:t xml:space="preserve">наличие патологических движений </w:t>
      </w:r>
      <w:r w:rsidRPr="0024069B">
        <w:rPr>
          <w:rFonts w:ascii="Times New Roman" w:hAnsi="Times New Roman" w:cs="Times New Roman"/>
          <w:sz w:val="28"/>
          <w:szCs w:val="28"/>
          <w:lang w:val="en-US"/>
          <w14:ligatures w14:val="standardContextual"/>
        </w:rPr>
        <w:t>CS</w:t>
      </w:r>
      <w:r w:rsidRPr="0024069B">
        <w:rPr>
          <w:rFonts w:ascii="Times New Roman" w:hAnsi="Times New Roman" w:cs="Times New Roman"/>
          <w:sz w:val="28"/>
          <w:szCs w:val="28"/>
          <w14:ligatures w14:val="standardContextual"/>
        </w:rPr>
        <w:t>;</w:t>
      </w:r>
    </w:p>
    <w:p w14:paraId="6C586411" w14:textId="33422A06" w:rsidR="0024069B" w:rsidRPr="00BA0B26" w:rsidRDefault="00170215" w:rsidP="002B609A">
      <w:pPr>
        <w:numPr>
          <w:ilvl w:val="0"/>
          <w:numId w:val="3"/>
        </w:numPr>
        <w:tabs>
          <w:tab w:val="left" w:pos="720"/>
          <w:tab w:val="left" w:pos="993"/>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t xml:space="preserve">значение </w:t>
      </w:r>
      <w:r w:rsidR="0024069B" w:rsidRPr="0024069B">
        <w:rPr>
          <w:rFonts w:ascii="Times New Roman" w:hAnsi="Times New Roman" w:cs="Times New Roman"/>
          <w:sz w:val="28"/>
          <w:szCs w:val="28"/>
          <w:lang w:val="en-US"/>
          <w14:ligatures w14:val="standardContextual"/>
        </w:rPr>
        <w:t>GMOS</w:t>
      </w:r>
      <w:r w:rsidR="0024069B" w:rsidRPr="0024069B">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lang w:val="en-US"/>
          <w14:ligatures w14:val="standardContextual"/>
        </w:rPr>
        <w:t>R</w:t>
      </w:r>
      <w:r w:rsidR="0024069B" w:rsidRPr="0024069B">
        <w:rPr>
          <w:rFonts w:ascii="Times New Roman" w:hAnsi="Times New Roman" w:cs="Times New Roman"/>
          <w:sz w:val="28"/>
          <w:szCs w:val="28"/>
          <w14:ligatures w14:val="standardContextual"/>
        </w:rPr>
        <w:t xml:space="preserve"> </w:t>
      </w:r>
      <w:r w:rsidRPr="00BA0B26">
        <w:rPr>
          <w:rFonts w:ascii="Times New Roman" w:hAnsi="Times New Roman" w:cs="Times New Roman"/>
          <w:sz w:val="28"/>
          <w:szCs w:val="28"/>
          <w14:ligatures w14:val="standardContextual"/>
        </w:rPr>
        <w:t xml:space="preserve">для движения </w:t>
      </w:r>
      <w:r w:rsidRPr="00BA0B26">
        <w:rPr>
          <w:rFonts w:ascii="Times New Roman" w:hAnsi="Times New Roman" w:cs="Times New Roman"/>
          <w:sz w:val="28"/>
          <w:szCs w:val="28"/>
          <w:lang w:val="en-US"/>
          <w14:ligatures w14:val="standardContextual"/>
        </w:rPr>
        <w:t>WR</w:t>
      </w:r>
      <w:r w:rsidRPr="00BA0B26">
        <w:rPr>
          <w:rFonts w:ascii="Times New Roman" w:hAnsi="Times New Roman" w:cs="Times New Roman"/>
          <w:sz w:val="28"/>
          <w:szCs w:val="28"/>
          <w14:ligatures w14:val="standardContextual"/>
        </w:rPr>
        <w:t xml:space="preserve"> </w:t>
      </w:r>
      <w:r w:rsidR="0024069B" w:rsidRPr="0024069B">
        <w:rPr>
          <w:rFonts w:ascii="Times New Roman" w:hAnsi="Times New Roman" w:cs="Times New Roman"/>
          <w:sz w:val="28"/>
          <w:szCs w:val="28"/>
          <w14:ligatures w14:val="standardContextual"/>
        </w:rPr>
        <w:t>&lt;</w:t>
      </w:r>
      <w:r w:rsidRPr="00BA0B26">
        <w:rPr>
          <w:rFonts w:ascii="Times New Roman" w:hAnsi="Times New Roman" w:cs="Times New Roman"/>
          <w:sz w:val="28"/>
          <w:szCs w:val="28"/>
          <w14:ligatures w14:val="standardContextual"/>
        </w:rPr>
        <w:t>33</w:t>
      </w:r>
      <w:r w:rsidR="0024069B" w:rsidRPr="0024069B">
        <w:rPr>
          <w:rFonts w:ascii="Times New Roman" w:hAnsi="Times New Roman" w:cs="Times New Roman"/>
          <w:sz w:val="28"/>
          <w:szCs w:val="28"/>
          <w14:ligatures w14:val="standardContextual"/>
        </w:rPr>
        <w:t xml:space="preserve"> баллов;</w:t>
      </w:r>
    </w:p>
    <w:p w14:paraId="671CB003" w14:textId="06BA3EA9" w:rsidR="0024069B" w:rsidRPr="0024069B" w:rsidRDefault="00170215" w:rsidP="002B609A">
      <w:pPr>
        <w:numPr>
          <w:ilvl w:val="0"/>
          <w:numId w:val="3"/>
        </w:numPr>
        <w:tabs>
          <w:tab w:val="left" w:pos="720"/>
          <w:tab w:val="left" w:pos="993"/>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t xml:space="preserve">значение </w:t>
      </w:r>
      <w:r w:rsidR="0024069B" w:rsidRPr="0024069B">
        <w:rPr>
          <w:rFonts w:ascii="Times New Roman" w:hAnsi="Times New Roman" w:cs="Times New Roman"/>
          <w:sz w:val="28"/>
          <w:szCs w:val="28"/>
          <w:lang w:val="en-US"/>
          <w14:ligatures w14:val="standardContextual"/>
        </w:rPr>
        <w:t>GMOS</w:t>
      </w:r>
      <w:r w:rsidR="0024069B" w:rsidRPr="0024069B">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lang w:val="en-US"/>
          <w14:ligatures w14:val="standardContextual"/>
        </w:rPr>
        <w:t>R</w:t>
      </w:r>
      <w:r w:rsidR="0024069B" w:rsidRPr="0024069B">
        <w:rPr>
          <w:rFonts w:ascii="Times New Roman" w:hAnsi="Times New Roman" w:cs="Times New Roman"/>
          <w:sz w:val="28"/>
          <w:szCs w:val="28"/>
          <w14:ligatures w14:val="standardContextual"/>
        </w:rPr>
        <w:t xml:space="preserve"> </w:t>
      </w:r>
      <w:r w:rsidRPr="00BA0B26">
        <w:rPr>
          <w:rFonts w:ascii="Times New Roman" w:hAnsi="Times New Roman" w:cs="Times New Roman"/>
          <w:sz w:val="28"/>
          <w:szCs w:val="28"/>
          <w14:ligatures w14:val="standardContextual"/>
        </w:rPr>
        <w:t xml:space="preserve">для движения </w:t>
      </w:r>
      <w:r w:rsidRPr="00BA0B26">
        <w:rPr>
          <w:rFonts w:ascii="Times New Roman" w:hAnsi="Times New Roman" w:cs="Times New Roman"/>
          <w:sz w:val="28"/>
          <w:szCs w:val="28"/>
          <w:lang w:val="en-US"/>
          <w14:ligatures w14:val="standardContextual"/>
        </w:rPr>
        <w:t>PR</w:t>
      </w:r>
      <w:r w:rsidRPr="00BA0B26">
        <w:rPr>
          <w:rFonts w:ascii="Times New Roman" w:hAnsi="Times New Roman" w:cs="Times New Roman"/>
          <w:sz w:val="28"/>
          <w:szCs w:val="28"/>
          <w14:ligatures w14:val="standardContextual"/>
        </w:rPr>
        <w:t xml:space="preserve"> </w:t>
      </w:r>
      <w:r w:rsidR="0024069B" w:rsidRPr="0024069B">
        <w:rPr>
          <w:rFonts w:ascii="Times New Roman" w:hAnsi="Times New Roman" w:cs="Times New Roman"/>
          <w:sz w:val="28"/>
          <w:szCs w:val="28"/>
          <w14:ligatures w14:val="standardContextual"/>
        </w:rPr>
        <w:t>&lt;</w:t>
      </w:r>
      <w:r w:rsidRPr="00BA0B26">
        <w:rPr>
          <w:rFonts w:ascii="Times New Roman" w:hAnsi="Times New Roman" w:cs="Times New Roman"/>
          <w:sz w:val="28"/>
          <w:szCs w:val="28"/>
          <w14:ligatures w14:val="standardContextual"/>
        </w:rPr>
        <w:t>18</w:t>
      </w:r>
      <w:r w:rsidR="0024069B" w:rsidRPr="0024069B">
        <w:rPr>
          <w:rFonts w:ascii="Times New Roman" w:hAnsi="Times New Roman" w:cs="Times New Roman"/>
          <w:sz w:val="28"/>
          <w:szCs w:val="28"/>
          <w14:ligatures w14:val="standardContextual"/>
        </w:rPr>
        <w:t xml:space="preserve"> баллов;</w:t>
      </w:r>
    </w:p>
    <w:p w14:paraId="1603C8B4" w14:textId="0133CE45" w:rsidR="0024069B" w:rsidRPr="0024069B" w:rsidRDefault="00170215" w:rsidP="002B609A">
      <w:pPr>
        <w:numPr>
          <w:ilvl w:val="0"/>
          <w:numId w:val="3"/>
        </w:numPr>
        <w:tabs>
          <w:tab w:val="clear" w:pos="720"/>
          <w:tab w:val="left" w:pos="851"/>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lastRenderedPageBreak/>
        <w:t>о</w:t>
      </w:r>
      <w:r w:rsidR="0024069B" w:rsidRPr="0024069B">
        <w:rPr>
          <w:rFonts w:ascii="Times New Roman" w:hAnsi="Times New Roman" w:cs="Times New Roman"/>
          <w:sz w:val="28"/>
          <w:szCs w:val="28"/>
          <w14:ligatures w14:val="standardContextual"/>
        </w:rPr>
        <w:t xml:space="preserve">тсутствие </w:t>
      </w:r>
      <w:r w:rsidRPr="00BA0B26">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lang w:val="en-US"/>
          <w14:ligatures w14:val="standardContextual"/>
        </w:rPr>
        <w:t>fidgety</w:t>
      </w:r>
      <w:r w:rsidRPr="00BA0B26">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14:ligatures w14:val="standardContextual"/>
        </w:rPr>
        <w:t xml:space="preserve"> движений </w:t>
      </w:r>
    </w:p>
    <w:p w14:paraId="29FE8075" w14:textId="6CEDF768" w:rsidR="0024069B" w:rsidRPr="0024069B" w:rsidRDefault="0024069B"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24069B">
        <w:rPr>
          <w:rFonts w:ascii="Times New Roman" w:hAnsi="Times New Roman" w:cs="Times New Roman"/>
          <w:b/>
          <w:bCs/>
          <w:sz w:val="28"/>
          <w:szCs w:val="28"/>
          <w14:ligatures w14:val="standardContextual"/>
        </w:rPr>
        <w:t xml:space="preserve">Критерии исключения для </w:t>
      </w:r>
      <w:r w:rsidRPr="00BA0B26">
        <w:rPr>
          <w:rFonts w:ascii="Times New Roman" w:hAnsi="Times New Roman" w:cs="Times New Roman"/>
          <w:b/>
          <w:bCs/>
          <w:sz w:val="28"/>
          <w:szCs w:val="28"/>
          <w14:ligatures w14:val="standardContextual"/>
        </w:rPr>
        <w:t>клинического этапа исследования (задача №3)</w:t>
      </w:r>
      <w:r w:rsidRPr="0024069B">
        <w:rPr>
          <w:rFonts w:ascii="Times New Roman" w:hAnsi="Times New Roman" w:cs="Times New Roman"/>
          <w:b/>
          <w:bCs/>
          <w:sz w:val="28"/>
          <w:szCs w:val="28"/>
          <w14:ligatures w14:val="standardContextual"/>
        </w:rPr>
        <w:t>:</w:t>
      </w:r>
    </w:p>
    <w:p w14:paraId="69E97E7D" w14:textId="00A9F9D6" w:rsidR="00170215" w:rsidRPr="00BA0B26" w:rsidRDefault="00170215" w:rsidP="002B609A">
      <w:pPr>
        <w:numPr>
          <w:ilvl w:val="0"/>
          <w:numId w:val="3"/>
        </w:numPr>
        <w:tabs>
          <w:tab w:val="clear" w:pos="720"/>
          <w:tab w:val="left" w:pos="851"/>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t xml:space="preserve">значение </w:t>
      </w:r>
      <w:r w:rsidR="0024069B" w:rsidRPr="0024069B">
        <w:rPr>
          <w:rFonts w:ascii="Times New Roman" w:hAnsi="Times New Roman" w:cs="Times New Roman"/>
          <w:sz w:val="28"/>
          <w:szCs w:val="28"/>
          <w:lang w:val="en-US"/>
          <w14:ligatures w14:val="standardContextual"/>
        </w:rPr>
        <w:t>GMOS</w:t>
      </w:r>
      <w:r w:rsidR="0024069B" w:rsidRPr="0024069B">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lang w:val="en-US"/>
          <w14:ligatures w14:val="standardContextual"/>
        </w:rPr>
        <w:t>R</w:t>
      </w:r>
      <w:r w:rsidR="0024069B" w:rsidRPr="0024069B">
        <w:rPr>
          <w:rFonts w:ascii="Times New Roman" w:hAnsi="Times New Roman" w:cs="Times New Roman"/>
          <w:sz w:val="28"/>
          <w:szCs w:val="28"/>
          <w14:ligatures w14:val="standardContextual"/>
        </w:rPr>
        <w:t xml:space="preserve"> </w:t>
      </w:r>
      <w:r w:rsidRPr="00BA0B26">
        <w:rPr>
          <w:rFonts w:ascii="Times New Roman" w:hAnsi="Times New Roman" w:cs="Times New Roman"/>
          <w:sz w:val="28"/>
          <w:szCs w:val="28"/>
          <w14:ligatures w14:val="standardContextual"/>
        </w:rPr>
        <w:t xml:space="preserve">для движения </w:t>
      </w:r>
      <w:r w:rsidRPr="00BA0B26">
        <w:rPr>
          <w:rFonts w:ascii="Times New Roman" w:hAnsi="Times New Roman" w:cs="Times New Roman"/>
          <w:sz w:val="28"/>
          <w:szCs w:val="28"/>
          <w:lang w:val="en-US"/>
          <w14:ligatures w14:val="standardContextual"/>
        </w:rPr>
        <w:t>WR</w:t>
      </w:r>
      <w:r w:rsidRPr="00BA0B26">
        <w:rPr>
          <w:rFonts w:ascii="Times New Roman" w:hAnsi="Times New Roman" w:cs="Times New Roman"/>
          <w:sz w:val="28"/>
          <w:szCs w:val="28"/>
          <w14:ligatures w14:val="standardContextual"/>
        </w:rPr>
        <w:t xml:space="preserve"> ≥33</w:t>
      </w:r>
      <w:r w:rsidR="0024069B" w:rsidRPr="0024069B">
        <w:rPr>
          <w:rFonts w:ascii="Times New Roman" w:hAnsi="Times New Roman" w:cs="Times New Roman"/>
          <w:sz w:val="28"/>
          <w:szCs w:val="28"/>
          <w14:ligatures w14:val="standardContextual"/>
        </w:rPr>
        <w:t xml:space="preserve"> баллов;</w:t>
      </w:r>
    </w:p>
    <w:p w14:paraId="3DA67939" w14:textId="472C118C" w:rsidR="0024069B" w:rsidRPr="0024069B" w:rsidRDefault="00170215" w:rsidP="002B609A">
      <w:pPr>
        <w:numPr>
          <w:ilvl w:val="0"/>
          <w:numId w:val="3"/>
        </w:numPr>
        <w:tabs>
          <w:tab w:val="clear" w:pos="720"/>
          <w:tab w:val="left" w:pos="851"/>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t xml:space="preserve">значение </w:t>
      </w:r>
      <w:r w:rsidR="0024069B" w:rsidRPr="0024069B">
        <w:rPr>
          <w:rFonts w:ascii="Times New Roman" w:hAnsi="Times New Roman" w:cs="Times New Roman"/>
          <w:sz w:val="28"/>
          <w:szCs w:val="28"/>
          <w:lang w:val="en-US"/>
          <w14:ligatures w14:val="standardContextual"/>
        </w:rPr>
        <w:t>GMOS</w:t>
      </w:r>
      <w:r w:rsidR="0024069B" w:rsidRPr="0024069B">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lang w:val="en-US"/>
          <w14:ligatures w14:val="standardContextual"/>
        </w:rPr>
        <w:t>R</w:t>
      </w:r>
      <w:r w:rsidR="0024069B" w:rsidRPr="0024069B">
        <w:rPr>
          <w:rFonts w:ascii="Times New Roman" w:hAnsi="Times New Roman" w:cs="Times New Roman"/>
          <w:sz w:val="28"/>
          <w:szCs w:val="28"/>
          <w14:ligatures w14:val="standardContextual"/>
        </w:rPr>
        <w:t xml:space="preserve"> </w:t>
      </w:r>
      <w:r w:rsidRPr="00BA0B26">
        <w:rPr>
          <w:rFonts w:ascii="Times New Roman" w:hAnsi="Times New Roman" w:cs="Times New Roman"/>
          <w:sz w:val="28"/>
          <w:szCs w:val="28"/>
          <w14:ligatures w14:val="standardContextual"/>
        </w:rPr>
        <w:t xml:space="preserve">для движения </w:t>
      </w:r>
      <w:r w:rsidRPr="00BA0B26">
        <w:rPr>
          <w:rFonts w:ascii="Times New Roman" w:hAnsi="Times New Roman" w:cs="Times New Roman"/>
          <w:sz w:val="28"/>
          <w:szCs w:val="28"/>
          <w:lang w:val="en-US"/>
          <w14:ligatures w14:val="standardContextual"/>
        </w:rPr>
        <w:t>PR</w:t>
      </w:r>
      <w:r w:rsidRPr="00BA0B26">
        <w:rPr>
          <w:rFonts w:ascii="Times New Roman" w:hAnsi="Times New Roman" w:cs="Times New Roman"/>
          <w:sz w:val="28"/>
          <w:szCs w:val="28"/>
          <w14:ligatures w14:val="standardContextual"/>
        </w:rPr>
        <w:t xml:space="preserve"> ≥18</w:t>
      </w:r>
      <w:r w:rsidR="0024069B" w:rsidRPr="0024069B">
        <w:rPr>
          <w:rFonts w:ascii="Times New Roman" w:hAnsi="Times New Roman" w:cs="Times New Roman"/>
          <w:sz w:val="28"/>
          <w:szCs w:val="28"/>
          <w14:ligatures w14:val="standardContextual"/>
        </w:rPr>
        <w:t xml:space="preserve"> баллов;</w:t>
      </w:r>
    </w:p>
    <w:p w14:paraId="36854431" w14:textId="3A2D43AF" w:rsidR="0024069B" w:rsidRDefault="00170215" w:rsidP="002B609A">
      <w:pPr>
        <w:numPr>
          <w:ilvl w:val="0"/>
          <w:numId w:val="3"/>
        </w:numPr>
        <w:tabs>
          <w:tab w:val="clear" w:pos="720"/>
          <w:tab w:val="left" w:pos="851"/>
        </w:tabs>
        <w:spacing w:after="0" w:line="240" w:lineRule="auto"/>
        <w:ind w:left="0" w:firstLine="567"/>
        <w:jc w:val="both"/>
        <w:rPr>
          <w:rFonts w:ascii="Times New Roman" w:hAnsi="Times New Roman" w:cs="Times New Roman"/>
          <w:sz w:val="28"/>
          <w:szCs w:val="28"/>
          <w14:ligatures w14:val="standardContextual"/>
        </w:rPr>
      </w:pPr>
      <w:r w:rsidRPr="00BA0B26">
        <w:rPr>
          <w:rFonts w:ascii="Times New Roman" w:hAnsi="Times New Roman" w:cs="Times New Roman"/>
          <w:sz w:val="28"/>
          <w:szCs w:val="28"/>
          <w14:ligatures w14:val="standardContextual"/>
        </w:rPr>
        <w:t>наличие «</w:t>
      </w:r>
      <w:r w:rsidR="0024069B" w:rsidRPr="0024069B">
        <w:rPr>
          <w:rFonts w:ascii="Times New Roman" w:hAnsi="Times New Roman" w:cs="Times New Roman"/>
          <w:sz w:val="28"/>
          <w:szCs w:val="28"/>
          <w:lang w:val="en-US"/>
          <w14:ligatures w14:val="standardContextual"/>
        </w:rPr>
        <w:t>fidgety</w:t>
      </w:r>
      <w:r w:rsidRPr="00BA0B26">
        <w:rPr>
          <w:rFonts w:ascii="Times New Roman" w:hAnsi="Times New Roman" w:cs="Times New Roman"/>
          <w:sz w:val="28"/>
          <w:szCs w:val="28"/>
          <w14:ligatures w14:val="standardContextual"/>
        </w:rPr>
        <w:t>»</w:t>
      </w:r>
      <w:r w:rsidR="0024069B" w:rsidRPr="0024069B">
        <w:rPr>
          <w:rFonts w:ascii="Times New Roman" w:hAnsi="Times New Roman" w:cs="Times New Roman"/>
          <w:sz w:val="28"/>
          <w:szCs w:val="28"/>
          <w14:ligatures w14:val="standardContextual"/>
        </w:rPr>
        <w:t xml:space="preserve"> движений </w:t>
      </w:r>
    </w:p>
    <w:p w14:paraId="758A5907" w14:textId="77777777" w:rsidR="00FA1FE6" w:rsidRPr="002B609A" w:rsidRDefault="00FA1FE6" w:rsidP="002B609A">
      <w:pPr>
        <w:tabs>
          <w:tab w:val="left" w:pos="851"/>
        </w:tabs>
        <w:spacing w:after="0" w:line="240" w:lineRule="auto"/>
        <w:ind w:firstLine="567"/>
        <w:jc w:val="both"/>
        <w:rPr>
          <w:rFonts w:ascii="Times New Roman" w:hAnsi="Times New Roman" w:cs="Times New Roman"/>
          <w:sz w:val="28"/>
          <w:szCs w:val="28"/>
          <w14:ligatures w14:val="standardContextual"/>
        </w:rPr>
      </w:pPr>
    </w:p>
    <w:p w14:paraId="0298DA45" w14:textId="77777777" w:rsidR="00E770C4" w:rsidRPr="00E71FB4" w:rsidRDefault="00E770C4" w:rsidP="002B609A">
      <w:pPr>
        <w:keepNext/>
        <w:keepLines/>
        <w:tabs>
          <w:tab w:val="left" w:pos="851"/>
        </w:tabs>
        <w:spacing w:after="0" w:line="240" w:lineRule="auto"/>
        <w:ind w:firstLine="567"/>
        <w:outlineLvl w:val="1"/>
        <w:rPr>
          <w:rFonts w:ascii="Times New Roman" w:eastAsiaTheme="majorEastAsia" w:hAnsi="Times New Roman" w:cs="Times New Roman"/>
          <w:b/>
          <w:bCs/>
          <w:sz w:val="28"/>
          <w:szCs w:val="28"/>
          <w14:ligatures w14:val="standardContextual"/>
        </w:rPr>
      </w:pPr>
      <w:r w:rsidRPr="00E71FB4">
        <w:rPr>
          <w:rFonts w:ascii="Times New Roman" w:eastAsiaTheme="majorEastAsia" w:hAnsi="Times New Roman" w:cs="Times New Roman"/>
          <w:b/>
          <w:bCs/>
          <w:sz w:val="28"/>
          <w:szCs w:val="28"/>
          <w14:ligatures w14:val="standardContextual"/>
        </w:rPr>
        <w:t>2.2 Методы и процедуры исследования</w:t>
      </w:r>
    </w:p>
    <w:p w14:paraId="67C331A0" w14:textId="1FEA7FE5" w:rsidR="00E16CF9" w:rsidRDefault="00607D88" w:rsidP="002B609A">
      <w:pPr>
        <w:tabs>
          <w:tab w:val="left" w:pos="851"/>
        </w:tabs>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sz w:val="28"/>
          <w:szCs w:val="28"/>
          <w:lang w:val="kk-KZ"/>
          <w14:ligatures w14:val="standardContextual"/>
        </w:rPr>
        <w:t>Все новорожденные были оценены в первые 3 суток, согласно критериям включения и в</w:t>
      </w:r>
      <w:r w:rsidR="00A71F7E">
        <w:rPr>
          <w:rFonts w:ascii="Times New Roman" w:hAnsi="Times New Roman" w:cs="Times New Roman"/>
          <w:sz w:val="28"/>
          <w:szCs w:val="28"/>
          <w14:ligatures w14:val="standardContextual"/>
        </w:rPr>
        <w:t xml:space="preserve">се перинатальные патологии </w:t>
      </w:r>
      <w:r w:rsidR="00890089">
        <w:rPr>
          <w:rFonts w:ascii="Times New Roman" w:hAnsi="Times New Roman" w:cs="Times New Roman"/>
          <w:sz w:val="28"/>
          <w:szCs w:val="28"/>
          <w14:ligatures w14:val="standardContextual"/>
        </w:rPr>
        <w:t>выставлял</w:t>
      </w:r>
      <w:r w:rsidR="00A71F7E">
        <w:rPr>
          <w:rFonts w:ascii="Times New Roman" w:hAnsi="Times New Roman" w:cs="Times New Roman"/>
          <w:sz w:val="28"/>
          <w:szCs w:val="28"/>
          <w14:ligatures w14:val="standardContextual"/>
        </w:rPr>
        <w:t>и</w:t>
      </w:r>
      <w:r w:rsidR="00890089">
        <w:rPr>
          <w:rFonts w:ascii="Times New Roman" w:hAnsi="Times New Roman" w:cs="Times New Roman"/>
          <w:sz w:val="28"/>
          <w:szCs w:val="28"/>
          <w14:ligatures w14:val="standardContextual"/>
        </w:rPr>
        <w:t xml:space="preserve">сь согласно </w:t>
      </w:r>
      <w:r w:rsidR="00CD4D9C">
        <w:rPr>
          <w:rFonts w:ascii="Times New Roman" w:hAnsi="Times New Roman" w:cs="Times New Roman"/>
          <w:sz w:val="28"/>
          <w:szCs w:val="28"/>
          <w14:ligatures w14:val="standardContextual"/>
        </w:rPr>
        <w:t xml:space="preserve">соответствующим </w:t>
      </w:r>
      <w:r w:rsidR="00A71F7E">
        <w:rPr>
          <w:rFonts w:ascii="Times New Roman" w:hAnsi="Times New Roman" w:cs="Times New Roman"/>
          <w:sz w:val="28"/>
          <w:szCs w:val="28"/>
          <w14:ligatures w14:val="standardContextual"/>
        </w:rPr>
        <w:t xml:space="preserve">клиническим </w:t>
      </w:r>
      <w:r w:rsidR="00890089">
        <w:rPr>
          <w:rFonts w:ascii="Times New Roman" w:hAnsi="Times New Roman" w:cs="Times New Roman"/>
          <w:sz w:val="28"/>
          <w:szCs w:val="28"/>
          <w14:ligatures w14:val="standardContextual"/>
        </w:rPr>
        <w:t>протокол</w:t>
      </w:r>
      <w:r w:rsidR="00A71F7E">
        <w:rPr>
          <w:rFonts w:ascii="Times New Roman" w:hAnsi="Times New Roman" w:cs="Times New Roman"/>
          <w:sz w:val="28"/>
          <w:szCs w:val="28"/>
          <w14:ligatures w14:val="standardContextual"/>
        </w:rPr>
        <w:t>ам</w:t>
      </w:r>
      <w:r>
        <w:rPr>
          <w:rFonts w:ascii="Times New Roman" w:hAnsi="Times New Roman" w:cs="Times New Roman"/>
          <w:sz w:val="28"/>
          <w:szCs w:val="28"/>
          <w14:ligatures w14:val="standardContextual"/>
        </w:rPr>
        <w:t xml:space="preserve">, с применением лабораторных и </w:t>
      </w:r>
      <w:r w:rsidRPr="00607D88">
        <w:rPr>
          <w:rFonts w:ascii="Times New Roman" w:hAnsi="Times New Roman" w:cs="Times New Roman"/>
          <w:sz w:val="28"/>
          <w:szCs w:val="28"/>
          <w14:ligatures w14:val="standardContextual"/>
        </w:rPr>
        <w:t xml:space="preserve">инструментальных методов, а также с применением клинических шкал для гипоксически-ишемической энцефалопатии классификация Sarnat and Sarnat и шкала </w:t>
      </w:r>
      <w:r w:rsidRPr="00607D88">
        <w:rPr>
          <w:rFonts w:ascii="Times New Roman" w:hAnsi="Times New Roman" w:cs="Times New Roman"/>
          <w:color w:val="1F1F1F"/>
          <w:sz w:val="28"/>
          <w:szCs w:val="28"/>
          <w:shd w:val="clear" w:color="auto" w:fill="FFFFFF"/>
        </w:rPr>
        <w:t>Hammersmith Infant Neurological Examination (HINE)</w:t>
      </w:r>
      <w:r>
        <w:rPr>
          <w:rFonts w:ascii="Times New Roman" w:hAnsi="Times New Roman" w:cs="Times New Roman"/>
          <w:color w:val="1F1F1F"/>
          <w:sz w:val="28"/>
          <w:szCs w:val="28"/>
          <w:shd w:val="clear" w:color="auto" w:fill="FFFFFF"/>
        </w:rPr>
        <w:t xml:space="preserve"> для верификации диагноза «церебральный паралич» в возрасте 5 месяцев или 60 недель ПМВ.</w:t>
      </w:r>
      <w:r w:rsidR="00E16CF9">
        <w:rPr>
          <w:rFonts w:ascii="Times New Roman" w:hAnsi="Times New Roman" w:cs="Times New Roman"/>
          <w:color w:val="1F1F1F"/>
          <w:sz w:val="28"/>
          <w:szCs w:val="28"/>
          <w:shd w:val="clear" w:color="auto" w:fill="FFFFFF"/>
        </w:rPr>
        <w:t xml:space="preserve"> </w:t>
      </w:r>
    </w:p>
    <w:p w14:paraId="359B6105" w14:textId="643BDE12" w:rsidR="00E770C4" w:rsidRPr="00607D88" w:rsidRDefault="00A71F7E"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607D88">
        <w:rPr>
          <w:rFonts w:ascii="Times New Roman" w:hAnsi="Times New Roman" w:cs="Times New Roman"/>
          <w:sz w:val="28"/>
          <w:szCs w:val="28"/>
          <w14:ligatures w14:val="standardContextual"/>
        </w:rPr>
        <w:t xml:space="preserve">Тяжесть ГИЭ </w:t>
      </w:r>
      <w:r w:rsidR="00E770C4" w:rsidRPr="00607D88">
        <w:rPr>
          <w:rFonts w:ascii="Times New Roman" w:hAnsi="Times New Roman" w:cs="Times New Roman"/>
          <w:sz w:val="28"/>
          <w:szCs w:val="28"/>
          <w14:ligatures w14:val="standardContextual"/>
        </w:rPr>
        <w:t>основ</w:t>
      </w:r>
      <w:r w:rsidRPr="00607D88">
        <w:rPr>
          <w:rFonts w:ascii="Times New Roman" w:hAnsi="Times New Roman" w:cs="Times New Roman"/>
          <w:sz w:val="28"/>
          <w:szCs w:val="28"/>
          <w14:ligatures w14:val="standardContextual"/>
        </w:rPr>
        <w:t xml:space="preserve">ывалась на </w:t>
      </w:r>
      <w:r w:rsidR="00E770C4" w:rsidRPr="00607D88">
        <w:rPr>
          <w:rFonts w:ascii="Times New Roman" w:hAnsi="Times New Roman" w:cs="Times New Roman"/>
          <w:sz w:val="28"/>
          <w:szCs w:val="28"/>
          <w14:ligatures w14:val="standardContextual"/>
        </w:rPr>
        <w:t>классификации Sarnat and Sarnat:</w:t>
      </w:r>
    </w:p>
    <w:p w14:paraId="24E5C2F4" w14:textId="77777777" w:rsidR="00E770C4" w:rsidRPr="00607D88" w:rsidRDefault="00E770C4"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607D88">
        <w:rPr>
          <w:rFonts w:ascii="Times New Roman" w:hAnsi="Times New Roman" w:cs="Times New Roman"/>
          <w:sz w:val="28"/>
          <w:szCs w:val="28"/>
          <w14:ligatures w14:val="standardContextual"/>
        </w:rPr>
        <w:t>- ГИЭ I степени (легкая): транзиторная гипервозбудимость, снижение рефлексов, незначительные нарушения глазодвигательной функции</w:t>
      </w:r>
    </w:p>
    <w:p w14:paraId="1D74BEB8" w14:textId="77777777" w:rsidR="00E770C4" w:rsidRPr="00607D88" w:rsidRDefault="00E770C4"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607D88">
        <w:rPr>
          <w:rFonts w:ascii="Times New Roman" w:hAnsi="Times New Roman" w:cs="Times New Roman"/>
          <w:sz w:val="28"/>
          <w:szCs w:val="28"/>
          <w14:ligatures w14:val="standardContextual"/>
        </w:rPr>
        <w:t>- ГИЭ II степени (средней тяжести): летаргия, мышечная гипотония, угнетение рефлексов, вегетативная дисфункция</w:t>
      </w:r>
    </w:p>
    <w:p w14:paraId="22C5558A" w14:textId="4FDCB464" w:rsidR="00E770C4" w:rsidRPr="00607D88" w:rsidRDefault="00E770C4"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607D88">
        <w:rPr>
          <w:rFonts w:ascii="Times New Roman" w:hAnsi="Times New Roman" w:cs="Times New Roman"/>
          <w:sz w:val="28"/>
          <w:szCs w:val="28"/>
          <w14:ligatures w14:val="standardContextual"/>
        </w:rPr>
        <w:t>-</w:t>
      </w:r>
      <w:r w:rsidR="00890089" w:rsidRPr="00607D88">
        <w:rPr>
          <w:rFonts w:ascii="Times New Roman" w:hAnsi="Times New Roman" w:cs="Times New Roman"/>
          <w:sz w:val="28"/>
          <w:szCs w:val="28"/>
          <w14:ligatures w14:val="standardContextual"/>
        </w:rPr>
        <w:t xml:space="preserve"> </w:t>
      </w:r>
      <w:r w:rsidRPr="00607D88">
        <w:rPr>
          <w:rFonts w:ascii="Times New Roman" w:hAnsi="Times New Roman" w:cs="Times New Roman"/>
          <w:sz w:val="28"/>
          <w:szCs w:val="28"/>
          <w14:ligatures w14:val="standardContextual"/>
        </w:rPr>
        <w:t>ГИЭ III степени (тяжелая): коматозное состояние, арефлексия, мышечная атония, резистентные судороги</w:t>
      </w:r>
    </w:p>
    <w:p w14:paraId="6B7501A9" w14:textId="77777777" w:rsidR="00CA06FB" w:rsidRDefault="00E16CF9"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Оценка генерализованных движений проводилась </w:t>
      </w:r>
      <w:r w:rsidR="00CA06FB">
        <w:rPr>
          <w:rFonts w:ascii="Times New Roman" w:hAnsi="Times New Roman" w:cs="Times New Roman"/>
          <w:sz w:val="28"/>
          <w:szCs w:val="28"/>
          <w14:ligatures w14:val="standardContextual"/>
        </w:rPr>
        <w:t xml:space="preserve">2 раза для всех детей: </w:t>
      </w:r>
      <w:r>
        <w:rPr>
          <w:rFonts w:ascii="Times New Roman" w:hAnsi="Times New Roman" w:cs="Times New Roman"/>
          <w:sz w:val="28"/>
          <w:szCs w:val="28"/>
          <w14:ligatures w14:val="standardContextual"/>
        </w:rPr>
        <w:t xml:space="preserve">на 42-й неделе ПМВ, у недоношенных </w:t>
      </w:r>
      <w:r w:rsidR="00CA06FB">
        <w:rPr>
          <w:rFonts w:ascii="Times New Roman" w:hAnsi="Times New Roman" w:cs="Times New Roman"/>
          <w:sz w:val="28"/>
          <w:szCs w:val="28"/>
          <w14:ligatures w14:val="standardContextual"/>
        </w:rPr>
        <w:t xml:space="preserve">– </w:t>
      </w:r>
      <w:r>
        <w:rPr>
          <w:rFonts w:ascii="Times New Roman" w:hAnsi="Times New Roman" w:cs="Times New Roman"/>
          <w:sz w:val="28"/>
          <w:szCs w:val="28"/>
          <w14:ligatures w14:val="standardContextual"/>
        </w:rPr>
        <w:t xml:space="preserve">по коррекции </w:t>
      </w:r>
      <w:r w:rsidR="00CA06FB">
        <w:rPr>
          <w:rFonts w:ascii="Times New Roman" w:hAnsi="Times New Roman" w:cs="Times New Roman"/>
          <w:sz w:val="28"/>
          <w:szCs w:val="28"/>
          <w14:ligatures w14:val="standardContextual"/>
        </w:rPr>
        <w:t xml:space="preserve">с учетом недоношенности по неделям; и на 52-й неделе ПМВ. При каждом визите проводилась качественная и детализированная оценка генерализованных движений. Для детей в рамках задачи №3 (открытое клиническое исследование) в 60 недель ПМВ проводилась детализированная оценка методом </w:t>
      </w:r>
      <w:r w:rsidR="00CA06FB">
        <w:rPr>
          <w:rFonts w:ascii="Times New Roman" w:hAnsi="Times New Roman" w:cs="Times New Roman"/>
          <w:sz w:val="28"/>
          <w:szCs w:val="28"/>
          <w:lang w:val="en-US"/>
          <w14:ligatures w14:val="standardContextual"/>
        </w:rPr>
        <w:t>MOS</w:t>
      </w:r>
      <w:r w:rsidR="00CA06FB">
        <w:rPr>
          <w:rFonts w:ascii="Times New Roman" w:hAnsi="Times New Roman" w:cs="Times New Roman"/>
          <w:sz w:val="28"/>
          <w:szCs w:val="28"/>
          <w14:ligatures w14:val="standardContextual"/>
        </w:rPr>
        <w:t xml:space="preserve">. </w:t>
      </w:r>
    </w:p>
    <w:p w14:paraId="541AEEBF" w14:textId="286A0F60" w:rsidR="00E770C4" w:rsidRPr="00E770C4" w:rsidRDefault="00E770C4"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BE4589">
        <w:rPr>
          <w:rFonts w:ascii="Times New Roman" w:hAnsi="Times New Roman" w:cs="Times New Roman"/>
          <w:b/>
          <w:bCs/>
          <w:sz w:val="28"/>
          <w:szCs w:val="28"/>
          <w14:ligatures w14:val="standardContextual"/>
        </w:rPr>
        <w:t>Процедура GMA</w:t>
      </w:r>
      <w:r w:rsidRPr="00E770C4">
        <w:rPr>
          <w:rFonts w:ascii="Times New Roman" w:hAnsi="Times New Roman" w:cs="Times New Roman"/>
          <w:sz w:val="28"/>
          <w:szCs w:val="28"/>
          <w14:ligatures w14:val="standardContextual"/>
        </w:rPr>
        <w:t xml:space="preserve"> по методике H. Prechtl проведена в соответствии с утвержденным протоколом General Movement Trust</w:t>
      </w:r>
      <w:r w:rsidR="00BE4589">
        <w:rPr>
          <w:rFonts w:ascii="Times New Roman" w:hAnsi="Times New Roman" w:cs="Times New Roman"/>
          <w:sz w:val="28"/>
          <w:szCs w:val="28"/>
          <w14:ligatures w14:val="standardContextual"/>
        </w:rPr>
        <w:t xml:space="preserve"> </w:t>
      </w:r>
      <w:r w:rsidR="00BE4589" w:rsidRPr="00E770C4">
        <w:rPr>
          <w:rFonts w:ascii="Times New Roman" w:hAnsi="Times New Roman" w:cs="Times New Roman"/>
          <w:sz w:val="28"/>
          <w:szCs w:val="28"/>
          <w14:ligatures w14:val="standardContextual"/>
        </w:rPr>
        <w:t>сертифицированным специалистом</w:t>
      </w:r>
      <w:r w:rsidR="00BE4589">
        <w:rPr>
          <w:rFonts w:ascii="Times New Roman" w:hAnsi="Times New Roman" w:cs="Times New Roman"/>
          <w:sz w:val="28"/>
          <w:szCs w:val="28"/>
          <w14:ligatures w14:val="standardContextual"/>
        </w:rPr>
        <w:t>.</w:t>
      </w:r>
      <w:r w:rsidRPr="00E770C4">
        <w:rPr>
          <w:rFonts w:ascii="Times New Roman" w:hAnsi="Times New Roman" w:cs="Times New Roman"/>
          <w:sz w:val="28"/>
          <w:szCs w:val="28"/>
          <w14:ligatures w14:val="standardContextual"/>
        </w:rPr>
        <w:t xml:space="preserve"> Все младенцы находились в положении лежа на спине и были адекватно одеты, обеспечивая им комфорт и свободу движения. Температурный режим в помещении поддерживался в пределах от 22 до 25 градусов Цельсия, а уровень шума минимизировался с целью снижения воздействия внешних факторов, которые могли бы отвлечь младенца. Не допускалось использование внешних стимулов со стороны родителей, таких как соски или игрушки, во время оценки </w:t>
      </w:r>
      <w:r w:rsidR="00DB073B">
        <w:rPr>
          <w:rFonts w:ascii="Times New Roman" w:hAnsi="Times New Roman" w:cs="Times New Roman"/>
          <w:sz w:val="28"/>
          <w:szCs w:val="28"/>
          <w14:ligatures w14:val="standardContextual"/>
        </w:rPr>
        <w:t xml:space="preserve">генерализованных </w:t>
      </w:r>
      <w:r w:rsidRPr="00E770C4">
        <w:rPr>
          <w:rFonts w:ascii="Times New Roman" w:hAnsi="Times New Roman" w:cs="Times New Roman"/>
          <w:sz w:val="28"/>
          <w:szCs w:val="28"/>
          <w14:ligatures w14:val="standardContextual"/>
        </w:rPr>
        <w:t xml:space="preserve">движений. В случае, если </w:t>
      </w:r>
      <w:r w:rsidR="00DB073B">
        <w:rPr>
          <w:rFonts w:ascii="Times New Roman" w:hAnsi="Times New Roman" w:cs="Times New Roman"/>
          <w:sz w:val="28"/>
          <w:szCs w:val="28"/>
          <w14:ligatures w14:val="standardContextual"/>
        </w:rPr>
        <w:t xml:space="preserve">ребенок </w:t>
      </w:r>
      <w:r w:rsidRPr="00E770C4">
        <w:rPr>
          <w:rFonts w:ascii="Times New Roman" w:hAnsi="Times New Roman" w:cs="Times New Roman"/>
          <w:sz w:val="28"/>
          <w:szCs w:val="28"/>
          <w14:ligatures w14:val="standardContextual"/>
        </w:rPr>
        <w:t>начинал икать, проявлять беспокойство или плач, осмотр и оценка временно приостанавливалась, и родитель имел возможность успокоить младенца перед возобновлением процедуры.</w:t>
      </w:r>
    </w:p>
    <w:p w14:paraId="284604A8" w14:textId="41130C86" w:rsidR="00E770C4" w:rsidRPr="002866ED" w:rsidRDefault="00E770C4" w:rsidP="002B609A">
      <w:pPr>
        <w:tabs>
          <w:tab w:val="left" w:pos="851"/>
        </w:tabs>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Для оценки генерализованных движений необходимы специально квалифицированные оценщики, обладающие сертификацией от General Movement Trust (www.general-movements-trust.info). Трое оценщиков, прошедших обучение, проводили независимую оценку движений </w:t>
      </w:r>
      <w:r w:rsidR="00DB073B">
        <w:rPr>
          <w:rFonts w:ascii="Times New Roman" w:hAnsi="Times New Roman" w:cs="Times New Roman"/>
          <w:sz w:val="28"/>
          <w:szCs w:val="28"/>
          <w14:ligatures w14:val="standardContextual"/>
        </w:rPr>
        <w:t>детей</w:t>
      </w:r>
      <w:r w:rsidR="00BE4589">
        <w:rPr>
          <w:rFonts w:ascii="Times New Roman" w:hAnsi="Times New Roman" w:cs="Times New Roman"/>
          <w:sz w:val="28"/>
          <w:szCs w:val="28"/>
          <w14:ligatures w14:val="standardContextual"/>
        </w:rPr>
        <w:t xml:space="preserve"> </w:t>
      </w:r>
      <w:r w:rsidR="00BE4589" w:rsidRPr="002866ED">
        <w:rPr>
          <w:rFonts w:ascii="Times New Roman" w:hAnsi="Times New Roman" w:cs="Times New Roman"/>
          <w:sz w:val="28"/>
          <w:szCs w:val="28"/>
          <w14:ligatures w14:val="standardContextual"/>
        </w:rPr>
        <w:lastRenderedPageBreak/>
        <w:t xml:space="preserve">(внутренняя согласованность составила 80% </w:t>
      </w:r>
      <w:r w:rsidR="002866ED" w:rsidRPr="002866ED">
        <w:rPr>
          <w:rFonts w:ascii="Times New Roman" w:eastAsia="Arial-ItalicMT" w:hAnsi="Times New Roman" w:cs="Times New Roman"/>
          <w:kern w:val="0"/>
          <w:sz w:val="28"/>
          <w:szCs w:val="28"/>
        </w:rPr>
        <w:t xml:space="preserve">(95% ДИ:0.63-0.91) </w:t>
      </w:r>
      <w:r w:rsidR="00BE4589" w:rsidRPr="002866ED">
        <w:rPr>
          <w:rFonts w:ascii="Times New Roman" w:hAnsi="Times New Roman" w:cs="Times New Roman"/>
          <w:sz w:val="28"/>
          <w:szCs w:val="28"/>
          <w14:ligatures w14:val="standardContextual"/>
        </w:rPr>
        <w:t xml:space="preserve">по </w:t>
      </w:r>
      <w:r w:rsidR="002866ED">
        <w:rPr>
          <w:rFonts w:ascii="Times New Roman" w:hAnsi="Times New Roman" w:cs="Times New Roman"/>
          <w:sz w:val="28"/>
          <w:szCs w:val="28"/>
          <w14:ligatures w14:val="standardContextual"/>
        </w:rPr>
        <w:t xml:space="preserve">коэффициенту </w:t>
      </w:r>
      <w:r w:rsidR="002866ED" w:rsidRPr="002866ED">
        <w:rPr>
          <w:rFonts w:ascii="Times New Roman" w:hAnsi="Times New Roman" w:cs="Times New Roman"/>
          <w:sz w:val="28"/>
          <w:szCs w:val="28"/>
          <w14:ligatures w14:val="standardContextual"/>
        </w:rPr>
        <w:t xml:space="preserve">Коэна </w:t>
      </w:r>
      <w:r w:rsidR="00BE4589" w:rsidRPr="002866ED">
        <w:rPr>
          <w:rFonts w:ascii="Times New Roman" w:hAnsi="Times New Roman" w:cs="Times New Roman"/>
          <w:sz w:val="28"/>
          <w:szCs w:val="28"/>
          <w14:ligatures w14:val="standardContextual"/>
        </w:rPr>
        <w:t>Каппа)</w:t>
      </w:r>
      <w:r w:rsidRPr="002866ED">
        <w:rPr>
          <w:rFonts w:ascii="Times New Roman" w:hAnsi="Times New Roman" w:cs="Times New Roman"/>
          <w:sz w:val="28"/>
          <w:szCs w:val="28"/>
          <w14:ligatures w14:val="standardContextual"/>
        </w:rPr>
        <w:t xml:space="preserve">, включая как базовый, так и продвинутый курсы по GMA. В случае возникновения разногласий в оценках, решение принималось при участии опытного инструктора GMA [12,р. 99]. Важно отметить, что, за исключением одного оценщика (докторант), все остальные не имели доступа к медицинской истории </w:t>
      </w:r>
      <w:r w:rsidR="00FC5145" w:rsidRPr="002866ED">
        <w:rPr>
          <w:rFonts w:ascii="Times New Roman" w:hAnsi="Times New Roman" w:cs="Times New Roman"/>
          <w:sz w:val="28"/>
          <w:szCs w:val="28"/>
          <w14:ligatures w14:val="standardContextual"/>
        </w:rPr>
        <w:t>детей</w:t>
      </w:r>
      <w:r w:rsidRPr="002866ED">
        <w:rPr>
          <w:rFonts w:ascii="Times New Roman" w:hAnsi="Times New Roman" w:cs="Times New Roman"/>
          <w:sz w:val="28"/>
          <w:szCs w:val="28"/>
          <w14:ligatures w14:val="standardContextual"/>
        </w:rPr>
        <w:t xml:space="preserve"> и информации о их развитии</w:t>
      </w:r>
      <w:r w:rsidR="002866ED">
        <w:rPr>
          <w:rFonts w:ascii="Times New Roman" w:hAnsi="Times New Roman" w:cs="Times New Roman"/>
          <w:sz w:val="28"/>
          <w:szCs w:val="28"/>
          <w14:ligatures w14:val="standardContextual"/>
        </w:rPr>
        <w:t xml:space="preserve">. </w:t>
      </w:r>
    </w:p>
    <w:p w14:paraId="212D70C2"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BE4589">
        <w:rPr>
          <w:rFonts w:ascii="Times New Roman" w:hAnsi="Times New Roman" w:cs="Times New Roman"/>
          <w:b/>
          <w:bCs/>
          <w:sz w:val="28"/>
          <w:szCs w:val="28"/>
          <w14:ligatures w14:val="standardContextual"/>
        </w:rPr>
        <w:t>Качественный анализ генерализованных движений</w:t>
      </w:r>
      <w:r w:rsidRPr="00E770C4">
        <w:rPr>
          <w:rFonts w:ascii="Times New Roman" w:hAnsi="Times New Roman" w:cs="Times New Roman"/>
          <w:sz w:val="28"/>
          <w:szCs w:val="28"/>
          <w14:ligatures w14:val="standardContextual"/>
        </w:rPr>
        <w:t xml:space="preserve">. При рождении у новорожденных наблюдается 4 типа генерализованных движений: writhing (Wr); Poor Repertoire (PR); Cramped-Synchronized (CS); Chaotic (Ch). </w:t>
      </w:r>
    </w:p>
    <w:p w14:paraId="674B8024"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Wr движения характерны с момента рождения до примерно девятой недели и считаются нормальными движениями. Это разнообразные последовательности движений, имеющие определенную амплитуду, скорость и интенсивность. Эти движения выглядят следующим образом: извивающие плавные движения, имеющие определенную последовательность и этапность в отношении верхних и нижних конечностей, которые выражаются через одну ось. </w:t>
      </w:r>
    </w:p>
    <w:p w14:paraId="567FD1B9"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На этом этапе патологические движения имеют 3 варианта: бедный репертуар (Poor Repertoire, PR), судорожно-синхронизированные движения (Cramped-Synchronized, CS) и хаотические (Chaotic, Ch) движения. </w:t>
      </w:r>
    </w:p>
    <w:p w14:paraId="009D8E96"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PR -  характеризует монотонные компоненты движения с ограниченной вариативностью в амплитуде, скорости и интенсивности</w:t>
      </w:r>
    </w:p>
    <w:p w14:paraId="3773C4F1"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CS -  где движения не обладают плавностью и кажутся жесткими, с сокращением и расслаблением мышц конечностей и туловища почти одновременно</w:t>
      </w:r>
    </w:p>
    <w:p w14:paraId="6F573115"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Ch -  включает движения с большой амплитудой и быстрой скоростью, с постоянно резкими движениями. Они кажутся жесткими и лишены нормального плавного и текучего характера, который характеризует нормальные движения. Мышцы конечностей и туловища сокращаются почти одновременно, а затем расслабляются почти одновременно.</w:t>
      </w:r>
    </w:p>
    <w:p w14:paraId="7F02EEA2"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Начиная с 49 недель до 60 недель ПМВ генерализованные движения выглядят как суетливые движения, или так называемые «Fidgety» движения. В норме эти движения должны присутствовать полноценно, когда при патологии эти движения могут быть не полными или даже отсутствовать. </w:t>
      </w:r>
    </w:p>
    <w:p w14:paraId="2E89AE5F"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Fidgety -  это двигательный репертуар маленькой амплитуды, выглядят как непрерывные скомпонованные движения конечностей, туловища и шеи.</w:t>
      </w:r>
    </w:p>
    <w:p w14:paraId="72F32D2E" w14:textId="2070A720" w:rsidR="00E770C4" w:rsidRPr="00B07763" w:rsidRDefault="00FC5145" w:rsidP="00E770C4">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b/>
          <w:bCs/>
          <w:sz w:val="28"/>
          <w:szCs w:val="28"/>
          <w14:ligatures w14:val="standardContextual"/>
        </w:rPr>
        <w:t xml:space="preserve">Детализированная оценка </w:t>
      </w:r>
      <w:r w:rsidR="00E770C4" w:rsidRPr="00BE4589">
        <w:rPr>
          <w:rFonts w:ascii="Times New Roman" w:hAnsi="Times New Roman" w:cs="Times New Roman"/>
          <w:b/>
          <w:bCs/>
          <w:sz w:val="28"/>
          <w:szCs w:val="28"/>
          <w14:ligatures w14:val="standardContextual"/>
        </w:rPr>
        <w:t>генерализованных движений.</w:t>
      </w:r>
      <w:r w:rsidR="00E770C4" w:rsidRPr="00E770C4">
        <w:rPr>
          <w:rFonts w:ascii="Times New Roman" w:hAnsi="Times New Roman" w:cs="Times New Roman"/>
          <w:sz w:val="28"/>
          <w:szCs w:val="28"/>
          <w14:ligatures w14:val="standardContextual"/>
        </w:rPr>
        <w:t xml:space="preserve"> До 47-49 недель ПМВ </w:t>
      </w:r>
      <w:r w:rsidR="00BD35DC">
        <w:rPr>
          <w:rFonts w:ascii="Times New Roman" w:hAnsi="Times New Roman" w:cs="Times New Roman"/>
          <w:sz w:val="28"/>
          <w:szCs w:val="28"/>
          <w14:ligatures w14:val="standardContextual"/>
        </w:rPr>
        <w:t xml:space="preserve">детализированная оценка </w:t>
      </w:r>
      <w:r w:rsidR="00E770C4" w:rsidRPr="00E770C4">
        <w:rPr>
          <w:rFonts w:ascii="Times New Roman" w:hAnsi="Times New Roman" w:cs="Times New Roman"/>
          <w:sz w:val="28"/>
          <w:szCs w:val="28"/>
          <w14:ligatures w14:val="standardContextual"/>
        </w:rPr>
        <w:t>генерализованных движений проводится методом оценки оптимальности общих движений (General movement optimality score</w:t>
      </w:r>
      <w:r w:rsidR="00B07763">
        <w:rPr>
          <w:rFonts w:ascii="Times New Roman" w:hAnsi="Times New Roman" w:cs="Times New Roman"/>
          <w:sz w:val="28"/>
          <w:szCs w:val="28"/>
          <w14:ligatures w14:val="standardContextual"/>
        </w:rPr>
        <w:t xml:space="preserve"> </w:t>
      </w:r>
      <w:r w:rsidR="00B07763">
        <w:rPr>
          <w:rFonts w:ascii="Times New Roman" w:hAnsi="Times New Roman" w:cs="Times New Roman"/>
          <w:sz w:val="28"/>
          <w:szCs w:val="28"/>
          <w:lang w:val="en-US"/>
          <w14:ligatures w14:val="standardContextual"/>
        </w:rPr>
        <w:t>Revised</w:t>
      </w:r>
      <w:r w:rsidR="00E770C4" w:rsidRPr="00E770C4">
        <w:rPr>
          <w:rFonts w:ascii="Times New Roman" w:hAnsi="Times New Roman" w:cs="Times New Roman"/>
          <w:sz w:val="28"/>
          <w:szCs w:val="28"/>
          <w14:ligatures w14:val="standardContextual"/>
        </w:rPr>
        <w:t xml:space="preserve">, </w:t>
      </w:r>
      <w:r w:rsidR="00E770C4" w:rsidRPr="00B07763">
        <w:rPr>
          <w:rFonts w:ascii="Times New Roman" w:hAnsi="Times New Roman" w:cs="Times New Roman"/>
          <w:sz w:val="28"/>
          <w:szCs w:val="28"/>
          <w14:ligatures w14:val="standardContextual"/>
        </w:rPr>
        <w:t>GMOS</w:t>
      </w:r>
      <w:r w:rsidR="00BE4589" w:rsidRPr="00B07763">
        <w:rPr>
          <w:rFonts w:ascii="Times New Roman" w:hAnsi="Times New Roman" w:cs="Times New Roman"/>
          <w:sz w:val="28"/>
          <w:szCs w:val="28"/>
          <w14:ligatures w14:val="standardContextual"/>
        </w:rPr>
        <w:t>-</w:t>
      </w:r>
      <w:r w:rsidR="00BE4589" w:rsidRPr="00B07763">
        <w:rPr>
          <w:rFonts w:ascii="Times New Roman" w:hAnsi="Times New Roman" w:cs="Times New Roman"/>
          <w:sz w:val="28"/>
          <w:szCs w:val="28"/>
          <w:lang w:val="en-US"/>
          <w14:ligatures w14:val="standardContextual"/>
        </w:rPr>
        <w:t>R</w:t>
      </w:r>
      <w:r w:rsidR="00E770C4" w:rsidRPr="00B07763">
        <w:rPr>
          <w:rFonts w:ascii="Times New Roman" w:hAnsi="Times New Roman" w:cs="Times New Roman"/>
          <w:sz w:val="28"/>
          <w:szCs w:val="28"/>
          <w14:ligatures w14:val="standardContextual"/>
        </w:rPr>
        <w:t xml:space="preserve">); в сроке 49-60 недель ПМВ </w:t>
      </w:r>
      <w:r w:rsidR="00BD35DC">
        <w:rPr>
          <w:rFonts w:ascii="Times New Roman" w:hAnsi="Times New Roman" w:cs="Times New Roman"/>
          <w:sz w:val="28"/>
          <w:szCs w:val="28"/>
          <w14:ligatures w14:val="standardContextual"/>
        </w:rPr>
        <w:t>детализированная оценка</w:t>
      </w:r>
      <w:r w:rsidR="00BD35DC" w:rsidRPr="00B07763">
        <w:rPr>
          <w:rFonts w:ascii="Times New Roman" w:hAnsi="Times New Roman" w:cs="Times New Roman"/>
          <w:sz w:val="28"/>
          <w:szCs w:val="28"/>
          <w14:ligatures w14:val="standardContextual"/>
        </w:rPr>
        <w:t xml:space="preserve"> </w:t>
      </w:r>
      <w:r w:rsidR="00E770C4" w:rsidRPr="00B07763">
        <w:rPr>
          <w:rFonts w:ascii="Times New Roman" w:hAnsi="Times New Roman" w:cs="Times New Roman"/>
          <w:sz w:val="28"/>
          <w:szCs w:val="28"/>
          <w14:ligatures w14:val="standardContextual"/>
        </w:rPr>
        <w:t xml:space="preserve">генерализованных движений проводится методом оценки оптимальности двигательного развития (Motor optimality score, MOS). </w:t>
      </w:r>
    </w:p>
    <w:p w14:paraId="7619202A" w14:textId="7895135D"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B07763">
        <w:rPr>
          <w:rFonts w:ascii="Times New Roman" w:hAnsi="Times New Roman" w:cs="Times New Roman"/>
          <w:sz w:val="28"/>
          <w:szCs w:val="28"/>
          <w14:ligatures w14:val="standardContextual"/>
        </w:rPr>
        <w:t>Подробная оценка GMOS</w:t>
      </w:r>
      <w:r w:rsidR="00BE4589" w:rsidRPr="00B07763">
        <w:rPr>
          <w:rFonts w:ascii="Times New Roman" w:hAnsi="Times New Roman" w:cs="Times New Roman"/>
          <w:sz w:val="28"/>
          <w:szCs w:val="28"/>
          <w14:ligatures w14:val="standardContextual"/>
        </w:rPr>
        <w:t>-</w:t>
      </w:r>
      <w:r w:rsidR="00BE4589" w:rsidRPr="00B07763">
        <w:rPr>
          <w:rFonts w:ascii="Times New Roman" w:hAnsi="Times New Roman" w:cs="Times New Roman"/>
          <w:sz w:val="28"/>
          <w:szCs w:val="28"/>
          <w:lang w:val="en-US"/>
          <w14:ligatures w14:val="standardContextual"/>
        </w:rPr>
        <w:t>R</w:t>
      </w:r>
      <w:r w:rsidRPr="00B07763">
        <w:rPr>
          <w:rFonts w:ascii="Times New Roman" w:hAnsi="Times New Roman" w:cs="Times New Roman"/>
          <w:sz w:val="28"/>
          <w:szCs w:val="28"/>
          <w14:ligatures w14:val="standardContextual"/>
        </w:rPr>
        <w:t xml:space="preserve"> проводилась в период извивающих</w:t>
      </w:r>
      <w:r w:rsidR="00740B5B">
        <w:rPr>
          <w:rFonts w:ascii="Times New Roman" w:hAnsi="Times New Roman" w:cs="Times New Roman"/>
          <w:sz w:val="28"/>
          <w:szCs w:val="28"/>
          <w14:ligatures w14:val="standardContextual"/>
        </w:rPr>
        <w:t>з</w:t>
      </w:r>
      <w:r w:rsidRPr="00B07763">
        <w:rPr>
          <w:rFonts w:ascii="Times New Roman" w:hAnsi="Times New Roman" w:cs="Times New Roman"/>
          <w:sz w:val="28"/>
          <w:szCs w:val="28"/>
          <w14:ligatures w14:val="standardContextual"/>
        </w:rPr>
        <w:t xml:space="preserve"> движений на 2-3 неделе жизни (Приложение </w:t>
      </w:r>
      <w:r w:rsidR="00E30881">
        <w:rPr>
          <w:rFonts w:ascii="Times New Roman" w:hAnsi="Times New Roman" w:cs="Times New Roman"/>
          <w:sz w:val="28"/>
          <w:szCs w:val="28"/>
          <w14:ligatures w14:val="standardContextual"/>
        </w:rPr>
        <w:t>Д</w:t>
      </w:r>
      <w:r w:rsidRPr="00B07763">
        <w:rPr>
          <w:rFonts w:ascii="Times New Roman" w:hAnsi="Times New Roman" w:cs="Times New Roman"/>
          <w:sz w:val="28"/>
          <w:szCs w:val="28"/>
          <w14:ligatures w14:val="standardContextual"/>
        </w:rPr>
        <w:t>). Первая часть оценочного листа относится к общим категориям движения:</w:t>
      </w:r>
      <w:r w:rsidR="00BE4589">
        <w:rPr>
          <w:rFonts w:ascii="Times New Roman" w:hAnsi="Times New Roman" w:cs="Times New Roman"/>
          <w:sz w:val="28"/>
          <w:szCs w:val="28"/>
          <w14:ligatures w14:val="standardContextual"/>
        </w:rPr>
        <w:t xml:space="preserve"> </w:t>
      </w:r>
    </w:p>
    <w:p w14:paraId="3CF3DF2C"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lastRenderedPageBreak/>
        <w:t>Writhing – нормальное движение - обозначает разнообразные последовательности движений, амплитуду, скорость и интенсивность.</w:t>
      </w:r>
    </w:p>
    <w:p w14:paraId="72C574D2"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PR - характеризует монотонные компоненты движения с ограниченной вариативностью в амплитуде, скорости и интенсивности.</w:t>
      </w:r>
    </w:p>
    <w:p w14:paraId="1C1F9454" w14:textId="52EC4B7A"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CS - где </w:t>
      </w:r>
      <w:r w:rsidR="00BD35DC">
        <w:rPr>
          <w:rFonts w:ascii="Times New Roman" w:hAnsi="Times New Roman" w:cs="Times New Roman"/>
          <w:sz w:val="28"/>
          <w:szCs w:val="28"/>
          <w14:ligatures w14:val="standardContextual"/>
        </w:rPr>
        <w:t xml:space="preserve">генерализованные движения </w:t>
      </w:r>
      <w:r w:rsidRPr="00E770C4">
        <w:rPr>
          <w:rFonts w:ascii="Times New Roman" w:hAnsi="Times New Roman" w:cs="Times New Roman"/>
          <w:sz w:val="28"/>
          <w:szCs w:val="28"/>
          <w14:ligatures w14:val="standardContextual"/>
        </w:rPr>
        <w:t>не обладают плавностью и кажутся жесткими, с сокращением и расслаблением мышц конечностей и туловища почти одновременно.</w:t>
      </w:r>
    </w:p>
    <w:p w14:paraId="028A0DB2"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Ch - включает движения с большой амплитудой и быстрой скоростью, с постоянно резкими движениями.</w:t>
      </w:r>
    </w:p>
    <w:p w14:paraId="053C1B77"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Термин "гипокинетический" используется, когда генерализованные движения не наблюдаются на протяжении всей оценки, но присутствуют изолированные движения, обычно в верхних конечностях. В таких случаях подробная оценка невозможна. Последовательность движений связана с конкретными глобальными категориями генерализованных движений, помеченными как "переменные" для нормальных генерализованных движений, "монотонные и/или разрывные" для PR, "синхронизированные" для CS и "неорганизованные" для хаотических генерализованные движения.</w:t>
      </w:r>
    </w:p>
    <w:p w14:paraId="6DF667BE"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Подробное оценочное балльное оценивание сосредоточено на отдельных аспектах, таких как шея и туловище, верхние и нижние конечности. Каждый элемент описывается, при этом оптимальное выполнение получает оценку "2" (например, отсутствие судорожно-синхронизированных компонентов), менее оптимальное выполнение получает оценку "1" (например, периодическое наличие судорожно-синхронизированных компонентов) и неоптимальное выполнение получает оценку "0" (например, преобладание сжатых компонентов). Однако есть пять элементов, которые оцениваются исключительно как "2" или "1": (1) оценка общих движений; (2) участие шеи - различие делается только в том случае, если шея вовлечена или почти/не участвует в последовательности; (3) амплитуда движений верхних и нижних конечностей; (4) скорость движений верхних и нижних конечностей; (5) последовательность наблюдаемых движений.</w:t>
      </w:r>
    </w:p>
    <w:p w14:paraId="20F6C7BF" w14:textId="41951402"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Для определения оптимального балла генерализованных движений необходимо сложить баллы каждого элемента в категориях "шея и туловище", "верхняя конечность" и "нижняя конечность", а также балл за "последовательность", что приводит к максимальному значению </w:t>
      </w:r>
      <w:r w:rsidR="0080430D">
        <w:rPr>
          <w:rFonts w:ascii="Times New Roman" w:hAnsi="Times New Roman" w:cs="Times New Roman"/>
          <w:sz w:val="28"/>
          <w:szCs w:val="28"/>
          <w14:ligatures w14:val="standardContextual"/>
        </w:rPr>
        <w:t>38</w:t>
      </w:r>
      <w:r w:rsidRPr="00E770C4">
        <w:rPr>
          <w:rFonts w:ascii="Times New Roman" w:hAnsi="Times New Roman" w:cs="Times New Roman"/>
          <w:sz w:val="28"/>
          <w:szCs w:val="28"/>
          <w14:ligatures w14:val="standardContextual"/>
        </w:rPr>
        <w:t xml:space="preserve">, представляющему оптимальное выполнение. Наихудшая возможная оценка, </w:t>
      </w:r>
      <w:r w:rsidRPr="00E93AC4">
        <w:rPr>
          <w:rFonts w:ascii="Times New Roman" w:hAnsi="Times New Roman" w:cs="Times New Roman"/>
          <w:sz w:val="28"/>
          <w:szCs w:val="28"/>
          <w14:ligatures w14:val="standardContextual"/>
        </w:rPr>
        <w:t xml:space="preserve">указывающая на худшее выполнение, составляет "5". Субоптимальными значениями, являющиеся пограничными показателями, для выявления высокого риска церебрального паралича является </w:t>
      </w:r>
      <w:r w:rsidR="006448C6" w:rsidRPr="00E93AC4">
        <w:rPr>
          <w:rFonts w:ascii="Times New Roman" w:hAnsi="Times New Roman" w:cs="Times New Roman"/>
          <w:sz w:val="28"/>
          <w:szCs w:val="28"/>
          <w14:ligatures w14:val="standardContextual"/>
        </w:rPr>
        <w:t xml:space="preserve">для </w:t>
      </w:r>
      <w:r w:rsidR="006448C6" w:rsidRPr="00E93AC4">
        <w:rPr>
          <w:rFonts w:ascii="Times New Roman" w:hAnsi="Times New Roman" w:cs="Times New Roman"/>
          <w:sz w:val="28"/>
          <w:szCs w:val="28"/>
          <w:lang w:val="en-US"/>
          <w14:ligatures w14:val="standardContextual"/>
        </w:rPr>
        <w:t>W</w:t>
      </w:r>
      <w:r w:rsidR="00EC1715">
        <w:rPr>
          <w:rFonts w:ascii="Times New Roman" w:hAnsi="Times New Roman" w:cs="Times New Roman"/>
          <w:sz w:val="28"/>
          <w:szCs w:val="28"/>
          <w:lang w:val="en-US"/>
          <w14:ligatures w14:val="standardContextual"/>
        </w:rPr>
        <w:t>r</w:t>
      </w:r>
      <w:r w:rsidR="006448C6" w:rsidRPr="00E93AC4">
        <w:rPr>
          <w:rFonts w:ascii="Times New Roman" w:hAnsi="Times New Roman" w:cs="Times New Roman"/>
          <w:sz w:val="28"/>
          <w:szCs w:val="28"/>
          <w14:ligatures w14:val="standardContextual"/>
        </w:rPr>
        <w:t xml:space="preserve"> движений 33 баллов, </w:t>
      </w:r>
      <w:r w:rsidR="006448C6" w:rsidRPr="00E93AC4">
        <w:rPr>
          <w:rFonts w:ascii="Times New Roman" w:hAnsi="Times New Roman" w:cs="Times New Roman"/>
          <w:sz w:val="28"/>
          <w:szCs w:val="28"/>
          <w:lang w:val="en-US"/>
          <w14:ligatures w14:val="standardContextual"/>
        </w:rPr>
        <w:t>PR</w:t>
      </w:r>
      <w:r w:rsidR="006448C6" w:rsidRPr="00E93AC4">
        <w:rPr>
          <w:rFonts w:ascii="Times New Roman" w:hAnsi="Times New Roman" w:cs="Times New Roman"/>
          <w:sz w:val="28"/>
          <w:szCs w:val="28"/>
          <w14:ligatures w14:val="standardContextual"/>
        </w:rPr>
        <w:t xml:space="preserve"> – 18 баллов, </w:t>
      </w:r>
      <w:r w:rsidR="006448C6" w:rsidRPr="00E93AC4">
        <w:rPr>
          <w:rFonts w:ascii="Times New Roman" w:hAnsi="Times New Roman" w:cs="Times New Roman"/>
          <w:sz w:val="28"/>
          <w:szCs w:val="28"/>
          <w:lang w:val="en-US"/>
          <w14:ligatures w14:val="standardContextual"/>
        </w:rPr>
        <w:t>CS</w:t>
      </w:r>
      <w:r w:rsidR="006448C6" w:rsidRPr="00E93AC4">
        <w:rPr>
          <w:rFonts w:ascii="Times New Roman" w:hAnsi="Times New Roman" w:cs="Times New Roman"/>
          <w:sz w:val="28"/>
          <w:szCs w:val="28"/>
          <w14:ligatures w14:val="standardContextual"/>
        </w:rPr>
        <w:t xml:space="preserve"> 10</w:t>
      </w:r>
      <w:r w:rsidRPr="00E93AC4">
        <w:rPr>
          <w:rFonts w:ascii="Times New Roman" w:hAnsi="Times New Roman" w:cs="Times New Roman"/>
          <w:sz w:val="28"/>
          <w:szCs w:val="28"/>
          <w14:ligatures w14:val="standardContextual"/>
        </w:rPr>
        <w:t xml:space="preserve"> баллов [62,р. 79].</w:t>
      </w:r>
      <w:r w:rsidRPr="00E770C4">
        <w:rPr>
          <w:rFonts w:ascii="Times New Roman" w:hAnsi="Times New Roman" w:cs="Times New Roman"/>
          <w:sz w:val="28"/>
          <w:szCs w:val="28"/>
          <w14:ligatures w14:val="standardContextual"/>
        </w:rPr>
        <w:t xml:space="preserve"> </w:t>
      </w:r>
    </w:p>
    <w:p w14:paraId="3659ABF3" w14:textId="60D93B9C"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 xml:space="preserve">Следующим методом </w:t>
      </w:r>
      <w:r w:rsidR="00BD35DC">
        <w:rPr>
          <w:rFonts w:ascii="Times New Roman" w:hAnsi="Times New Roman" w:cs="Times New Roman"/>
          <w:sz w:val="28"/>
          <w:szCs w:val="28"/>
          <w14:ligatures w14:val="standardContextual"/>
        </w:rPr>
        <w:t>детализированной оценки</w:t>
      </w:r>
      <w:r w:rsidR="00BD35DC" w:rsidRPr="00E770C4">
        <w:rPr>
          <w:rFonts w:ascii="Times New Roman" w:hAnsi="Times New Roman" w:cs="Times New Roman"/>
          <w:sz w:val="28"/>
          <w:szCs w:val="28"/>
          <w14:ligatures w14:val="standardContextual"/>
        </w:rPr>
        <w:t xml:space="preserve"> </w:t>
      </w:r>
      <w:r w:rsidRPr="00E770C4">
        <w:rPr>
          <w:rFonts w:ascii="Times New Roman" w:hAnsi="Times New Roman" w:cs="Times New Roman"/>
          <w:sz w:val="28"/>
          <w:szCs w:val="28"/>
          <w14:ligatures w14:val="standardContextual"/>
        </w:rPr>
        <w:t>генерализованных движений в возрасте 49-60 недель ПМВ является оценка оптимальности двигательного развития (MOS).</w:t>
      </w:r>
    </w:p>
    <w:p w14:paraId="292660A5" w14:textId="58D9A413" w:rsidR="00E770C4" w:rsidRPr="00E93AC4" w:rsidRDefault="00E770C4" w:rsidP="00E770C4">
      <w:pPr>
        <w:spacing w:after="0" w:line="240" w:lineRule="auto"/>
        <w:ind w:firstLine="567"/>
        <w:jc w:val="both"/>
        <w:rPr>
          <w:rFonts w:ascii="Times New Roman" w:hAnsi="Times New Roman" w:cs="Times New Roman"/>
          <w:sz w:val="28"/>
          <w:szCs w:val="28"/>
          <w14:ligatures w14:val="standardContextual"/>
        </w:rPr>
      </w:pPr>
      <w:r w:rsidRPr="00BD35DC">
        <w:rPr>
          <w:rFonts w:ascii="Times New Roman" w:hAnsi="Times New Roman" w:cs="Times New Roman"/>
          <w:sz w:val="28"/>
          <w:szCs w:val="28"/>
          <w14:ligatures w14:val="standardContextual"/>
        </w:rPr>
        <w:t xml:space="preserve">MOS-состоит из 5 частей (Приложение </w:t>
      </w:r>
      <w:r w:rsidR="00E30881">
        <w:rPr>
          <w:rFonts w:ascii="Times New Roman" w:hAnsi="Times New Roman" w:cs="Times New Roman"/>
          <w:sz w:val="28"/>
          <w:szCs w:val="28"/>
          <w14:ligatures w14:val="standardContextual"/>
        </w:rPr>
        <w:t>Е</w:t>
      </w:r>
      <w:r w:rsidRPr="00BD35DC">
        <w:rPr>
          <w:rFonts w:ascii="Times New Roman" w:hAnsi="Times New Roman" w:cs="Times New Roman"/>
          <w:sz w:val="28"/>
          <w:szCs w:val="28"/>
          <w14:ligatures w14:val="standardContextual"/>
        </w:rPr>
        <w:t>).</w:t>
      </w:r>
    </w:p>
    <w:p w14:paraId="40566BD7" w14:textId="77777777" w:rsidR="00E770C4" w:rsidRPr="00E93AC4" w:rsidRDefault="00E770C4" w:rsidP="00E770C4">
      <w:pPr>
        <w:spacing w:after="0" w:line="240" w:lineRule="auto"/>
        <w:ind w:firstLine="567"/>
        <w:jc w:val="both"/>
        <w:rPr>
          <w:rFonts w:ascii="Times New Roman" w:hAnsi="Times New Roman" w:cs="Times New Roman"/>
          <w:sz w:val="28"/>
          <w:szCs w:val="28"/>
          <w14:ligatures w14:val="standardContextual"/>
        </w:rPr>
      </w:pPr>
      <w:r w:rsidRPr="00E93AC4">
        <w:rPr>
          <w:rFonts w:ascii="Times New Roman" w:hAnsi="Times New Roman" w:cs="Times New Roman"/>
          <w:sz w:val="28"/>
          <w:szCs w:val="28"/>
          <w14:ligatures w14:val="standardContextual"/>
        </w:rPr>
        <w:lastRenderedPageBreak/>
        <w:t>1. Временная организация и качество Fidgety движений (нормальные 12 баллов, патологические усиленные 4 балла, отсутствуют 1 балл);</w:t>
      </w:r>
    </w:p>
    <w:p w14:paraId="4E73DF09"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93AC4">
        <w:rPr>
          <w:rFonts w:ascii="Times New Roman" w:hAnsi="Times New Roman" w:cs="Times New Roman"/>
          <w:sz w:val="28"/>
          <w:szCs w:val="28"/>
          <w14:ligatures w14:val="standardContextual"/>
        </w:rPr>
        <w:t>2. Качество двигательных паттернов (нормальных</w:t>
      </w:r>
      <w:r w:rsidRPr="00E770C4">
        <w:rPr>
          <w:rFonts w:ascii="Times New Roman" w:hAnsi="Times New Roman" w:cs="Times New Roman"/>
          <w:sz w:val="28"/>
          <w:szCs w:val="28"/>
          <w14:ligatures w14:val="standardContextual"/>
        </w:rPr>
        <w:t xml:space="preserve"> (N) больше чем атипичных (A) 4 балла, N=A 2 балла, N&lt;A 1 балл);</w:t>
      </w:r>
    </w:p>
    <w:p w14:paraId="4E40447F"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3. Двигательный репертуар, соответствующий возрасту (присутствуют 4 балла, снижены 2 балла, отсутствуют 1 балл);</w:t>
      </w:r>
    </w:p>
    <w:p w14:paraId="12908904"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4. Постуральные паттерны (нормальных больше чем атипичных 4 балла, N=A 2 балла, N&lt;A 1 балл);</w:t>
      </w:r>
    </w:p>
    <w:p w14:paraId="4DE51FDD"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5. Характер движений (плавные и гладкие 4 балла, патологические, но не CS 2 балла, CS 1 балл).</w:t>
      </w:r>
    </w:p>
    <w:p w14:paraId="6A045113" w14:textId="77777777" w:rsidR="00E770C4" w:rsidRP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MOS считался оптимальным, когда он находился в диапазоне от 25 до 28 (минимальный балл 5, максимальный балл 28), а балл &lt;25 рассматривался как менее оптимальный или сниженный. MOS ребенка категоризировался следующим образом: оптимальный балл ≥25; слегка сниженный: 20-24; умеренно сниженный 9-19 и сильно сниженный ≤8.</w:t>
      </w:r>
    </w:p>
    <w:p w14:paraId="42A74668" w14:textId="5EC76DD5" w:rsidR="00E770C4" w:rsidRDefault="00E770C4" w:rsidP="00E770C4">
      <w:pPr>
        <w:spacing w:after="0" w:line="240" w:lineRule="auto"/>
        <w:ind w:firstLine="567"/>
        <w:jc w:val="both"/>
        <w:rPr>
          <w:rFonts w:ascii="Times New Roman" w:hAnsi="Times New Roman" w:cs="Times New Roman"/>
          <w:sz w:val="28"/>
          <w:szCs w:val="28"/>
          <w14:ligatures w14:val="standardContextual"/>
        </w:rPr>
      </w:pPr>
      <w:r w:rsidRPr="00E770C4">
        <w:rPr>
          <w:rFonts w:ascii="Times New Roman" w:hAnsi="Times New Roman" w:cs="Times New Roman"/>
          <w:sz w:val="28"/>
          <w:szCs w:val="28"/>
          <w14:ligatures w14:val="standardContextual"/>
        </w:rPr>
        <w:t>Начиная с 5 месячного возраста у ребенка начинают проявляться целенаправленные добровольные антигравитационные движения, когда уже чувствительность метода оценки генерализованных движений резко снижается.</w:t>
      </w:r>
    </w:p>
    <w:p w14:paraId="23CD681C" w14:textId="68B65E35" w:rsidR="00AB6A0A" w:rsidRPr="00AB6A0A" w:rsidRDefault="00AB6A0A" w:rsidP="00E770C4">
      <w:pPr>
        <w:spacing w:after="0" w:line="240" w:lineRule="auto"/>
        <w:ind w:firstLine="567"/>
        <w:jc w:val="both"/>
        <w:rPr>
          <w:rFonts w:ascii="Times New Roman" w:hAnsi="Times New Roman" w:cs="Times New Roman"/>
          <w:sz w:val="28"/>
          <w:szCs w:val="28"/>
          <w:lang w:val="kk-KZ"/>
          <w14:ligatures w14:val="standardContextual"/>
        </w:rPr>
      </w:pPr>
      <w:r>
        <w:rPr>
          <w:rFonts w:ascii="Times New Roman" w:hAnsi="Times New Roman" w:cs="Times New Roman"/>
          <w:sz w:val="28"/>
          <w:szCs w:val="28"/>
          <w:lang w:val="kk-KZ"/>
          <w14:ligatures w14:val="standardContextual"/>
        </w:rPr>
        <w:t xml:space="preserve">Тяжесть ЦП основывалась по уровню </w:t>
      </w:r>
      <w:r w:rsidRPr="002666C5">
        <w:rPr>
          <w:rFonts w:ascii="Times New Roman" w:hAnsi="Times New Roman" w:cs="Times New Roman"/>
          <w:sz w:val="28"/>
          <w:szCs w:val="28"/>
          <w14:ligatures w14:val="standardContextual"/>
        </w:rPr>
        <w:t>GMFCS-E&amp;R.</w:t>
      </w:r>
    </w:p>
    <w:p w14:paraId="2644CAF7" w14:textId="374916B5"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t>Это система, которая классифицирует и оценивает способности к движению детей с ЦП на пяти уровнях и в пяти возрастных диапазонах. Она документирует функциональные способности и производительность ребенка в различных условиях, особенно при сидении, ходьбе и использовании колесного транспорта. Нижние уровни указывают на большую независимость в грубых моторных способностях.</w:t>
      </w:r>
    </w:p>
    <w:p w14:paraId="382B2EA3" w14:textId="3FA5024F"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sz w:val="28"/>
          <w:szCs w:val="28"/>
          <w14:ligatures w14:val="standardContextual"/>
        </w:rPr>
        <w:t>Согласно международным стандартам и клинического протокола по церебральному параличу, детям с ЦП проводилась оценка тяжести моторного дефицита путем применения р</w:t>
      </w:r>
      <w:r w:rsidRPr="00E770C4">
        <w:rPr>
          <w:rFonts w:ascii="Times New Roman" w:hAnsi="Times New Roman" w:cs="Times New Roman"/>
          <w:bCs/>
          <w:sz w:val="28"/>
          <w:szCs w:val="28"/>
          <w14:ligatures w14:val="standardContextual"/>
        </w:rPr>
        <w:t>асширенной пересмотренной системы классификации грубых моторных функций (Gross Motor Function Classification System, GMFCS</w:t>
      </w:r>
      <w:r w:rsidR="00BD35DC" w:rsidRPr="002666C5">
        <w:rPr>
          <w:rFonts w:ascii="Times New Roman" w:hAnsi="Times New Roman" w:cs="Times New Roman"/>
          <w:sz w:val="28"/>
          <w:szCs w:val="28"/>
          <w14:ligatures w14:val="standardContextual"/>
        </w:rPr>
        <w:t>-E&amp;R</w:t>
      </w:r>
      <w:r w:rsidRPr="00E770C4">
        <w:rPr>
          <w:rFonts w:ascii="Times New Roman" w:hAnsi="Times New Roman" w:cs="Times New Roman"/>
          <w:bCs/>
          <w:sz w:val="28"/>
          <w:szCs w:val="28"/>
          <w14:ligatures w14:val="standardContextual"/>
        </w:rPr>
        <w:t>). Возраст на момент оценки составлял 18 месяцев.</w:t>
      </w:r>
      <w:r w:rsidR="00BD35DC">
        <w:rPr>
          <w:rFonts w:ascii="Times New Roman" w:hAnsi="Times New Roman" w:cs="Times New Roman"/>
          <w:bCs/>
          <w:sz w:val="28"/>
          <w:szCs w:val="28"/>
          <w14:ligatures w14:val="standardContextual"/>
        </w:rPr>
        <w:t xml:space="preserve"> </w:t>
      </w:r>
    </w:p>
    <w:p w14:paraId="6BA8F2F0" w14:textId="77777777"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t>Уровень I: На этом уровне младенцы демонстрируют способность переходить в положение сидя и из него, а также удобно сидят на полу, используя обе руки для взаимодействия с предметами. Они также ползают на руках и коленях, подтягиваются в положение стоя и делают шаги, держась за мебель. Обычно они начинают ходить самостоятельно в возрасте от 18 месяцев до 2 лет, не опираясь на какие-либо вспомогательные средства передвижения.</w:t>
      </w:r>
    </w:p>
    <w:p w14:paraId="4B7CC537" w14:textId="77777777"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t>Уровень II: Младенцы на этом этапе могут поддерживать положение сидя на полу, но им может потребоваться опора руками для поддержания равновесия. Они могут передвигаться, ползая на животе или на руках и коленях. Кроме того, они могут подтягиваться в положение стоя и делать несколько шагов, держась за мебель.</w:t>
      </w:r>
    </w:p>
    <w:p w14:paraId="0CA6BBB4" w14:textId="77777777"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t>Уровень III: Младенцы в этой категории могут поддерживать положение сидя, когда их поясница поддерживается. Они способны кататься и двигаться вперед, находясь на животе.</w:t>
      </w:r>
    </w:p>
    <w:p w14:paraId="737BB15E" w14:textId="77777777" w:rsidR="00E770C4" w:rsidRP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lastRenderedPageBreak/>
        <w:t>Уровень IV: Младенцы с контролем головы, но требующие поддержки туловища, могут достичь положения сидя на полу. Они могут перекатываться из положения лежа на спине в положение лежа на животе и наоборот.</w:t>
      </w:r>
    </w:p>
    <w:p w14:paraId="6B506034" w14:textId="67EA7078" w:rsidR="00E770C4" w:rsidRDefault="00E770C4" w:rsidP="00E770C4">
      <w:pPr>
        <w:spacing w:after="0" w:line="240" w:lineRule="auto"/>
        <w:ind w:firstLine="567"/>
        <w:jc w:val="both"/>
        <w:rPr>
          <w:rFonts w:ascii="Times New Roman" w:hAnsi="Times New Roman" w:cs="Times New Roman"/>
          <w:bCs/>
          <w:sz w:val="28"/>
          <w:szCs w:val="28"/>
          <w14:ligatures w14:val="standardContextual"/>
        </w:rPr>
      </w:pPr>
      <w:r w:rsidRPr="00E770C4">
        <w:rPr>
          <w:rFonts w:ascii="Times New Roman" w:hAnsi="Times New Roman" w:cs="Times New Roman"/>
          <w:bCs/>
          <w:sz w:val="28"/>
          <w:szCs w:val="28"/>
          <w14:ligatures w14:val="standardContextual"/>
        </w:rPr>
        <w:t>Уровень</w:t>
      </w:r>
      <w:r w:rsidR="00830795">
        <w:rPr>
          <w:rFonts w:ascii="Times New Roman" w:hAnsi="Times New Roman" w:cs="Times New Roman"/>
          <w:bCs/>
          <w:sz w:val="28"/>
          <w:szCs w:val="28"/>
          <w14:ligatures w14:val="standardContextual"/>
        </w:rPr>
        <w:t xml:space="preserve"> </w:t>
      </w:r>
      <w:r w:rsidRPr="00E770C4">
        <w:rPr>
          <w:rFonts w:ascii="Times New Roman" w:hAnsi="Times New Roman" w:cs="Times New Roman"/>
          <w:bCs/>
          <w:sz w:val="28"/>
          <w:szCs w:val="28"/>
          <w14:ligatures w14:val="standardContextual"/>
        </w:rPr>
        <w:t>V:</w:t>
      </w:r>
      <w:r w:rsidR="00830795">
        <w:rPr>
          <w:rFonts w:ascii="Times New Roman" w:hAnsi="Times New Roman" w:cs="Times New Roman"/>
          <w:bCs/>
          <w:sz w:val="28"/>
          <w:szCs w:val="28"/>
          <w14:ligatures w14:val="standardContextual"/>
        </w:rPr>
        <w:t xml:space="preserve"> </w:t>
      </w:r>
      <w:r w:rsidRPr="00E770C4">
        <w:rPr>
          <w:rFonts w:ascii="Times New Roman" w:hAnsi="Times New Roman" w:cs="Times New Roman"/>
          <w:bCs/>
          <w:sz w:val="28"/>
          <w:szCs w:val="28"/>
          <w14:ligatures w14:val="standardContextual"/>
        </w:rPr>
        <w:t>Младенцы с физическими нарушениями испытывают ограничения в способности добровольно контролировать движение. Им трудно поддерживать антигравитационные положения головы и туловища в положении лежа на животе и сидя. Перекатывание требует помощи взрослых.</w:t>
      </w:r>
    </w:p>
    <w:p w14:paraId="4573FBD4" w14:textId="3266CFAE" w:rsidR="000476A5" w:rsidRPr="000476A5" w:rsidRDefault="000476A5" w:rsidP="000476A5">
      <w:pPr>
        <w:spacing w:after="0" w:line="240" w:lineRule="auto"/>
        <w:ind w:firstLine="567"/>
        <w:jc w:val="both"/>
        <w:rPr>
          <w:rFonts w:ascii="Times New Roman" w:hAnsi="Times New Roman" w:cs="Times New Roman"/>
          <w:bCs/>
          <w:sz w:val="28"/>
          <w:szCs w:val="28"/>
          <w14:ligatures w14:val="standardContextual"/>
        </w:rPr>
      </w:pPr>
      <w:r w:rsidRPr="000476A5">
        <w:rPr>
          <w:rFonts w:ascii="Times New Roman" w:hAnsi="Times New Roman" w:cs="Times New Roman"/>
          <w:b/>
          <w:sz w:val="28"/>
          <w:szCs w:val="28"/>
          <w14:ligatures w14:val="standardContextual"/>
        </w:rPr>
        <w:t>Шкала HINE (Hammersmith Infant Neurological Examination)</w:t>
      </w:r>
      <w:r w:rsidRPr="000476A5">
        <w:rPr>
          <w:rFonts w:ascii="Times New Roman" w:hAnsi="Times New Roman" w:cs="Times New Roman"/>
          <w:bCs/>
          <w:sz w:val="28"/>
          <w:szCs w:val="28"/>
          <w14:ligatures w14:val="standardContextual"/>
        </w:rPr>
        <w:t xml:space="preserve"> представляет собой хорошо структурированный и удобный для использования комплекс тестов, предназначенный для оценки детей в возрасте от 2 до 24 месяцев.</w:t>
      </w:r>
      <w:r w:rsidR="00680DDA">
        <w:rPr>
          <w:rFonts w:ascii="Times New Roman" w:hAnsi="Times New Roman" w:cs="Times New Roman"/>
          <w:bCs/>
          <w:sz w:val="28"/>
          <w:szCs w:val="28"/>
          <w14:ligatures w14:val="standardContextual"/>
        </w:rPr>
        <w:t xml:space="preserve"> </w:t>
      </w:r>
      <w:r w:rsidRPr="000476A5">
        <w:rPr>
          <w:rFonts w:ascii="Times New Roman" w:hAnsi="Times New Roman" w:cs="Times New Roman"/>
          <w:bCs/>
          <w:sz w:val="28"/>
          <w:szCs w:val="28"/>
          <w14:ligatures w14:val="standardContextual"/>
        </w:rPr>
        <w:t>Данный подход охватывает три основных направления:</w:t>
      </w:r>
      <w:r>
        <w:rPr>
          <w:rFonts w:ascii="Times New Roman" w:hAnsi="Times New Roman" w:cs="Times New Roman"/>
          <w:bCs/>
          <w:sz w:val="28"/>
          <w:szCs w:val="28"/>
          <w:lang w:val="kk-KZ"/>
          <w14:ligatures w14:val="standardContextual"/>
        </w:rPr>
        <w:t xml:space="preserve"> </w:t>
      </w:r>
      <w:r w:rsidRPr="000476A5">
        <w:rPr>
          <w:rFonts w:ascii="Times New Roman" w:hAnsi="Times New Roman" w:cs="Times New Roman"/>
          <w:bCs/>
          <w:sz w:val="28"/>
          <w:szCs w:val="28"/>
          <w14:ligatures w14:val="standardContextual"/>
        </w:rPr>
        <w:t>оценку неврологического состояния,</w:t>
      </w:r>
      <w:r>
        <w:rPr>
          <w:rFonts w:ascii="Times New Roman" w:hAnsi="Times New Roman" w:cs="Times New Roman"/>
          <w:bCs/>
          <w:sz w:val="28"/>
          <w:szCs w:val="28"/>
          <w:lang w:val="kk-KZ"/>
          <w14:ligatures w14:val="standardContextual"/>
        </w:rPr>
        <w:t xml:space="preserve"> </w:t>
      </w:r>
      <w:r w:rsidRPr="000476A5">
        <w:rPr>
          <w:rFonts w:ascii="Times New Roman" w:hAnsi="Times New Roman" w:cs="Times New Roman"/>
          <w:bCs/>
          <w:sz w:val="28"/>
          <w:szCs w:val="28"/>
          <w14:ligatures w14:val="standardContextual"/>
        </w:rPr>
        <w:t>мониторинг моторного развития,</w:t>
      </w:r>
      <w:r w:rsidR="00680DDA">
        <w:rPr>
          <w:rFonts w:ascii="Times New Roman" w:hAnsi="Times New Roman" w:cs="Times New Roman"/>
          <w:bCs/>
          <w:sz w:val="28"/>
          <w:szCs w:val="28"/>
          <w14:ligatures w14:val="standardContextual"/>
        </w:rPr>
        <w:t xml:space="preserve"> </w:t>
      </w:r>
      <w:r w:rsidRPr="000476A5">
        <w:rPr>
          <w:rFonts w:ascii="Times New Roman" w:hAnsi="Times New Roman" w:cs="Times New Roman"/>
          <w:bCs/>
          <w:sz w:val="28"/>
          <w:szCs w:val="28"/>
          <w14:ligatures w14:val="standardContextual"/>
        </w:rPr>
        <w:t>наблюдение за поведением.</w:t>
      </w:r>
    </w:p>
    <w:p w14:paraId="0D90D786" w14:textId="77777777" w:rsidR="000476A5" w:rsidRPr="000476A5" w:rsidRDefault="000476A5" w:rsidP="000476A5">
      <w:pPr>
        <w:spacing w:after="0" w:line="240" w:lineRule="auto"/>
        <w:ind w:firstLine="567"/>
        <w:jc w:val="both"/>
        <w:rPr>
          <w:rFonts w:ascii="Times New Roman" w:hAnsi="Times New Roman" w:cs="Times New Roman"/>
          <w:bCs/>
          <w:sz w:val="28"/>
          <w:szCs w:val="28"/>
          <w14:ligatures w14:val="standardContextual"/>
        </w:rPr>
      </w:pPr>
      <w:r w:rsidRPr="000476A5">
        <w:rPr>
          <w:rFonts w:ascii="Times New Roman" w:hAnsi="Times New Roman" w:cs="Times New Roman"/>
          <w:bCs/>
          <w:sz w:val="28"/>
          <w:szCs w:val="28"/>
          <w14:ligatures w14:val="standardContextual"/>
        </w:rPr>
        <w:t>Неврологическое обследование включает 26 отдельных элементов, которые позволяют оценить такие аспекты, как функционирование черепно-мозговых нервов, позу тела, характер движений, мышечную реактивность и рефлексы.</w:t>
      </w:r>
    </w:p>
    <w:p w14:paraId="536138B8" w14:textId="48AC9FBE" w:rsidR="000476A5" w:rsidRPr="000476A5" w:rsidRDefault="000476A5" w:rsidP="000476A5">
      <w:pPr>
        <w:spacing w:after="0" w:line="240" w:lineRule="auto"/>
        <w:ind w:firstLine="567"/>
        <w:jc w:val="both"/>
        <w:rPr>
          <w:rFonts w:ascii="Times New Roman" w:hAnsi="Times New Roman" w:cs="Times New Roman"/>
          <w:bCs/>
          <w:sz w:val="28"/>
          <w:szCs w:val="28"/>
          <w14:ligatures w14:val="standardContextual"/>
        </w:rPr>
      </w:pPr>
      <w:r w:rsidRPr="000476A5">
        <w:rPr>
          <w:rFonts w:ascii="Times New Roman" w:hAnsi="Times New Roman" w:cs="Times New Roman"/>
          <w:bCs/>
          <w:sz w:val="28"/>
          <w:szCs w:val="28"/>
          <w14:ligatures w14:val="standardContextual"/>
        </w:rPr>
        <w:t xml:space="preserve">Проведение теста HINE является простым и быстрым, обычно занимает от 5 до 10 минут. Каждый компонент оценивается по </w:t>
      </w:r>
      <w:r w:rsidR="00D11B66" w:rsidRPr="000476A5">
        <w:rPr>
          <w:rFonts w:ascii="Times New Roman" w:hAnsi="Times New Roman" w:cs="Times New Roman"/>
          <w:bCs/>
          <w:sz w:val="28"/>
          <w:szCs w:val="28"/>
          <w14:ligatures w14:val="standardContextual"/>
        </w:rPr>
        <w:t>четырёхбалльной</w:t>
      </w:r>
      <w:r w:rsidRPr="000476A5">
        <w:rPr>
          <w:rFonts w:ascii="Times New Roman" w:hAnsi="Times New Roman" w:cs="Times New Roman"/>
          <w:bCs/>
          <w:sz w:val="28"/>
          <w:szCs w:val="28"/>
          <w14:ligatures w14:val="standardContextual"/>
        </w:rPr>
        <w:t xml:space="preserve"> шкале — от 0 до 3 баллов.</w:t>
      </w:r>
      <w:r>
        <w:rPr>
          <w:rFonts w:ascii="Times New Roman" w:hAnsi="Times New Roman" w:cs="Times New Roman"/>
          <w:bCs/>
          <w:sz w:val="28"/>
          <w:szCs w:val="28"/>
          <w:lang w:val="kk-KZ"/>
          <w14:ligatures w14:val="standardContextual"/>
        </w:rPr>
        <w:t xml:space="preserve"> </w:t>
      </w:r>
      <w:r w:rsidRPr="000476A5">
        <w:rPr>
          <w:rFonts w:ascii="Times New Roman" w:hAnsi="Times New Roman" w:cs="Times New Roman"/>
          <w:bCs/>
          <w:sz w:val="28"/>
          <w:szCs w:val="28"/>
          <w14:ligatures w14:val="standardContextual"/>
        </w:rPr>
        <w:t>Общая сумма баллов может варьировать от 0 (если все показатели равны 0) до 78 (если все показатели равны 3).</w:t>
      </w:r>
      <w:r w:rsidRPr="000476A5">
        <w:rPr>
          <w:rFonts w:ascii="Times New Roman" w:hAnsi="Times New Roman" w:cs="Times New Roman"/>
          <w:bCs/>
          <w:sz w:val="28"/>
          <w:szCs w:val="28"/>
          <w14:ligatures w14:val="standardContextual"/>
        </w:rPr>
        <w:br/>
        <w:t>Суммарный балл считается оптимальным, если он составляет 70 и выше для детей в возрасте 6 месяцев и 67 и выше для детей 3 месяцев</w:t>
      </w:r>
      <w:r w:rsidRPr="000476A5">
        <w:rPr>
          <w:rFonts w:ascii="Times New Roman" w:hAnsi="Times New Roman" w:cs="Times New Roman"/>
          <w:bCs/>
          <w:sz w:val="28"/>
          <w:szCs w:val="28"/>
          <w:lang w:val="kk-KZ"/>
          <w14:ligatures w14:val="standardContextual"/>
        </w:rPr>
        <w:t>.</w:t>
      </w:r>
    </w:p>
    <w:p w14:paraId="721F21F9" w14:textId="77777777" w:rsidR="000476A5" w:rsidRPr="000476A5" w:rsidRDefault="000476A5" w:rsidP="00E770C4">
      <w:pPr>
        <w:spacing w:after="0" w:line="240" w:lineRule="auto"/>
        <w:ind w:firstLine="567"/>
        <w:jc w:val="both"/>
        <w:rPr>
          <w:rFonts w:ascii="Times New Roman" w:hAnsi="Times New Roman" w:cs="Times New Roman"/>
          <w:bCs/>
          <w:sz w:val="28"/>
          <w:szCs w:val="28"/>
          <w14:ligatures w14:val="standardContextual"/>
        </w:rPr>
      </w:pPr>
    </w:p>
    <w:p w14:paraId="2189B16F" w14:textId="242D102A" w:rsidR="00267751" w:rsidRPr="00FA4E52" w:rsidRDefault="007D31C4" w:rsidP="00267751">
      <w:pPr>
        <w:spacing w:after="0" w:line="240" w:lineRule="auto"/>
        <w:ind w:firstLine="567"/>
        <w:jc w:val="both"/>
        <w:rPr>
          <w:rFonts w:ascii="Times New Roman" w:hAnsi="Times New Roman" w:cs="Times New Roman"/>
          <w:b/>
          <w:bCs/>
          <w:sz w:val="28"/>
          <w:szCs w:val="28"/>
          <w14:ligatures w14:val="standardContextual"/>
        </w:rPr>
      </w:pPr>
      <w:r w:rsidRPr="00FA4E52">
        <w:rPr>
          <w:rFonts w:ascii="Times New Roman" w:hAnsi="Times New Roman" w:cs="Times New Roman"/>
          <w:b/>
          <w:bCs/>
          <w:sz w:val="28"/>
          <w:szCs w:val="28"/>
          <w14:ligatures w14:val="standardContextual"/>
        </w:rPr>
        <w:t>2.3</w:t>
      </w:r>
      <w:r>
        <w:rPr>
          <w:rFonts w:ascii="Times New Roman" w:hAnsi="Times New Roman" w:cs="Times New Roman"/>
          <w:b/>
          <w:bCs/>
          <w:sz w:val="28"/>
          <w:szCs w:val="28"/>
          <w14:ligatures w14:val="standardContextual"/>
        </w:rPr>
        <w:t xml:space="preserve"> </w:t>
      </w:r>
      <w:r w:rsidRPr="00FA4E52">
        <w:rPr>
          <w:rFonts w:ascii="Times New Roman" w:hAnsi="Times New Roman" w:cs="Times New Roman"/>
          <w:b/>
          <w:bCs/>
          <w:sz w:val="28"/>
          <w:szCs w:val="28"/>
          <w14:ligatures w14:val="standardContextual"/>
        </w:rPr>
        <w:t>Статистический</w:t>
      </w:r>
      <w:r w:rsidR="00267751" w:rsidRPr="00FA4E52">
        <w:rPr>
          <w:rFonts w:ascii="Times New Roman" w:hAnsi="Times New Roman" w:cs="Times New Roman"/>
          <w:b/>
          <w:bCs/>
          <w:sz w:val="28"/>
          <w:szCs w:val="28"/>
          <w14:ligatures w14:val="standardContextual"/>
        </w:rPr>
        <w:t xml:space="preserve"> анализ</w:t>
      </w:r>
    </w:p>
    <w:p w14:paraId="5D339837" w14:textId="77777777" w:rsidR="00FA4E52" w:rsidRPr="00D97782" w:rsidRDefault="00FA4E52" w:rsidP="00FA4E5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Все статистические анализы выполнялись с использованием R версии 4.5.1 (R Core Team, 2025) в среде RStudio 2025.09.1+401 (выпуск “Cucumberleaf Sunflower”) под операционной системой Windows 10 (Posit Software, PBC).</w:t>
      </w:r>
    </w:p>
    <w:p w14:paraId="1F635A89" w14:textId="77777777" w:rsidR="00FA4E52" w:rsidRPr="00D97782" w:rsidRDefault="00FA4E52" w:rsidP="00FA4E5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визуализации данных и подготовки отчетов использовалась система Quarto 1.7.32.</w:t>
      </w:r>
    </w:p>
    <w:p w14:paraId="41950A78" w14:textId="77777777" w:rsidR="00FA4E52" w:rsidRPr="00D97782" w:rsidRDefault="00FA4E52" w:rsidP="00FA4E5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Аналитические скрипты выполнялись с применением следующих пакетов: tidyverse, broom, pROC, caret, glmnet, MASS, logistf, xgboost, randomForest, precrec, iml и writexl.</w:t>
      </w:r>
    </w:p>
    <w:p w14:paraId="0DBF6920" w14:textId="77777777" w:rsidR="00FA4E52" w:rsidRPr="00267751" w:rsidRDefault="00FA4E52" w:rsidP="00FA4E52">
      <w:pPr>
        <w:spacing w:after="0" w:line="240" w:lineRule="auto"/>
        <w:ind w:firstLine="567"/>
        <w:jc w:val="both"/>
        <w:rPr>
          <w:rFonts w:ascii="Times New Roman" w:hAnsi="Times New Roman" w:cs="Times New Roman"/>
          <w:b/>
          <w:bCs/>
          <w:sz w:val="28"/>
          <w:szCs w:val="28"/>
          <w14:ligatures w14:val="standardContextual"/>
        </w:rPr>
      </w:pPr>
      <w:r w:rsidRPr="00D97782">
        <w:rPr>
          <w:rFonts w:ascii="Times New Roman" w:hAnsi="Times New Roman" w:cs="Times New Roman"/>
          <w:sz w:val="28"/>
          <w:szCs w:val="28"/>
          <w14:ligatures w14:val="standardContextual"/>
        </w:rPr>
        <w:t>Исследование проведено в соответствии с международными рекомендациями STARD 2015 (для исследований диагностической точности) и TRIPOD 2022 (для разработки и валидации прогностических моделей). Заполненные контрольные списки хранятся у исследователя.</w:t>
      </w:r>
    </w:p>
    <w:p w14:paraId="7C9E44E8" w14:textId="77777777" w:rsidR="00FA4E52" w:rsidRPr="00267751" w:rsidRDefault="00FA4E52"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sz w:val="28"/>
          <w:szCs w:val="28"/>
          <w14:ligatures w14:val="standardContextual"/>
        </w:rPr>
        <w:t>Для определения прогностического значения генерализованных движений и выделения ранних предикторов церебрального паралича (ЦП), а также для изучения особенностей формирования генерализованных движений у детей с перинатальной патологией, был проведён комплексный статистический анализ.</w:t>
      </w:r>
    </w:p>
    <w:p w14:paraId="36125E6A" w14:textId="77777777" w:rsidR="00FA4E52" w:rsidRDefault="00267751" w:rsidP="00267751">
      <w:pPr>
        <w:spacing w:after="0" w:line="240" w:lineRule="auto"/>
        <w:ind w:firstLine="567"/>
        <w:jc w:val="both"/>
        <w:rPr>
          <w:rFonts w:ascii="Times New Roman" w:hAnsi="Times New Roman" w:cs="Times New Roman"/>
          <w:sz w:val="28"/>
          <w:szCs w:val="28"/>
          <w14:ligatures w14:val="standardContextual"/>
        </w:rPr>
      </w:pPr>
      <w:r w:rsidRPr="00FA4E52">
        <w:rPr>
          <w:rFonts w:ascii="Times New Roman" w:hAnsi="Times New Roman" w:cs="Times New Roman"/>
          <w:b/>
          <w:bCs/>
          <w:sz w:val="28"/>
          <w:szCs w:val="28"/>
          <w14:ligatures w14:val="standardContextual"/>
        </w:rPr>
        <w:t>Общие подходы и описательная статистика</w:t>
      </w:r>
      <w:r w:rsidR="00FA4E52" w:rsidRPr="00FA4E52">
        <w:rPr>
          <w:rFonts w:ascii="Times New Roman" w:hAnsi="Times New Roman" w:cs="Times New Roman"/>
          <w:b/>
          <w:bCs/>
          <w:sz w:val="28"/>
          <w:szCs w:val="28"/>
          <w14:ligatures w14:val="standardContextual"/>
        </w:rPr>
        <w:t>.</w:t>
      </w:r>
      <w:r w:rsidR="00FA4E52">
        <w:rPr>
          <w:rFonts w:ascii="Times New Roman" w:hAnsi="Times New Roman" w:cs="Times New Roman"/>
          <w:sz w:val="28"/>
          <w:szCs w:val="28"/>
          <w14:ligatures w14:val="standardContextual"/>
        </w:rPr>
        <w:t xml:space="preserve"> </w:t>
      </w:r>
      <w:r w:rsidRPr="00267751">
        <w:rPr>
          <w:rFonts w:ascii="Times New Roman" w:hAnsi="Times New Roman" w:cs="Times New Roman"/>
          <w:sz w:val="28"/>
          <w:szCs w:val="28"/>
          <w14:ligatures w14:val="standardContextual"/>
        </w:rPr>
        <w:t xml:space="preserve">Для анализа демографических, акушерских и перинатальных факторов использовалась описательная статистика. Непрерывные переменные представлены в виде среднего значения ± стандартного отклонения (SD) или медианы (с указанием </w:t>
      </w:r>
      <w:r w:rsidRPr="00267751">
        <w:rPr>
          <w:rFonts w:ascii="Times New Roman" w:hAnsi="Times New Roman" w:cs="Times New Roman"/>
          <w:sz w:val="28"/>
          <w:szCs w:val="28"/>
          <w14:ligatures w14:val="standardContextual"/>
        </w:rPr>
        <w:lastRenderedPageBreak/>
        <w:t xml:space="preserve">диапазона), а категориальные переменные — в виде абсолютных и относительных частот. Для проверки нормальности распределения непрерывных данных применялся тест Колмогорова–Смирнова. В зависимости от распределения данных использовались непараметрические методы анализа: тест Манна–Уитни (U-тест) для сравнения двух независимых выборок и критерий χ² Пирсона для оценки связи между категориальными переменными (в том числе между </w:t>
      </w:r>
      <w:r w:rsidR="00680DDA">
        <w:rPr>
          <w:rFonts w:ascii="Times New Roman" w:hAnsi="Times New Roman" w:cs="Times New Roman"/>
          <w:sz w:val="28"/>
          <w:szCs w:val="28"/>
          <w14:ligatures w14:val="standardContextual"/>
        </w:rPr>
        <w:t xml:space="preserve">видами генерализованных </w:t>
      </w:r>
      <w:r w:rsidRPr="00267751">
        <w:rPr>
          <w:rFonts w:ascii="Times New Roman" w:hAnsi="Times New Roman" w:cs="Times New Roman"/>
          <w:sz w:val="28"/>
          <w:szCs w:val="28"/>
          <w14:ligatures w14:val="standardContextual"/>
        </w:rPr>
        <w:t xml:space="preserve">движений и перинатальными </w:t>
      </w:r>
      <w:r w:rsidR="00680DDA">
        <w:rPr>
          <w:rFonts w:ascii="Times New Roman" w:hAnsi="Times New Roman" w:cs="Times New Roman"/>
          <w:sz w:val="28"/>
          <w:szCs w:val="28"/>
          <w14:ligatures w14:val="standardContextual"/>
        </w:rPr>
        <w:t>патологиями</w:t>
      </w:r>
      <w:r w:rsidRPr="00267751">
        <w:rPr>
          <w:rFonts w:ascii="Times New Roman" w:hAnsi="Times New Roman" w:cs="Times New Roman"/>
          <w:sz w:val="28"/>
          <w:szCs w:val="28"/>
          <w14:ligatures w14:val="standardContextual"/>
        </w:rPr>
        <w:t>).</w:t>
      </w:r>
    </w:p>
    <w:p w14:paraId="73EF1838" w14:textId="6FBCB901" w:rsidR="00267751" w:rsidRPr="00267751" w:rsidRDefault="00267751" w:rsidP="00267751">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sz w:val="28"/>
          <w:szCs w:val="28"/>
          <w14:ligatures w14:val="standardContextual"/>
        </w:rPr>
        <w:t>Учитывая категориальный характер оценок генерализованных движений (Wr — нормальные, PR и CS — патологические типы), применялись непараметрические статистические тесты. Для количественных переменных, характеризующих клинико-</w:t>
      </w:r>
      <w:r w:rsidR="00886A8C">
        <w:rPr>
          <w:rFonts w:ascii="Times New Roman" w:hAnsi="Times New Roman" w:cs="Times New Roman"/>
          <w:sz w:val="28"/>
          <w:szCs w:val="28"/>
          <w14:ligatures w14:val="standardContextual"/>
        </w:rPr>
        <w:t xml:space="preserve">анамнестические </w:t>
      </w:r>
      <w:r w:rsidRPr="00267751">
        <w:rPr>
          <w:rFonts w:ascii="Times New Roman" w:hAnsi="Times New Roman" w:cs="Times New Roman"/>
          <w:sz w:val="28"/>
          <w:szCs w:val="28"/>
          <w14:ligatures w14:val="standardContextual"/>
        </w:rPr>
        <w:t>особенности, использовался однофакторный дисперсионный анализ (ANOVA) для выявления различий между группами. При выявлении статистически значимых различий проводились пост-хок тесты Тьюки, что позволило уточнить, между какими именно группами наблюдаются достоверные различия. Этот подход также корректировал вероятность ошибки первого рода при множественных сравнениях и обеспечивал статистическую достоверность результатов.</w:t>
      </w:r>
    </w:p>
    <w:p w14:paraId="65AE8B38" w14:textId="77777777" w:rsidR="00FA4E52" w:rsidRDefault="00267751" w:rsidP="00267751">
      <w:pPr>
        <w:spacing w:after="0" w:line="240" w:lineRule="auto"/>
        <w:ind w:firstLine="567"/>
        <w:jc w:val="both"/>
        <w:rPr>
          <w:rFonts w:ascii="Times New Roman" w:hAnsi="Times New Roman" w:cs="Times New Roman"/>
          <w:sz w:val="28"/>
          <w:szCs w:val="28"/>
          <w14:ligatures w14:val="standardContextual"/>
        </w:rPr>
      </w:pPr>
      <w:r w:rsidRPr="00FA4E52">
        <w:rPr>
          <w:rFonts w:ascii="Times New Roman" w:hAnsi="Times New Roman" w:cs="Times New Roman"/>
          <w:b/>
          <w:bCs/>
          <w:sz w:val="28"/>
          <w:szCs w:val="28"/>
          <w14:ligatures w14:val="standardContextual"/>
        </w:rPr>
        <w:t>Стратификация и исходное описание</w:t>
      </w:r>
      <w:r w:rsidR="00FA4E52" w:rsidRPr="00FA4E52">
        <w:rPr>
          <w:rFonts w:ascii="Times New Roman" w:hAnsi="Times New Roman" w:cs="Times New Roman"/>
          <w:b/>
          <w:bCs/>
          <w:sz w:val="28"/>
          <w:szCs w:val="28"/>
          <w14:ligatures w14:val="standardContextual"/>
        </w:rPr>
        <w:t>.</w:t>
      </w:r>
      <w:r w:rsidR="00FA4E52">
        <w:rPr>
          <w:rFonts w:ascii="Times New Roman" w:hAnsi="Times New Roman" w:cs="Times New Roman"/>
          <w:sz w:val="28"/>
          <w:szCs w:val="28"/>
          <w14:ligatures w14:val="standardContextual"/>
        </w:rPr>
        <w:t xml:space="preserve"> </w:t>
      </w:r>
      <w:r w:rsidRPr="00267751">
        <w:rPr>
          <w:rFonts w:ascii="Times New Roman" w:hAnsi="Times New Roman" w:cs="Times New Roman"/>
          <w:sz w:val="28"/>
          <w:szCs w:val="28"/>
          <w14:ligatures w14:val="standardContextual"/>
        </w:rPr>
        <w:t>Все анализы были заранее определены и проведены как для всей совокупности, так и с учётом стратификации по гестационным группам (доношенные — код 1; недоношенные — код 2). Для исходного описания участники были перекрёстно классифицированы на четыре группы: доношенные с ЦП, доношенные без ЦП, недоношенные с ЦП и недоношенные без ЦП.</w:t>
      </w:r>
    </w:p>
    <w:p w14:paraId="4315AD74"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sz w:val="28"/>
          <w:szCs w:val="28"/>
          <w14:ligatures w14:val="standardContextual"/>
        </w:rPr>
        <w:t>Непрерывные переменные (масса тела при рождении, гестационный возраст, GMOS</w:t>
      </w:r>
      <w:r w:rsid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MOS, HINE) представлены в виде медианы (Q1–Q3) и сравнивались между четырьмя группами с использованием критерия</w:t>
      </w:r>
      <w:r w:rsidRPr="00267751">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Краскела–Уоллиса. В случаях, когда глобальный критерий оказывался значимым, применялись апостериорные тесты Данна с поправкой Холма. Категориальные переменные (уровень GMFCS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ER</w:t>
      </w:r>
      <w:r w:rsidRPr="00267751">
        <w:rPr>
          <w:rFonts w:ascii="Times New Roman" w:hAnsi="Times New Roman" w:cs="Times New Roman"/>
          <w:sz w:val="28"/>
          <w:szCs w:val="28"/>
          <w14:ligatures w14:val="standardContextual"/>
        </w:rPr>
        <w:t>, пол, тип родов, группа перинатальной патологии, категория GMA на 42-й неделе) выражались в формате n/N (%) и анализировались при помощи критерия χ² Пирсона; при ожидаемом количестве наблюдений &lt;5 использовался точный критерий Фишера.</w:t>
      </w:r>
    </w:p>
    <w:p w14:paraId="37D266F8"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Дискриминация ЦП по баллам GMA</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Для оценки различий между детьми с ЦП (код 1) и без ЦП (код 0) был проведён ROC-анализ отдельно для доношенных и недоношенных детей по показателям GMOS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xml:space="preserve"> и MOS (четыре модели: доношенные</w:t>
      </w:r>
      <w:r w:rsidR="00886A8C" w:rsidRPr="00886A8C">
        <w:rPr>
          <w:rFonts w:ascii="Times New Roman" w:hAnsi="Times New Roman" w:cs="Times New Roman"/>
          <w:sz w:val="28"/>
          <w:szCs w:val="28"/>
          <w14:ligatures w14:val="standardContextual"/>
        </w:rPr>
        <w:t xml:space="preserve"> </w:t>
      </w:r>
      <w:r w:rsidRPr="00267751">
        <w:rPr>
          <w:rFonts w:ascii="Times New Roman" w:hAnsi="Times New Roman" w:cs="Times New Roman"/>
          <w:sz w:val="28"/>
          <w:szCs w:val="28"/>
          <w14:ligatures w14:val="standardContextual"/>
        </w:rPr>
        <w:t>–</w:t>
      </w:r>
      <w:r w:rsidR="00886A8C" w:rsidRPr="00886A8C">
        <w:rPr>
          <w:rFonts w:ascii="Times New Roman" w:hAnsi="Times New Roman" w:cs="Times New Roman"/>
          <w:sz w:val="28"/>
          <w:szCs w:val="28"/>
          <w14:ligatures w14:val="standardContextual"/>
        </w:rPr>
        <w:t xml:space="preserve"> </w:t>
      </w:r>
      <w:r w:rsidRPr="00267751">
        <w:rPr>
          <w:rFonts w:ascii="Times New Roman" w:hAnsi="Times New Roman" w:cs="Times New Roman"/>
          <w:sz w:val="28"/>
          <w:szCs w:val="28"/>
          <w14:ligatures w14:val="standardContextual"/>
        </w:rPr>
        <w:t>GMOS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доношенные–MOS, недоношенные–GMOS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недоношенные–MOS). Для каждой модели рассчитывались AUC с 95% доверительными интервалами (ДИ) по методу ДеЛонга, определялись точки отсечения по индексу Юдена, а также чувствительность, специфичность, PPV и NPV с точными 95% ДИ по Клопперу–Пирсону. Для сравнения AUC между моделями применялся тест ДеЛонга.</w:t>
      </w:r>
      <w:r w:rsidR="00FA4E52">
        <w:rPr>
          <w:rFonts w:ascii="Times New Roman" w:hAnsi="Times New Roman" w:cs="Times New Roman"/>
          <w:sz w:val="28"/>
          <w:szCs w:val="28"/>
          <w14:ligatures w14:val="standardContextual"/>
        </w:rPr>
        <w:t xml:space="preserve"> </w:t>
      </w:r>
    </w:p>
    <w:p w14:paraId="5E9DC0B4"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Анализ точности–полноты (PR-анализ)</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 xml:space="preserve">С учётом возможного дисбаланса классов дополнительно рассчитывались PR-кривые и площади под кривыми (AUPRC) для каждой комбинации «страта–маркер». При необходимости баллы </w:t>
      </w:r>
      <w:r w:rsidRPr="00267751">
        <w:rPr>
          <w:rFonts w:ascii="Times New Roman" w:hAnsi="Times New Roman" w:cs="Times New Roman"/>
          <w:sz w:val="28"/>
          <w:szCs w:val="28"/>
          <w14:ligatures w14:val="standardContextual"/>
        </w:rPr>
        <w:lastRenderedPageBreak/>
        <w:t>инвертировались, чтобы более высокие значения соответствовали большему риску ЦП. В качестве референса использовалась стратифицированная распространённость ЦП. Полученные метрики PR рассматривались как описательные; формальные межмодельные сравнения не проводились.</w:t>
      </w:r>
    </w:p>
    <w:p w14:paraId="343B5252"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 xml:space="preserve">Корреляция HINE </w:t>
      </w:r>
      <w:r w:rsidR="00FA4E52">
        <w:rPr>
          <w:rFonts w:ascii="Times New Roman" w:hAnsi="Times New Roman" w:cs="Times New Roman"/>
          <w:b/>
          <w:bCs/>
          <w:sz w:val="28"/>
          <w:szCs w:val="28"/>
          <w14:ligatures w14:val="standardContextual"/>
        </w:rPr>
        <w:t xml:space="preserve">со </w:t>
      </w:r>
      <w:r w:rsidR="00886A8C">
        <w:rPr>
          <w:rFonts w:ascii="Times New Roman" w:hAnsi="Times New Roman" w:cs="Times New Roman"/>
          <w:b/>
          <w:bCs/>
          <w:sz w:val="28"/>
          <w:szCs w:val="28"/>
          <w:lang w:val="en-US"/>
          <w14:ligatures w14:val="standardContextual"/>
        </w:rPr>
        <w:t>c</w:t>
      </w:r>
      <w:r w:rsidR="00886A8C">
        <w:rPr>
          <w:rFonts w:ascii="Times New Roman" w:hAnsi="Times New Roman" w:cs="Times New Roman"/>
          <w:b/>
          <w:bCs/>
          <w:sz w:val="28"/>
          <w:szCs w:val="28"/>
          <w14:ligatures w14:val="standardContextual"/>
        </w:rPr>
        <w:t>тепенью</w:t>
      </w:r>
      <w:r w:rsidR="00886A8C" w:rsidRPr="00886A8C">
        <w:rPr>
          <w:rFonts w:ascii="Times New Roman" w:hAnsi="Times New Roman" w:cs="Times New Roman"/>
          <w:b/>
          <w:bCs/>
          <w:sz w:val="28"/>
          <w:szCs w:val="28"/>
          <w14:ligatures w14:val="standardContextual"/>
        </w:rPr>
        <w:t xml:space="preserve"> </w:t>
      </w:r>
      <w:r w:rsidRPr="00267751">
        <w:rPr>
          <w:rFonts w:ascii="Times New Roman" w:hAnsi="Times New Roman" w:cs="Times New Roman"/>
          <w:b/>
          <w:bCs/>
          <w:sz w:val="28"/>
          <w:szCs w:val="28"/>
          <w14:ligatures w14:val="standardContextual"/>
        </w:rPr>
        <w:t>тяжест</w:t>
      </w:r>
      <w:r w:rsidR="00886A8C">
        <w:rPr>
          <w:rFonts w:ascii="Times New Roman" w:hAnsi="Times New Roman" w:cs="Times New Roman"/>
          <w:b/>
          <w:bCs/>
          <w:sz w:val="28"/>
          <w:szCs w:val="28"/>
          <w14:ligatures w14:val="standardContextual"/>
        </w:rPr>
        <w:t>и ЦП</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Ассоциации между HINE и показателями GMOS</w:t>
      </w:r>
      <w:r w:rsid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/MOS в группах доношенных и недоношенных детей оценивались с использованием корреляции Спирмена (ρ). Частичная корреляция (ρₚ) проводилась с поправкой на гестационный возраст, массу тела, пол, тип родов и перинатальную патологию. Сравнение коэффициентов корреляции между стратами осуществлялось по методу z-Фишера. В подгруппе детей с ЦП (GMFCS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ER</w:t>
      </w:r>
      <w:r w:rsidRPr="00267751">
        <w:rPr>
          <w:rFonts w:ascii="Times New Roman" w:hAnsi="Times New Roman" w:cs="Times New Roman"/>
          <w:sz w:val="28"/>
          <w:szCs w:val="28"/>
          <w14:ligatures w14:val="standardContextual"/>
        </w:rPr>
        <w:t xml:space="preserve"> 1–5) функциональная тяжесть моделировалась с помощью пропорционально-вероятностной порядковой логистической регрессии, где исходом служил уровень GMFCS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ER</w:t>
      </w:r>
      <w:r w:rsidRPr="00267751">
        <w:rPr>
          <w:rFonts w:ascii="Times New Roman" w:hAnsi="Times New Roman" w:cs="Times New Roman"/>
          <w:sz w:val="28"/>
          <w:szCs w:val="28"/>
          <w14:ligatures w14:val="standardContextual"/>
        </w:rPr>
        <w:t>, а предикторами — GMOS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xml:space="preserve"> или MOS. Модели корректировались по гестационному возрасту и массе тела при рождении; предположение о пропорциональности шансов проверялось, при необходимости строилась модель частично пропорциональных шансов.</w:t>
      </w:r>
      <w:r w:rsidR="00FA4E52">
        <w:rPr>
          <w:rFonts w:ascii="Times New Roman" w:hAnsi="Times New Roman" w:cs="Times New Roman"/>
          <w:sz w:val="28"/>
          <w:szCs w:val="28"/>
          <w14:ligatures w14:val="standardContextual"/>
        </w:rPr>
        <w:t xml:space="preserve"> </w:t>
      </w:r>
    </w:p>
    <w:p w14:paraId="31EF491C"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Диагностика точки отсечения</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Для каждой комбинации «страта–маркер» по порогу Юдена формировались таблицы 2×2, по которым рассчитывались чувствительность, специфичность, PPV, NPV, LR+, LR− и диагностическое отношение шансов (DOR) с 95% ДИ. В случаях нулевых ячеек применялась поправка Холдейна–Энскомба (0,5).</w:t>
      </w:r>
      <w:r w:rsidR="00FA4E52">
        <w:rPr>
          <w:rFonts w:ascii="Times New Roman" w:hAnsi="Times New Roman" w:cs="Times New Roman"/>
          <w:sz w:val="28"/>
          <w:szCs w:val="28"/>
          <w14:ligatures w14:val="standardContextual"/>
        </w:rPr>
        <w:t xml:space="preserve"> </w:t>
      </w:r>
    </w:p>
    <w:p w14:paraId="428A6DAC"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Эффективность модели за пределами ROC</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Для многофакторных моделей (отдельно для доношенных и недоношенных детей) использовалась логистическая регрессия с исходом «ЦП» и индексным предиктором MOS, скорректированная по основным ковариатам (гестационный возраст, масса тела, пол, перинатальная патология). При проблеме полного разделения применялась логистика Фирта. Эффективность модели оценивалась по AUC и шкале Брайера.</w:t>
      </w:r>
      <w:r w:rsidR="00FA4E52">
        <w:rPr>
          <w:rFonts w:ascii="Times New Roman" w:hAnsi="Times New Roman" w:cs="Times New Roman"/>
          <w:sz w:val="28"/>
          <w:szCs w:val="28"/>
          <w14:ligatures w14:val="standardContextual"/>
        </w:rPr>
        <w:t xml:space="preserve"> </w:t>
      </w:r>
    </w:p>
    <w:p w14:paraId="7B68AAC6"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Калибровка и внутренняя валидация</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Калибровка моделей оценивалась с помощью перекалибровки предсказанных вероятностей и построения калибровочных графиков с наложением LOESS. Для внутренней валидации применялась 10-кратная перекрёстная проверка (CV), а при возможности — коррекция оптимизма методом бутстрепа (≥200 повторных выборок).</w:t>
      </w:r>
      <w:r w:rsidR="00FA4E52">
        <w:rPr>
          <w:rFonts w:ascii="Times New Roman" w:hAnsi="Times New Roman" w:cs="Times New Roman"/>
          <w:sz w:val="28"/>
          <w:szCs w:val="28"/>
          <w14:ligatures w14:val="standardContextual"/>
        </w:rPr>
        <w:t xml:space="preserve"> </w:t>
      </w:r>
    </w:p>
    <w:p w14:paraId="5651A0B4"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Категориальная диагностика GMA (42 и 52 недели)</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На 42-й неделе постменструального возраста (PMA) записи классифицировались как Wr (норма) против PR/CS/Ch (патология), а на 52-й неделе — как F+ (норма) против F− (патология). Для каждой эпохи строились диагностические таблицы, рассчитывались Se/Sp/PPV/NPV/LR+/LR−/DOR. Сравнение между временными точками проводилось критерием Макнемара.</w:t>
      </w:r>
      <w:r w:rsidR="00FA4E52">
        <w:rPr>
          <w:rFonts w:ascii="Times New Roman" w:hAnsi="Times New Roman" w:cs="Times New Roman"/>
          <w:sz w:val="28"/>
          <w:szCs w:val="28"/>
          <w14:ligatures w14:val="standardContextual"/>
        </w:rPr>
        <w:t xml:space="preserve"> </w:t>
      </w:r>
    </w:p>
    <w:p w14:paraId="356DBFBB"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Анализ кривой принятия решений</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Для оценки клинической пользы прогностических моделей при различных порогах вмешательства использовался анализ кривых принятия решений (DCA). Чистый эффект рассчитывался по формуле NB(pt) = TP/n − FP/n × pt/(1 − pt). На графиках отображались модели MOS и GMOS</w:t>
      </w:r>
      <w:r w:rsidR="00886A8C" w:rsidRPr="00886A8C">
        <w:rPr>
          <w:rFonts w:ascii="Times New Roman" w:hAnsi="Times New Roman" w:cs="Times New Roman"/>
          <w:sz w:val="28"/>
          <w:szCs w:val="28"/>
          <w14:ligatures w14:val="standardContextual"/>
        </w:rPr>
        <w:t>-</w:t>
      </w:r>
      <w:r w:rsidR="00886A8C">
        <w:rPr>
          <w:rFonts w:ascii="Times New Roman" w:hAnsi="Times New Roman" w:cs="Times New Roman"/>
          <w:sz w:val="28"/>
          <w:szCs w:val="28"/>
          <w:lang w:val="en-US"/>
          <w14:ligatures w14:val="standardContextual"/>
        </w:rPr>
        <w:t>R</w:t>
      </w:r>
      <w:r w:rsidRPr="00267751">
        <w:rPr>
          <w:rFonts w:ascii="Times New Roman" w:hAnsi="Times New Roman" w:cs="Times New Roman"/>
          <w:sz w:val="28"/>
          <w:szCs w:val="28"/>
          <w14:ligatures w14:val="standardContextual"/>
        </w:rPr>
        <w:t xml:space="preserve"> в сравнении со стратегиями «лечить всех» и «не лечить никого».</w:t>
      </w:r>
      <w:r w:rsidR="00FA4E52">
        <w:rPr>
          <w:rFonts w:ascii="Times New Roman" w:hAnsi="Times New Roman" w:cs="Times New Roman"/>
          <w:sz w:val="28"/>
          <w:szCs w:val="28"/>
          <w14:ligatures w14:val="standardContextual"/>
        </w:rPr>
        <w:t xml:space="preserve"> </w:t>
      </w:r>
    </w:p>
    <w:p w14:paraId="2D505633" w14:textId="77777777" w:rsidR="00FA4E52" w:rsidRDefault="00267751" w:rsidP="00FA4E52">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lastRenderedPageBreak/>
        <w:t>Анализ чувствительности</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Надёжность результатов проверялась тестированием взаимодействий (патология × маркер), исключением крайних гестационных возрастов (&lt;28 недель), а также множественным импутированием пропущенных данных (MICE, m≈20). Результаты объединялись по правилам Рубина и сопоставлялись с анализом полных случаев.</w:t>
      </w:r>
      <w:r w:rsidR="00FA4E52">
        <w:rPr>
          <w:rFonts w:ascii="Times New Roman" w:hAnsi="Times New Roman" w:cs="Times New Roman"/>
          <w:sz w:val="28"/>
          <w:szCs w:val="28"/>
          <w14:ligatures w14:val="standardContextual"/>
        </w:rPr>
        <w:t xml:space="preserve"> </w:t>
      </w:r>
    </w:p>
    <w:p w14:paraId="5ED0EA05" w14:textId="01B658F6" w:rsidR="00267751" w:rsidRDefault="00267751" w:rsidP="00267751">
      <w:pPr>
        <w:spacing w:after="0" w:line="240" w:lineRule="auto"/>
        <w:ind w:firstLine="567"/>
        <w:jc w:val="both"/>
        <w:rPr>
          <w:rFonts w:ascii="Times New Roman" w:hAnsi="Times New Roman" w:cs="Times New Roman"/>
          <w:sz w:val="28"/>
          <w:szCs w:val="28"/>
          <w14:ligatures w14:val="standardContextual"/>
        </w:rPr>
      </w:pPr>
      <w:r w:rsidRPr="00267751">
        <w:rPr>
          <w:rFonts w:ascii="Times New Roman" w:hAnsi="Times New Roman" w:cs="Times New Roman"/>
          <w:b/>
          <w:bCs/>
          <w:sz w:val="28"/>
          <w:szCs w:val="28"/>
          <w14:ligatures w14:val="standardContextual"/>
        </w:rPr>
        <w:t>Множественность, отсутствующие данные и программное обеспечение</w:t>
      </w:r>
      <w:r w:rsidR="00FA4E52">
        <w:rPr>
          <w:rFonts w:ascii="Times New Roman" w:hAnsi="Times New Roman" w:cs="Times New Roman"/>
          <w:b/>
          <w:bCs/>
          <w:sz w:val="28"/>
          <w:szCs w:val="28"/>
          <w14:ligatures w14:val="standardContextual"/>
        </w:rPr>
        <w:t xml:space="preserve">. </w:t>
      </w:r>
      <w:r w:rsidRPr="00267751">
        <w:rPr>
          <w:rFonts w:ascii="Times New Roman" w:hAnsi="Times New Roman" w:cs="Times New Roman"/>
          <w:sz w:val="28"/>
          <w:szCs w:val="28"/>
          <w14:ligatures w14:val="standardContextual"/>
        </w:rPr>
        <w:t>Все модели были предопределены. Основные ковариаты включались независимо от их статистической значимости. При разделении использовались модели Фирта. Для контроля ошибок множественного тестирования применялся метод Бенджамини–Хохберга (FDR 0,05). Основные расчёты выполнялись в R 4.5.1 (RStudio 2025.09.0) с использованием пакетов *dplyr, gtsummary, pROC, PRROC, epiR, ppcor, cocor, ordinal/VGAM, logistf, DescTools, rms, caret, ggplot2* и *rmda*.</w:t>
      </w:r>
    </w:p>
    <w:p w14:paraId="12C5BF62" w14:textId="77777777" w:rsidR="00FA4E5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выполнения оценки влияния терапии имитацией движения (</w:t>
      </w:r>
      <w:r>
        <w:rPr>
          <w:rFonts w:ascii="Times New Roman" w:hAnsi="Times New Roman" w:cs="Times New Roman"/>
          <w:sz w:val="28"/>
          <w:szCs w:val="28"/>
          <w14:ligatures w14:val="standardContextual"/>
        </w:rPr>
        <w:t>ТИД</w:t>
      </w:r>
      <w:r w:rsidRPr="00D97782">
        <w:rPr>
          <w:rFonts w:ascii="Times New Roman" w:hAnsi="Times New Roman" w:cs="Times New Roman"/>
          <w:sz w:val="28"/>
          <w:szCs w:val="28"/>
          <w14:ligatures w14:val="standardContextual"/>
        </w:rPr>
        <w:t>) на степень тяжести церебрального паралича (ЦП) и обоснования оптимальных сроков её проведения был построен отдельный дизайн исследования. Статистический анализ проводился в несколько этапов и включал как классические методы, так и современные подходы машинного обучения.</w:t>
      </w:r>
      <w:r w:rsidR="00FA4E52">
        <w:rPr>
          <w:rFonts w:ascii="Times New Roman" w:hAnsi="Times New Roman" w:cs="Times New Roman"/>
          <w:sz w:val="28"/>
          <w:szCs w:val="28"/>
          <w14:ligatures w14:val="standardContextual"/>
        </w:rPr>
        <w:t xml:space="preserve"> </w:t>
      </w:r>
    </w:p>
    <w:p w14:paraId="75D7EE52" w14:textId="32CC18A4"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b/>
          <w:bCs/>
          <w:sz w:val="28"/>
          <w:szCs w:val="28"/>
          <w14:ligatures w14:val="standardContextual"/>
        </w:rPr>
        <w:t>Описательная и сравнительная статистика</w:t>
      </w:r>
      <w:r w:rsidR="00FA4E52">
        <w:rPr>
          <w:rFonts w:ascii="Times New Roman" w:hAnsi="Times New Roman" w:cs="Times New Roman"/>
          <w:b/>
          <w:bCs/>
          <w:sz w:val="28"/>
          <w:szCs w:val="28"/>
          <w14:ligatures w14:val="standardContextual"/>
        </w:rPr>
        <w:t xml:space="preserve">. </w:t>
      </w:r>
      <w:r w:rsidRPr="00D97782">
        <w:rPr>
          <w:rFonts w:ascii="Times New Roman" w:hAnsi="Times New Roman" w:cs="Times New Roman"/>
          <w:sz w:val="28"/>
          <w:szCs w:val="28"/>
          <w14:ligatures w14:val="standardContextual"/>
        </w:rPr>
        <w:t>На первом этапе были рассчитаны описательные статистики для всех демографических, клинических и нейромоторных переменных.</w:t>
      </w:r>
    </w:p>
    <w:p w14:paraId="77DEBA25" w14:textId="77777777"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Непрерывные переменные представлены в виде среднего значения ± стандартного отклонения (SD) при нормальном распределении или в виде медианы с диапазоном при отклонении от нормальности. Проверка распределения осуществлялась с помощью теста Колмогорова–Смирнова и теста Шапиро–Уилка.</w:t>
      </w:r>
    </w:p>
    <w:p w14:paraId="02886DC8" w14:textId="77777777"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сравнения непрерывных показателей между группами использовался t-критерий Стьюдента для независимых выборок (при p &gt; 0,05 по тесту Шапиро–Уилка) или U-критерий Манна–Уитни — при ненормальном распределении. Категориальные переменные выражались в виде абсолютных и относительных частот (%) и сравнивались с использованием критерия χ² Пирсона либо точного критерия Фишера при ожидаемом количестве ячеек &lt; 5.</w:t>
      </w:r>
    </w:p>
    <w:p w14:paraId="57BF5A61" w14:textId="77777777"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Все сравнения проводились отдельно в когортах доношенных и недоношенных детей, что позволило учесть гетерогенность их нейромоторного развития и перинатальных факторов риска.</w:t>
      </w:r>
    </w:p>
    <w:p w14:paraId="12C86A44" w14:textId="09FB1108"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FA4E52">
        <w:rPr>
          <w:rFonts w:ascii="Times New Roman" w:hAnsi="Times New Roman" w:cs="Times New Roman"/>
          <w:b/>
          <w:bCs/>
          <w:sz w:val="28"/>
          <w:szCs w:val="28"/>
          <w14:ligatures w14:val="standardContextual"/>
        </w:rPr>
        <w:t>Анализ влияния сроков терапии</w:t>
      </w:r>
      <w:r w:rsidR="00FA4E52" w:rsidRPr="00FA4E52">
        <w:rPr>
          <w:rFonts w:ascii="Times New Roman" w:hAnsi="Times New Roman" w:cs="Times New Roman"/>
          <w:b/>
          <w:bCs/>
          <w:sz w:val="28"/>
          <w:szCs w:val="28"/>
          <w14:ligatures w14:val="standardContextual"/>
        </w:rPr>
        <w:t>.</w:t>
      </w:r>
      <w:r w:rsid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14:ligatures w14:val="standardContextual"/>
        </w:rPr>
        <w:t xml:space="preserve">Для оценки влияния сроков проведения </w:t>
      </w:r>
      <w:r w:rsidR="00FA4E52">
        <w:rPr>
          <w:rFonts w:ascii="Times New Roman" w:hAnsi="Times New Roman" w:cs="Times New Roman"/>
          <w:sz w:val="28"/>
          <w:szCs w:val="28"/>
          <w14:ligatures w14:val="standardContextual"/>
        </w:rPr>
        <w:t>Т</w:t>
      </w:r>
      <w:r w:rsidRPr="00D97782">
        <w:rPr>
          <w:rFonts w:ascii="Times New Roman" w:hAnsi="Times New Roman" w:cs="Times New Roman"/>
          <w:sz w:val="28"/>
          <w:szCs w:val="28"/>
          <w14:ligatures w14:val="standardContextual"/>
        </w:rPr>
        <w:t>И</w:t>
      </w:r>
      <w:r>
        <w:rPr>
          <w:rFonts w:ascii="Times New Roman" w:hAnsi="Times New Roman" w:cs="Times New Roman"/>
          <w:sz w:val="28"/>
          <w:szCs w:val="28"/>
          <w14:ligatures w14:val="standardContextual"/>
        </w:rPr>
        <w:t>Д</w:t>
      </w:r>
      <w:r w:rsidRPr="00D97782">
        <w:rPr>
          <w:rFonts w:ascii="Times New Roman" w:hAnsi="Times New Roman" w:cs="Times New Roman"/>
          <w:sz w:val="28"/>
          <w:szCs w:val="28"/>
          <w14:ligatures w14:val="standardContextual"/>
        </w:rPr>
        <w:t xml:space="preserve"> (</w:t>
      </w:r>
      <w:r w:rsidR="00FA4E52">
        <w:rPr>
          <w:rFonts w:ascii="Times New Roman" w:hAnsi="Times New Roman" w:cs="Times New Roman"/>
          <w:sz w:val="28"/>
          <w:szCs w:val="28"/>
          <w14:ligatures w14:val="standardContextual"/>
        </w:rPr>
        <w:t xml:space="preserve">в </w:t>
      </w:r>
      <w:r>
        <w:rPr>
          <w:rFonts w:ascii="Times New Roman" w:hAnsi="Times New Roman" w:cs="Times New Roman"/>
          <w:sz w:val="28"/>
          <w:szCs w:val="28"/>
          <w14:ligatures w14:val="standardContextual"/>
        </w:rPr>
        <w:t>42 и 52 недель ПМВ</w:t>
      </w:r>
      <w:r w:rsidRPr="00D97782">
        <w:rPr>
          <w:rFonts w:ascii="Times New Roman" w:hAnsi="Times New Roman" w:cs="Times New Roman"/>
          <w:sz w:val="28"/>
          <w:szCs w:val="28"/>
          <w14:ligatures w14:val="standardContextual"/>
        </w:rPr>
        <w:t>) на непрерывные исходы (GMOS</w:t>
      </w:r>
      <w:r w:rsidR="00FA4E52">
        <w:rPr>
          <w:rFonts w:ascii="Times New Roman" w:hAnsi="Times New Roman" w:cs="Times New Roman"/>
          <w:sz w:val="28"/>
          <w:szCs w:val="28"/>
          <w14:ligatures w14:val="standardContextual"/>
        </w:rPr>
        <w:t>-</w:t>
      </w:r>
      <w:r w:rsidR="00FA4E52">
        <w:rPr>
          <w:rFonts w:ascii="Times New Roman" w:hAnsi="Times New Roman" w:cs="Times New Roman"/>
          <w:sz w:val="28"/>
          <w:szCs w:val="28"/>
          <w:lang w:val="en-US"/>
          <w14:ligatures w14:val="standardContextual"/>
        </w:rPr>
        <w:t>R</w:t>
      </w:r>
      <w:r w:rsidRPr="00D97782">
        <w:rPr>
          <w:rFonts w:ascii="Times New Roman" w:hAnsi="Times New Roman" w:cs="Times New Roman"/>
          <w:sz w:val="28"/>
          <w:szCs w:val="28"/>
          <w14:ligatures w14:val="standardContextual"/>
        </w:rPr>
        <w:t>, MOS, HINE) применялись модели ковариационного анализа (ANCOVA) с поправкой на гестационный возраст и массу тела при рождении. Результаты представлены в виде стандартизированных бета-коэффициентов (β) с 95% доверительными интервалами (ДИ).</w:t>
      </w:r>
    </w:p>
    <w:p w14:paraId="3AF7DB37" w14:textId="1A21C866"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 xml:space="preserve">Для оценки связи между сроками </w:t>
      </w:r>
      <w:r w:rsidR="00FA4E52">
        <w:rPr>
          <w:rFonts w:ascii="Times New Roman" w:hAnsi="Times New Roman" w:cs="Times New Roman"/>
          <w:sz w:val="28"/>
          <w:szCs w:val="28"/>
          <w:lang w:val="kk-KZ"/>
          <w14:ligatures w14:val="standardContextual"/>
        </w:rPr>
        <w:t>Т</w:t>
      </w:r>
      <w:r w:rsidRPr="00D97782">
        <w:rPr>
          <w:rFonts w:ascii="Times New Roman" w:hAnsi="Times New Roman" w:cs="Times New Roman"/>
          <w:sz w:val="28"/>
          <w:szCs w:val="28"/>
          <w14:ligatures w14:val="standardContextual"/>
        </w:rPr>
        <w:t>И</w:t>
      </w:r>
      <w:r>
        <w:rPr>
          <w:rFonts w:ascii="Times New Roman" w:hAnsi="Times New Roman" w:cs="Times New Roman"/>
          <w:sz w:val="28"/>
          <w:szCs w:val="28"/>
          <w14:ligatures w14:val="standardContextual"/>
        </w:rPr>
        <w:t>Д</w:t>
      </w:r>
      <w:r w:rsidRPr="00D97782">
        <w:rPr>
          <w:rFonts w:ascii="Times New Roman" w:hAnsi="Times New Roman" w:cs="Times New Roman"/>
          <w:sz w:val="28"/>
          <w:szCs w:val="28"/>
          <w14:ligatures w14:val="standardContextual"/>
        </w:rPr>
        <w:t xml:space="preserve"> и наличием диагноза ЦП использовалась логистическая регрессия, а для анализа уровней функциональной тяжести (GMFCS</w:t>
      </w:r>
      <w:r w:rsidR="009D6DE1" w:rsidRPr="009D6DE1">
        <w:rPr>
          <w:rFonts w:ascii="Times New Roman" w:hAnsi="Times New Roman" w:cs="Times New Roman"/>
          <w:sz w:val="28"/>
          <w:szCs w:val="28"/>
          <w14:ligatures w14:val="standardContextual"/>
        </w:rPr>
        <w:t>&amp;</w:t>
      </w:r>
      <w:r w:rsidR="00FA4E52">
        <w:rPr>
          <w:rFonts w:ascii="Times New Roman" w:hAnsi="Times New Roman" w:cs="Times New Roman"/>
          <w:sz w:val="28"/>
          <w:szCs w:val="28"/>
          <w:lang w:val="en-US"/>
          <w14:ligatures w14:val="standardContextual"/>
        </w:rPr>
        <w:t>ER</w:t>
      </w:r>
      <w:r w:rsidRPr="00D97782">
        <w:rPr>
          <w:rFonts w:ascii="Times New Roman" w:hAnsi="Times New Roman" w:cs="Times New Roman"/>
          <w:sz w:val="28"/>
          <w:szCs w:val="28"/>
          <w14:ligatures w14:val="standardContextual"/>
        </w:rPr>
        <w:t xml:space="preserve">) — пропорционально-коэффициентная порядковая логистическая регрессия. В случаях квазиполного разделения </w:t>
      </w:r>
      <w:r w:rsidRPr="00D97782">
        <w:rPr>
          <w:rFonts w:ascii="Times New Roman" w:hAnsi="Times New Roman" w:cs="Times New Roman"/>
          <w:sz w:val="28"/>
          <w:szCs w:val="28"/>
          <w14:ligatures w14:val="standardContextual"/>
        </w:rPr>
        <w:lastRenderedPageBreak/>
        <w:t>данных применялась логистическая регрессия Фирта со сниженным смещением (пакет logistf).</w:t>
      </w:r>
    </w:p>
    <w:p w14:paraId="15B7F634" w14:textId="48D367B9"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FA4E52">
        <w:rPr>
          <w:rFonts w:ascii="Times New Roman" w:hAnsi="Times New Roman" w:cs="Times New Roman"/>
          <w:b/>
          <w:bCs/>
          <w:sz w:val="28"/>
          <w:szCs w:val="28"/>
          <w14:ligatures w14:val="standardContextual"/>
        </w:rPr>
        <w:t>Корреляционные и многомерные методы</w:t>
      </w:r>
      <w:r w:rsidR="00FA4E52" w:rsidRPr="00FA4E52">
        <w:rPr>
          <w:rFonts w:ascii="Times New Roman" w:hAnsi="Times New Roman" w:cs="Times New Roman"/>
          <w:b/>
          <w:bCs/>
          <w:sz w:val="28"/>
          <w:szCs w:val="28"/>
          <w14:ligatures w14:val="standardContextual"/>
        </w:rPr>
        <w:t>.</w:t>
      </w:r>
      <w:r w:rsid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14:ligatures w14:val="standardContextual"/>
        </w:rPr>
        <w:t>Взаимосвязь между показателями генерализованных движений (GMOS</w:t>
      </w:r>
      <w:r w:rsidR="00FA4E52" w:rsidRPr="00FA4E52">
        <w:rPr>
          <w:rFonts w:ascii="Times New Roman" w:hAnsi="Times New Roman" w:cs="Times New Roman"/>
          <w:sz w:val="28"/>
          <w:szCs w:val="28"/>
          <w14:ligatures w14:val="standardContextual"/>
        </w:rPr>
        <w:t>-</w:t>
      </w:r>
      <w:r w:rsidR="00FA4E52">
        <w:rPr>
          <w:rFonts w:ascii="Times New Roman" w:hAnsi="Times New Roman" w:cs="Times New Roman"/>
          <w:sz w:val="28"/>
          <w:szCs w:val="28"/>
          <w:lang w:val="en-US"/>
          <w14:ligatures w14:val="standardContextual"/>
        </w:rPr>
        <w:t>R</w:t>
      </w:r>
      <w:r w:rsidRPr="00D97782">
        <w:rPr>
          <w:rFonts w:ascii="Times New Roman" w:hAnsi="Times New Roman" w:cs="Times New Roman"/>
          <w:sz w:val="28"/>
          <w:szCs w:val="28"/>
          <w14:ligatures w14:val="standardContextual"/>
        </w:rPr>
        <w:t>, MOS, HINE) и функциональной тяжестью (GMFCS</w:t>
      </w:r>
      <w:r w:rsidR="009D6DE1" w:rsidRPr="009D6DE1">
        <w:rPr>
          <w:rFonts w:ascii="Times New Roman" w:hAnsi="Times New Roman" w:cs="Times New Roman"/>
          <w:sz w:val="28"/>
          <w:szCs w:val="28"/>
          <w14:ligatures w14:val="standardContextual"/>
        </w:rPr>
        <w:t>&amp;</w:t>
      </w:r>
      <w:r w:rsidR="00FA4E52">
        <w:rPr>
          <w:rFonts w:ascii="Times New Roman" w:hAnsi="Times New Roman" w:cs="Times New Roman"/>
          <w:sz w:val="28"/>
          <w:szCs w:val="28"/>
          <w:lang w:val="en-US"/>
          <w14:ligatures w14:val="standardContextual"/>
        </w:rPr>
        <w:t>ER</w:t>
      </w:r>
      <w:r w:rsidRPr="00D97782">
        <w:rPr>
          <w:rFonts w:ascii="Times New Roman" w:hAnsi="Times New Roman" w:cs="Times New Roman"/>
          <w:sz w:val="28"/>
          <w:szCs w:val="28"/>
          <w14:ligatures w14:val="standardContextual"/>
        </w:rPr>
        <w:t>) анализировалась с использованием ранговых корреляций Спирмена (ρ), а также частных корреляций с поправкой на гестационный возраст.</w:t>
      </w:r>
    </w:p>
    <w:p w14:paraId="6479F1E1" w14:textId="1BAA213F"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более комплексного анализа взаимосвязей между множественными показателями движения и результатами двигательной активности применялся канонический корреляционный анализ (CCA). С целью выявления независимых предикторов GMFCS</w:t>
      </w:r>
      <w:r w:rsidR="009D6DE1" w:rsidRPr="009D6DE1">
        <w:rPr>
          <w:rFonts w:ascii="Times New Roman" w:hAnsi="Times New Roman" w:cs="Times New Roman"/>
          <w:sz w:val="28"/>
          <w:szCs w:val="28"/>
          <w14:ligatures w14:val="standardContextual"/>
        </w:rPr>
        <w:t>&amp;</w:t>
      </w:r>
      <w:r w:rsidR="00FA4E52">
        <w:rPr>
          <w:rFonts w:ascii="Times New Roman" w:hAnsi="Times New Roman" w:cs="Times New Roman"/>
          <w:sz w:val="28"/>
          <w:szCs w:val="28"/>
          <w:lang w:val="en-US"/>
          <w14:ligatures w14:val="standardContextual"/>
        </w:rPr>
        <w:t>ER</w:t>
      </w:r>
      <w:r w:rsidRPr="00D97782">
        <w:rPr>
          <w:rFonts w:ascii="Times New Roman" w:hAnsi="Times New Roman" w:cs="Times New Roman"/>
          <w:sz w:val="28"/>
          <w:szCs w:val="28"/>
          <w14:ligatures w14:val="standardContextual"/>
        </w:rPr>
        <w:t xml:space="preserve"> использовались модели множественной линейной регрессии и обобщённые аддитивные модели (GAM).</w:t>
      </w:r>
    </w:p>
    <w:p w14:paraId="05578C69" w14:textId="77777777" w:rsidR="00FA4E5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оценки вклада отдельных факторов и интерпретации нелинейных зависимостей применялся метод экстремального градиентного бустинга (XGB) с использованием аддитивных объяснений Шепли (SHAP), что обеспечивало интерпретируемость влияния каждой переменной.</w:t>
      </w:r>
    </w:p>
    <w:p w14:paraId="498E2FBE" w14:textId="547D63DE"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b/>
          <w:bCs/>
          <w:sz w:val="28"/>
          <w:szCs w:val="28"/>
          <w14:ligatures w14:val="standardContextual"/>
        </w:rPr>
        <w:t>Моделирование риска церебрального паралича</w:t>
      </w:r>
      <w:r w:rsidR="00FA4E52">
        <w:rPr>
          <w:rFonts w:ascii="Times New Roman" w:hAnsi="Times New Roman" w:cs="Times New Roman"/>
          <w:b/>
          <w:bCs/>
          <w:sz w:val="28"/>
          <w:szCs w:val="28"/>
          <w14:ligatures w14:val="standardContextual"/>
        </w:rPr>
        <w:t xml:space="preserve">. </w:t>
      </w:r>
      <w:r w:rsidRPr="00D97782">
        <w:rPr>
          <w:rFonts w:ascii="Times New Roman" w:hAnsi="Times New Roman" w:cs="Times New Roman"/>
          <w:sz w:val="28"/>
          <w:szCs w:val="28"/>
          <w14:ligatures w14:val="standardContextual"/>
        </w:rPr>
        <w:t>Для прогнозирования риска ЦП реализован многоэтапный подход, интегрирующий традиционные и машинные методы анализа.</w:t>
      </w:r>
    </w:p>
    <w:p w14:paraId="65902282" w14:textId="00EFEE5E"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На первом этапе использовалась классическая логистическая регрессия, после чего выполнялась логистическая регрессия со штрафом LASSO (пакет glmnet) со стратифицированной кросс-валидацией (CV) для отбора наиболее значимых предикторов.</w:t>
      </w:r>
    </w:p>
    <w:p w14:paraId="567E0DBA" w14:textId="6788ED7F" w:rsidR="00D97782" w:rsidRPr="00FA4E5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Далее применялись методы машинного обучения с рекурсивным исключением признаков (RFE) и обучением трёх классификаторов:</w:t>
      </w:r>
      <w:r w:rsid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Random</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Forest</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RF</w:t>
      </w:r>
      <w:r w:rsidRPr="00FA4E52">
        <w:rPr>
          <w:rFonts w:ascii="Times New Roman" w:hAnsi="Times New Roman" w:cs="Times New Roman"/>
          <w:sz w:val="28"/>
          <w:szCs w:val="28"/>
          <w14:ligatures w14:val="standardContextual"/>
        </w:rPr>
        <w:t>)</w:t>
      </w:r>
      <w:r w:rsid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Extreme</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Gradient</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Boosting</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XGB</w:t>
      </w:r>
      <w:r w:rsidRPr="00FA4E52">
        <w:rPr>
          <w:rFonts w:ascii="Times New Roman" w:hAnsi="Times New Roman" w:cs="Times New Roman"/>
          <w:sz w:val="28"/>
          <w:szCs w:val="28"/>
          <w14:ligatures w14:val="standardContextual"/>
        </w:rPr>
        <w:t>)</w:t>
      </w:r>
      <w:r w:rsid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Support</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Vector</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Machine</w:t>
      </w:r>
      <w:r w:rsidRPr="00FA4E52">
        <w:rPr>
          <w:rFonts w:ascii="Times New Roman" w:hAnsi="Times New Roman" w:cs="Times New Roman"/>
          <w:sz w:val="28"/>
          <w:szCs w:val="28"/>
          <w14:ligatures w14:val="standardContextual"/>
        </w:rPr>
        <w:t xml:space="preserve"> (</w:t>
      </w:r>
      <w:r w:rsidRPr="00D97782">
        <w:rPr>
          <w:rFonts w:ascii="Times New Roman" w:hAnsi="Times New Roman" w:cs="Times New Roman"/>
          <w:sz w:val="28"/>
          <w:szCs w:val="28"/>
          <w:lang w:val="en-US"/>
          <w14:ligatures w14:val="standardContextual"/>
        </w:rPr>
        <w:t>SVM</w:t>
      </w:r>
      <w:r w:rsidRPr="00FA4E52">
        <w:rPr>
          <w:rFonts w:ascii="Times New Roman" w:hAnsi="Times New Roman" w:cs="Times New Roman"/>
          <w:sz w:val="28"/>
          <w:szCs w:val="28"/>
          <w14:ligatures w14:val="standardContextual"/>
        </w:rPr>
        <w:t>-</w:t>
      </w:r>
      <w:r w:rsidRPr="00D97782">
        <w:rPr>
          <w:rFonts w:ascii="Times New Roman" w:hAnsi="Times New Roman" w:cs="Times New Roman"/>
          <w:sz w:val="28"/>
          <w:szCs w:val="28"/>
          <w:lang w:val="en-US"/>
          <w14:ligatures w14:val="standardContextual"/>
        </w:rPr>
        <w:t>Radial</w:t>
      </w:r>
      <w:r w:rsidRPr="00FA4E52">
        <w:rPr>
          <w:rFonts w:ascii="Times New Roman" w:hAnsi="Times New Roman" w:cs="Times New Roman"/>
          <w:sz w:val="28"/>
          <w:szCs w:val="28"/>
          <w14:ligatures w14:val="standardContextual"/>
        </w:rPr>
        <w:t>).</w:t>
      </w:r>
    </w:p>
    <w:p w14:paraId="30EBEC70" w14:textId="15BB1E5B"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Обучение моделей проводилось с использованием пятикратной повторной кросс-валидации (пакет caret). Эффективность моделей оценивалась по метрикам ROC-AUC и PR-AUC (точность–полнота). Сравнение ROC-кривых осуществлялось с помощью теста ДеЛонга, а возможное смещение, обусловленное небольшой выборкой, контролировалось стратифицированной перевыборкой.</w:t>
      </w:r>
    </w:p>
    <w:p w14:paraId="02BD1180" w14:textId="02EB3E21"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Для интерпретации прогнозов моделей применялся анализ SHAP, позволивший визуализировать вклад каждой переменной в итоговый прогноз риска ЦП.</w:t>
      </w:r>
    </w:p>
    <w:p w14:paraId="4112E08D" w14:textId="6CDAD0F1" w:rsidR="00D97782" w:rsidRPr="00D97782"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b/>
          <w:bCs/>
          <w:sz w:val="28"/>
          <w:szCs w:val="28"/>
          <w14:ligatures w14:val="standardContextual"/>
        </w:rPr>
        <w:t>Валидация моделей и критерии значимости</w:t>
      </w:r>
      <w:r w:rsidR="00FA4E52">
        <w:rPr>
          <w:rFonts w:ascii="Times New Roman" w:hAnsi="Times New Roman" w:cs="Times New Roman"/>
          <w:b/>
          <w:bCs/>
          <w:sz w:val="28"/>
          <w:szCs w:val="28"/>
          <w14:ligatures w14:val="standardContextual"/>
        </w:rPr>
        <w:t xml:space="preserve">. </w:t>
      </w:r>
      <w:r w:rsidRPr="00D97782">
        <w:rPr>
          <w:rFonts w:ascii="Times New Roman" w:hAnsi="Times New Roman" w:cs="Times New Roman"/>
          <w:sz w:val="28"/>
          <w:szCs w:val="28"/>
          <w14:ligatures w14:val="standardContextual"/>
        </w:rPr>
        <w:t>Все построенные модели прошли внутреннюю валидацию с использованием оценок CV-AUC и PR-AUC. Статистическая значимость определялась как двустороннее значение p &lt; 0,05, а результаты с p = 0,05–0,10 рассматривались как тенденция к значимости.</w:t>
      </w:r>
    </w:p>
    <w:p w14:paraId="61510846" w14:textId="0C3D4B1B" w:rsidR="00267751" w:rsidRPr="00267751" w:rsidRDefault="00D97782" w:rsidP="00D97782">
      <w:pPr>
        <w:spacing w:after="0" w:line="240" w:lineRule="auto"/>
        <w:ind w:firstLine="567"/>
        <w:jc w:val="both"/>
        <w:rPr>
          <w:rFonts w:ascii="Times New Roman" w:hAnsi="Times New Roman" w:cs="Times New Roman"/>
          <w:sz w:val="28"/>
          <w:szCs w:val="28"/>
          <w14:ligatures w14:val="standardContextual"/>
        </w:rPr>
      </w:pPr>
      <w:r w:rsidRPr="00D97782">
        <w:rPr>
          <w:rFonts w:ascii="Times New Roman" w:hAnsi="Times New Roman" w:cs="Times New Roman"/>
          <w:sz w:val="28"/>
          <w:szCs w:val="28"/>
          <w14:ligatures w14:val="standardContextual"/>
        </w:rPr>
        <w:t>Сводные таблицы данных, коэффициенты регрессионных моделей и профили риска ЦП автоматически экспортировались в формат Excel с использованием пакета writexl.</w:t>
      </w:r>
    </w:p>
    <w:p w14:paraId="16FF71B7" w14:textId="77777777" w:rsidR="00267751" w:rsidRPr="00267751" w:rsidRDefault="00267751" w:rsidP="00267751">
      <w:pPr>
        <w:spacing w:after="0" w:line="240" w:lineRule="auto"/>
        <w:ind w:firstLine="567"/>
        <w:jc w:val="both"/>
        <w:rPr>
          <w:rFonts w:ascii="Times New Roman" w:hAnsi="Times New Roman" w:cs="Times New Roman"/>
          <w:b/>
          <w:bCs/>
          <w:sz w:val="28"/>
          <w:szCs w:val="28"/>
          <w14:ligatures w14:val="standardContextual"/>
        </w:rPr>
      </w:pPr>
    </w:p>
    <w:p w14:paraId="70729D9A" w14:textId="3AA8D177" w:rsidR="00CA1E6F" w:rsidRDefault="00CA1E6F" w:rsidP="00CA1E6F">
      <w:pPr>
        <w:spacing w:after="0" w:line="240" w:lineRule="auto"/>
        <w:ind w:firstLine="567"/>
        <w:jc w:val="both"/>
        <w:rPr>
          <w:rFonts w:ascii="Times New Roman" w:hAnsi="Times New Roman" w:cs="Times New Roman"/>
          <w:b/>
          <w:bCs/>
          <w:sz w:val="28"/>
          <w:szCs w:val="28"/>
          <w14:ligatures w14:val="standardContextual"/>
        </w:rPr>
      </w:pPr>
      <w:r w:rsidRPr="00CA1E6F">
        <w:rPr>
          <w:rFonts w:ascii="Times New Roman" w:hAnsi="Times New Roman" w:cs="Times New Roman"/>
          <w:b/>
          <w:bCs/>
          <w:sz w:val="28"/>
          <w:szCs w:val="28"/>
          <w14:ligatures w14:val="standardContextual"/>
        </w:rPr>
        <w:lastRenderedPageBreak/>
        <w:t xml:space="preserve">3 РЕЗУЛЬТАТЫ </w:t>
      </w:r>
      <w:r w:rsidR="00FA1FE6">
        <w:rPr>
          <w:rFonts w:ascii="Times New Roman" w:hAnsi="Times New Roman" w:cs="Times New Roman"/>
          <w:b/>
          <w:bCs/>
          <w:sz w:val="28"/>
          <w:szCs w:val="28"/>
          <w14:ligatures w14:val="standardContextual"/>
        </w:rPr>
        <w:t xml:space="preserve">СОБСТВЕННЫХ </w:t>
      </w:r>
      <w:r w:rsidRPr="00CA1E6F">
        <w:rPr>
          <w:rFonts w:ascii="Times New Roman" w:hAnsi="Times New Roman" w:cs="Times New Roman"/>
          <w:b/>
          <w:bCs/>
          <w:sz w:val="28"/>
          <w:szCs w:val="28"/>
          <w14:ligatures w14:val="standardContextual"/>
        </w:rPr>
        <w:t>ИССЛЕДОВАНИЯ</w:t>
      </w:r>
    </w:p>
    <w:p w14:paraId="43AAED44" w14:textId="77777777" w:rsidR="00000355" w:rsidRPr="00CA1E6F" w:rsidRDefault="00000355" w:rsidP="00CA1E6F">
      <w:pPr>
        <w:spacing w:after="0" w:line="240" w:lineRule="auto"/>
        <w:ind w:firstLine="567"/>
        <w:jc w:val="both"/>
        <w:rPr>
          <w:rFonts w:ascii="Times New Roman" w:hAnsi="Times New Roman" w:cs="Times New Roman"/>
          <w:b/>
          <w:bCs/>
          <w:sz w:val="28"/>
          <w:szCs w:val="28"/>
          <w14:ligatures w14:val="standardContextual"/>
        </w:rPr>
      </w:pPr>
    </w:p>
    <w:p w14:paraId="05A13823" w14:textId="4030B881" w:rsidR="00B7394C" w:rsidRDefault="00E64B5E" w:rsidP="00CA1E6F">
      <w:pPr>
        <w:spacing w:after="0" w:line="240" w:lineRule="auto"/>
        <w:ind w:firstLine="567"/>
        <w:jc w:val="both"/>
        <w:rPr>
          <w:rFonts w:ascii="Times New Roman" w:hAnsi="Times New Roman" w:cs="Times New Roman"/>
          <w:b/>
          <w:bCs/>
          <w:sz w:val="28"/>
          <w:szCs w:val="28"/>
          <w14:ligatures w14:val="standardContextual"/>
        </w:rPr>
      </w:pPr>
      <w:r w:rsidRPr="009A69EA">
        <w:rPr>
          <w:rFonts w:ascii="Times New Roman" w:hAnsi="Times New Roman" w:cs="Times New Roman"/>
          <w:b/>
          <w:bCs/>
          <w:sz w:val="28"/>
          <w:szCs w:val="28"/>
          <w14:ligatures w14:val="standardContextual"/>
        </w:rPr>
        <w:t xml:space="preserve">3.1 </w:t>
      </w:r>
      <w:r w:rsidR="00291898">
        <w:rPr>
          <w:rFonts w:ascii="Times New Roman" w:hAnsi="Times New Roman" w:cs="Times New Roman"/>
          <w:b/>
          <w:bCs/>
          <w:sz w:val="28"/>
          <w:szCs w:val="28"/>
          <w14:ligatures w14:val="standardContextual"/>
        </w:rPr>
        <w:t xml:space="preserve">Основные характеристики </w:t>
      </w:r>
      <w:r w:rsidR="00B7394C">
        <w:rPr>
          <w:rFonts w:ascii="Times New Roman" w:hAnsi="Times New Roman" w:cs="Times New Roman"/>
          <w:b/>
          <w:bCs/>
          <w:sz w:val="28"/>
          <w:szCs w:val="28"/>
          <w14:ligatures w14:val="standardContextual"/>
        </w:rPr>
        <w:t>исследуемых детей</w:t>
      </w:r>
      <w:r w:rsidR="00291898">
        <w:rPr>
          <w:rFonts w:ascii="Times New Roman" w:hAnsi="Times New Roman" w:cs="Times New Roman"/>
          <w:b/>
          <w:bCs/>
          <w:sz w:val="28"/>
          <w:szCs w:val="28"/>
          <w14:ligatures w14:val="standardContextual"/>
        </w:rPr>
        <w:t xml:space="preserve"> с </w:t>
      </w:r>
      <w:r w:rsidR="00B7394C">
        <w:rPr>
          <w:rFonts w:ascii="Times New Roman" w:hAnsi="Times New Roman" w:cs="Times New Roman"/>
          <w:b/>
          <w:bCs/>
          <w:sz w:val="28"/>
          <w:szCs w:val="28"/>
          <w14:ligatures w14:val="standardContextual"/>
        </w:rPr>
        <w:t>перинатальн</w:t>
      </w:r>
      <w:r w:rsidR="00291898">
        <w:rPr>
          <w:rFonts w:ascii="Times New Roman" w:hAnsi="Times New Roman" w:cs="Times New Roman"/>
          <w:b/>
          <w:bCs/>
          <w:sz w:val="28"/>
          <w:szCs w:val="28"/>
          <w14:ligatures w14:val="standardContextual"/>
        </w:rPr>
        <w:t xml:space="preserve">ой </w:t>
      </w:r>
      <w:r w:rsidR="00B7394C">
        <w:rPr>
          <w:rFonts w:ascii="Times New Roman" w:hAnsi="Times New Roman" w:cs="Times New Roman"/>
          <w:b/>
          <w:bCs/>
          <w:sz w:val="28"/>
          <w:szCs w:val="28"/>
          <w14:ligatures w14:val="standardContextual"/>
        </w:rPr>
        <w:t>патологи</w:t>
      </w:r>
      <w:r w:rsidR="00291898">
        <w:rPr>
          <w:rFonts w:ascii="Times New Roman" w:hAnsi="Times New Roman" w:cs="Times New Roman"/>
          <w:b/>
          <w:bCs/>
          <w:sz w:val="28"/>
          <w:szCs w:val="28"/>
          <w14:ligatures w14:val="standardContextual"/>
        </w:rPr>
        <w:t>ей</w:t>
      </w:r>
    </w:p>
    <w:p w14:paraId="014CCC90" w14:textId="2E90E5BD" w:rsidR="00CA1E6F" w:rsidRPr="00887EAE" w:rsidRDefault="00E64B5E" w:rsidP="001D539A">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lang w:val="kk-KZ"/>
          <w14:ligatures w14:val="standardContextual"/>
        </w:rPr>
        <w:t>П</w:t>
      </w:r>
      <w:r w:rsidR="00CA1E6F" w:rsidRPr="00CA1E6F">
        <w:rPr>
          <w:rFonts w:ascii="Times New Roman" w:hAnsi="Times New Roman" w:cs="Times New Roman"/>
          <w:sz w:val="28"/>
          <w:szCs w:val="28"/>
          <w14:ligatures w14:val="standardContextual"/>
        </w:rPr>
        <w:t>роведен</w:t>
      </w:r>
      <w:r>
        <w:rPr>
          <w:rFonts w:ascii="Times New Roman" w:hAnsi="Times New Roman" w:cs="Times New Roman"/>
          <w:sz w:val="28"/>
          <w:szCs w:val="28"/>
          <w:lang w:val="kk-KZ"/>
          <w14:ligatures w14:val="standardContextual"/>
        </w:rPr>
        <w:t xml:space="preserve">ный </w:t>
      </w:r>
      <w:r w:rsidR="00CA1E6F" w:rsidRPr="00CA1E6F">
        <w:rPr>
          <w:rFonts w:ascii="Times New Roman" w:hAnsi="Times New Roman" w:cs="Times New Roman"/>
          <w:sz w:val="28"/>
          <w:szCs w:val="28"/>
          <w14:ligatures w14:val="standardContextual"/>
        </w:rPr>
        <w:t xml:space="preserve">анализ </w:t>
      </w:r>
      <w:r>
        <w:rPr>
          <w:rFonts w:ascii="Times New Roman" w:hAnsi="Times New Roman" w:cs="Times New Roman"/>
          <w:sz w:val="28"/>
          <w:szCs w:val="28"/>
          <w:lang w:val="kk-KZ"/>
          <w14:ligatures w14:val="standardContextual"/>
        </w:rPr>
        <w:t>среди 8249 новорожденных показал наличие перинатальной патологии у 354 детей</w:t>
      </w:r>
      <w:r>
        <w:rPr>
          <w:rFonts w:ascii="Times New Roman" w:hAnsi="Times New Roman" w:cs="Times New Roman"/>
          <w:sz w:val="28"/>
          <w:szCs w:val="28"/>
          <w14:ligatures w14:val="standardContextual"/>
        </w:rPr>
        <w:t>, из которых 327 детей составили нашу выборку. Среди 327 детей доношенными явились 120 детей, недоношенными – 207. Учитывались такие данные, как пол, гестационный возраст, вес при рождении и вид родов.</w:t>
      </w:r>
      <w:r w:rsidR="00CA1E6F" w:rsidRPr="00CA1E6F">
        <w:rPr>
          <w:rFonts w:ascii="Times New Roman" w:hAnsi="Times New Roman" w:cs="Times New Roman"/>
          <w:sz w:val="28"/>
          <w:szCs w:val="28"/>
          <w14:ligatures w14:val="standardContextual"/>
        </w:rPr>
        <w:t xml:space="preserve">Среди доношенных детей (n=120) </w:t>
      </w:r>
      <w:r>
        <w:rPr>
          <w:rFonts w:ascii="Times New Roman" w:hAnsi="Times New Roman" w:cs="Times New Roman"/>
          <w:sz w:val="28"/>
          <w:szCs w:val="28"/>
          <w14:ligatures w14:val="standardContextual"/>
        </w:rPr>
        <w:t xml:space="preserve">перинатальные патологии ранжированы следующим образом: </w:t>
      </w:r>
      <w:r w:rsidR="00CA1E6F" w:rsidRPr="00CA1E6F">
        <w:rPr>
          <w:rFonts w:ascii="Times New Roman" w:hAnsi="Times New Roman" w:cs="Times New Roman"/>
          <w:sz w:val="28"/>
          <w:szCs w:val="28"/>
          <w14:ligatures w14:val="standardContextual"/>
        </w:rPr>
        <w:t xml:space="preserve">гипоксически-ишемическая энцефалопатия I степени диагностирована у 45 (37,5%) детей, ГИЭ II степени - у 31 (25,8%) и ГИЭ III степени - у 5 (4,2%) пациентов. Метаболические нарушения включали неонатальную гипогликемию (8 случаев; 6,7%), неонатальную желтуху (14 </w:t>
      </w:r>
      <w:r w:rsidR="00CA1E6F" w:rsidRPr="00887EAE">
        <w:rPr>
          <w:rFonts w:ascii="Times New Roman" w:hAnsi="Times New Roman" w:cs="Times New Roman"/>
          <w:sz w:val="28"/>
          <w:szCs w:val="28"/>
          <w14:ligatures w14:val="standardContextual"/>
        </w:rPr>
        <w:t>случаев; 11,7%) и токсико-метаболическую энцефалопатию (17 случаев; 14,2%)</w:t>
      </w:r>
      <w:r w:rsidRPr="00887EAE">
        <w:rPr>
          <w:rFonts w:ascii="Times New Roman" w:hAnsi="Times New Roman" w:cs="Times New Roman"/>
          <w:sz w:val="28"/>
          <w:szCs w:val="28"/>
          <w14:ligatures w14:val="standardContextual"/>
        </w:rPr>
        <w:t xml:space="preserve"> (таблица </w:t>
      </w:r>
      <w:r w:rsidR="00EC1129" w:rsidRPr="00887EAE">
        <w:rPr>
          <w:rFonts w:ascii="Times New Roman" w:hAnsi="Times New Roman" w:cs="Times New Roman"/>
          <w:sz w:val="28"/>
          <w:szCs w:val="28"/>
          <w14:ligatures w14:val="standardContextual"/>
        </w:rPr>
        <w:t>1</w:t>
      </w:r>
      <w:r w:rsidRPr="00887EAE">
        <w:rPr>
          <w:rFonts w:ascii="Times New Roman" w:hAnsi="Times New Roman" w:cs="Times New Roman"/>
          <w:sz w:val="28"/>
          <w:szCs w:val="28"/>
          <w14:ligatures w14:val="standardContextual"/>
        </w:rPr>
        <w:t>)</w:t>
      </w:r>
      <w:r w:rsidR="00CA1E6F" w:rsidRPr="00887EAE">
        <w:rPr>
          <w:rFonts w:ascii="Times New Roman" w:hAnsi="Times New Roman" w:cs="Times New Roman"/>
          <w:sz w:val="28"/>
          <w:szCs w:val="28"/>
          <w14:ligatures w14:val="standardContextual"/>
        </w:rPr>
        <w:t>.</w:t>
      </w:r>
      <w:r w:rsidRPr="00887EAE">
        <w:rPr>
          <w:rFonts w:ascii="Times New Roman" w:hAnsi="Times New Roman" w:cs="Times New Roman"/>
          <w:sz w:val="28"/>
          <w:szCs w:val="28"/>
          <w14:ligatures w14:val="standardContextual"/>
        </w:rPr>
        <w:t xml:space="preserve"> </w:t>
      </w:r>
    </w:p>
    <w:p w14:paraId="61EED2BC" w14:textId="77777777" w:rsidR="001D539A" w:rsidRDefault="001D539A" w:rsidP="001D539A">
      <w:pPr>
        <w:spacing w:after="0" w:line="240" w:lineRule="auto"/>
        <w:jc w:val="both"/>
        <w:rPr>
          <w:rFonts w:ascii="Times New Roman" w:hAnsi="Times New Roman" w:cs="Times New Roman"/>
          <w:sz w:val="28"/>
          <w:szCs w:val="28"/>
          <w14:ligatures w14:val="standardContextual"/>
        </w:rPr>
      </w:pPr>
    </w:p>
    <w:p w14:paraId="6E7B2208" w14:textId="2823011F" w:rsidR="00C57EB0" w:rsidRPr="00887EAE" w:rsidRDefault="00E64B5E" w:rsidP="001D539A">
      <w:pPr>
        <w:spacing w:after="0" w:line="240" w:lineRule="auto"/>
        <w:jc w:val="both"/>
        <w:rPr>
          <w:rFonts w:ascii="Times New Roman" w:hAnsi="Times New Roman" w:cs="Times New Roman"/>
          <w:sz w:val="28"/>
          <w:szCs w:val="28"/>
          <w14:ligatures w14:val="standardContextual"/>
        </w:rPr>
      </w:pPr>
      <w:r w:rsidRPr="00887EAE">
        <w:rPr>
          <w:rFonts w:ascii="Times New Roman" w:hAnsi="Times New Roman" w:cs="Times New Roman"/>
          <w:sz w:val="28"/>
          <w:szCs w:val="28"/>
          <w14:ligatures w14:val="standardContextual"/>
        </w:rPr>
        <w:t xml:space="preserve">Таблица </w:t>
      </w:r>
      <w:r w:rsidR="00EC1129" w:rsidRPr="00887EAE">
        <w:rPr>
          <w:rFonts w:ascii="Times New Roman" w:hAnsi="Times New Roman" w:cs="Times New Roman"/>
          <w:sz w:val="28"/>
          <w:szCs w:val="28"/>
          <w14:ligatures w14:val="standardContextual"/>
        </w:rPr>
        <w:t>1 –</w:t>
      </w:r>
      <w:r w:rsidR="00291898">
        <w:rPr>
          <w:rFonts w:ascii="Times New Roman" w:hAnsi="Times New Roman" w:cs="Times New Roman"/>
          <w:sz w:val="28"/>
          <w:szCs w:val="28"/>
          <w14:ligatures w14:val="standardContextual"/>
        </w:rPr>
        <w:t xml:space="preserve"> А</w:t>
      </w:r>
      <w:r w:rsidR="00A838D1" w:rsidRPr="00887EAE">
        <w:rPr>
          <w:rFonts w:ascii="Times New Roman" w:hAnsi="Times New Roman" w:cs="Times New Roman"/>
          <w:sz w:val="28"/>
          <w:szCs w:val="28"/>
          <w14:ligatures w14:val="standardContextual"/>
        </w:rPr>
        <w:t>намнестические данные доношенных детей (</w:t>
      </w:r>
      <w:r w:rsidR="00A838D1" w:rsidRPr="00887EAE">
        <w:rPr>
          <w:rFonts w:ascii="Times New Roman" w:hAnsi="Times New Roman" w:cs="Times New Roman"/>
          <w:sz w:val="28"/>
          <w:szCs w:val="28"/>
          <w:lang w:val="en-US"/>
          <w14:ligatures w14:val="standardContextual"/>
        </w:rPr>
        <w:t>n</w:t>
      </w:r>
      <w:r w:rsidR="00A838D1" w:rsidRPr="00887EAE">
        <w:rPr>
          <w:rFonts w:ascii="Times New Roman" w:hAnsi="Times New Roman" w:cs="Times New Roman"/>
          <w:sz w:val="28"/>
          <w:szCs w:val="28"/>
          <w14:ligatures w14:val="standardContextual"/>
        </w:rPr>
        <w:t>=120)</w:t>
      </w:r>
    </w:p>
    <w:p w14:paraId="701944A0" w14:textId="77777777" w:rsidR="00E64B5E" w:rsidRPr="001D539A" w:rsidRDefault="00E64B5E" w:rsidP="00CA1E6F">
      <w:pPr>
        <w:spacing w:after="0" w:line="240" w:lineRule="auto"/>
        <w:ind w:firstLine="567"/>
        <w:jc w:val="both"/>
        <w:rPr>
          <w:rFonts w:ascii="Times New Roman" w:hAnsi="Times New Roman" w:cs="Times New Roman"/>
          <w:sz w:val="24"/>
          <w:szCs w:val="24"/>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1215"/>
        <w:gridCol w:w="955"/>
        <w:gridCol w:w="967"/>
        <w:gridCol w:w="1462"/>
        <w:gridCol w:w="1177"/>
        <w:gridCol w:w="936"/>
        <w:gridCol w:w="1327"/>
      </w:tblGrid>
      <w:tr w:rsidR="00291898" w:rsidRPr="00B71AEB" w14:paraId="460207FC" w14:textId="77777777" w:rsidTr="001D539A">
        <w:tc>
          <w:tcPr>
            <w:tcW w:w="825" w:type="pct"/>
            <w:vMerge w:val="restart"/>
          </w:tcPr>
          <w:p w14:paraId="57D2EF8C" w14:textId="02F4011F" w:rsidR="00E64B5E" w:rsidRPr="001D539A" w:rsidRDefault="00291898"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Перинатальная патология</w:t>
            </w:r>
          </w:p>
        </w:tc>
        <w:tc>
          <w:tcPr>
            <w:tcW w:w="631" w:type="pct"/>
            <w:vMerge w:val="restart"/>
          </w:tcPr>
          <w:p w14:paraId="523CA766"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Количество пациентов</w:t>
            </w:r>
          </w:p>
        </w:tc>
        <w:tc>
          <w:tcPr>
            <w:tcW w:w="998" w:type="pct"/>
            <w:gridSpan w:val="2"/>
          </w:tcPr>
          <w:p w14:paraId="7BEED037" w14:textId="63531D30" w:rsidR="00E64B5E" w:rsidRPr="001D539A" w:rsidRDefault="00EC1129"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П</w:t>
            </w:r>
            <w:r w:rsidR="00E64B5E" w:rsidRPr="001D539A">
              <w:rPr>
                <w:rFonts w:ascii="Times New Roman" w:eastAsia="Calibri" w:hAnsi="Times New Roman" w:cs="Times New Roman"/>
                <w:sz w:val="28"/>
                <w:szCs w:val="28"/>
              </w:rPr>
              <w:t>ол</w:t>
            </w:r>
          </w:p>
        </w:tc>
        <w:tc>
          <w:tcPr>
            <w:tcW w:w="759" w:type="pct"/>
            <w:vMerge w:val="restart"/>
          </w:tcPr>
          <w:p w14:paraId="13B6B7DB"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Гестационный возраст</w:t>
            </w:r>
          </w:p>
        </w:tc>
        <w:tc>
          <w:tcPr>
            <w:tcW w:w="611" w:type="pct"/>
            <w:vMerge w:val="restart"/>
          </w:tcPr>
          <w:p w14:paraId="63B8195C"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Вес  (гр)</w:t>
            </w:r>
          </w:p>
        </w:tc>
        <w:tc>
          <w:tcPr>
            <w:tcW w:w="1175" w:type="pct"/>
            <w:gridSpan w:val="2"/>
          </w:tcPr>
          <w:p w14:paraId="28B1BF3B"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Роды</w:t>
            </w:r>
          </w:p>
        </w:tc>
      </w:tr>
      <w:tr w:rsidR="00291898" w:rsidRPr="00B71AEB" w14:paraId="49DECCF6" w14:textId="77777777" w:rsidTr="001D539A">
        <w:tc>
          <w:tcPr>
            <w:tcW w:w="825" w:type="pct"/>
            <w:vMerge/>
          </w:tcPr>
          <w:p w14:paraId="56F9284F" w14:textId="77777777" w:rsidR="00E64B5E" w:rsidRPr="001D539A" w:rsidRDefault="00E64B5E" w:rsidP="001D539A">
            <w:pPr>
              <w:spacing w:after="0" w:line="240" w:lineRule="auto"/>
              <w:rPr>
                <w:rFonts w:ascii="Times New Roman" w:eastAsia="Calibri" w:hAnsi="Times New Roman" w:cs="Times New Roman"/>
                <w:sz w:val="28"/>
                <w:szCs w:val="28"/>
              </w:rPr>
            </w:pPr>
          </w:p>
        </w:tc>
        <w:tc>
          <w:tcPr>
            <w:tcW w:w="631" w:type="pct"/>
            <w:vMerge/>
          </w:tcPr>
          <w:p w14:paraId="2F8C4FC4" w14:textId="77777777" w:rsidR="00E64B5E" w:rsidRPr="001D539A" w:rsidRDefault="00E64B5E" w:rsidP="001D539A">
            <w:pPr>
              <w:spacing w:after="0" w:line="240" w:lineRule="auto"/>
              <w:rPr>
                <w:rFonts w:ascii="Times New Roman" w:eastAsia="Calibri" w:hAnsi="Times New Roman" w:cs="Times New Roman"/>
                <w:sz w:val="28"/>
                <w:szCs w:val="28"/>
              </w:rPr>
            </w:pPr>
          </w:p>
        </w:tc>
        <w:tc>
          <w:tcPr>
            <w:tcW w:w="496" w:type="pct"/>
          </w:tcPr>
          <w:p w14:paraId="34DCEFB7"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женский</w:t>
            </w:r>
          </w:p>
        </w:tc>
        <w:tc>
          <w:tcPr>
            <w:tcW w:w="502" w:type="pct"/>
          </w:tcPr>
          <w:p w14:paraId="1AE50D55"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мужской</w:t>
            </w:r>
          </w:p>
        </w:tc>
        <w:tc>
          <w:tcPr>
            <w:tcW w:w="759" w:type="pct"/>
            <w:vMerge/>
          </w:tcPr>
          <w:p w14:paraId="603D4527" w14:textId="77777777" w:rsidR="00E64B5E" w:rsidRPr="001D539A" w:rsidRDefault="00E64B5E" w:rsidP="001D539A">
            <w:pPr>
              <w:spacing w:after="0" w:line="240" w:lineRule="auto"/>
              <w:rPr>
                <w:rFonts w:ascii="Times New Roman" w:eastAsia="Calibri" w:hAnsi="Times New Roman" w:cs="Times New Roman"/>
                <w:sz w:val="28"/>
                <w:szCs w:val="28"/>
              </w:rPr>
            </w:pPr>
          </w:p>
        </w:tc>
        <w:tc>
          <w:tcPr>
            <w:tcW w:w="611" w:type="pct"/>
            <w:vMerge/>
          </w:tcPr>
          <w:p w14:paraId="2992C9C1" w14:textId="77777777" w:rsidR="00E64B5E" w:rsidRPr="001D539A" w:rsidRDefault="00E64B5E" w:rsidP="001D539A">
            <w:pPr>
              <w:spacing w:after="0" w:line="240" w:lineRule="auto"/>
              <w:rPr>
                <w:rFonts w:ascii="Times New Roman" w:eastAsia="Calibri" w:hAnsi="Times New Roman" w:cs="Times New Roman"/>
                <w:sz w:val="28"/>
                <w:szCs w:val="28"/>
              </w:rPr>
            </w:pPr>
          </w:p>
        </w:tc>
        <w:tc>
          <w:tcPr>
            <w:tcW w:w="486" w:type="pct"/>
          </w:tcPr>
          <w:p w14:paraId="7F52A9C1" w14:textId="0C04124A" w:rsidR="00E64B5E" w:rsidRPr="001D539A" w:rsidRDefault="00291898"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вагинальные</w:t>
            </w:r>
          </w:p>
        </w:tc>
        <w:tc>
          <w:tcPr>
            <w:tcW w:w="689" w:type="pct"/>
          </w:tcPr>
          <w:p w14:paraId="21475D9B"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оперативные</w:t>
            </w:r>
          </w:p>
        </w:tc>
      </w:tr>
      <w:tr w:rsidR="00291898" w:rsidRPr="00B71AEB" w14:paraId="24EC598C" w14:textId="77777777" w:rsidTr="001D539A">
        <w:tc>
          <w:tcPr>
            <w:tcW w:w="825" w:type="pct"/>
          </w:tcPr>
          <w:p w14:paraId="0369E86A" w14:textId="36260460"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 xml:space="preserve">ГИЭ </w:t>
            </w:r>
            <w:r w:rsidR="00291898" w:rsidRPr="001D539A">
              <w:rPr>
                <w:rFonts w:ascii="Times New Roman" w:eastAsia="Calibri" w:hAnsi="Times New Roman" w:cs="Times New Roman"/>
                <w:sz w:val="28"/>
                <w:szCs w:val="28"/>
              </w:rPr>
              <w:t>I</w:t>
            </w:r>
          </w:p>
        </w:tc>
        <w:tc>
          <w:tcPr>
            <w:tcW w:w="631" w:type="pct"/>
          </w:tcPr>
          <w:p w14:paraId="1105E554"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45</w:t>
            </w:r>
          </w:p>
        </w:tc>
        <w:tc>
          <w:tcPr>
            <w:tcW w:w="496" w:type="pct"/>
          </w:tcPr>
          <w:p w14:paraId="2A3B918C" w14:textId="18451AD9"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35</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6%</w:t>
            </w:r>
          </w:p>
        </w:tc>
        <w:tc>
          <w:tcPr>
            <w:tcW w:w="502" w:type="pct"/>
          </w:tcPr>
          <w:p w14:paraId="4A4B6D05" w14:textId="05E653CE"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64</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4%</w:t>
            </w:r>
          </w:p>
        </w:tc>
        <w:tc>
          <w:tcPr>
            <w:tcW w:w="759" w:type="pct"/>
          </w:tcPr>
          <w:p w14:paraId="4AA22565"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40 (37-40)</w:t>
            </w:r>
          </w:p>
        </w:tc>
        <w:tc>
          <w:tcPr>
            <w:tcW w:w="611" w:type="pct"/>
          </w:tcPr>
          <w:p w14:paraId="49815F98"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3890 (2960-4400)</w:t>
            </w:r>
          </w:p>
        </w:tc>
        <w:tc>
          <w:tcPr>
            <w:tcW w:w="486" w:type="pct"/>
          </w:tcPr>
          <w:p w14:paraId="033D2423" w14:textId="3938CAD2"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84</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4%</w:t>
            </w:r>
          </w:p>
        </w:tc>
        <w:tc>
          <w:tcPr>
            <w:tcW w:w="689" w:type="pct"/>
          </w:tcPr>
          <w:p w14:paraId="5BA004FE" w14:textId="1C9D83DB"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15</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6%</w:t>
            </w:r>
          </w:p>
        </w:tc>
      </w:tr>
      <w:tr w:rsidR="00291898" w:rsidRPr="00B71AEB" w14:paraId="4F705BC5" w14:textId="77777777" w:rsidTr="001D539A">
        <w:tc>
          <w:tcPr>
            <w:tcW w:w="825" w:type="pct"/>
          </w:tcPr>
          <w:p w14:paraId="1A340F1A" w14:textId="0499CCF4"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 xml:space="preserve">ГИЭ </w:t>
            </w:r>
            <w:r w:rsidR="00291898" w:rsidRPr="001D539A">
              <w:rPr>
                <w:rFonts w:ascii="Times New Roman" w:eastAsia="Calibri" w:hAnsi="Times New Roman" w:cs="Times New Roman"/>
                <w:sz w:val="28"/>
                <w:szCs w:val="28"/>
              </w:rPr>
              <w:t>II</w:t>
            </w:r>
          </w:p>
        </w:tc>
        <w:tc>
          <w:tcPr>
            <w:tcW w:w="631" w:type="pct"/>
          </w:tcPr>
          <w:p w14:paraId="5A34179C"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31</w:t>
            </w:r>
          </w:p>
        </w:tc>
        <w:tc>
          <w:tcPr>
            <w:tcW w:w="496" w:type="pct"/>
          </w:tcPr>
          <w:p w14:paraId="1B7A9A3C" w14:textId="2BE72C3D"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29</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c>
          <w:tcPr>
            <w:tcW w:w="502" w:type="pct"/>
          </w:tcPr>
          <w:p w14:paraId="497BAC1D" w14:textId="0D7D2F4E"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71</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c>
          <w:tcPr>
            <w:tcW w:w="759" w:type="pct"/>
          </w:tcPr>
          <w:p w14:paraId="2886B6D8"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 (38-40)</w:t>
            </w:r>
          </w:p>
        </w:tc>
        <w:tc>
          <w:tcPr>
            <w:tcW w:w="611" w:type="pct"/>
          </w:tcPr>
          <w:p w14:paraId="53213BEF"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3900 (2850-4750)</w:t>
            </w:r>
          </w:p>
        </w:tc>
        <w:tc>
          <w:tcPr>
            <w:tcW w:w="486" w:type="pct"/>
          </w:tcPr>
          <w:p w14:paraId="3D0513E5" w14:textId="3D0E3C0B"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83</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9%</w:t>
            </w:r>
          </w:p>
        </w:tc>
        <w:tc>
          <w:tcPr>
            <w:tcW w:w="689" w:type="pct"/>
          </w:tcPr>
          <w:p w14:paraId="06D90A64" w14:textId="4AB8F9F3"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16</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1%</w:t>
            </w:r>
          </w:p>
        </w:tc>
      </w:tr>
      <w:tr w:rsidR="00291898" w:rsidRPr="00B71AEB" w14:paraId="551AEBC4" w14:textId="77777777" w:rsidTr="001D539A">
        <w:tc>
          <w:tcPr>
            <w:tcW w:w="825" w:type="pct"/>
          </w:tcPr>
          <w:p w14:paraId="247D6C4F" w14:textId="39B05F99"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 xml:space="preserve">ГИЭ </w:t>
            </w:r>
            <w:r w:rsidR="00291898" w:rsidRPr="001D539A">
              <w:rPr>
                <w:rFonts w:ascii="Times New Roman" w:eastAsia="Calibri" w:hAnsi="Times New Roman" w:cs="Times New Roman"/>
                <w:sz w:val="28"/>
                <w:szCs w:val="28"/>
              </w:rPr>
              <w:t>III</w:t>
            </w:r>
          </w:p>
        </w:tc>
        <w:tc>
          <w:tcPr>
            <w:tcW w:w="631" w:type="pct"/>
          </w:tcPr>
          <w:p w14:paraId="7AB0E112"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5</w:t>
            </w:r>
          </w:p>
        </w:tc>
        <w:tc>
          <w:tcPr>
            <w:tcW w:w="496" w:type="pct"/>
          </w:tcPr>
          <w:p w14:paraId="6EB76F97" w14:textId="2D7F4664"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80</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c>
          <w:tcPr>
            <w:tcW w:w="502" w:type="pct"/>
          </w:tcPr>
          <w:p w14:paraId="0E40DE08" w14:textId="25CDDA34"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20</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c>
          <w:tcPr>
            <w:tcW w:w="759" w:type="pct"/>
          </w:tcPr>
          <w:p w14:paraId="69929B37"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 (38-40)</w:t>
            </w:r>
          </w:p>
        </w:tc>
        <w:tc>
          <w:tcPr>
            <w:tcW w:w="611" w:type="pct"/>
          </w:tcPr>
          <w:p w14:paraId="385983AB"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4200 (4060-4520)</w:t>
            </w:r>
          </w:p>
        </w:tc>
        <w:tc>
          <w:tcPr>
            <w:tcW w:w="486" w:type="pct"/>
          </w:tcPr>
          <w:p w14:paraId="5D1D062B" w14:textId="5138E1E0"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40</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c>
          <w:tcPr>
            <w:tcW w:w="689" w:type="pct"/>
          </w:tcPr>
          <w:p w14:paraId="3D8291AA" w14:textId="038DC12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60</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w:t>
            </w:r>
          </w:p>
        </w:tc>
      </w:tr>
      <w:tr w:rsidR="00291898" w:rsidRPr="00B71AEB" w14:paraId="5E512B09" w14:textId="77777777" w:rsidTr="001D539A">
        <w:tc>
          <w:tcPr>
            <w:tcW w:w="825" w:type="pct"/>
          </w:tcPr>
          <w:p w14:paraId="04D3A336" w14:textId="5426216B" w:rsidR="00E64B5E" w:rsidRPr="001D539A" w:rsidRDefault="00291898"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Неонатальная г</w:t>
            </w:r>
            <w:r w:rsidR="00E64B5E" w:rsidRPr="001D539A">
              <w:rPr>
                <w:rFonts w:ascii="Times New Roman" w:eastAsia="Calibri" w:hAnsi="Times New Roman" w:cs="Times New Roman"/>
                <w:sz w:val="28"/>
                <w:szCs w:val="28"/>
              </w:rPr>
              <w:t>ипогликемия</w:t>
            </w:r>
          </w:p>
        </w:tc>
        <w:tc>
          <w:tcPr>
            <w:tcW w:w="631" w:type="pct"/>
          </w:tcPr>
          <w:p w14:paraId="4628FC66"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8</w:t>
            </w:r>
          </w:p>
        </w:tc>
        <w:tc>
          <w:tcPr>
            <w:tcW w:w="496" w:type="pct"/>
          </w:tcPr>
          <w:p w14:paraId="2D67AE39" w14:textId="442FEA1F"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37</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c>
          <w:tcPr>
            <w:tcW w:w="502" w:type="pct"/>
          </w:tcPr>
          <w:p w14:paraId="7D937A06" w14:textId="4B908F49"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62</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c>
          <w:tcPr>
            <w:tcW w:w="759" w:type="pct"/>
          </w:tcPr>
          <w:p w14:paraId="1DBD36A9"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40 (38-40)</w:t>
            </w:r>
          </w:p>
        </w:tc>
        <w:tc>
          <w:tcPr>
            <w:tcW w:w="611" w:type="pct"/>
          </w:tcPr>
          <w:p w14:paraId="7EE6BC3F"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4310 (2900-4490)</w:t>
            </w:r>
          </w:p>
        </w:tc>
        <w:tc>
          <w:tcPr>
            <w:tcW w:w="486" w:type="pct"/>
          </w:tcPr>
          <w:p w14:paraId="74D0A855" w14:textId="24027FF5"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87</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c>
          <w:tcPr>
            <w:tcW w:w="689" w:type="pct"/>
          </w:tcPr>
          <w:p w14:paraId="03D6B101" w14:textId="3458CD63"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12</w:t>
            </w:r>
            <w:r w:rsidR="00291898"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r>
      <w:tr w:rsidR="00291898" w:rsidRPr="00B71AEB" w14:paraId="69746E6E" w14:textId="77777777" w:rsidTr="001D539A">
        <w:tc>
          <w:tcPr>
            <w:tcW w:w="825" w:type="pct"/>
          </w:tcPr>
          <w:p w14:paraId="6AECD088"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Неонатальная желтуха</w:t>
            </w:r>
          </w:p>
        </w:tc>
        <w:tc>
          <w:tcPr>
            <w:tcW w:w="631" w:type="pct"/>
          </w:tcPr>
          <w:p w14:paraId="1A08F090"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14</w:t>
            </w:r>
          </w:p>
        </w:tc>
        <w:tc>
          <w:tcPr>
            <w:tcW w:w="496" w:type="pct"/>
          </w:tcPr>
          <w:p w14:paraId="6401813A" w14:textId="4998273A"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42</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9%</w:t>
            </w:r>
          </w:p>
        </w:tc>
        <w:tc>
          <w:tcPr>
            <w:tcW w:w="502" w:type="pct"/>
          </w:tcPr>
          <w:p w14:paraId="28C781C3" w14:textId="5AA69E7B"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57</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1%</w:t>
            </w:r>
          </w:p>
        </w:tc>
        <w:tc>
          <w:tcPr>
            <w:tcW w:w="759" w:type="pct"/>
          </w:tcPr>
          <w:p w14:paraId="08C9DAB4"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 (38-41)</w:t>
            </w:r>
          </w:p>
        </w:tc>
        <w:tc>
          <w:tcPr>
            <w:tcW w:w="611" w:type="pct"/>
          </w:tcPr>
          <w:p w14:paraId="42D7DC18"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3990 (3500-4750)</w:t>
            </w:r>
          </w:p>
        </w:tc>
        <w:tc>
          <w:tcPr>
            <w:tcW w:w="486" w:type="pct"/>
          </w:tcPr>
          <w:p w14:paraId="6E23611A" w14:textId="06A2FC18"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78</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6%</w:t>
            </w:r>
          </w:p>
        </w:tc>
        <w:tc>
          <w:tcPr>
            <w:tcW w:w="689" w:type="pct"/>
          </w:tcPr>
          <w:p w14:paraId="5E512139" w14:textId="69294963"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21</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4%</w:t>
            </w:r>
          </w:p>
        </w:tc>
      </w:tr>
      <w:tr w:rsidR="00291898" w:rsidRPr="00B71AEB" w14:paraId="46BF02E7" w14:textId="77777777" w:rsidTr="001D539A">
        <w:tc>
          <w:tcPr>
            <w:tcW w:w="825" w:type="pct"/>
          </w:tcPr>
          <w:p w14:paraId="32BD734A"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Токсико-метаболическая энцефалопатия</w:t>
            </w:r>
          </w:p>
        </w:tc>
        <w:tc>
          <w:tcPr>
            <w:tcW w:w="631" w:type="pct"/>
          </w:tcPr>
          <w:p w14:paraId="28FCA4FE"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17</w:t>
            </w:r>
          </w:p>
        </w:tc>
        <w:tc>
          <w:tcPr>
            <w:tcW w:w="496" w:type="pct"/>
          </w:tcPr>
          <w:p w14:paraId="7F526635" w14:textId="2B66DF33"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58</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8%</w:t>
            </w:r>
          </w:p>
        </w:tc>
        <w:tc>
          <w:tcPr>
            <w:tcW w:w="502" w:type="pct"/>
          </w:tcPr>
          <w:p w14:paraId="1727F977" w14:textId="5FEE6FC1"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41</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2%</w:t>
            </w:r>
          </w:p>
        </w:tc>
        <w:tc>
          <w:tcPr>
            <w:tcW w:w="759" w:type="pct"/>
          </w:tcPr>
          <w:p w14:paraId="739A0798"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39 (38-40)</w:t>
            </w:r>
          </w:p>
        </w:tc>
        <w:tc>
          <w:tcPr>
            <w:tcW w:w="611" w:type="pct"/>
          </w:tcPr>
          <w:p w14:paraId="7722495A"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3700 (2650-4450)</w:t>
            </w:r>
          </w:p>
        </w:tc>
        <w:tc>
          <w:tcPr>
            <w:tcW w:w="486" w:type="pct"/>
          </w:tcPr>
          <w:p w14:paraId="7964FAB4" w14:textId="151BC225"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76</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c>
          <w:tcPr>
            <w:tcW w:w="689" w:type="pct"/>
          </w:tcPr>
          <w:p w14:paraId="31F2B2B8" w14:textId="7942B06A"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23</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5%</w:t>
            </w:r>
          </w:p>
        </w:tc>
      </w:tr>
      <w:tr w:rsidR="00291898" w:rsidRPr="00B71AEB" w14:paraId="17ABC53F" w14:textId="77777777" w:rsidTr="001D539A">
        <w:tc>
          <w:tcPr>
            <w:tcW w:w="825" w:type="pct"/>
          </w:tcPr>
          <w:p w14:paraId="28DF2B64" w14:textId="77777777" w:rsidR="00E64B5E" w:rsidRPr="001D539A" w:rsidRDefault="00E64B5E" w:rsidP="001D539A">
            <w:pPr>
              <w:spacing w:after="0" w:line="240" w:lineRule="auto"/>
              <w:rPr>
                <w:rFonts w:ascii="Times New Roman" w:eastAsia="Calibri" w:hAnsi="Times New Roman" w:cs="Times New Roman"/>
                <w:sz w:val="28"/>
                <w:szCs w:val="28"/>
              </w:rPr>
            </w:pPr>
            <w:r w:rsidRPr="001D539A">
              <w:rPr>
                <w:rFonts w:ascii="Times New Roman" w:eastAsia="Calibri" w:hAnsi="Times New Roman" w:cs="Times New Roman"/>
                <w:sz w:val="28"/>
                <w:szCs w:val="28"/>
              </w:rPr>
              <w:t>P-value</w:t>
            </w:r>
          </w:p>
        </w:tc>
        <w:tc>
          <w:tcPr>
            <w:tcW w:w="631" w:type="pct"/>
          </w:tcPr>
          <w:p w14:paraId="14905C25" w14:textId="77777777"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N=120</w:t>
            </w:r>
          </w:p>
        </w:tc>
        <w:tc>
          <w:tcPr>
            <w:tcW w:w="998" w:type="pct"/>
            <w:gridSpan w:val="2"/>
          </w:tcPr>
          <w:p w14:paraId="012BAF7E" w14:textId="5B842F1E"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P=0</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17</w:t>
            </w:r>
          </w:p>
        </w:tc>
        <w:tc>
          <w:tcPr>
            <w:tcW w:w="759" w:type="pct"/>
          </w:tcPr>
          <w:p w14:paraId="03F82328" w14:textId="06E6D725"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P=0</w:t>
            </w:r>
            <w:r w:rsidR="00D101F5"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18</w:t>
            </w:r>
          </w:p>
        </w:tc>
        <w:tc>
          <w:tcPr>
            <w:tcW w:w="611" w:type="pct"/>
          </w:tcPr>
          <w:p w14:paraId="616979B7" w14:textId="7D2E3C80"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P=0</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01</w:t>
            </w:r>
          </w:p>
        </w:tc>
        <w:tc>
          <w:tcPr>
            <w:tcW w:w="1175" w:type="pct"/>
            <w:gridSpan w:val="2"/>
          </w:tcPr>
          <w:p w14:paraId="266F520F" w14:textId="6DFD6946" w:rsidR="00E64B5E" w:rsidRPr="001D539A" w:rsidRDefault="00E64B5E" w:rsidP="001D539A">
            <w:pPr>
              <w:spacing w:after="0" w:line="240" w:lineRule="auto"/>
              <w:jc w:val="center"/>
              <w:rPr>
                <w:rFonts w:ascii="Times New Roman" w:eastAsia="Calibri" w:hAnsi="Times New Roman" w:cs="Times New Roman"/>
                <w:sz w:val="28"/>
                <w:szCs w:val="28"/>
              </w:rPr>
            </w:pPr>
            <w:r w:rsidRPr="001D539A">
              <w:rPr>
                <w:rFonts w:ascii="Times New Roman" w:eastAsia="Calibri" w:hAnsi="Times New Roman" w:cs="Times New Roman"/>
                <w:sz w:val="28"/>
                <w:szCs w:val="28"/>
              </w:rPr>
              <w:t>P=0</w:t>
            </w:r>
            <w:r w:rsidR="00C2727E" w:rsidRPr="001D539A">
              <w:rPr>
                <w:rFonts w:ascii="Times New Roman" w:eastAsia="Calibri" w:hAnsi="Times New Roman" w:cs="Times New Roman"/>
                <w:sz w:val="28"/>
                <w:szCs w:val="28"/>
              </w:rPr>
              <w:t>,</w:t>
            </w:r>
            <w:r w:rsidRPr="001D539A">
              <w:rPr>
                <w:rFonts w:ascii="Times New Roman" w:eastAsia="Calibri" w:hAnsi="Times New Roman" w:cs="Times New Roman"/>
                <w:sz w:val="28"/>
                <w:szCs w:val="28"/>
              </w:rPr>
              <w:t>32</w:t>
            </w:r>
          </w:p>
        </w:tc>
      </w:tr>
    </w:tbl>
    <w:p w14:paraId="18664AAC" w14:textId="6EBDFA39" w:rsidR="00E64B5E" w:rsidRDefault="00EC1129" w:rsidP="00CA1E6F">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lastRenderedPageBreak/>
        <w:t>Как видно из таблицы 1, с</w:t>
      </w:r>
      <w:r w:rsidR="00CA1E6F" w:rsidRPr="00CA1E6F">
        <w:rPr>
          <w:rFonts w:ascii="Times New Roman" w:hAnsi="Times New Roman" w:cs="Times New Roman"/>
          <w:sz w:val="28"/>
          <w:szCs w:val="28"/>
          <w14:ligatures w14:val="standardContextual"/>
        </w:rPr>
        <w:t xml:space="preserve">татистический анализ выявил различия между группами по </w:t>
      </w:r>
      <w:r w:rsidR="00E64B5E" w:rsidRPr="00CA1E6F">
        <w:rPr>
          <w:rFonts w:ascii="Times New Roman" w:hAnsi="Times New Roman" w:cs="Times New Roman"/>
          <w:sz w:val="28"/>
          <w:szCs w:val="28"/>
          <w14:ligatures w14:val="standardContextual"/>
        </w:rPr>
        <w:t>массе тела при рождении (p=0,</w:t>
      </w:r>
      <w:r w:rsidR="00E64B5E">
        <w:rPr>
          <w:rFonts w:ascii="Times New Roman" w:hAnsi="Times New Roman" w:cs="Times New Roman"/>
          <w:sz w:val="28"/>
          <w:szCs w:val="28"/>
          <w14:ligatures w14:val="standardContextual"/>
        </w:rPr>
        <w:t>01</w:t>
      </w:r>
      <w:r w:rsidR="00E64B5E" w:rsidRPr="00CA1E6F">
        <w:rPr>
          <w:rFonts w:ascii="Times New Roman" w:hAnsi="Times New Roman" w:cs="Times New Roman"/>
          <w:sz w:val="28"/>
          <w:szCs w:val="28"/>
          <w14:ligatures w14:val="standardContextual"/>
        </w:rPr>
        <w:t>)</w:t>
      </w:r>
      <w:r w:rsidR="00E64B5E">
        <w:rPr>
          <w:rFonts w:ascii="Times New Roman" w:hAnsi="Times New Roman" w:cs="Times New Roman"/>
          <w:sz w:val="28"/>
          <w:szCs w:val="28"/>
          <w14:ligatures w14:val="standardContextual"/>
        </w:rPr>
        <w:t xml:space="preserve">, тогда как различия по </w:t>
      </w:r>
      <w:r w:rsidR="00CA1E6F" w:rsidRPr="00CA1E6F">
        <w:rPr>
          <w:rFonts w:ascii="Times New Roman" w:hAnsi="Times New Roman" w:cs="Times New Roman"/>
          <w:sz w:val="28"/>
          <w:szCs w:val="28"/>
          <w14:ligatures w14:val="standardContextual"/>
        </w:rPr>
        <w:t xml:space="preserve">гестационному </w:t>
      </w:r>
      <w:r w:rsidR="00E64B5E" w:rsidRPr="00CA1E6F">
        <w:rPr>
          <w:rFonts w:ascii="Times New Roman" w:hAnsi="Times New Roman" w:cs="Times New Roman"/>
          <w:sz w:val="28"/>
          <w:szCs w:val="28"/>
          <w14:ligatures w14:val="standardContextual"/>
        </w:rPr>
        <w:t>возрасту</w:t>
      </w:r>
      <w:r w:rsidR="00E64B5E">
        <w:rPr>
          <w:rFonts w:ascii="Times New Roman" w:hAnsi="Times New Roman" w:cs="Times New Roman"/>
          <w:sz w:val="28"/>
          <w:szCs w:val="28"/>
          <w14:ligatures w14:val="standardContextual"/>
        </w:rPr>
        <w:t xml:space="preserve"> </w:t>
      </w:r>
      <w:r w:rsidR="00E64B5E" w:rsidRPr="00CA1E6F">
        <w:rPr>
          <w:rFonts w:ascii="Times New Roman" w:hAnsi="Times New Roman" w:cs="Times New Roman"/>
          <w:sz w:val="28"/>
          <w:szCs w:val="28"/>
          <w14:ligatures w14:val="standardContextual"/>
        </w:rPr>
        <w:t>(</w:t>
      </w:r>
      <w:r w:rsidR="00CA1E6F" w:rsidRPr="00CA1E6F">
        <w:rPr>
          <w:rFonts w:ascii="Times New Roman" w:hAnsi="Times New Roman" w:cs="Times New Roman"/>
          <w:sz w:val="28"/>
          <w:szCs w:val="28"/>
          <w14:ligatures w14:val="standardContextual"/>
        </w:rPr>
        <w:t>p=0,</w:t>
      </w:r>
      <w:r w:rsidR="00E64B5E">
        <w:rPr>
          <w:rFonts w:ascii="Times New Roman" w:hAnsi="Times New Roman" w:cs="Times New Roman"/>
          <w:sz w:val="28"/>
          <w:szCs w:val="28"/>
          <w14:ligatures w14:val="standardContextual"/>
        </w:rPr>
        <w:t>18</w:t>
      </w:r>
      <w:r w:rsidR="00CA1E6F" w:rsidRPr="00CA1E6F">
        <w:rPr>
          <w:rFonts w:ascii="Times New Roman" w:hAnsi="Times New Roman" w:cs="Times New Roman"/>
          <w:sz w:val="28"/>
          <w:szCs w:val="28"/>
          <w14:ligatures w14:val="standardContextual"/>
        </w:rPr>
        <w:t>), полу (p=0,17)</w:t>
      </w:r>
      <w:r w:rsidR="00E64B5E">
        <w:rPr>
          <w:rFonts w:ascii="Times New Roman" w:hAnsi="Times New Roman" w:cs="Times New Roman"/>
          <w:sz w:val="28"/>
          <w:szCs w:val="28"/>
          <w14:ligatures w14:val="standardContextual"/>
        </w:rPr>
        <w:t xml:space="preserve"> и </w:t>
      </w:r>
      <w:r w:rsidR="00CA1E6F" w:rsidRPr="00CA1E6F">
        <w:rPr>
          <w:rFonts w:ascii="Times New Roman" w:hAnsi="Times New Roman" w:cs="Times New Roman"/>
          <w:sz w:val="28"/>
          <w:szCs w:val="28"/>
          <w14:ligatures w14:val="standardContextual"/>
        </w:rPr>
        <w:t xml:space="preserve">способу родоразрешения (p=0,32) не </w:t>
      </w:r>
      <w:r w:rsidR="00E64B5E">
        <w:rPr>
          <w:rFonts w:ascii="Times New Roman" w:hAnsi="Times New Roman" w:cs="Times New Roman"/>
          <w:sz w:val="28"/>
          <w:szCs w:val="28"/>
          <w14:ligatures w14:val="standardContextual"/>
        </w:rPr>
        <w:t>получены.</w:t>
      </w:r>
    </w:p>
    <w:p w14:paraId="5FC4FA79" w14:textId="6E688090" w:rsidR="00CA1E6F" w:rsidRDefault="00CA1E6F" w:rsidP="00CA1E6F">
      <w:pPr>
        <w:spacing w:after="0" w:line="240" w:lineRule="auto"/>
        <w:ind w:firstLine="567"/>
        <w:jc w:val="both"/>
        <w:rPr>
          <w:rFonts w:ascii="Times New Roman" w:hAnsi="Times New Roman" w:cs="Times New Roman"/>
          <w:sz w:val="28"/>
          <w:szCs w:val="28"/>
          <w14:ligatures w14:val="standardContextual"/>
        </w:rPr>
      </w:pPr>
      <w:r w:rsidRPr="00CA1E6F">
        <w:rPr>
          <w:rFonts w:ascii="Times New Roman" w:hAnsi="Times New Roman" w:cs="Times New Roman"/>
          <w:sz w:val="28"/>
          <w:szCs w:val="28"/>
          <w14:ligatures w14:val="standardContextual"/>
        </w:rPr>
        <w:t>В группе недоношенных новорожденных (n=207)</w:t>
      </w:r>
      <w:r w:rsidR="00E977B8">
        <w:rPr>
          <w:rFonts w:ascii="Times New Roman" w:hAnsi="Times New Roman" w:cs="Times New Roman"/>
          <w:sz w:val="28"/>
          <w:szCs w:val="28"/>
          <w14:ligatures w14:val="standardContextual"/>
        </w:rPr>
        <w:t xml:space="preserve"> перинатальными патологиями явились: </w:t>
      </w:r>
      <w:r w:rsidR="00D101F5">
        <w:rPr>
          <w:rFonts w:ascii="Times New Roman" w:hAnsi="Times New Roman" w:cs="Times New Roman"/>
          <w:sz w:val="28"/>
          <w:szCs w:val="28"/>
          <w14:ligatures w14:val="standardContextual"/>
        </w:rPr>
        <w:t xml:space="preserve">синдром дыхательных расстройств у новорожденных </w:t>
      </w:r>
      <w:r w:rsidRPr="00CA1E6F">
        <w:rPr>
          <w:rFonts w:ascii="Times New Roman" w:hAnsi="Times New Roman" w:cs="Times New Roman"/>
          <w:sz w:val="28"/>
          <w:szCs w:val="28"/>
          <w14:ligatures w14:val="standardContextual"/>
        </w:rPr>
        <w:t xml:space="preserve">диагностирован у 64 (30,9%) детей, </w:t>
      </w:r>
      <w:r w:rsidR="00D101F5">
        <w:rPr>
          <w:rFonts w:ascii="Times New Roman" w:hAnsi="Times New Roman" w:cs="Times New Roman"/>
          <w:sz w:val="28"/>
          <w:szCs w:val="28"/>
          <w14:ligatures w14:val="standardContextual"/>
        </w:rPr>
        <w:t xml:space="preserve">другие случаи малой массы тела при рождении </w:t>
      </w:r>
      <w:r w:rsidRPr="00CA1E6F">
        <w:rPr>
          <w:rFonts w:ascii="Times New Roman" w:hAnsi="Times New Roman" w:cs="Times New Roman"/>
          <w:sz w:val="28"/>
          <w:szCs w:val="28"/>
          <w14:ligatures w14:val="standardContextual"/>
        </w:rPr>
        <w:t xml:space="preserve">- у 107 (51,7%), другие дыхательные расстройства - у 22 (10,6%) и сепсис </w:t>
      </w:r>
      <w:r w:rsidR="00D101F5">
        <w:rPr>
          <w:rFonts w:ascii="Times New Roman" w:hAnsi="Times New Roman" w:cs="Times New Roman"/>
          <w:sz w:val="28"/>
          <w:szCs w:val="28"/>
          <w14:ligatures w14:val="standardContextual"/>
        </w:rPr>
        <w:t xml:space="preserve">у новорожденного </w:t>
      </w:r>
      <w:r w:rsidRPr="00CA1E6F">
        <w:rPr>
          <w:rFonts w:ascii="Times New Roman" w:hAnsi="Times New Roman" w:cs="Times New Roman"/>
          <w:sz w:val="28"/>
          <w:szCs w:val="28"/>
          <w14:ligatures w14:val="standardContextual"/>
        </w:rPr>
        <w:t xml:space="preserve">- у 14 </w:t>
      </w:r>
      <w:r w:rsidRPr="003D1392">
        <w:rPr>
          <w:rFonts w:ascii="Times New Roman" w:hAnsi="Times New Roman" w:cs="Times New Roman"/>
          <w:sz w:val="28"/>
          <w:szCs w:val="28"/>
          <w14:ligatures w14:val="standardContextual"/>
        </w:rPr>
        <w:t>(6,8%) пациентов</w:t>
      </w:r>
      <w:r w:rsidR="00E977B8" w:rsidRPr="003D1392">
        <w:rPr>
          <w:rFonts w:ascii="Times New Roman" w:hAnsi="Times New Roman" w:cs="Times New Roman"/>
          <w:sz w:val="28"/>
          <w:szCs w:val="28"/>
          <w14:ligatures w14:val="standardContextual"/>
        </w:rPr>
        <w:t xml:space="preserve"> (таблица </w:t>
      </w:r>
      <w:r w:rsidR="003D1392" w:rsidRPr="003D1392">
        <w:rPr>
          <w:rFonts w:ascii="Times New Roman" w:hAnsi="Times New Roman" w:cs="Times New Roman"/>
          <w:sz w:val="28"/>
          <w:szCs w:val="28"/>
          <w14:ligatures w14:val="standardContextual"/>
        </w:rPr>
        <w:t>2</w:t>
      </w:r>
      <w:r w:rsidR="00E977B8" w:rsidRPr="003D1392">
        <w:rPr>
          <w:rFonts w:ascii="Times New Roman" w:hAnsi="Times New Roman" w:cs="Times New Roman"/>
          <w:sz w:val="28"/>
          <w:szCs w:val="28"/>
          <w14:ligatures w14:val="standardContextual"/>
        </w:rPr>
        <w:t>)</w:t>
      </w:r>
      <w:r w:rsidRPr="003D1392">
        <w:rPr>
          <w:rFonts w:ascii="Times New Roman" w:hAnsi="Times New Roman" w:cs="Times New Roman"/>
          <w:sz w:val="28"/>
          <w:szCs w:val="28"/>
          <w14:ligatures w14:val="standardContextual"/>
        </w:rPr>
        <w:t>.</w:t>
      </w:r>
    </w:p>
    <w:p w14:paraId="5098320A" w14:textId="79C4845E" w:rsidR="00E977B8" w:rsidRDefault="00E977B8" w:rsidP="00CA1E6F">
      <w:pPr>
        <w:spacing w:after="0" w:line="240" w:lineRule="auto"/>
        <w:ind w:firstLine="567"/>
        <w:jc w:val="both"/>
        <w:rPr>
          <w:rFonts w:ascii="Times New Roman" w:hAnsi="Times New Roman" w:cs="Times New Roman"/>
          <w:sz w:val="28"/>
          <w:szCs w:val="28"/>
          <w14:ligatures w14:val="standardContextual"/>
        </w:rPr>
      </w:pPr>
    </w:p>
    <w:p w14:paraId="129BA098" w14:textId="6F125F40" w:rsidR="00101A17" w:rsidRPr="00887EAE" w:rsidRDefault="00101A17" w:rsidP="001D539A">
      <w:pPr>
        <w:spacing w:after="0" w:line="240" w:lineRule="auto"/>
        <w:jc w:val="both"/>
        <w:rPr>
          <w:rFonts w:ascii="Times New Roman" w:hAnsi="Times New Roman" w:cs="Times New Roman"/>
          <w:sz w:val="28"/>
          <w:szCs w:val="28"/>
          <w14:ligatures w14:val="standardContextual"/>
        </w:rPr>
      </w:pPr>
      <w:r w:rsidRPr="00887EAE">
        <w:rPr>
          <w:rFonts w:ascii="Times New Roman" w:hAnsi="Times New Roman" w:cs="Times New Roman"/>
          <w:sz w:val="28"/>
          <w:szCs w:val="28"/>
          <w14:ligatures w14:val="standardContextual"/>
        </w:rPr>
        <w:t xml:space="preserve">Таблица </w:t>
      </w:r>
      <w:r>
        <w:rPr>
          <w:rFonts w:ascii="Times New Roman" w:hAnsi="Times New Roman" w:cs="Times New Roman"/>
          <w:sz w:val="28"/>
          <w:szCs w:val="28"/>
          <w14:ligatures w14:val="standardContextual"/>
        </w:rPr>
        <w:t>2</w:t>
      </w:r>
      <w:r w:rsidRPr="00887EAE">
        <w:rPr>
          <w:rFonts w:ascii="Times New Roman" w:hAnsi="Times New Roman" w:cs="Times New Roman"/>
          <w:sz w:val="28"/>
          <w:szCs w:val="28"/>
          <w14:ligatures w14:val="standardContextual"/>
        </w:rPr>
        <w:t xml:space="preserve"> – </w:t>
      </w:r>
      <w:r w:rsidR="00D101F5">
        <w:rPr>
          <w:rFonts w:ascii="Times New Roman" w:hAnsi="Times New Roman" w:cs="Times New Roman"/>
          <w:sz w:val="28"/>
          <w:szCs w:val="28"/>
          <w14:ligatures w14:val="standardContextual"/>
        </w:rPr>
        <w:t>А</w:t>
      </w:r>
      <w:r w:rsidRPr="00887EAE">
        <w:rPr>
          <w:rFonts w:ascii="Times New Roman" w:hAnsi="Times New Roman" w:cs="Times New Roman"/>
          <w:sz w:val="28"/>
          <w:szCs w:val="28"/>
          <w14:ligatures w14:val="standardContextual"/>
        </w:rPr>
        <w:t xml:space="preserve">намнестические данные </w:t>
      </w:r>
      <w:r>
        <w:rPr>
          <w:rFonts w:ascii="Times New Roman" w:hAnsi="Times New Roman" w:cs="Times New Roman"/>
          <w:sz w:val="28"/>
          <w:szCs w:val="28"/>
          <w14:ligatures w14:val="standardContextual"/>
        </w:rPr>
        <w:t>не</w:t>
      </w:r>
      <w:r w:rsidRPr="00887EAE">
        <w:rPr>
          <w:rFonts w:ascii="Times New Roman" w:hAnsi="Times New Roman" w:cs="Times New Roman"/>
          <w:sz w:val="28"/>
          <w:szCs w:val="28"/>
          <w14:ligatures w14:val="standardContextual"/>
        </w:rPr>
        <w:t>доношенных детей (</w:t>
      </w:r>
      <w:r w:rsidRPr="00887EAE">
        <w:rPr>
          <w:rFonts w:ascii="Times New Roman" w:hAnsi="Times New Roman" w:cs="Times New Roman"/>
          <w:sz w:val="28"/>
          <w:szCs w:val="28"/>
          <w:lang w:val="en-US"/>
          <w14:ligatures w14:val="standardContextual"/>
        </w:rPr>
        <w:t>n</w:t>
      </w:r>
      <w:r w:rsidRPr="00887EAE">
        <w:rPr>
          <w:rFonts w:ascii="Times New Roman" w:hAnsi="Times New Roman" w:cs="Times New Roman"/>
          <w:sz w:val="28"/>
          <w:szCs w:val="28"/>
          <w14:ligatures w14:val="standardContextual"/>
        </w:rPr>
        <w:t>=</w:t>
      </w:r>
      <w:r>
        <w:rPr>
          <w:rFonts w:ascii="Times New Roman" w:hAnsi="Times New Roman" w:cs="Times New Roman"/>
          <w:sz w:val="28"/>
          <w:szCs w:val="28"/>
          <w14:ligatures w14:val="standardContextual"/>
        </w:rPr>
        <w:t>207</w:t>
      </w:r>
      <w:r w:rsidRPr="00887EAE">
        <w:rPr>
          <w:rFonts w:ascii="Times New Roman" w:hAnsi="Times New Roman" w:cs="Times New Roman"/>
          <w:sz w:val="28"/>
          <w:szCs w:val="28"/>
          <w14:ligatures w14:val="standardContextual"/>
        </w:rPr>
        <w:t>)</w:t>
      </w:r>
    </w:p>
    <w:p w14:paraId="3489A3CE" w14:textId="77777777" w:rsidR="00E977B8" w:rsidRPr="00CA1E6F" w:rsidRDefault="00E977B8" w:rsidP="00CA1E6F">
      <w:pPr>
        <w:spacing w:after="0" w:line="240" w:lineRule="auto"/>
        <w:ind w:firstLine="567"/>
        <w:jc w:val="both"/>
        <w:rPr>
          <w:rFonts w:ascii="Times New Roman" w:hAnsi="Times New Roman" w:cs="Times New Roman"/>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199"/>
        <w:gridCol w:w="941"/>
        <w:gridCol w:w="951"/>
        <w:gridCol w:w="1436"/>
        <w:gridCol w:w="884"/>
        <w:gridCol w:w="1295"/>
        <w:gridCol w:w="1305"/>
      </w:tblGrid>
      <w:tr w:rsidR="00D101F5" w:rsidRPr="00FD791C" w14:paraId="48CC487D" w14:textId="77777777" w:rsidTr="00D11B66">
        <w:tc>
          <w:tcPr>
            <w:tcW w:w="835" w:type="pct"/>
            <w:vMerge w:val="restart"/>
          </w:tcPr>
          <w:p w14:paraId="2E52DF62" w14:textId="43776BD6" w:rsidR="00E977B8" w:rsidRPr="00FD791C" w:rsidRDefault="00D101F5" w:rsidP="001D539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Перинатальные патологии</w:t>
            </w:r>
          </w:p>
        </w:tc>
        <w:tc>
          <w:tcPr>
            <w:tcW w:w="654" w:type="pct"/>
            <w:vMerge w:val="restart"/>
          </w:tcPr>
          <w:p w14:paraId="3C50853F"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Количество пациентов</w:t>
            </w:r>
          </w:p>
        </w:tc>
        <w:tc>
          <w:tcPr>
            <w:tcW w:w="1029" w:type="pct"/>
            <w:gridSpan w:val="2"/>
          </w:tcPr>
          <w:p w14:paraId="7814A923" w14:textId="4329525E" w:rsidR="00E977B8" w:rsidRPr="00FD791C" w:rsidRDefault="00FD791C" w:rsidP="001D539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00E977B8" w:rsidRPr="00FD791C">
              <w:rPr>
                <w:rFonts w:ascii="Times New Roman" w:eastAsia="Calibri" w:hAnsi="Times New Roman" w:cs="Times New Roman"/>
                <w:sz w:val="28"/>
                <w:szCs w:val="28"/>
              </w:rPr>
              <w:t>ол</w:t>
            </w:r>
          </w:p>
        </w:tc>
        <w:tc>
          <w:tcPr>
            <w:tcW w:w="785" w:type="pct"/>
            <w:vMerge w:val="restart"/>
          </w:tcPr>
          <w:p w14:paraId="4BA98918"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Гестационный возраст</w:t>
            </w:r>
          </w:p>
        </w:tc>
        <w:tc>
          <w:tcPr>
            <w:tcW w:w="481" w:type="pct"/>
            <w:vMerge w:val="restart"/>
          </w:tcPr>
          <w:p w14:paraId="41FD2E6B"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Вес  (гр)</w:t>
            </w:r>
          </w:p>
        </w:tc>
        <w:tc>
          <w:tcPr>
            <w:tcW w:w="1216" w:type="pct"/>
            <w:gridSpan w:val="2"/>
          </w:tcPr>
          <w:p w14:paraId="28EA8A67"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Роды</w:t>
            </w:r>
          </w:p>
        </w:tc>
      </w:tr>
      <w:tr w:rsidR="00D101F5" w:rsidRPr="00FD791C" w14:paraId="61321EAE" w14:textId="77777777" w:rsidTr="00D11B66">
        <w:tc>
          <w:tcPr>
            <w:tcW w:w="835" w:type="pct"/>
            <w:vMerge/>
          </w:tcPr>
          <w:p w14:paraId="6005D0A7" w14:textId="77777777" w:rsidR="00E977B8" w:rsidRPr="00FD791C" w:rsidRDefault="00E977B8" w:rsidP="001D539A">
            <w:pPr>
              <w:spacing w:after="0" w:line="240" w:lineRule="auto"/>
              <w:rPr>
                <w:rFonts w:ascii="Times New Roman" w:eastAsia="Calibri" w:hAnsi="Times New Roman" w:cs="Times New Roman"/>
                <w:sz w:val="28"/>
                <w:szCs w:val="28"/>
              </w:rPr>
            </w:pPr>
          </w:p>
        </w:tc>
        <w:tc>
          <w:tcPr>
            <w:tcW w:w="654" w:type="pct"/>
            <w:vMerge/>
          </w:tcPr>
          <w:p w14:paraId="5A22906D" w14:textId="77777777" w:rsidR="00E977B8" w:rsidRPr="00FD791C" w:rsidRDefault="00E977B8" w:rsidP="001D539A">
            <w:pPr>
              <w:spacing w:after="0" w:line="240" w:lineRule="auto"/>
              <w:rPr>
                <w:rFonts w:ascii="Times New Roman" w:eastAsia="Calibri" w:hAnsi="Times New Roman" w:cs="Times New Roman"/>
                <w:sz w:val="28"/>
                <w:szCs w:val="28"/>
              </w:rPr>
            </w:pPr>
          </w:p>
        </w:tc>
        <w:tc>
          <w:tcPr>
            <w:tcW w:w="512" w:type="pct"/>
          </w:tcPr>
          <w:p w14:paraId="7B0B85CD"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женский</w:t>
            </w:r>
          </w:p>
        </w:tc>
        <w:tc>
          <w:tcPr>
            <w:tcW w:w="517" w:type="pct"/>
          </w:tcPr>
          <w:p w14:paraId="0419125F"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мужской</w:t>
            </w:r>
          </w:p>
        </w:tc>
        <w:tc>
          <w:tcPr>
            <w:tcW w:w="785" w:type="pct"/>
            <w:vMerge/>
          </w:tcPr>
          <w:p w14:paraId="50E27498" w14:textId="77777777" w:rsidR="00E977B8" w:rsidRPr="00FD791C" w:rsidRDefault="00E977B8" w:rsidP="001D539A">
            <w:pPr>
              <w:spacing w:after="0" w:line="240" w:lineRule="auto"/>
              <w:rPr>
                <w:rFonts w:ascii="Times New Roman" w:eastAsia="Calibri" w:hAnsi="Times New Roman" w:cs="Times New Roman"/>
                <w:sz w:val="28"/>
                <w:szCs w:val="28"/>
              </w:rPr>
            </w:pPr>
          </w:p>
        </w:tc>
        <w:tc>
          <w:tcPr>
            <w:tcW w:w="481" w:type="pct"/>
            <w:vMerge/>
          </w:tcPr>
          <w:p w14:paraId="1A9FB9E5" w14:textId="77777777" w:rsidR="00E977B8" w:rsidRPr="00FD791C" w:rsidRDefault="00E977B8" w:rsidP="001D539A">
            <w:pPr>
              <w:spacing w:after="0" w:line="240" w:lineRule="auto"/>
              <w:rPr>
                <w:rFonts w:ascii="Times New Roman" w:eastAsia="Calibri" w:hAnsi="Times New Roman" w:cs="Times New Roman"/>
                <w:sz w:val="28"/>
                <w:szCs w:val="28"/>
              </w:rPr>
            </w:pPr>
          </w:p>
        </w:tc>
        <w:tc>
          <w:tcPr>
            <w:tcW w:w="503" w:type="pct"/>
          </w:tcPr>
          <w:p w14:paraId="7CAB5563" w14:textId="3B4B949E" w:rsidR="00E977B8" w:rsidRPr="00FD791C" w:rsidRDefault="00D101F5" w:rsidP="001D539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вагинальные</w:t>
            </w:r>
          </w:p>
        </w:tc>
        <w:tc>
          <w:tcPr>
            <w:tcW w:w="712" w:type="pct"/>
          </w:tcPr>
          <w:p w14:paraId="53F7B6F1"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оперативные</w:t>
            </w:r>
          </w:p>
        </w:tc>
      </w:tr>
      <w:tr w:rsidR="00D101F5" w:rsidRPr="00FD791C" w14:paraId="79093174" w14:textId="77777777" w:rsidTr="00D11B66">
        <w:tc>
          <w:tcPr>
            <w:tcW w:w="835" w:type="pct"/>
          </w:tcPr>
          <w:p w14:paraId="5ACFDEF6" w14:textId="762B1668" w:rsidR="00E977B8" w:rsidRPr="00D101F5" w:rsidRDefault="00D101F5" w:rsidP="001D539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00E977B8" w:rsidRPr="00FD791C">
              <w:rPr>
                <w:rFonts w:ascii="Times New Roman" w:eastAsia="Calibri" w:hAnsi="Times New Roman" w:cs="Times New Roman"/>
                <w:sz w:val="28"/>
                <w:szCs w:val="28"/>
              </w:rPr>
              <w:t>епсис</w:t>
            </w:r>
            <w:r>
              <w:rPr>
                <w:rFonts w:ascii="Times New Roman" w:eastAsia="Calibri" w:hAnsi="Times New Roman" w:cs="Times New Roman"/>
                <w:sz w:val="28"/>
                <w:szCs w:val="28"/>
              </w:rPr>
              <w:t xml:space="preserve"> у новорожденного</w:t>
            </w:r>
          </w:p>
        </w:tc>
        <w:tc>
          <w:tcPr>
            <w:tcW w:w="654" w:type="pct"/>
          </w:tcPr>
          <w:p w14:paraId="73A976D4"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14</w:t>
            </w:r>
          </w:p>
        </w:tc>
        <w:tc>
          <w:tcPr>
            <w:tcW w:w="512" w:type="pct"/>
          </w:tcPr>
          <w:p w14:paraId="47409FB2" w14:textId="5031307A"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57</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1%</w:t>
            </w:r>
          </w:p>
        </w:tc>
        <w:tc>
          <w:tcPr>
            <w:tcW w:w="517" w:type="pct"/>
          </w:tcPr>
          <w:p w14:paraId="153B5319" w14:textId="2E515FFA"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42</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9%</w:t>
            </w:r>
          </w:p>
        </w:tc>
        <w:tc>
          <w:tcPr>
            <w:tcW w:w="785" w:type="pct"/>
          </w:tcPr>
          <w:p w14:paraId="1FEF9AFC" w14:textId="45DB117F"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29</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 (26-31)</w:t>
            </w:r>
          </w:p>
        </w:tc>
        <w:tc>
          <w:tcPr>
            <w:tcW w:w="481" w:type="pct"/>
          </w:tcPr>
          <w:p w14:paraId="4619722A" w14:textId="779A5462"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997</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 (790-1520)</w:t>
            </w:r>
          </w:p>
        </w:tc>
        <w:tc>
          <w:tcPr>
            <w:tcW w:w="503" w:type="pct"/>
          </w:tcPr>
          <w:p w14:paraId="593D8D13" w14:textId="15D7153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85</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7%</w:t>
            </w:r>
          </w:p>
        </w:tc>
        <w:tc>
          <w:tcPr>
            <w:tcW w:w="712" w:type="pct"/>
          </w:tcPr>
          <w:p w14:paraId="2959E73F" w14:textId="28EBE3A9"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14</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3%</w:t>
            </w:r>
          </w:p>
        </w:tc>
      </w:tr>
      <w:tr w:rsidR="00D101F5" w:rsidRPr="00FD791C" w14:paraId="0E35E67B" w14:textId="77777777" w:rsidTr="00D11B66">
        <w:tc>
          <w:tcPr>
            <w:tcW w:w="835" w:type="pct"/>
          </w:tcPr>
          <w:p w14:paraId="70BB199C" w14:textId="306982E3" w:rsidR="00E977B8" w:rsidRPr="00D101F5" w:rsidRDefault="00D101F5" w:rsidP="001D539A">
            <w:pPr>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Д</w:t>
            </w:r>
            <w:r w:rsidRPr="00D101F5">
              <w:rPr>
                <w:rFonts w:ascii="Times New Roman" w:hAnsi="Times New Roman" w:cs="Times New Roman"/>
                <w:sz w:val="28"/>
                <w:szCs w:val="28"/>
              </w:rPr>
              <w:t>ругие случаи малой массы тела при рождении</w:t>
            </w:r>
          </w:p>
        </w:tc>
        <w:tc>
          <w:tcPr>
            <w:tcW w:w="654" w:type="pct"/>
          </w:tcPr>
          <w:p w14:paraId="54D27A38"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107</w:t>
            </w:r>
          </w:p>
        </w:tc>
        <w:tc>
          <w:tcPr>
            <w:tcW w:w="512" w:type="pct"/>
          </w:tcPr>
          <w:p w14:paraId="29A79C9F" w14:textId="44EA8070"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64</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517" w:type="pct"/>
          </w:tcPr>
          <w:p w14:paraId="1E305748" w14:textId="17DFE319"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35</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785" w:type="pct"/>
          </w:tcPr>
          <w:p w14:paraId="3F911EA0"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32 (28-35)</w:t>
            </w:r>
          </w:p>
        </w:tc>
        <w:tc>
          <w:tcPr>
            <w:tcW w:w="481" w:type="pct"/>
          </w:tcPr>
          <w:p w14:paraId="3D50C62E"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1900 (1600-2490)</w:t>
            </w:r>
          </w:p>
        </w:tc>
        <w:tc>
          <w:tcPr>
            <w:tcW w:w="503" w:type="pct"/>
          </w:tcPr>
          <w:p w14:paraId="5ECF9552" w14:textId="4750E5A8"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93</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712" w:type="pct"/>
          </w:tcPr>
          <w:p w14:paraId="5CA056FC" w14:textId="2E9718C6"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6</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r>
      <w:tr w:rsidR="00D101F5" w:rsidRPr="00FD791C" w14:paraId="56407260" w14:textId="77777777" w:rsidTr="00D11B66">
        <w:tc>
          <w:tcPr>
            <w:tcW w:w="835" w:type="pct"/>
          </w:tcPr>
          <w:p w14:paraId="44D7A37F"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Другие дыхательные рассройства</w:t>
            </w:r>
          </w:p>
        </w:tc>
        <w:tc>
          <w:tcPr>
            <w:tcW w:w="654" w:type="pct"/>
          </w:tcPr>
          <w:p w14:paraId="1FA81C6D"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22</w:t>
            </w:r>
          </w:p>
        </w:tc>
        <w:tc>
          <w:tcPr>
            <w:tcW w:w="512" w:type="pct"/>
          </w:tcPr>
          <w:p w14:paraId="0F573A8C" w14:textId="53751793"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54</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517" w:type="pct"/>
          </w:tcPr>
          <w:p w14:paraId="206DC223" w14:textId="44E135E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45</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785" w:type="pct"/>
          </w:tcPr>
          <w:p w14:paraId="2DBD71D0"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32 (29-35)</w:t>
            </w:r>
          </w:p>
        </w:tc>
        <w:tc>
          <w:tcPr>
            <w:tcW w:w="481" w:type="pct"/>
          </w:tcPr>
          <w:p w14:paraId="57C3FBC6"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1700 (1590-1750)</w:t>
            </w:r>
          </w:p>
        </w:tc>
        <w:tc>
          <w:tcPr>
            <w:tcW w:w="503" w:type="pct"/>
          </w:tcPr>
          <w:p w14:paraId="149EB226" w14:textId="6D2DA351"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90</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9%</w:t>
            </w:r>
          </w:p>
        </w:tc>
        <w:tc>
          <w:tcPr>
            <w:tcW w:w="712" w:type="pct"/>
          </w:tcPr>
          <w:p w14:paraId="27251FC4" w14:textId="31FB8E65"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9</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1%</w:t>
            </w:r>
          </w:p>
        </w:tc>
      </w:tr>
      <w:tr w:rsidR="00D101F5" w:rsidRPr="00FD791C" w14:paraId="1EF738C7" w14:textId="77777777" w:rsidTr="00D11B66">
        <w:tc>
          <w:tcPr>
            <w:tcW w:w="835" w:type="pct"/>
          </w:tcPr>
          <w:p w14:paraId="0170B45B" w14:textId="568532C4" w:rsidR="00E977B8" w:rsidRPr="00D101F5" w:rsidRDefault="00D101F5" w:rsidP="001D539A">
            <w:pPr>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С</w:t>
            </w:r>
            <w:r w:rsidRPr="00D101F5">
              <w:rPr>
                <w:rFonts w:ascii="Times New Roman" w:hAnsi="Times New Roman" w:cs="Times New Roman"/>
                <w:sz w:val="28"/>
                <w:szCs w:val="28"/>
              </w:rPr>
              <w:t>индром дыхательных расстройств у новорожденных</w:t>
            </w:r>
          </w:p>
        </w:tc>
        <w:tc>
          <w:tcPr>
            <w:tcW w:w="654" w:type="pct"/>
          </w:tcPr>
          <w:p w14:paraId="5BC3B49D"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64</w:t>
            </w:r>
          </w:p>
        </w:tc>
        <w:tc>
          <w:tcPr>
            <w:tcW w:w="512" w:type="pct"/>
          </w:tcPr>
          <w:p w14:paraId="7DF4D5A8" w14:textId="0523108A"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62</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517" w:type="pct"/>
          </w:tcPr>
          <w:p w14:paraId="34B5858B" w14:textId="4386BBED"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37</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5%</w:t>
            </w:r>
          </w:p>
        </w:tc>
        <w:tc>
          <w:tcPr>
            <w:tcW w:w="785" w:type="pct"/>
          </w:tcPr>
          <w:p w14:paraId="32D0F48C"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31 (26-35)</w:t>
            </w:r>
          </w:p>
        </w:tc>
        <w:tc>
          <w:tcPr>
            <w:tcW w:w="481" w:type="pct"/>
          </w:tcPr>
          <w:p w14:paraId="15426A8A"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1275 (760-2100)</w:t>
            </w:r>
          </w:p>
        </w:tc>
        <w:tc>
          <w:tcPr>
            <w:tcW w:w="503" w:type="pct"/>
          </w:tcPr>
          <w:p w14:paraId="2FFDF525" w14:textId="29D8D6D6"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84</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4%</w:t>
            </w:r>
          </w:p>
        </w:tc>
        <w:tc>
          <w:tcPr>
            <w:tcW w:w="712" w:type="pct"/>
          </w:tcPr>
          <w:p w14:paraId="3CB24B15" w14:textId="401EB01A"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15</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6%</w:t>
            </w:r>
          </w:p>
        </w:tc>
      </w:tr>
      <w:tr w:rsidR="00D101F5" w:rsidRPr="00FD791C" w14:paraId="5BD7FF18" w14:textId="77777777" w:rsidTr="00D11B66">
        <w:tc>
          <w:tcPr>
            <w:tcW w:w="835" w:type="pct"/>
          </w:tcPr>
          <w:p w14:paraId="0D49DD19" w14:textId="77777777" w:rsidR="00E977B8" w:rsidRPr="00FD791C" w:rsidRDefault="00E977B8" w:rsidP="001D539A">
            <w:pPr>
              <w:spacing w:after="0" w:line="240" w:lineRule="auto"/>
              <w:rPr>
                <w:rFonts w:ascii="Times New Roman" w:eastAsia="Calibri" w:hAnsi="Times New Roman" w:cs="Times New Roman"/>
                <w:sz w:val="28"/>
                <w:szCs w:val="28"/>
              </w:rPr>
            </w:pPr>
            <w:r w:rsidRPr="00FD791C">
              <w:rPr>
                <w:rFonts w:ascii="Times New Roman" w:eastAsia="Calibri" w:hAnsi="Times New Roman" w:cs="Times New Roman"/>
                <w:sz w:val="28"/>
                <w:szCs w:val="28"/>
              </w:rPr>
              <w:t>P-value</w:t>
            </w:r>
          </w:p>
        </w:tc>
        <w:tc>
          <w:tcPr>
            <w:tcW w:w="654" w:type="pct"/>
          </w:tcPr>
          <w:p w14:paraId="65B3C166" w14:textId="77777777"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N=207</w:t>
            </w:r>
          </w:p>
        </w:tc>
        <w:tc>
          <w:tcPr>
            <w:tcW w:w="1029" w:type="pct"/>
            <w:gridSpan w:val="2"/>
          </w:tcPr>
          <w:p w14:paraId="3C0F6489" w14:textId="3ED3FB11"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P=0</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82</w:t>
            </w:r>
          </w:p>
        </w:tc>
        <w:tc>
          <w:tcPr>
            <w:tcW w:w="785" w:type="pct"/>
          </w:tcPr>
          <w:p w14:paraId="3590A6A0" w14:textId="5431F8FC"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P&lt;0</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001</w:t>
            </w:r>
          </w:p>
        </w:tc>
        <w:tc>
          <w:tcPr>
            <w:tcW w:w="481" w:type="pct"/>
          </w:tcPr>
          <w:p w14:paraId="09550D36" w14:textId="07A4A2B1"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P&lt;0</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001</w:t>
            </w:r>
          </w:p>
        </w:tc>
        <w:tc>
          <w:tcPr>
            <w:tcW w:w="1216" w:type="pct"/>
            <w:gridSpan w:val="2"/>
          </w:tcPr>
          <w:p w14:paraId="1EE8963A" w14:textId="350287DD" w:rsidR="00E977B8" w:rsidRPr="00FD791C" w:rsidRDefault="00E977B8" w:rsidP="001D539A">
            <w:pPr>
              <w:spacing w:after="0" w:line="240" w:lineRule="auto"/>
              <w:jc w:val="center"/>
              <w:rPr>
                <w:rFonts w:ascii="Times New Roman" w:eastAsia="Calibri" w:hAnsi="Times New Roman" w:cs="Times New Roman"/>
                <w:sz w:val="28"/>
                <w:szCs w:val="28"/>
              </w:rPr>
            </w:pPr>
            <w:r w:rsidRPr="00FD791C">
              <w:rPr>
                <w:rFonts w:ascii="Times New Roman" w:eastAsia="Calibri" w:hAnsi="Times New Roman" w:cs="Times New Roman"/>
                <w:sz w:val="28"/>
                <w:szCs w:val="28"/>
              </w:rPr>
              <w:t>P=0</w:t>
            </w:r>
            <w:r w:rsidR="00D101F5">
              <w:rPr>
                <w:rFonts w:ascii="Times New Roman" w:eastAsia="Calibri" w:hAnsi="Times New Roman" w:cs="Times New Roman"/>
                <w:sz w:val="28"/>
                <w:szCs w:val="28"/>
              </w:rPr>
              <w:t>,</w:t>
            </w:r>
            <w:r w:rsidRPr="00FD791C">
              <w:rPr>
                <w:rFonts w:ascii="Times New Roman" w:eastAsia="Calibri" w:hAnsi="Times New Roman" w:cs="Times New Roman"/>
                <w:sz w:val="28"/>
                <w:szCs w:val="28"/>
              </w:rPr>
              <w:t>22</w:t>
            </w:r>
          </w:p>
        </w:tc>
      </w:tr>
    </w:tbl>
    <w:p w14:paraId="22C9D9A3" w14:textId="77777777" w:rsidR="00CA1E6F" w:rsidRPr="00CA1E6F" w:rsidRDefault="00CA1E6F" w:rsidP="00FD791C">
      <w:pPr>
        <w:spacing w:after="0" w:line="240" w:lineRule="auto"/>
        <w:ind w:firstLine="567"/>
        <w:jc w:val="center"/>
        <w:rPr>
          <w:rFonts w:ascii="Times New Roman" w:hAnsi="Times New Roman" w:cs="Times New Roman"/>
          <w:sz w:val="28"/>
          <w:szCs w:val="28"/>
          <w14:ligatures w14:val="standardContextual"/>
        </w:rPr>
      </w:pPr>
    </w:p>
    <w:p w14:paraId="6AE40EBB" w14:textId="7F3A4A18" w:rsidR="00E250E3" w:rsidRDefault="00B7394C" w:rsidP="00CA1E6F">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Как видно из таблицы 2, с</w:t>
      </w:r>
      <w:r w:rsidR="00CA1E6F" w:rsidRPr="00CA1E6F">
        <w:rPr>
          <w:rFonts w:ascii="Times New Roman" w:hAnsi="Times New Roman" w:cs="Times New Roman"/>
          <w:sz w:val="28"/>
          <w:szCs w:val="28"/>
          <w14:ligatures w14:val="standardContextual"/>
        </w:rPr>
        <w:t xml:space="preserve">татистический анализ </w:t>
      </w:r>
      <w:r w:rsidR="00E250E3">
        <w:rPr>
          <w:rFonts w:ascii="Times New Roman" w:hAnsi="Times New Roman" w:cs="Times New Roman"/>
          <w:sz w:val="28"/>
          <w:szCs w:val="28"/>
          <w14:ligatures w14:val="standardContextual"/>
        </w:rPr>
        <w:t xml:space="preserve">показал </w:t>
      </w:r>
      <w:r w:rsidR="00CA1E6F" w:rsidRPr="00CA1E6F">
        <w:rPr>
          <w:rFonts w:ascii="Times New Roman" w:hAnsi="Times New Roman" w:cs="Times New Roman"/>
          <w:sz w:val="28"/>
          <w:szCs w:val="28"/>
          <w14:ligatures w14:val="standardContextual"/>
        </w:rPr>
        <w:t>достоверные различия между группами недоношенных новорожденных по гестационному возрасту (</w:t>
      </w:r>
      <w:r w:rsidR="00E250E3" w:rsidRPr="00CA1E6F">
        <w:rPr>
          <w:rFonts w:ascii="Times New Roman" w:hAnsi="Times New Roman" w:cs="Times New Roman"/>
          <w:sz w:val="28"/>
          <w:szCs w:val="28"/>
          <w14:ligatures w14:val="standardContextual"/>
        </w:rPr>
        <w:t>p&lt;</w:t>
      </w:r>
      <w:r w:rsidR="00CA1E6F" w:rsidRPr="00CA1E6F">
        <w:rPr>
          <w:rFonts w:ascii="Times New Roman" w:hAnsi="Times New Roman" w:cs="Times New Roman"/>
          <w:sz w:val="28"/>
          <w:szCs w:val="28"/>
          <w14:ligatures w14:val="standardContextual"/>
        </w:rPr>
        <w:t xml:space="preserve">0,001) и массе тела при рождении (p&lt;0,001). </w:t>
      </w:r>
    </w:p>
    <w:p w14:paraId="2954712E" w14:textId="77777777" w:rsidR="00B7394C" w:rsidRDefault="00B7394C" w:rsidP="00B7394C">
      <w:pPr>
        <w:spacing w:after="0" w:line="240" w:lineRule="auto"/>
        <w:ind w:firstLine="567"/>
        <w:jc w:val="both"/>
        <w:rPr>
          <w:rFonts w:ascii="Times New Roman" w:hAnsi="Times New Roman" w:cs="Times New Roman"/>
          <w:b/>
          <w:bCs/>
          <w:sz w:val="28"/>
          <w:szCs w:val="28"/>
          <w14:ligatures w14:val="standardContextual"/>
        </w:rPr>
      </w:pPr>
    </w:p>
    <w:p w14:paraId="0889D45E" w14:textId="3A07E61F" w:rsidR="00B7394C" w:rsidRPr="001D539A" w:rsidRDefault="00B7394C" w:rsidP="001D539A">
      <w:pPr>
        <w:spacing w:after="0" w:line="240" w:lineRule="auto"/>
        <w:ind w:firstLine="567"/>
        <w:jc w:val="both"/>
        <w:rPr>
          <w:rFonts w:ascii="Times New Roman" w:hAnsi="Times New Roman" w:cs="Times New Roman"/>
          <w:sz w:val="28"/>
          <w:szCs w:val="28"/>
          <w:highlight w:val="yellow"/>
          <w14:ligatures w14:val="standardContextual"/>
        </w:rPr>
      </w:pPr>
      <w:r w:rsidRPr="007D31C4">
        <w:rPr>
          <w:rFonts w:ascii="Times New Roman" w:hAnsi="Times New Roman" w:cs="Times New Roman"/>
          <w:sz w:val="28"/>
          <w:szCs w:val="28"/>
          <w14:ligatures w14:val="standardContextual"/>
        </w:rPr>
        <w:lastRenderedPageBreak/>
        <w:t>3.</w:t>
      </w:r>
      <w:r w:rsidR="00000355" w:rsidRPr="007D31C4">
        <w:rPr>
          <w:rFonts w:ascii="Times New Roman" w:hAnsi="Times New Roman" w:cs="Times New Roman"/>
          <w:sz w:val="28"/>
          <w:szCs w:val="28"/>
          <w14:ligatures w14:val="standardContextual"/>
        </w:rPr>
        <w:t>1.</w:t>
      </w:r>
      <w:r w:rsidR="007D31C4" w:rsidRPr="007D31C4">
        <w:rPr>
          <w:rFonts w:ascii="Times New Roman" w:hAnsi="Times New Roman" w:cs="Times New Roman"/>
          <w:sz w:val="28"/>
          <w:szCs w:val="28"/>
          <w14:ligatures w14:val="standardContextual"/>
        </w:rPr>
        <w:t>1</w:t>
      </w:r>
      <w:r w:rsidRPr="001D539A">
        <w:rPr>
          <w:rFonts w:ascii="Times New Roman" w:hAnsi="Times New Roman" w:cs="Times New Roman"/>
          <w:sz w:val="28"/>
          <w:szCs w:val="28"/>
          <w14:ligatures w14:val="standardContextual"/>
        </w:rPr>
        <w:t xml:space="preserve"> Особенности формирования генерализованных движений у доношенных детей</w:t>
      </w:r>
      <w:r w:rsidR="00B83B62" w:rsidRPr="001D539A">
        <w:rPr>
          <w:rFonts w:ascii="Times New Roman" w:hAnsi="Times New Roman" w:cs="Times New Roman"/>
          <w:sz w:val="28"/>
          <w:szCs w:val="28"/>
          <w14:ligatures w14:val="standardContextual"/>
        </w:rPr>
        <w:t xml:space="preserve"> с </w:t>
      </w:r>
      <w:r w:rsidRPr="001D539A">
        <w:rPr>
          <w:rFonts w:ascii="Times New Roman" w:hAnsi="Times New Roman" w:cs="Times New Roman"/>
          <w:sz w:val="28"/>
          <w:szCs w:val="28"/>
          <w14:ligatures w14:val="standardContextual"/>
        </w:rPr>
        <w:t>перинатальн</w:t>
      </w:r>
      <w:r w:rsidR="00B83B62" w:rsidRPr="001D539A">
        <w:rPr>
          <w:rFonts w:ascii="Times New Roman" w:hAnsi="Times New Roman" w:cs="Times New Roman"/>
          <w:sz w:val="28"/>
          <w:szCs w:val="28"/>
          <w14:ligatures w14:val="standardContextual"/>
        </w:rPr>
        <w:t xml:space="preserve">ой </w:t>
      </w:r>
      <w:r w:rsidRPr="001D539A">
        <w:rPr>
          <w:rFonts w:ascii="Times New Roman" w:hAnsi="Times New Roman" w:cs="Times New Roman"/>
          <w:sz w:val="28"/>
          <w:szCs w:val="28"/>
          <w14:ligatures w14:val="standardContextual"/>
        </w:rPr>
        <w:t>патологи</w:t>
      </w:r>
      <w:r w:rsidR="00B83B62" w:rsidRPr="001D539A">
        <w:rPr>
          <w:rFonts w:ascii="Times New Roman" w:hAnsi="Times New Roman" w:cs="Times New Roman"/>
          <w:sz w:val="28"/>
          <w:szCs w:val="28"/>
          <w14:ligatures w14:val="standardContextual"/>
        </w:rPr>
        <w:t>ей</w:t>
      </w:r>
    </w:p>
    <w:p w14:paraId="4F46211B" w14:textId="6312ED65" w:rsidR="00CA1E6F" w:rsidRPr="00A90E15" w:rsidRDefault="00640193" w:rsidP="001D539A">
      <w:pPr>
        <w:spacing w:after="0" w:line="240" w:lineRule="auto"/>
        <w:ind w:firstLine="567"/>
        <w:jc w:val="both"/>
        <w:rPr>
          <w:rFonts w:ascii="Times New Roman" w:eastAsia="Calibri" w:hAnsi="Times New Roman" w:cs="Times New Roman"/>
          <w:sz w:val="28"/>
          <w:szCs w:val="28"/>
          <w14:ligatures w14:val="standardContextual"/>
        </w:rPr>
      </w:pPr>
      <w:r w:rsidRPr="00B7394C">
        <w:rPr>
          <w:rFonts w:ascii="Times New Roman" w:eastAsia="Calibri" w:hAnsi="Times New Roman" w:cs="Times New Roman"/>
          <w:sz w:val="28"/>
          <w:szCs w:val="28"/>
          <w14:ligatures w14:val="standardContextual"/>
        </w:rPr>
        <w:t>Качественная оценка движений у доношенных детей</w:t>
      </w:r>
      <w:r w:rsidR="006D02D8">
        <w:rPr>
          <w:rFonts w:ascii="Times New Roman" w:eastAsia="Calibri" w:hAnsi="Times New Roman" w:cs="Times New Roman"/>
          <w:sz w:val="28"/>
          <w:szCs w:val="28"/>
          <w14:ligatures w14:val="standardContextual"/>
        </w:rPr>
        <w:t>, проведенная в 42 недель ПМВ,</w:t>
      </w:r>
      <w:r w:rsidRPr="00B7394C">
        <w:rPr>
          <w:rFonts w:ascii="Times New Roman" w:eastAsia="Calibri" w:hAnsi="Times New Roman" w:cs="Times New Roman"/>
          <w:sz w:val="28"/>
          <w:szCs w:val="28"/>
          <w14:ligatures w14:val="standardContextual"/>
        </w:rPr>
        <w:t xml:space="preserve"> показала неравномерное распределение характера движений в различных группах по перинатальной патологии, а именно </w:t>
      </w:r>
      <w:r w:rsidR="004A510D" w:rsidRPr="00B7394C">
        <w:rPr>
          <w:rFonts w:ascii="Times New Roman" w:eastAsia="Calibri" w:hAnsi="Times New Roman" w:cs="Times New Roman"/>
          <w:sz w:val="28"/>
          <w:szCs w:val="28"/>
          <w14:ligatures w14:val="standardContextual"/>
        </w:rPr>
        <w:t>в</w:t>
      </w:r>
      <w:r w:rsidR="00CA1E6F" w:rsidRPr="00B7394C">
        <w:rPr>
          <w:rFonts w:ascii="Times New Roman" w:eastAsia="Calibri" w:hAnsi="Times New Roman" w:cs="Times New Roman"/>
          <w:sz w:val="28"/>
          <w:szCs w:val="28"/>
          <w14:ligatures w14:val="standardContextual"/>
        </w:rPr>
        <w:t xml:space="preserve"> группе с гипоксически-ишемической энцефалопатией I степени (n=45) нормальные извивающие движения (WR) наблюдались у </w:t>
      </w:r>
      <w:r w:rsidR="006D02D8">
        <w:rPr>
          <w:rFonts w:ascii="Times New Roman" w:eastAsia="Calibri" w:hAnsi="Times New Roman" w:cs="Times New Roman"/>
          <w:sz w:val="28"/>
          <w:szCs w:val="28"/>
          <w14:ligatures w14:val="standardContextual"/>
        </w:rPr>
        <w:t>37 (</w:t>
      </w:r>
      <w:r w:rsidR="00CA1E6F" w:rsidRPr="00B7394C">
        <w:rPr>
          <w:rFonts w:ascii="Times New Roman" w:eastAsia="Calibri" w:hAnsi="Times New Roman" w:cs="Times New Roman"/>
          <w:sz w:val="28"/>
          <w:szCs w:val="28"/>
          <w14:ligatures w14:val="standardContextual"/>
        </w:rPr>
        <w:t>82,2%</w:t>
      </w:r>
      <w:r w:rsidR="006D02D8">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детей, в то время как патологический двигательный паттерн по типу </w:t>
      </w:r>
      <w:r w:rsidR="00B7394C">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бедного репертуара</w:t>
      </w:r>
      <w:r w:rsidR="00B7394C">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(PR) регистрировался у </w:t>
      </w:r>
      <w:r w:rsidR="006D02D8">
        <w:rPr>
          <w:rFonts w:ascii="Times New Roman" w:eastAsia="Calibri" w:hAnsi="Times New Roman" w:cs="Times New Roman"/>
          <w:sz w:val="28"/>
          <w:szCs w:val="28"/>
          <w14:ligatures w14:val="standardContextual"/>
        </w:rPr>
        <w:t>8 (</w:t>
      </w:r>
      <w:r w:rsidR="00CA1E6F" w:rsidRPr="00B7394C">
        <w:rPr>
          <w:rFonts w:ascii="Times New Roman" w:eastAsia="Calibri" w:hAnsi="Times New Roman" w:cs="Times New Roman"/>
          <w:sz w:val="28"/>
          <w:szCs w:val="28"/>
          <w14:ligatures w14:val="standardContextual"/>
        </w:rPr>
        <w:t>17,8%</w:t>
      </w:r>
      <w:r w:rsidR="006D02D8">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w:t>
      </w:r>
      <w:r w:rsidR="006D02D8">
        <w:rPr>
          <w:rFonts w:ascii="Times New Roman" w:eastAsia="Calibri" w:hAnsi="Times New Roman" w:cs="Times New Roman"/>
          <w:sz w:val="28"/>
          <w:szCs w:val="28"/>
          <w14:ligatures w14:val="standardContextual"/>
        </w:rPr>
        <w:t xml:space="preserve">детей; </w:t>
      </w:r>
      <w:r w:rsidR="004A510D" w:rsidRPr="00B7394C">
        <w:rPr>
          <w:rFonts w:ascii="Times New Roman" w:eastAsia="Calibri" w:hAnsi="Times New Roman" w:cs="Times New Roman"/>
          <w:sz w:val="28"/>
          <w:szCs w:val="28"/>
          <w14:ligatures w14:val="standardContextual"/>
        </w:rPr>
        <w:t>в</w:t>
      </w:r>
      <w:r w:rsidR="00CA1E6F" w:rsidRPr="00B7394C">
        <w:rPr>
          <w:rFonts w:ascii="Times New Roman" w:eastAsia="Calibri" w:hAnsi="Times New Roman" w:cs="Times New Roman"/>
          <w:sz w:val="28"/>
          <w:szCs w:val="28"/>
          <w14:ligatures w14:val="standardContextual"/>
        </w:rPr>
        <w:t xml:space="preserve"> группе </w:t>
      </w:r>
      <w:r w:rsidR="006D02D8">
        <w:rPr>
          <w:rFonts w:ascii="Times New Roman" w:eastAsia="Calibri" w:hAnsi="Times New Roman" w:cs="Times New Roman"/>
          <w:sz w:val="28"/>
          <w:szCs w:val="28"/>
          <w14:ligatures w14:val="standardContextual"/>
        </w:rPr>
        <w:t xml:space="preserve">детей </w:t>
      </w:r>
      <w:r w:rsidR="00CA1E6F" w:rsidRPr="00B7394C">
        <w:rPr>
          <w:rFonts w:ascii="Times New Roman" w:eastAsia="Calibri" w:hAnsi="Times New Roman" w:cs="Times New Roman"/>
          <w:sz w:val="28"/>
          <w:szCs w:val="28"/>
          <w14:ligatures w14:val="standardContextual"/>
        </w:rPr>
        <w:t>с ГИЭ II степени (n=31)</w:t>
      </w:r>
      <w:r w:rsidR="004C6EDE">
        <w:rPr>
          <w:rFonts w:ascii="Times New Roman" w:eastAsia="Calibri" w:hAnsi="Times New Roman" w:cs="Times New Roman"/>
          <w:sz w:val="28"/>
          <w:szCs w:val="28"/>
          <w14:ligatures w14:val="standardContextual"/>
        </w:rPr>
        <w:t>, среди которых 14 детей получали терапевтическую гипотермию,</w:t>
      </w:r>
      <w:r w:rsidR="00CA1E6F" w:rsidRPr="00B7394C">
        <w:rPr>
          <w:rFonts w:ascii="Times New Roman" w:eastAsia="Calibri" w:hAnsi="Times New Roman" w:cs="Times New Roman"/>
          <w:sz w:val="28"/>
          <w:szCs w:val="28"/>
          <w14:ligatures w14:val="standardContextual"/>
        </w:rPr>
        <w:t xml:space="preserve"> нормальные WR движения </w:t>
      </w:r>
      <w:r w:rsidR="006D02D8">
        <w:rPr>
          <w:rFonts w:ascii="Times New Roman" w:eastAsia="Calibri" w:hAnsi="Times New Roman" w:cs="Times New Roman"/>
          <w:sz w:val="28"/>
          <w:szCs w:val="28"/>
          <w14:ligatures w14:val="standardContextual"/>
        </w:rPr>
        <w:t xml:space="preserve">наблюдались </w:t>
      </w:r>
      <w:r w:rsidR="00CA1E6F" w:rsidRPr="00B7394C">
        <w:rPr>
          <w:rFonts w:ascii="Times New Roman" w:eastAsia="Calibri" w:hAnsi="Times New Roman" w:cs="Times New Roman"/>
          <w:sz w:val="28"/>
          <w:szCs w:val="28"/>
          <w14:ligatures w14:val="standardContextual"/>
        </w:rPr>
        <w:t xml:space="preserve">у </w:t>
      </w:r>
      <w:r w:rsidR="006D02D8">
        <w:rPr>
          <w:rFonts w:ascii="Times New Roman" w:eastAsia="Calibri" w:hAnsi="Times New Roman" w:cs="Times New Roman"/>
          <w:sz w:val="28"/>
          <w:szCs w:val="28"/>
          <w14:ligatures w14:val="standardContextual"/>
        </w:rPr>
        <w:t>5 (</w:t>
      </w:r>
      <w:r w:rsidR="00CA1E6F" w:rsidRPr="00B7394C">
        <w:rPr>
          <w:rFonts w:ascii="Times New Roman" w:eastAsia="Calibri" w:hAnsi="Times New Roman" w:cs="Times New Roman"/>
          <w:sz w:val="28"/>
          <w:szCs w:val="28"/>
          <w14:ligatures w14:val="standardContextual"/>
        </w:rPr>
        <w:t>16,1%</w:t>
      </w:r>
      <w:r w:rsidR="006D02D8">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w:t>
      </w:r>
      <w:r w:rsidR="004C6EDE">
        <w:rPr>
          <w:rFonts w:ascii="Times New Roman" w:eastAsia="Calibri" w:hAnsi="Times New Roman" w:cs="Times New Roman"/>
          <w:sz w:val="28"/>
          <w:szCs w:val="28"/>
          <w14:ligatures w14:val="standardContextual"/>
        </w:rPr>
        <w:t>и</w:t>
      </w:r>
      <w:r w:rsidR="006D02D8">
        <w:rPr>
          <w:rFonts w:ascii="Times New Roman" w:eastAsia="Calibri" w:hAnsi="Times New Roman" w:cs="Times New Roman"/>
          <w:sz w:val="28"/>
          <w:szCs w:val="28"/>
          <w14:ligatures w14:val="standardContextual"/>
        </w:rPr>
        <w:t xml:space="preserve"> п</w:t>
      </w:r>
      <w:r w:rsidR="00CA1E6F" w:rsidRPr="00B7394C">
        <w:rPr>
          <w:rFonts w:ascii="Times New Roman" w:eastAsia="Calibri" w:hAnsi="Times New Roman" w:cs="Times New Roman"/>
          <w:sz w:val="28"/>
          <w:szCs w:val="28"/>
          <w14:ligatures w14:val="standardContextual"/>
        </w:rPr>
        <w:t xml:space="preserve">атологический PR-паттерн </w:t>
      </w:r>
      <w:r w:rsidR="004C6EDE">
        <w:rPr>
          <w:rFonts w:ascii="Times New Roman" w:eastAsia="Calibri" w:hAnsi="Times New Roman" w:cs="Times New Roman"/>
          <w:sz w:val="28"/>
          <w:szCs w:val="28"/>
          <w14:ligatures w14:val="standardContextual"/>
        </w:rPr>
        <w:t xml:space="preserve">у </w:t>
      </w:r>
      <w:r w:rsidR="006D02D8">
        <w:rPr>
          <w:rFonts w:ascii="Times New Roman" w:eastAsia="Calibri" w:hAnsi="Times New Roman" w:cs="Times New Roman"/>
          <w:sz w:val="28"/>
          <w:szCs w:val="28"/>
          <w14:ligatures w14:val="standardContextual"/>
        </w:rPr>
        <w:t>21 (</w:t>
      </w:r>
      <w:r w:rsidR="00CA1E6F" w:rsidRPr="00B7394C">
        <w:rPr>
          <w:rFonts w:ascii="Times New Roman" w:eastAsia="Calibri" w:hAnsi="Times New Roman" w:cs="Times New Roman"/>
          <w:sz w:val="28"/>
          <w:szCs w:val="28"/>
          <w14:ligatures w14:val="standardContextual"/>
        </w:rPr>
        <w:t>67,7%</w:t>
      </w:r>
      <w:r w:rsidR="006D02D8">
        <w:rPr>
          <w:rFonts w:ascii="Times New Roman" w:eastAsia="Calibri" w:hAnsi="Times New Roman" w:cs="Times New Roman"/>
          <w:sz w:val="28"/>
          <w:szCs w:val="28"/>
          <w14:ligatures w14:val="standardContextual"/>
        </w:rPr>
        <w:t xml:space="preserve">) детей, </w:t>
      </w:r>
      <w:r w:rsidR="00CA1E6F" w:rsidRPr="00B7394C">
        <w:rPr>
          <w:rFonts w:ascii="Times New Roman" w:eastAsia="Calibri" w:hAnsi="Times New Roman" w:cs="Times New Roman"/>
          <w:sz w:val="28"/>
          <w:szCs w:val="28"/>
          <w14:ligatures w14:val="standardContextual"/>
        </w:rPr>
        <w:t xml:space="preserve">CS-движения - у </w:t>
      </w:r>
      <w:r w:rsidR="006D02D8">
        <w:rPr>
          <w:rFonts w:ascii="Times New Roman" w:eastAsia="Calibri" w:hAnsi="Times New Roman" w:cs="Times New Roman"/>
          <w:sz w:val="28"/>
          <w:szCs w:val="28"/>
          <w14:ligatures w14:val="standardContextual"/>
        </w:rPr>
        <w:t>5 (</w:t>
      </w:r>
      <w:r w:rsidR="00CA1E6F" w:rsidRPr="00B7394C">
        <w:rPr>
          <w:rFonts w:ascii="Times New Roman" w:eastAsia="Calibri" w:hAnsi="Times New Roman" w:cs="Times New Roman"/>
          <w:sz w:val="28"/>
          <w:szCs w:val="28"/>
          <w14:ligatures w14:val="standardContextual"/>
        </w:rPr>
        <w:t>16,1%</w:t>
      </w:r>
      <w:r w:rsidR="006D02D8">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w:t>
      </w:r>
      <w:r w:rsidR="006D02D8">
        <w:rPr>
          <w:rFonts w:ascii="Times New Roman" w:eastAsia="Calibri" w:hAnsi="Times New Roman" w:cs="Times New Roman"/>
          <w:sz w:val="28"/>
          <w:szCs w:val="28"/>
          <w14:ligatures w14:val="standardContextual"/>
        </w:rPr>
        <w:t>детей</w:t>
      </w:r>
      <w:r w:rsidR="004A510D" w:rsidRPr="00B7394C">
        <w:rPr>
          <w:rFonts w:ascii="Times New Roman" w:eastAsia="Calibri" w:hAnsi="Times New Roman" w:cs="Times New Roman"/>
          <w:sz w:val="28"/>
          <w:szCs w:val="28"/>
          <w14:ligatures w14:val="standardContextual"/>
        </w:rPr>
        <w:t>;</w:t>
      </w:r>
      <w:r w:rsidR="00A90E15">
        <w:rPr>
          <w:rFonts w:ascii="Times New Roman" w:eastAsia="Calibri" w:hAnsi="Times New Roman" w:cs="Times New Roman"/>
          <w:sz w:val="28"/>
          <w:szCs w:val="28"/>
          <w14:ligatures w14:val="standardContextual"/>
        </w:rPr>
        <w:t xml:space="preserve"> </w:t>
      </w:r>
      <w:r w:rsidR="004A510D" w:rsidRPr="00B7394C">
        <w:rPr>
          <w:rFonts w:ascii="Times New Roman" w:eastAsia="Calibri" w:hAnsi="Times New Roman" w:cs="Times New Roman"/>
          <w:sz w:val="28"/>
          <w:szCs w:val="28"/>
          <w14:ligatures w14:val="standardContextual"/>
        </w:rPr>
        <w:t>в</w:t>
      </w:r>
      <w:r w:rsidR="00CA1E6F" w:rsidRPr="00B7394C">
        <w:rPr>
          <w:rFonts w:ascii="Times New Roman" w:eastAsia="Calibri" w:hAnsi="Times New Roman" w:cs="Times New Roman"/>
          <w:sz w:val="28"/>
          <w:szCs w:val="28"/>
          <w14:ligatures w14:val="standardContextual"/>
        </w:rPr>
        <w:t xml:space="preserve"> группе </w:t>
      </w:r>
      <w:r w:rsidR="00E77D96">
        <w:rPr>
          <w:rFonts w:ascii="Times New Roman" w:eastAsia="Calibri" w:hAnsi="Times New Roman" w:cs="Times New Roman"/>
          <w:sz w:val="28"/>
          <w:szCs w:val="28"/>
          <w14:ligatures w14:val="standardContextual"/>
        </w:rPr>
        <w:t xml:space="preserve">детей </w:t>
      </w:r>
      <w:r w:rsidR="00CA1E6F" w:rsidRPr="00B7394C">
        <w:rPr>
          <w:rFonts w:ascii="Times New Roman" w:eastAsia="Calibri" w:hAnsi="Times New Roman" w:cs="Times New Roman"/>
          <w:sz w:val="28"/>
          <w:szCs w:val="28"/>
          <w14:ligatures w14:val="standardContextual"/>
        </w:rPr>
        <w:t>с ГИЭ III степени (n=5) нормальные W</w:t>
      </w:r>
      <w:r w:rsidR="000F3F94">
        <w:rPr>
          <w:rFonts w:ascii="Times New Roman" w:eastAsia="Calibri" w:hAnsi="Times New Roman" w:cs="Times New Roman"/>
          <w:sz w:val="28"/>
          <w:szCs w:val="28"/>
          <w:lang w:val="en-US"/>
          <w14:ligatures w14:val="standardContextual"/>
        </w:rPr>
        <w:t>r</w:t>
      </w:r>
      <w:r w:rsidR="00CA1E6F" w:rsidRPr="00B7394C">
        <w:rPr>
          <w:rFonts w:ascii="Times New Roman" w:eastAsia="Calibri" w:hAnsi="Times New Roman" w:cs="Times New Roman"/>
          <w:sz w:val="28"/>
          <w:szCs w:val="28"/>
          <w14:ligatures w14:val="standardContextual"/>
        </w:rPr>
        <w:t xml:space="preserve"> движения отсутствовали</w:t>
      </w:r>
      <w:r w:rsidR="00E77D96">
        <w:rPr>
          <w:rFonts w:ascii="Times New Roman" w:eastAsia="Calibri" w:hAnsi="Times New Roman" w:cs="Times New Roman"/>
          <w:sz w:val="28"/>
          <w:szCs w:val="28"/>
          <w14:ligatures w14:val="standardContextual"/>
        </w:rPr>
        <w:t xml:space="preserve">, </w:t>
      </w:r>
      <w:r w:rsidR="00CA1E6F" w:rsidRPr="00B7394C">
        <w:rPr>
          <w:rFonts w:ascii="Times New Roman" w:eastAsia="Calibri" w:hAnsi="Times New Roman" w:cs="Times New Roman"/>
          <w:sz w:val="28"/>
          <w:szCs w:val="28"/>
          <w14:ligatures w14:val="standardContextual"/>
        </w:rPr>
        <w:t xml:space="preserve">PR-паттерн наблюдался у </w:t>
      </w:r>
      <w:r w:rsidR="00E77D96">
        <w:rPr>
          <w:rFonts w:ascii="Times New Roman" w:eastAsia="Calibri" w:hAnsi="Times New Roman" w:cs="Times New Roman"/>
          <w:sz w:val="28"/>
          <w:szCs w:val="28"/>
          <w14:ligatures w14:val="standardContextual"/>
        </w:rPr>
        <w:t>3 (</w:t>
      </w:r>
      <w:r w:rsidR="00CA1E6F" w:rsidRPr="00B7394C">
        <w:rPr>
          <w:rFonts w:ascii="Times New Roman" w:eastAsia="Calibri" w:hAnsi="Times New Roman" w:cs="Times New Roman"/>
          <w:sz w:val="28"/>
          <w:szCs w:val="28"/>
          <w14:ligatures w14:val="standardContextual"/>
        </w:rPr>
        <w:t>60,0%</w:t>
      </w:r>
      <w:r w:rsidR="00E77D96">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детей, CS-движения - у </w:t>
      </w:r>
      <w:r w:rsidR="00E77D96">
        <w:rPr>
          <w:rFonts w:ascii="Times New Roman" w:eastAsia="Calibri" w:hAnsi="Times New Roman" w:cs="Times New Roman"/>
          <w:sz w:val="28"/>
          <w:szCs w:val="28"/>
          <w14:ligatures w14:val="standardContextual"/>
        </w:rPr>
        <w:t>2 (</w:t>
      </w:r>
      <w:r w:rsidR="00CA1E6F" w:rsidRPr="00B7394C">
        <w:rPr>
          <w:rFonts w:ascii="Times New Roman" w:eastAsia="Calibri" w:hAnsi="Times New Roman" w:cs="Times New Roman"/>
          <w:sz w:val="28"/>
          <w:szCs w:val="28"/>
          <w14:ligatures w14:val="standardContextual"/>
        </w:rPr>
        <w:t>40,0%</w:t>
      </w:r>
      <w:r w:rsidR="00E77D96">
        <w:rPr>
          <w:rFonts w:ascii="Times New Roman" w:eastAsia="Calibri" w:hAnsi="Times New Roman" w:cs="Times New Roman"/>
          <w:sz w:val="28"/>
          <w:szCs w:val="28"/>
          <w14:ligatures w14:val="standardContextual"/>
        </w:rPr>
        <w:t>) детей;</w:t>
      </w:r>
      <w:r w:rsidR="00A90E15">
        <w:rPr>
          <w:rFonts w:ascii="Times New Roman" w:eastAsia="Calibri" w:hAnsi="Times New Roman" w:cs="Times New Roman"/>
          <w:sz w:val="28"/>
          <w:szCs w:val="28"/>
          <w14:ligatures w14:val="standardContextual"/>
        </w:rPr>
        <w:t xml:space="preserve"> с</w:t>
      </w:r>
      <w:r w:rsidR="00CA1E6F" w:rsidRPr="00B7394C">
        <w:rPr>
          <w:rFonts w:ascii="Times New Roman" w:eastAsia="Calibri" w:hAnsi="Times New Roman" w:cs="Times New Roman"/>
          <w:sz w:val="28"/>
          <w:szCs w:val="28"/>
          <w14:ligatures w14:val="standardContextual"/>
        </w:rPr>
        <w:t xml:space="preserve">реди детей с неонатальной гипогликемией (n=8) нормальные </w:t>
      </w:r>
      <w:r w:rsidR="00EA24A6" w:rsidRPr="00B7394C">
        <w:rPr>
          <w:rFonts w:ascii="Times New Roman" w:eastAsia="Calibri" w:hAnsi="Times New Roman" w:cs="Times New Roman"/>
          <w:sz w:val="28"/>
          <w:szCs w:val="28"/>
          <w14:ligatures w14:val="standardContextual"/>
        </w:rPr>
        <w:t>W</w:t>
      </w:r>
      <w:r w:rsidR="000F3F94">
        <w:rPr>
          <w:rFonts w:ascii="Times New Roman" w:eastAsia="Calibri" w:hAnsi="Times New Roman" w:cs="Times New Roman"/>
          <w:sz w:val="28"/>
          <w:szCs w:val="28"/>
          <w:lang w:val="en-US"/>
          <w14:ligatures w14:val="standardContextual"/>
        </w:rPr>
        <w:t>r</w:t>
      </w:r>
      <w:r w:rsidR="00EA24A6" w:rsidRPr="00B7394C">
        <w:rPr>
          <w:rFonts w:ascii="Times New Roman" w:eastAsia="Calibri" w:hAnsi="Times New Roman" w:cs="Times New Roman"/>
          <w:sz w:val="28"/>
          <w:szCs w:val="28"/>
          <w14:ligatures w14:val="standardContextual"/>
        </w:rPr>
        <w:t xml:space="preserve"> </w:t>
      </w:r>
      <w:r w:rsidR="00CA1E6F" w:rsidRPr="00B7394C">
        <w:rPr>
          <w:rFonts w:ascii="Times New Roman" w:eastAsia="Calibri" w:hAnsi="Times New Roman" w:cs="Times New Roman"/>
          <w:sz w:val="28"/>
          <w:szCs w:val="28"/>
          <w14:ligatures w14:val="standardContextual"/>
        </w:rPr>
        <w:t xml:space="preserve">движения </w:t>
      </w:r>
      <w:r w:rsidR="00EA24A6">
        <w:rPr>
          <w:rFonts w:ascii="Times New Roman" w:eastAsia="Calibri" w:hAnsi="Times New Roman" w:cs="Times New Roman"/>
          <w:sz w:val="28"/>
          <w:szCs w:val="28"/>
          <w14:ligatures w14:val="standardContextual"/>
        </w:rPr>
        <w:t xml:space="preserve">наблюдались </w:t>
      </w:r>
      <w:r w:rsidR="00CA1E6F" w:rsidRPr="00B7394C">
        <w:rPr>
          <w:rFonts w:ascii="Times New Roman" w:eastAsia="Calibri" w:hAnsi="Times New Roman" w:cs="Times New Roman"/>
          <w:sz w:val="28"/>
          <w:szCs w:val="28"/>
          <w14:ligatures w14:val="standardContextual"/>
        </w:rPr>
        <w:t xml:space="preserve">у </w:t>
      </w:r>
      <w:r w:rsidR="00EA24A6">
        <w:rPr>
          <w:rFonts w:ascii="Times New Roman" w:eastAsia="Calibri" w:hAnsi="Times New Roman" w:cs="Times New Roman"/>
          <w:sz w:val="28"/>
          <w:szCs w:val="28"/>
          <w14:ligatures w14:val="standardContextual"/>
        </w:rPr>
        <w:t>2 (</w:t>
      </w:r>
      <w:r w:rsidR="00CA1E6F" w:rsidRPr="00B7394C">
        <w:rPr>
          <w:rFonts w:ascii="Times New Roman" w:eastAsia="Calibri" w:hAnsi="Times New Roman" w:cs="Times New Roman"/>
          <w:sz w:val="28"/>
          <w:szCs w:val="28"/>
          <w14:ligatures w14:val="standardContextual"/>
        </w:rPr>
        <w:t>25%</w:t>
      </w:r>
      <w:r w:rsidR="00EA24A6">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w:t>
      </w:r>
      <w:r w:rsidR="00EA24A6">
        <w:rPr>
          <w:rFonts w:ascii="Times New Roman" w:eastAsia="Calibri" w:hAnsi="Times New Roman" w:cs="Times New Roman"/>
          <w:sz w:val="28"/>
          <w:szCs w:val="28"/>
          <w14:ligatures w14:val="standardContextual"/>
        </w:rPr>
        <w:t>детей</w:t>
      </w:r>
      <w:r w:rsidR="00CA1E6F" w:rsidRPr="00B7394C">
        <w:rPr>
          <w:rFonts w:ascii="Times New Roman" w:eastAsia="Calibri" w:hAnsi="Times New Roman" w:cs="Times New Roman"/>
          <w:sz w:val="28"/>
          <w:szCs w:val="28"/>
          <w14:ligatures w14:val="standardContextual"/>
        </w:rPr>
        <w:t xml:space="preserve">, PR-паттерн отмечался у </w:t>
      </w:r>
      <w:r w:rsidR="00EA24A6">
        <w:rPr>
          <w:rFonts w:ascii="Times New Roman" w:eastAsia="Calibri" w:hAnsi="Times New Roman" w:cs="Times New Roman"/>
          <w:sz w:val="28"/>
          <w:szCs w:val="28"/>
          <w14:ligatures w14:val="standardContextual"/>
        </w:rPr>
        <w:t>6 (</w:t>
      </w:r>
      <w:r w:rsidR="00CA1E6F" w:rsidRPr="00B7394C">
        <w:rPr>
          <w:rFonts w:ascii="Times New Roman" w:eastAsia="Calibri" w:hAnsi="Times New Roman" w:cs="Times New Roman"/>
          <w:sz w:val="28"/>
          <w:szCs w:val="28"/>
          <w14:ligatures w14:val="standardContextual"/>
        </w:rPr>
        <w:t>75%</w:t>
      </w:r>
      <w:r w:rsidR="00EA24A6">
        <w:rPr>
          <w:rFonts w:ascii="Times New Roman" w:eastAsia="Calibri" w:hAnsi="Times New Roman" w:cs="Times New Roman"/>
          <w:sz w:val="28"/>
          <w:szCs w:val="28"/>
          <w14:ligatures w14:val="standardContextual"/>
        </w:rPr>
        <w:t>)</w:t>
      </w:r>
      <w:r w:rsidR="00CA1E6F" w:rsidRPr="00B7394C">
        <w:rPr>
          <w:rFonts w:ascii="Times New Roman" w:eastAsia="Calibri" w:hAnsi="Times New Roman" w:cs="Times New Roman"/>
          <w:sz w:val="28"/>
          <w:szCs w:val="28"/>
          <w14:ligatures w14:val="standardContextual"/>
        </w:rPr>
        <w:t xml:space="preserve"> </w:t>
      </w:r>
      <w:r w:rsidR="00EA24A6">
        <w:rPr>
          <w:rFonts w:ascii="Times New Roman" w:eastAsia="Calibri" w:hAnsi="Times New Roman" w:cs="Times New Roman"/>
          <w:sz w:val="28"/>
          <w:szCs w:val="28"/>
          <w14:ligatures w14:val="standardContextual"/>
        </w:rPr>
        <w:t>детей;</w:t>
      </w:r>
      <w:r w:rsidR="00A90E15">
        <w:rPr>
          <w:rFonts w:ascii="Times New Roman" w:eastAsia="Calibri" w:hAnsi="Times New Roman" w:cs="Times New Roman"/>
          <w:sz w:val="28"/>
          <w:szCs w:val="28"/>
          <w14:ligatures w14:val="standardContextual"/>
        </w:rPr>
        <w:t xml:space="preserve"> в</w:t>
      </w:r>
      <w:r w:rsidR="00CA1E6F" w:rsidRPr="00B7394C">
        <w:rPr>
          <w:rFonts w:ascii="Times New Roman" w:eastAsia="Calibri" w:hAnsi="Times New Roman" w:cs="Times New Roman"/>
          <w:sz w:val="28"/>
          <w:szCs w:val="28"/>
          <w14:ligatures w14:val="standardContextual"/>
        </w:rPr>
        <w:t xml:space="preserve"> группе</w:t>
      </w:r>
      <w:r w:rsidR="00EA24A6">
        <w:rPr>
          <w:rFonts w:ascii="Times New Roman" w:eastAsia="Calibri" w:hAnsi="Times New Roman" w:cs="Times New Roman"/>
          <w:sz w:val="28"/>
          <w:szCs w:val="28"/>
          <w14:ligatures w14:val="standardContextual"/>
        </w:rPr>
        <w:t xml:space="preserve"> детей</w:t>
      </w:r>
      <w:r w:rsidR="00CA1E6F" w:rsidRPr="00B7394C">
        <w:rPr>
          <w:rFonts w:ascii="Times New Roman" w:eastAsia="Calibri" w:hAnsi="Times New Roman" w:cs="Times New Roman"/>
          <w:sz w:val="28"/>
          <w:szCs w:val="28"/>
          <w14:ligatures w14:val="standardContextual"/>
        </w:rPr>
        <w:t xml:space="preserve"> с токсико-метаболической энцефалопатией (n=17) нормальные W</w:t>
      </w:r>
      <w:r w:rsidR="000F3F94">
        <w:rPr>
          <w:rFonts w:ascii="Times New Roman" w:eastAsia="Calibri" w:hAnsi="Times New Roman" w:cs="Times New Roman"/>
          <w:sz w:val="28"/>
          <w:szCs w:val="28"/>
          <w:lang w:val="en-US"/>
          <w14:ligatures w14:val="standardContextual"/>
        </w:rPr>
        <w:t>r</w:t>
      </w:r>
      <w:r w:rsidR="00CA1E6F" w:rsidRPr="00B7394C">
        <w:rPr>
          <w:rFonts w:ascii="Times New Roman" w:eastAsia="Calibri" w:hAnsi="Times New Roman" w:cs="Times New Roman"/>
          <w:sz w:val="28"/>
          <w:szCs w:val="28"/>
          <w14:ligatures w14:val="standardContextual"/>
        </w:rPr>
        <w:t xml:space="preserve"> </w:t>
      </w:r>
      <w:r w:rsidR="00CA1E6F" w:rsidRPr="00A90E15">
        <w:rPr>
          <w:rFonts w:ascii="Times New Roman" w:eastAsia="Calibri" w:hAnsi="Times New Roman" w:cs="Times New Roman"/>
          <w:sz w:val="28"/>
          <w:szCs w:val="28"/>
          <w14:ligatures w14:val="standardContextual"/>
        </w:rPr>
        <w:t xml:space="preserve">движения регистрировались у </w:t>
      </w:r>
      <w:r w:rsidR="00EA24A6" w:rsidRPr="00A90E15">
        <w:rPr>
          <w:rFonts w:ascii="Times New Roman" w:eastAsia="Calibri" w:hAnsi="Times New Roman" w:cs="Times New Roman"/>
          <w:sz w:val="28"/>
          <w:szCs w:val="28"/>
          <w14:ligatures w14:val="standardContextual"/>
        </w:rPr>
        <w:t>12 (</w:t>
      </w:r>
      <w:r w:rsidR="00CA1E6F" w:rsidRPr="00A90E15">
        <w:rPr>
          <w:rFonts w:ascii="Times New Roman" w:eastAsia="Calibri" w:hAnsi="Times New Roman" w:cs="Times New Roman"/>
          <w:sz w:val="28"/>
          <w:szCs w:val="28"/>
          <w14:ligatures w14:val="standardContextual"/>
        </w:rPr>
        <w:t>70,6%</w:t>
      </w:r>
      <w:r w:rsidR="00EA24A6" w:rsidRPr="00A90E15">
        <w:rPr>
          <w:rFonts w:ascii="Times New Roman" w:eastAsia="Calibri" w:hAnsi="Times New Roman" w:cs="Times New Roman"/>
          <w:sz w:val="28"/>
          <w:szCs w:val="28"/>
          <w14:ligatures w14:val="standardContextual"/>
        </w:rPr>
        <w:t>)</w:t>
      </w:r>
      <w:r w:rsidR="00CA1E6F" w:rsidRPr="00A90E15">
        <w:rPr>
          <w:rFonts w:ascii="Times New Roman" w:eastAsia="Calibri" w:hAnsi="Times New Roman" w:cs="Times New Roman"/>
          <w:sz w:val="28"/>
          <w:szCs w:val="28"/>
          <w14:ligatures w14:val="standardContextual"/>
        </w:rPr>
        <w:t xml:space="preserve"> детей, а PR-паттерн - у </w:t>
      </w:r>
      <w:r w:rsidR="00EA24A6" w:rsidRPr="00A90E15">
        <w:rPr>
          <w:rFonts w:ascii="Times New Roman" w:eastAsia="Calibri" w:hAnsi="Times New Roman" w:cs="Times New Roman"/>
          <w:sz w:val="28"/>
          <w:szCs w:val="28"/>
          <w14:ligatures w14:val="standardContextual"/>
        </w:rPr>
        <w:t>5 (</w:t>
      </w:r>
      <w:r w:rsidR="00CA1E6F" w:rsidRPr="00A90E15">
        <w:rPr>
          <w:rFonts w:ascii="Times New Roman" w:eastAsia="Calibri" w:hAnsi="Times New Roman" w:cs="Times New Roman"/>
          <w:sz w:val="28"/>
          <w:szCs w:val="28"/>
          <w14:ligatures w14:val="standardContextual"/>
        </w:rPr>
        <w:t>29,4%</w:t>
      </w:r>
      <w:r w:rsidR="00EA24A6" w:rsidRPr="00A90E15">
        <w:rPr>
          <w:rFonts w:ascii="Times New Roman" w:eastAsia="Calibri" w:hAnsi="Times New Roman" w:cs="Times New Roman"/>
          <w:sz w:val="28"/>
          <w:szCs w:val="28"/>
          <w14:ligatures w14:val="standardContextual"/>
        </w:rPr>
        <w:t>) детей;</w:t>
      </w:r>
      <w:r w:rsidR="00A90E15" w:rsidRPr="00A90E15">
        <w:rPr>
          <w:rFonts w:ascii="Times New Roman" w:eastAsia="Calibri" w:hAnsi="Times New Roman" w:cs="Times New Roman"/>
          <w:sz w:val="28"/>
          <w:szCs w:val="28"/>
          <w14:ligatures w14:val="standardContextual"/>
        </w:rPr>
        <w:t xml:space="preserve"> с</w:t>
      </w:r>
      <w:r w:rsidR="00CA1E6F" w:rsidRPr="00A90E15">
        <w:rPr>
          <w:rFonts w:ascii="Times New Roman" w:eastAsia="Calibri" w:hAnsi="Times New Roman" w:cs="Times New Roman"/>
          <w:sz w:val="28"/>
          <w:szCs w:val="28"/>
          <w14:ligatures w14:val="standardContextual"/>
        </w:rPr>
        <w:t xml:space="preserve">реди </w:t>
      </w:r>
      <w:r w:rsidR="00EA24A6" w:rsidRPr="00A90E15">
        <w:rPr>
          <w:rFonts w:ascii="Times New Roman" w:eastAsia="Calibri" w:hAnsi="Times New Roman" w:cs="Times New Roman"/>
          <w:sz w:val="28"/>
          <w:szCs w:val="28"/>
          <w14:ligatures w14:val="standardContextual"/>
        </w:rPr>
        <w:t>детей</w:t>
      </w:r>
      <w:r w:rsidR="00CA1E6F" w:rsidRPr="00A90E15">
        <w:rPr>
          <w:rFonts w:ascii="Times New Roman" w:eastAsia="Calibri" w:hAnsi="Times New Roman" w:cs="Times New Roman"/>
          <w:sz w:val="28"/>
          <w:szCs w:val="28"/>
          <w14:ligatures w14:val="standardContextual"/>
        </w:rPr>
        <w:t xml:space="preserve"> с неонатальной желтухой (n=14) нормальные </w:t>
      </w:r>
      <w:r w:rsidR="00EA24A6" w:rsidRPr="00A90E15">
        <w:rPr>
          <w:rFonts w:ascii="Times New Roman" w:eastAsia="Calibri" w:hAnsi="Times New Roman" w:cs="Times New Roman"/>
          <w:sz w:val="28"/>
          <w:szCs w:val="28"/>
          <w14:ligatures w14:val="standardContextual"/>
        </w:rPr>
        <w:t>W</w:t>
      </w:r>
      <w:r w:rsidR="000F3F94">
        <w:rPr>
          <w:rFonts w:ascii="Times New Roman" w:eastAsia="Calibri" w:hAnsi="Times New Roman" w:cs="Times New Roman"/>
          <w:sz w:val="28"/>
          <w:szCs w:val="28"/>
          <w:lang w:val="en-US"/>
          <w14:ligatures w14:val="standardContextual"/>
        </w:rPr>
        <w:t>r</w:t>
      </w:r>
      <w:r w:rsidR="00EA24A6" w:rsidRPr="00A90E15">
        <w:rPr>
          <w:rFonts w:ascii="Times New Roman" w:eastAsia="Calibri" w:hAnsi="Times New Roman" w:cs="Times New Roman"/>
          <w:sz w:val="28"/>
          <w:szCs w:val="28"/>
          <w14:ligatures w14:val="standardContextual"/>
        </w:rPr>
        <w:t xml:space="preserve"> </w:t>
      </w:r>
      <w:r w:rsidR="00CA1E6F" w:rsidRPr="00A90E15">
        <w:rPr>
          <w:rFonts w:ascii="Times New Roman" w:eastAsia="Calibri" w:hAnsi="Times New Roman" w:cs="Times New Roman"/>
          <w:sz w:val="28"/>
          <w:szCs w:val="28"/>
          <w14:ligatures w14:val="standardContextual"/>
        </w:rPr>
        <w:t xml:space="preserve">движения отмечались у </w:t>
      </w:r>
      <w:r w:rsidR="00EA24A6" w:rsidRPr="00A90E15">
        <w:rPr>
          <w:rFonts w:ascii="Times New Roman" w:eastAsia="Calibri" w:hAnsi="Times New Roman" w:cs="Times New Roman"/>
          <w:sz w:val="28"/>
          <w:szCs w:val="28"/>
          <w14:ligatures w14:val="standardContextual"/>
        </w:rPr>
        <w:t>2 (</w:t>
      </w:r>
      <w:r w:rsidR="00CA1E6F" w:rsidRPr="00A90E15">
        <w:rPr>
          <w:rFonts w:ascii="Times New Roman" w:eastAsia="Calibri" w:hAnsi="Times New Roman" w:cs="Times New Roman"/>
          <w:sz w:val="28"/>
          <w:szCs w:val="28"/>
          <w14:ligatures w14:val="standardContextual"/>
        </w:rPr>
        <w:t>14,3%</w:t>
      </w:r>
      <w:r w:rsidR="00EA24A6" w:rsidRPr="00A90E15">
        <w:rPr>
          <w:rFonts w:ascii="Times New Roman" w:eastAsia="Calibri" w:hAnsi="Times New Roman" w:cs="Times New Roman"/>
          <w:sz w:val="28"/>
          <w:szCs w:val="28"/>
          <w14:ligatures w14:val="standardContextual"/>
        </w:rPr>
        <w:t>)</w:t>
      </w:r>
      <w:r w:rsidR="00CA1E6F" w:rsidRPr="00A90E15">
        <w:rPr>
          <w:rFonts w:ascii="Times New Roman" w:eastAsia="Calibri" w:hAnsi="Times New Roman" w:cs="Times New Roman"/>
          <w:sz w:val="28"/>
          <w:szCs w:val="28"/>
          <w14:ligatures w14:val="standardContextual"/>
        </w:rPr>
        <w:t xml:space="preserve"> </w:t>
      </w:r>
      <w:r w:rsidR="00EA24A6" w:rsidRPr="00A90E15">
        <w:rPr>
          <w:rFonts w:ascii="Times New Roman" w:eastAsia="Calibri" w:hAnsi="Times New Roman" w:cs="Times New Roman"/>
          <w:sz w:val="28"/>
          <w:szCs w:val="28"/>
          <w14:ligatures w14:val="standardContextual"/>
        </w:rPr>
        <w:t>детей</w:t>
      </w:r>
      <w:r w:rsidR="00CA1E6F" w:rsidRPr="00A90E15">
        <w:rPr>
          <w:rFonts w:ascii="Times New Roman" w:eastAsia="Calibri" w:hAnsi="Times New Roman" w:cs="Times New Roman"/>
          <w:sz w:val="28"/>
          <w:szCs w:val="28"/>
          <w14:ligatures w14:val="standardContextual"/>
        </w:rPr>
        <w:t xml:space="preserve">, PR-паттерн - у </w:t>
      </w:r>
      <w:r w:rsidR="00EA24A6" w:rsidRPr="00A90E15">
        <w:rPr>
          <w:rFonts w:ascii="Times New Roman" w:eastAsia="Calibri" w:hAnsi="Times New Roman" w:cs="Times New Roman"/>
          <w:sz w:val="28"/>
          <w:szCs w:val="28"/>
          <w14:ligatures w14:val="standardContextual"/>
        </w:rPr>
        <w:t>11 (</w:t>
      </w:r>
      <w:r w:rsidR="00CA1E6F" w:rsidRPr="00A90E15">
        <w:rPr>
          <w:rFonts w:ascii="Times New Roman" w:eastAsia="Calibri" w:hAnsi="Times New Roman" w:cs="Times New Roman"/>
          <w:sz w:val="28"/>
          <w:szCs w:val="28"/>
          <w14:ligatures w14:val="standardContextual"/>
        </w:rPr>
        <w:t>78,6%</w:t>
      </w:r>
      <w:r w:rsidR="00EA24A6" w:rsidRPr="00A90E15">
        <w:rPr>
          <w:rFonts w:ascii="Times New Roman" w:eastAsia="Calibri" w:hAnsi="Times New Roman" w:cs="Times New Roman"/>
          <w:sz w:val="28"/>
          <w:szCs w:val="28"/>
          <w14:ligatures w14:val="standardContextual"/>
        </w:rPr>
        <w:t>)</w:t>
      </w:r>
      <w:r w:rsidR="00CA1E6F" w:rsidRPr="00A90E15">
        <w:rPr>
          <w:rFonts w:ascii="Times New Roman" w:eastAsia="Calibri" w:hAnsi="Times New Roman" w:cs="Times New Roman"/>
          <w:sz w:val="28"/>
          <w:szCs w:val="28"/>
          <w14:ligatures w14:val="standardContextual"/>
        </w:rPr>
        <w:t xml:space="preserve">, а CS-движения - у </w:t>
      </w:r>
      <w:r w:rsidR="00EA24A6" w:rsidRPr="00A90E15">
        <w:rPr>
          <w:rFonts w:ascii="Times New Roman" w:eastAsia="Calibri" w:hAnsi="Times New Roman" w:cs="Times New Roman"/>
          <w:sz w:val="28"/>
          <w:szCs w:val="28"/>
          <w14:ligatures w14:val="standardContextual"/>
        </w:rPr>
        <w:t>1 (</w:t>
      </w:r>
      <w:r w:rsidR="00CA1E6F" w:rsidRPr="00A90E15">
        <w:rPr>
          <w:rFonts w:ascii="Times New Roman" w:eastAsia="Calibri" w:hAnsi="Times New Roman" w:cs="Times New Roman"/>
          <w:sz w:val="28"/>
          <w:szCs w:val="28"/>
          <w14:ligatures w14:val="standardContextual"/>
        </w:rPr>
        <w:t>7,1%</w:t>
      </w:r>
      <w:r w:rsidR="00EA24A6" w:rsidRPr="00A90E15">
        <w:rPr>
          <w:rFonts w:ascii="Times New Roman" w:eastAsia="Calibri" w:hAnsi="Times New Roman" w:cs="Times New Roman"/>
          <w:sz w:val="28"/>
          <w:szCs w:val="28"/>
          <w14:ligatures w14:val="standardContextual"/>
        </w:rPr>
        <w:t>)</w:t>
      </w:r>
      <w:r w:rsidR="00CA1E6F" w:rsidRPr="00A90E15">
        <w:rPr>
          <w:rFonts w:ascii="Times New Roman" w:eastAsia="Calibri" w:hAnsi="Times New Roman" w:cs="Times New Roman"/>
          <w:sz w:val="28"/>
          <w:szCs w:val="28"/>
          <w14:ligatures w14:val="standardContextual"/>
        </w:rPr>
        <w:t xml:space="preserve"> </w:t>
      </w:r>
      <w:r w:rsidR="00CA1E6F" w:rsidRPr="0044364D">
        <w:rPr>
          <w:rFonts w:ascii="Times New Roman" w:eastAsia="Calibri" w:hAnsi="Times New Roman" w:cs="Times New Roman"/>
          <w:sz w:val="28"/>
          <w:szCs w:val="28"/>
          <w14:ligatures w14:val="standardContextual"/>
        </w:rPr>
        <w:t>детей</w:t>
      </w:r>
      <w:r w:rsidR="004A510D" w:rsidRPr="0044364D">
        <w:rPr>
          <w:rFonts w:ascii="Times New Roman" w:eastAsia="Calibri" w:hAnsi="Times New Roman" w:cs="Times New Roman"/>
          <w:sz w:val="28"/>
          <w:szCs w:val="28"/>
          <w14:ligatures w14:val="standardContextual"/>
        </w:rPr>
        <w:t xml:space="preserve"> (таблица </w:t>
      </w:r>
      <w:r w:rsidR="00EA24A6" w:rsidRPr="0044364D">
        <w:rPr>
          <w:rFonts w:ascii="Times New Roman" w:eastAsia="Calibri" w:hAnsi="Times New Roman" w:cs="Times New Roman"/>
          <w:sz w:val="28"/>
          <w:szCs w:val="28"/>
          <w14:ligatures w14:val="standardContextual"/>
        </w:rPr>
        <w:t>3</w:t>
      </w:r>
      <w:r w:rsidR="004A510D" w:rsidRPr="0044364D">
        <w:rPr>
          <w:rFonts w:ascii="Times New Roman" w:eastAsia="Calibri" w:hAnsi="Times New Roman" w:cs="Times New Roman"/>
          <w:sz w:val="28"/>
          <w:szCs w:val="28"/>
          <w14:ligatures w14:val="standardContextual"/>
        </w:rPr>
        <w:t>)</w:t>
      </w:r>
      <w:r w:rsidR="00CA1E6F" w:rsidRPr="0044364D">
        <w:rPr>
          <w:rFonts w:ascii="Times New Roman" w:eastAsia="Calibri" w:hAnsi="Times New Roman" w:cs="Times New Roman"/>
          <w:sz w:val="28"/>
          <w:szCs w:val="28"/>
          <w14:ligatures w14:val="standardContextual"/>
        </w:rPr>
        <w:t>.</w:t>
      </w:r>
    </w:p>
    <w:p w14:paraId="5070F5FA" w14:textId="77777777" w:rsidR="00CA1E6F" w:rsidRPr="00A90E15" w:rsidRDefault="00CA1E6F" w:rsidP="00CA1E6F">
      <w:pPr>
        <w:spacing w:after="0" w:line="240" w:lineRule="auto"/>
        <w:rPr>
          <w:rFonts w:ascii="Times New Roman" w:eastAsia="Calibri" w:hAnsi="Times New Roman" w:cs="Times New Roman"/>
          <w:sz w:val="28"/>
          <w:szCs w:val="28"/>
          <w14:ligatures w14:val="standardContextual"/>
        </w:rPr>
      </w:pPr>
    </w:p>
    <w:p w14:paraId="7BA16903" w14:textId="4476A378" w:rsidR="00A90E15" w:rsidRDefault="002367DC" w:rsidP="00A90E15">
      <w:pPr>
        <w:spacing w:after="0" w:line="240" w:lineRule="auto"/>
        <w:jc w:val="both"/>
        <w:rPr>
          <w:rFonts w:ascii="Times New Roman" w:eastAsia="Calibri" w:hAnsi="Times New Roman" w:cs="Times New Roman"/>
          <w:sz w:val="28"/>
          <w:szCs w:val="28"/>
          <w14:ligatures w14:val="standardContextual"/>
        </w:rPr>
      </w:pPr>
      <w:r w:rsidRPr="00A90E15">
        <w:rPr>
          <w:rFonts w:ascii="Times New Roman" w:eastAsia="Calibri" w:hAnsi="Times New Roman" w:cs="Times New Roman"/>
          <w:sz w:val="28"/>
          <w:szCs w:val="28"/>
          <w14:ligatures w14:val="standardContextual"/>
        </w:rPr>
        <w:t xml:space="preserve">Таблица </w:t>
      </w:r>
      <w:r w:rsidR="00A90E15">
        <w:rPr>
          <w:rFonts w:ascii="Times New Roman" w:eastAsia="Calibri" w:hAnsi="Times New Roman" w:cs="Times New Roman"/>
          <w:sz w:val="28"/>
          <w:szCs w:val="28"/>
          <w14:ligatures w14:val="standardContextual"/>
        </w:rPr>
        <w:t>3 – Виды генерализованных движений у доношенных детей в зависимости от перинатальной патологии</w:t>
      </w:r>
    </w:p>
    <w:p w14:paraId="7ADD73B4" w14:textId="77777777" w:rsidR="002367DC" w:rsidRPr="00A90E15" w:rsidRDefault="002367DC" w:rsidP="00CA1E6F">
      <w:pPr>
        <w:spacing w:after="0" w:line="240" w:lineRule="auto"/>
        <w:rPr>
          <w:rFonts w:ascii="Times New Roman" w:eastAsia="Calibri" w:hAnsi="Times New Roman" w:cs="Times New Roman"/>
          <w:sz w:val="28"/>
          <w:szCs w:val="28"/>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223"/>
        <w:gridCol w:w="940"/>
        <w:gridCol w:w="940"/>
        <w:gridCol w:w="940"/>
      </w:tblGrid>
      <w:tr w:rsidR="004C6EDE" w:rsidRPr="00A90E15" w14:paraId="66331E8C" w14:textId="77777777" w:rsidTr="00D11B66">
        <w:tc>
          <w:tcPr>
            <w:tcW w:w="0" w:type="auto"/>
            <w:vMerge w:val="restart"/>
          </w:tcPr>
          <w:p w14:paraId="509BC700"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Группы</w:t>
            </w:r>
          </w:p>
        </w:tc>
        <w:tc>
          <w:tcPr>
            <w:tcW w:w="0" w:type="auto"/>
            <w:vMerge w:val="restart"/>
          </w:tcPr>
          <w:p w14:paraId="032E2D29" w14:textId="5B6DA90D"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 xml:space="preserve">Количество </w:t>
            </w:r>
            <w:r w:rsidR="00A90E15">
              <w:rPr>
                <w:rFonts w:ascii="Times New Roman" w:eastAsia="Calibri" w:hAnsi="Times New Roman" w:cs="Times New Roman"/>
                <w:sz w:val="28"/>
                <w:szCs w:val="28"/>
              </w:rPr>
              <w:t>детей</w:t>
            </w:r>
          </w:p>
        </w:tc>
        <w:tc>
          <w:tcPr>
            <w:tcW w:w="0" w:type="auto"/>
            <w:gridSpan w:val="3"/>
          </w:tcPr>
          <w:p w14:paraId="1D872F6D"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Вид GMA</w:t>
            </w:r>
          </w:p>
        </w:tc>
      </w:tr>
      <w:tr w:rsidR="004C6EDE" w:rsidRPr="00A90E15" w14:paraId="17D11759" w14:textId="77777777" w:rsidTr="00D11B66">
        <w:tc>
          <w:tcPr>
            <w:tcW w:w="0" w:type="auto"/>
            <w:vMerge/>
          </w:tcPr>
          <w:p w14:paraId="5227C94F" w14:textId="77777777" w:rsidR="00CA1E6F" w:rsidRPr="00A90E15" w:rsidRDefault="00CA1E6F" w:rsidP="001D539A">
            <w:pPr>
              <w:spacing w:after="0" w:line="240" w:lineRule="auto"/>
              <w:rPr>
                <w:rFonts w:ascii="Times New Roman" w:eastAsia="Calibri" w:hAnsi="Times New Roman" w:cs="Times New Roman"/>
                <w:sz w:val="28"/>
                <w:szCs w:val="28"/>
              </w:rPr>
            </w:pPr>
          </w:p>
        </w:tc>
        <w:tc>
          <w:tcPr>
            <w:tcW w:w="0" w:type="auto"/>
            <w:vMerge/>
          </w:tcPr>
          <w:p w14:paraId="5B62BD7B" w14:textId="77777777" w:rsidR="00CA1E6F" w:rsidRPr="00A90E15" w:rsidRDefault="00CA1E6F" w:rsidP="001D539A">
            <w:pPr>
              <w:spacing w:after="0" w:line="240" w:lineRule="auto"/>
              <w:rPr>
                <w:rFonts w:ascii="Times New Roman" w:eastAsia="Calibri" w:hAnsi="Times New Roman" w:cs="Times New Roman"/>
                <w:sz w:val="28"/>
                <w:szCs w:val="28"/>
              </w:rPr>
            </w:pPr>
          </w:p>
        </w:tc>
        <w:tc>
          <w:tcPr>
            <w:tcW w:w="0" w:type="auto"/>
          </w:tcPr>
          <w:p w14:paraId="760BF318"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WR</w:t>
            </w:r>
          </w:p>
        </w:tc>
        <w:tc>
          <w:tcPr>
            <w:tcW w:w="0" w:type="auto"/>
          </w:tcPr>
          <w:p w14:paraId="4379D0A3"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PR</w:t>
            </w:r>
          </w:p>
        </w:tc>
        <w:tc>
          <w:tcPr>
            <w:tcW w:w="0" w:type="auto"/>
          </w:tcPr>
          <w:p w14:paraId="3345CCDD"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CS</w:t>
            </w:r>
          </w:p>
        </w:tc>
      </w:tr>
      <w:tr w:rsidR="004C6EDE" w:rsidRPr="00A90E15" w14:paraId="00B44604" w14:textId="77777777" w:rsidTr="00D11B66">
        <w:tc>
          <w:tcPr>
            <w:tcW w:w="0" w:type="auto"/>
          </w:tcPr>
          <w:p w14:paraId="4B797BBC" w14:textId="60CA0AE6" w:rsidR="00CA1E6F" w:rsidRPr="00A90E15" w:rsidRDefault="00CA1E6F" w:rsidP="001D539A">
            <w:pPr>
              <w:spacing w:after="0" w:line="240" w:lineRule="auto"/>
              <w:rPr>
                <w:rFonts w:ascii="Times New Roman" w:eastAsia="Calibri" w:hAnsi="Times New Roman" w:cs="Times New Roman"/>
                <w:sz w:val="28"/>
                <w:szCs w:val="28"/>
              </w:rPr>
            </w:pPr>
            <w:r w:rsidRPr="00A90E15">
              <w:rPr>
                <w:rFonts w:ascii="Times New Roman" w:eastAsia="Calibri" w:hAnsi="Times New Roman" w:cs="Times New Roman"/>
                <w:sz w:val="28"/>
                <w:szCs w:val="28"/>
              </w:rPr>
              <w:t xml:space="preserve">ГИЭ </w:t>
            </w:r>
            <w:r w:rsidR="004C6EDE">
              <w:rPr>
                <w:rFonts w:ascii="Times New Roman" w:eastAsia="Calibri" w:hAnsi="Times New Roman" w:cs="Times New Roman"/>
                <w:sz w:val="28"/>
                <w:szCs w:val="28"/>
              </w:rPr>
              <w:t>I</w:t>
            </w:r>
          </w:p>
        </w:tc>
        <w:tc>
          <w:tcPr>
            <w:tcW w:w="0" w:type="auto"/>
          </w:tcPr>
          <w:p w14:paraId="0E8CC34D"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45</w:t>
            </w:r>
          </w:p>
        </w:tc>
        <w:tc>
          <w:tcPr>
            <w:tcW w:w="0" w:type="auto"/>
          </w:tcPr>
          <w:p w14:paraId="492D18F2" w14:textId="7773C352"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82</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2%</w:t>
            </w:r>
          </w:p>
        </w:tc>
        <w:tc>
          <w:tcPr>
            <w:tcW w:w="0" w:type="auto"/>
          </w:tcPr>
          <w:p w14:paraId="6222C9B0" w14:textId="7027F80F"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17</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8%</w:t>
            </w:r>
          </w:p>
        </w:tc>
        <w:tc>
          <w:tcPr>
            <w:tcW w:w="0" w:type="auto"/>
          </w:tcPr>
          <w:p w14:paraId="6BA0539B" w14:textId="48D1BE0A"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r>
      <w:tr w:rsidR="004C6EDE" w:rsidRPr="00A90E15" w14:paraId="585FD16D" w14:textId="77777777" w:rsidTr="00D11B66">
        <w:tc>
          <w:tcPr>
            <w:tcW w:w="0" w:type="auto"/>
          </w:tcPr>
          <w:p w14:paraId="1EEEBFBA" w14:textId="49566C6D" w:rsidR="00CA1E6F" w:rsidRPr="00A90E15" w:rsidRDefault="00CA1E6F" w:rsidP="001D539A">
            <w:pPr>
              <w:spacing w:after="0" w:line="240" w:lineRule="auto"/>
              <w:rPr>
                <w:rFonts w:ascii="Times New Roman" w:eastAsia="Calibri" w:hAnsi="Times New Roman" w:cs="Times New Roman"/>
                <w:sz w:val="28"/>
                <w:szCs w:val="28"/>
              </w:rPr>
            </w:pPr>
            <w:r w:rsidRPr="00A90E15">
              <w:rPr>
                <w:rFonts w:ascii="Times New Roman" w:eastAsia="Calibri" w:hAnsi="Times New Roman" w:cs="Times New Roman"/>
                <w:sz w:val="28"/>
                <w:szCs w:val="28"/>
              </w:rPr>
              <w:t xml:space="preserve">ГИЭ </w:t>
            </w:r>
            <w:r w:rsidR="004C6EDE">
              <w:rPr>
                <w:rFonts w:ascii="Times New Roman" w:eastAsia="Calibri" w:hAnsi="Times New Roman" w:cs="Times New Roman"/>
                <w:sz w:val="28"/>
                <w:szCs w:val="28"/>
              </w:rPr>
              <w:t>II</w:t>
            </w:r>
          </w:p>
        </w:tc>
        <w:tc>
          <w:tcPr>
            <w:tcW w:w="0" w:type="auto"/>
          </w:tcPr>
          <w:p w14:paraId="483E05DB"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31</w:t>
            </w:r>
          </w:p>
        </w:tc>
        <w:tc>
          <w:tcPr>
            <w:tcW w:w="0" w:type="auto"/>
          </w:tcPr>
          <w:p w14:paraId="0E738C40" w14:textId="56BC2AEF"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16</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1%</w:t>
            </w:r>
          </w:p>
        </w:tc>
        <w:tc>
          <w:tcPr>
            <w:tcW w:w="0" w:type="auto"/>
          </w:tcPr>
          <w:p w14:paraId="01D81B6A" w14:textId="0EF77122"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67</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7%</w:t>
            </w:r>
          </w:p>
        </w:tc>
        <w:tc>
          <w:tcPr>
            <w:tcW w:w="0" w:type="auto"/>
          </w:tcPr>
          <w:p w14:paraId="5AA072C5" w14:textId="52BC2BB6"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16</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1%</w:t>
            </w:r>
          </w:p>
        </w:tc>
      </w:tr>
      <w:tr w:rsidR="004C6EDE" w:rsidRPr="00A90E15" w14:paraId="6B751068" w14:textId="77777777" w:rsidTr="00D11B66">
        <w:tc>
          <w:tcPr>
            <w:tcW w:w="0" w:type="auto"/>
          </w:tcPr>
          <w:p w14:paraId="6EF2159E" w14:textId="16976364" w:rsidR="00CA1E6F" w:rsidRPr="004C6EDE" w:rsidRDefault="00CA1E6F" w:rsidP="001D539A">
            <w:pPr>
              <w:spacing w:after="0" w:line="240" w:lineRule="auto"/>
              <w:rPr>
                <w:rFonts w:ascii="Times New Roman" w:eastAsia="Calibri" w:hAnsi="Times New Roman" w:cs="Times New Roman"/>
                <w:sz w:val="28"/>
                <w:szCs w:val="28"/>
              </w:rPr>
            </w:pPr>
            <w:r w:rsidRPr="00A90E15">
              <w:rPr>
                <w:rFonts w:ascii="Times New Roman" w:eastAsia="Calibri" w:hAnsi="Times New Roman" w:cs="Times New Roman"/>
                <w:sz w:val="28"/>
                <w:szCs w:val="28"/>
              </w:rPr>
              <w:t xml:space="preserve">ГИЭ </w:t>
            </w:r>
            <w:r w:rsidR="004C6EDE">
              <w:rPr>
                <w:rFonts w:ascii="Times New Roman" w:eastAsia="Calibri" w:hAnsi="Times New Roman" w:cs="Times New Roman"/>
                <w:sz w:val="28"/>
                <w:szCs w:val="28"/>
              </w:rPr>
              <w:t>III</w:t>
            </w:r>
          </w:p>
        </w:tc>
        <w:tc>
          <w:tcPr>
            <w:tcW w:w="0" w:type="auto"/>
          </w:tcPr>
          <w:p w14:paraId="58343220"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5</w:t>
            </w:r>
          </w:p>
        </w:tc>
        <w:tc>
          <w:tcPr>
            <w:tcW w:w="0" w:type="auto"/>
          </w:tcPr>
          <w:p w14:paraId="6573ECD5" w14:textId="66D54C6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c>
          <w:tcPr>
            <w:tcW w:w="0" w:type="auto"/>
          </w:tcPr>
          <w:p w14:paraId="2B51A735" w14:textId="14C7641F"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60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c>
          <w:tcPr>
            <w:tcW w:w="0" w:type="auto"/>
          </w:tcPr>
          <w:p w14:paraId="76887172" w14:textId="26AAEC08"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40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r>
      <w:tr w:rsidR="004C6EDE" w:rsidRPr="00A90E15" w14:paraId="48F50F4B" w14:textId="77777777" w:rsidTr="00D11B66">
        <w:tc>
          <w:tcPr>
            <w:tcW w:w="0" w:type="auto"/>
          </w:tcPr>
          <w:p w14:paraId="05035880" w14:textId="6DBDF807" w:rsidR="00CA1E6F" w:rsidRPr="00A90E15" w:rsidRDefault="004C6EDE" w:rsidP="001D539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Неонатальная г</w:t>
            </w:r>
            <w:r w:rsidR="00CA1E6F" w:rsidRPr="00A90E15">
              <w:rPr>
                <w:rFonts w:ascii="Times New Roman" w:eastAsia="Calibri" w:hAnsi="Times New Roman" w:cs="Times New Roman"/>
                <w:sz w:val="28"/>
                <w:szCs w:val="28"/>
              </w:rPr>
              <w:t>ипогликемия</w:t>
            </w:r>
          </w:p>
        </w:tc>
        <w:tc>
          <w:tcPr>
            <w:tcW w:w="0" w:type="auto"/>
          </w:tcPr>
          <w:p w14:paraId="6C66DD92"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8</w:t>
            </w:r>
          </w:p>
        </w:tc>
        <w:tc>
          <w:tcPr>
            <w:tcW w:w="0" w:type="auto"/>
          </w:tcPr>
          <w:p w14:paraId="414F1749" w14:textId="20707321"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25</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c>
          <w:tcPr>
            <w:tcW w:w="0" w:type="auto"/>
          </w:tcPr>
          <w:p w14:paraId="123D1F11" w14:textId="5A7BB44A"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75</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c>
          <w:tcPr>
            <w:tcW w:w="0" w:type="auto"/>
          </w:tcPr>
          <w:p w14:paraId="4DDD96F5" w14:textId="2AA1B8D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r>
      <w:tr w:rsidR="004C6EDE" w:rsidRPr="00A90E15" w14:paraId="12183683" w14:textId="77777777" w:rsidTr="00D11B66">
        <w:tc>
          <w:tcPr>
            <w:tcW w:w="0" w:type="auto"/>
          </w:tcPr>
          <w:p w14:paraId="7C58855C" w14:textId="77777777" w:rsidR="00CA1E6F" w:rsidRPr="00A90E15" w:rsidRDefault="00CA1E6F" w:rsidP="001D539A">
            <w:pPr>
              <w:spacing w:after="0" w:line="240" w:lineRule="auto"/>
              <w:rPr>
                <w:rFonts w:ascii="Times New Roman" w:eastAsia="Calibri" w:hAnsi="Times New Roman" w:cs="Times New Roman"/>
                <w:sz w:val="28"/>
                <w:szCs w:val="28"/>
              </w:rPr>
            </w:pPr>
            <w:r w:rsidRPr="00A90E15">
              <w:rPr>
                <w:rFonts w:ascii="Times New Roman" w:eastAsia="Calibri" w:hAnsi="Times New Roman" w:cs="Times New Roman"/>
                <w:sz w:val="28"/>
                <w:szCs w:val="28"/>
              </w:rPr>
              <w:t>Неонатальная желтуха</w:t>
            </w:r>
          </w:p>
        </w:tc>
        <w:tc>
          <w:tcPr>
            <w:tcW w:w="0" w:type="auto"/>
          </w:tcPr>
          <w:p w14:paraId="6B0127CF"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14</w:t>
            </w:r>
          </w:p>
        </w:tc>
        <w:tc>
          <w:tcPr>
            <w:tcW w:w="0" w:type="auto"/>
          </w:tcPr>
          <w:p w14:paraId="2661271D" w14:textId="4CA64B9A"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14</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3%</w:t>
            </w:r>
          </w:p>
        </w:tc>
        <w:tc>
          <w:tcPr>
            <w:tcW w:w="0" w:type="auto"/>
          </w:tcPr>
          <w:p w14:paraId="78264133" w14:textId="339E207B"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78</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6%</w:t>
            </w:r>
          </w:p>
        </w:tc>
        <w:tc>
          <w:tcPr>
            <w:tcW w:w="0" w:type="auto"/>
          </w:tcPr>
          <w:p w14:paraId="6EA02E2C" w14:textId="3BA53481"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7</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1%</w:t>
            </w:r>
          </w:p>
        </w:tc>
      </w:tr>
      <w:tr w:rsidR="004C6EDE" w:rsidRPr="00A90E15" w14:paraId="6972BD07" w14:textId="77777777" w:rsidTr="00D11B66">
        <w:tc>
          <w:tcPr>
            <w:tcW w:w="0" w:type="auto"/>
          </w:tcPr>
          <w:p w14:paraId="45F0020D" w14:textId="77777777" w:rsidR="00CA1E6F" w:rsidRPr="00A90E15" w:rsidRDefault="00CA1E6F" w:rsidP="001D539A">
            <w:pPr>
              <w:spacing w:after="0" w:line="240" w:lineRule="auto"/>
              <w:rPr>
                <w:rFonts w:ascii="Times New Roman" w:eastAsia="Calibri" w:hAnsi="Times New Roman" w:cs="Times New Roman"/>
                <w:sz w:val="28"/>
                <w:szCs w:val="28"/>
              </w:rPr>
            </w:pPr>
            <w:r w:rsidRPr="00A90E15">
              <w:rPr>
                <w:rFonts w:ascii="Times New Roman" w:eastAsia="Calibri" w:hAnsi="Times New Roman" w:cs="Times New Roman"/>
                <w:sz w:val="28"/>
                <w:szCs w:val="28"/>
              </w:rPr>
              <w:t>Токсико-метаболическая энцефалопатия</w:t>
            </w:r>
          </w:p>
        </w:tc>
        <w:tc>
          <w:tcPr>
            <w:tcW w:w="0" w:type="auto"/>
          </w:tcPr>
          <w:p w14:paraId="238B8AFC" w14:textId="7777777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17</w:t>
            </w:r>
          </w:p>
        </w:tc>
        <w:tc>
          <w:tcPr>
            <w:tcW w:w="0" w:type="auto"/>
          </w:tcPr>
          <w:p w14:paraId="3B5FAC5B" w14:textId="52EC0A67"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70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6%</w:t>
            </w:r>
          </w:p>
        </w:tc>
        <w:tc>
          <w:tcPr>
            <w:tcW w:w="0" w:type="auto"/>
          </w:tcPr>
          <w:p w14:paraId="6063EB7C" w14:textId="7A4287A8"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29</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4%</w:t>
            </w:r>
          </w:p>
        </w:tc>
        <w:tc>
          <w:tcPr>
            <w:tcW w:w="0" w:type="auto"/>
          </w:tcPr>
          <w:p w14:paraId="744DD85F" w14:textId="7644563B" w:rsidR="00CA1E6F" w:rsidRPr="00A90E15" w:rsidRDefault="00CA1E6F" w:rsidP="001D539A">
            <w:pPr>
              <w:spacing w:after="0" w:line="240" w:lineRule="auto"/>
              <w:jc w:val="center"/>
              <w:rPr>
                <w:rFonts w:ascii="Times New Roman" w:eastAsia="Calibri" w:hAnsi="Times New Roman" w:cs="Times New Roman"/>
                <w:sz w:val="28"/>
                <w:szCs w:val="28"/>
              </w:rPr>
            </w:pPr>
            <w:r w:rsidRPr="00A90E15">
              <w:rPr>
                <w:rFonts w:ascii="Times New Roman" w:eastAsia="Calibri" w:hAnsi="Times New Roman" w:cs="Times New Roman"/>
                <w:sz w:val="28"/>
                <w:szCs w:val="28"/>
              </w:rPr>
              <w:t>0</w:t>
            </w:r>
            <w:r w:rsidR="004C6EDE">
              <w:rPr>
                <w:rFonts w:ascii="Times New Roman" w:eastAsia="Calibri" w:hAnsi="Times New Roman" w:cs="Times New Roman"/>
                <w:sz w:val="28"/>
                <w:szCs w:val="28"/>
              </w:rPr>
              <w:t>,</w:t>
            </w:r>
            <w:r w:rsidRPr="00A90E15">
              <w:rPr>
                <w:rFonts w:ascii="Times New Roman" w:eastAsia="Calibri" w:hAnsi="Times New Roman" w:cs="Times New Roman"/>
                <w:sz w:val="28"/>
                <w:szCs w:val="28"/>
              </w:rPr>
              <w:t>0%</w:t>
            </w:r>
          </w:p>
        </w:tc>
      </w:tr>
      <w:tr w:rsidR="00B3098F" w:rsidRPr="00A90E15" w14:paraId="5E6B3B34" w14:textId="77777777" w:rsidTr="00D11B66">
        <w:tc>
          <w:tcPr>
            <w:tcW w:w="0" w:type="auto"/>
            <w:gridSpan w:val="5"/>
          </w:tcPr>
          <w:p w14:paraId="5412559D" w14:textId="0521722A" w:rsidR="00B3098F" w:rsidRPr="00A90E15" w:rsidRDefault="00B3098F" w:rsidP="001D539A">
            <w:pPr>
              <w:spacing w:after="0" w:line="240" w:lineRule="auto"/>
              <w:ind w:firstLine="447"/>
              <w:rPr>
                <w:rFonts w:ascii="Times New Roman" w:eastAsia="Calibri" w:hAnsi="Times New Roman" w:cs="Times New Roman"/>
                <w:sz w:val="28"/>
                <w:szCs w:val="28"/>
              </w:rPr>
            </w:pPr>
            <w:r w:rsidRPr="00A90E15">
              <w:rPr>
                <w:rFonts w:ascii="Times New Roman" w:eastAsia="Calibri" w:hAnsi="Times New Roman" w:cs="Times New Roman"/>
                <w:sz w:val="28"/>
                <w:szCs w:val="28"/>
              </w:rPr>
              <w:t>P-value</w:t>
            </w:r>
            <w:r>
              <w:rPr>
                <w:rFonts w:ascii="Times New Roman" w:eastAsia="Calibri" w:hAnsi="Times New Roman" w:cs="Times New Roman"/>
                <w:sz w:val="28"/>
                <w:szCs w:val="28"/>
              </w:rPr>
              <w:t xml:space="preserve">; </w:t>
            </w:r>
            <w:r w:rsidRPr="00B3098F">
              <w:rPr>
                <w:rFonts w:ascii="Times New Roman" w:eastAsia="Calibri" w:hAnsi="Times New Roman" w:cs="Times New Roman"/>
                <w:sz w:val="28"/>
                <w:szCs w:val="28"/>
              </w:rPr>
              <w:t xml:space="preserve">P&lt;0,001. </w:t>
            </w:r>
            <w:r w:rsidRPr="00A90E15">
              <w:rPr>
                <w:rFonts w:ascii="Times New Roman" w:eastAsia="Calibri" w:hAnsi="Times New Roman" w:cs="Times New Roman"/>
                <w:sz w:val="28"/>
                <w:szCs w:val="28"/>
              </w:rPr>
              <w:t>N=120</w:t>
            </w:r>
            <w:r>
              <w:rPr>
                <w:rFonts w:ascii="Times New Roman" w:eastAsia="Calibri" w:hAnsi="Times New Roman" w:cs="Times New Roman"/>
                <w:sz w:val="28"/>
                <w:szCs w:val="28"/>
              </w:rPr>
              <w:t xml:space="preserve"> </w:t>
            </w:r>
          </w:p>
        </w:tc>
      </w:tr>
    </w:tbl>
    <w:p w14:paraId="52CB2B8E" w14:textId="77777777" w:rsidR="00CA1E6F" w:rsidRPr="00A90E15" w:rsidRDefault="00CA1E6F" w:rsidP="00CA1E6F">
      <w:pPr>
        <w:spacing w:after="0" w:line="240" w:lineRule="auto"/>
        <w:rPr>
          <w:rFonts w:ascii="Times New Roman" w:eastAsia="Calibri" w:hAnsi="Times New Roman" w:cs="Times New Roman"/>
          <w:sz w:val="28"/>
          <w:szCs w:val="28"/>
          <w14:ligatures w14:val="standardContextual"/>
        </w:rPr>
      </w:pPr>
    </w:p>
    <w:p w14:paraId="25BD9611" w14:textId="348571AE" w:rsidR="00AD7963" w:rsidRDefault="00A90E15" w:rsidP="001D539A">
      <w:pPr>
        <w:spacing w:after="0" w:line="240" w:lineRule="auto"/>
        <w:ind w:firstLine="567"/>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Как видно из таблицы 3, </w:t>
      </w:r>
      <w:r w:rsidR="00827ECE">
        <w:rPr>
          <w:rFonts w:ascii="Times New Roman" w:eastAsia="Calibri" w:hAnsi="Times New Roman" w:cs="Times New Roman"/>
          <w:sz w:val="28"/>
          <w:szCs w:val="28"/>
          <w14:ligatures w14:val="standardContextual"/>
        </w:rPr>
        <w:t xml:space="preserve">нормальные </w:t>
      </w:r>
      <w:r w:rsidR="00827ECE">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sidR="00827ECE">
        <w:rPr>
          <w:rFonts w:ascii="Times New Roman" w:eastAsia="Calibri" w:hAnsi="Times New Roman" w:cs="Times New Roman"/>
          <w:sz w:val="28"/>
          <w:szCs w:val="28"/>
          <w14:ligatures w14:val="standardContextual"/>
        </w:rPr>
        <w:t xml:space="preserve"> движения превалировали у детей</w:t>
      </w:r>
      <w:r w:rsidR="00AD7963">
        <w:rPr>
          <w:rFonts w:ascii="Times New Roman" w:eastAsia="Calibri" w:hAnsi="Times New Roman" w:cs="Times New Roman"/>
          <w:sz w:val="28"/>
          <w:szCs w:val="28"/>
          <w14:ligatures w14:val="standardContextual"/>
        </w:rPr>
        <w:t xml:space="preserve"> </w:t>
      </w:r>
      <w:r w:rsidR="00827ECE">
        <w:rPr>
          <w:rFonts w:ascii="Times New Roman" w:eastAsia="Calibri" w:hAnsi="Times New Roman" w:cs="Times New Roman"/>
          <w:sz w:val="28"/>
          <w:szCs w:val="28"/>
          <w14:ligatures w14:val="standardContextual"/>
        </w:rPr>
        <w:t xml:space="preserve">с ГИЭ </w:t>
      </w:r>
      <w:r w:rsidR="00827ECE">
        <w:rPr>
          <w:rFonts w:ascii="Times New Roman" w:eastAsia="Calibri" w:hAnsi="Times New Roman" w:cs="Times New Roman"/>
          <w:sz w:val="28"/>
          <w:szCs w:val="28"/>
          <w:lang w:val="en-US"/>
          <w14:ligatures w14:val="standardContextual"/>
        </w:rPr>
        <w:t>I</w:t>
      </w:r>
      <w:r w:rsidR="00827ECE">
        <w:rPr>
          <w:rFonts w:ascii="Times New Roman" w:eastAsia="Calibri" w:hAnsi="Times New Roman" w:cs="Times New Roman"/>
          <w:sz w:val="28"/>
          <w:szCs w:val="28"/>
          <w14:ligatures w14:val="standardContextual"/>
        </w:rPr>
        <w:t xml:space="preserve"> степени и у детей с токсико-метаболической </w:t>
      </w:r>
      <w:r w:rsidR="00AD7963">
        <w:rPr>
          <w:rFonts w:ascii="Times New Roman" w:eastAsia="Calibri" w:hAnsi="Times New Roman" w:cs="Times New Roman"/>
          <w:sz w:val="28"/>
          <w:szCs w:val="28"/>
          <w14:ligatures w14:val="standardContextual"/>
        </w:rPr>
        <w:t xml:space="preserve">энцефалопатией, тогда как у детей с ГИЭ </w:t>
      </w:r>
      <w:r w:rsidR="00AD7963">
        <w:rPr>
          <w:rFonts w:ascii="Times New Roman" w:eastAsia="Calibri" w:hAnsi="Times New Roman" w:cs="Times New Roman"/>
          <w:sz w:val="28"/>
          <w:szCs w:val="28"/>
          <w:lang w:val="en-US"/>
          <w14:ligatures w14:val="standardContextual"/>
        </w:rPr>
        <w:t>III</w:t>
      </w:r>
      <w:r w:rsidR="00AD7963">
        <w:rPr>
          <w:rFonts w:ascii="Times New Roman" w:eastAsia="Calibri" w:hAnsi="Times New Roman" w:cs="Times New Roman"/>
          <w:sz w:val="28"/>
          <w:szCs w:val="28"/>
          <w14:ligatures w14:val="standardContextual"/>
        </w:rPr>
        <w:t xml:space="preserve"> степени они отсутствовали; паттерн </w:t>
      </w:r>
      <w:r w:rsidR="00AD7963">
        <w:rPr>
          <w:rFonts w:ascii="Times New Roman" w:eastAsia="Calibri" w:hAnsi="Times New Roman" w:cs="Times New Roman"/>
          <w:sz w:val="28"/>
          <w:szCs w:val="28"/>
          <w:lang w:val="en-US"/>
          <w14:ligatures w14:val="standardContextual"/>
        </w:rPr>
        <w:t>PR</w:t>
      </w:r>
      <w:r w:rsidR="00AD7963">
        <w:rPr>
          <w:rFonts w:ascii="Times New Roman" w:eastAsia="Calibri" w:hAnsi="Times New Roman" w:cs="Times New Roman"/>
          <w:sz w:val="28"/>
          <w:szCs w:val="28"/>
          <w14:ligatures w14:val="standardContextual"/>
        </w:rPr>
        <w:t xml:space="preserve"> движений превалировали у детей с неонатальной желтухой и гипогликемией, тогда как в других группах распределял</w:t>
      </w:r>
      <w:r w:rsidR="007A79E7">
        <w:rPr>
          <w:rFonts w:ascii="Times New Roman" w:eastAsia="Calibri" w:hAnsi="Times New Roman" w:cs="Times New Roman"/>
          <w:sz w:val="28"/>
          <w:szCs w:val="28"/>
          <w14:ligatures w14:val="standardContextual"/>
        </w:rPr>
        <w:t>и</w:t>
      </w:r>
      <w:r w:rsidR="00AD7963">
        <w:rPr>
          <w:rFonts w:ascii="Times New Roman" w:eastAsia="Calibri" w:hAnsi="Times New Roman" w:cs="Times New Roman"/>
          <w:sz w:val="28"/>
          <w:szCs w:val="28"/>
          <w14:ligatures w14:val="standardContextual"/>
        </w:rPr>
        <w:t xml:space="preserve">сь равномерно; патологические движения по типу </w:t>
      </w:r>
      <w:r w:rsidR="00AD7963">
        <w:rPr>
          <w:rFonts w:ascii="Times New Roman" w:eastAsia="Calibri" w:hAnsi="Times New Roman" w:cs="Times New Roman"/>
          <w:sz w:val="28"/>
          <w:szCs w:val="28"/>
          <w:lang w:val="en-US"/>
          <w14:ligatures w14:val="standardContextual"/>
        </w:rPr>
        <w:t>CS</w:t>
      </w:r>
      <w:r w:rsidR="00AD7963">
        <w:rPr>
          <w:rFonts w:ascii="Times New Roman" w:eastAsia="Calibri" w:hAnsi="Times New Roman" w:cs="Times New Roman"/>
          <w:sz w:val="28"/>
          <w:szCs w:val="28"/>
          <w14:ligatures w14:val="standardContextual"/>
        </w:rPr>
        <w:t xml:space="preserve"> наблюдались с превалированием у детей с ГИЭ </w:t>
      </w:r>
      <w:r w:rsidR="00AD7963">
        <w:rPr>
          <w:rFonts w:ascii="Times New Roman" w:eastAsia="Calibri" w:hAnsi="Times New Roman" w:cs="Times New Roman"/>
          <w:sz w:val="28"/>
          <w:szCs w:val="28"/>
          <w:lang w:val="en-US"/>
          <w14:ligatures w14:val="standardContextual"/>
        </w:rPr>
        <w:t>III</w:t>
      </w:r>
      <w:r w:rsidR="00AD7963">
        <w:rPr>
          <w:rFonts w:ascii="Times New Roman" w:eastAsia="Calibri" w:hAnsi="Times New Roman" w:cs="Times New Roman"/>
          <w:sz w:val="28"/>
          <w:szCs w:val="28"/>
          <w14:ligatures w14:val="standardContextual"/>
        </w:rPr>
        <w:t xml:space="preserve"> степени. </w:t>
      </w:r>
    </w:p>
    <w:p w14:paraId="5EB0B02E" w14:textId="4C353D31" w:rsidR="00E06E56" w:rsidRDefault="00E06E56" w:rsidP="001D539A">
      <w:pPr>
        <w:spacing w:after="0" w:line="240" w:lineRule="auto"/>
        <w:ind w:firstLine="567"/>
        <w:jc w:val="both"/>
        <w:rPr>
          <w:rFonts w:ascii="Times New Roman"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Для оценки </w:t>
      </w:r>
      <w:r w:rsidR="004372E7">
        <w:rPr>
          <w:rFonts w:ascii="Times New Roman" w:eastAsia="Calibri" w:hAnsi="Times New Roman" w:cs="Times New Roman"/>
          <w:sz w:val="28"/>
          <w:szCs w:val="28"/>
          <w14:ligatures w14:val="standardContextual"/>
        </w:rPr>
        <w:t xml:space="preserve">формирования </w:t>
      </w:r>
      <w:r>
        <w:rPr>
          <w:rFonts w:ascii="Times New Roman" w:eastAsia="Calibri" w:hAnsi="Times New Roman" w:cs="Times New Roman"/>
          <w:sz w:val="28"/>
          <w:szCs w:val="28"/>
          <w14:ligatures w14:val="standardContextual"/>
        </w:rPr>
        <w:t xml:space="preserve">генерализованных движений, оцененных в 42 недель ПМВ, в </w:t>
      </w:r>
      <w:r w:rsidR="006E0DB7">
        <w:rPr>
          <w:rFonts w:ascii="Times New Roman" w:eastAsia="Calibri" w:hAnsi="Times New Roman" w:cs="Times New Roman"/>
          <w:sz w:val="28"/>
          <w:szCs w:val="28"/>
          <w14:ligatures w14:val="standardContextual"/>
        </w:rPr>
        <w:t xml:space="preserve">52 недель ПМВ </w:t>
      </w:r>
      <w:r>
        <w:rPr>
          <w:rFonts w:ascii="Times New Roman" w:eastAsia="Calibri" w:hAnsi="Times New Roman" w:cs="Times New Roman"/>
          <w:sz w:val="28"/>
          <w:szCs w:val="28"/>
          <w14:ligatures w14:val="standardContextual"/>
        </w:rPr>
        <w:t xml:space="preserve">оценивали наличие или отсутствие </w:t>
      </w:r>
      <w:r w:rsidR="004372E7">
        <w:rPr>
          <w:rFonts w:ascii="Times New Roman" w:eastAsia="Calibri" w:hAnsi="Times New Roman" w:cs="Times New Roman"/>
          <w:sz w:val="28"/>
          <w:szCs w:val="28"/>
          <w14:ligatures w14:val="standardContextual"/>
        </w:rPr>
        <w:t>«</w:t>
      </w:r>
      <w:r w:rsidRPr="00CA1E6F">
        <w:rPr>
          <w:rFonts w:ascii="Times New Roman" w:hAnsi="Times New Roman" w:cs="Times New Roman"/>
          <w:sz w:val="28"/>
          <w:szCs w:val="28"/>
          <w14:ligatures w14:val="standardContextual"/>
        </w:rPr>
        <w:t>fidgety</w:t>
      </w:r>
      <w:r w:rsidR="004372E7">
        <w:rPr>
          <w:rFonts w:ascii="Times New Roman" w:hAnsi="Times New Roman" w:cs="Times New Roman"/>
          <w:sz w:val="28"/>
          <w:szCs w:val="28"/>
          <w14:ligatures w14:val="standardContextual"/>
        </w:rPr>
        <w:t>»</w:t>
      </w:r>
      <w:r>
        <w:rPr>
          <w:rFonts w:ascii="Times New Roman" w:hAnsi="Times New Roman" w:cs="Times New Roman"/>
          <w:sz w:val="28"/>
          <w:szCs w:val="28"/>
          <w14:ligatures w14:val="standardContextual"/>
        </w:rPr>
        <w:t xml:space="preserve"> </w:t>
      </w:r>
      <w:r>
        <w:rPr>
          <w:rFonts w:ascii="Times New Roman" w:hAnsi="Times New Roman" w:cs="Times New Roman"/>
          <w:sz w:val="28"/>
          <w:szCs w:val="28"/>
          <w:lang w:val="kk-KZ"/>
          <w14:ligatures w14:val="standardContextual"/>
        </w:rPr>
        <w:t>д</w:t>
      </w:r>
      <w:r w:rsidRPr="00CA1E6F">
        <w:rPr>
          <w:rFonts w:ascii="Times New Roman" w:hAnsi="Times New Roman" w:cs="Times New Roman"/>
          <w:sz w:val="28"/>
          <w:szCs w:val="28"/>
          <w14:ligatures w14:val="standardContextual"/>
        </w:rPr>
        <w:t>вижения</w:t>
      </w:r>
      <w:r>
        <w:rPr>
          <w:rFonts w:ascii="Times New Roman" w:hAnsi="Times New Roman" w:cs="Times New Roman"/>
          <w:sz w:val="28"/>
          <w:szCs w:val="28"/>
          <w14:ligatures w14:val="standardContextual"/>
        </w:rPr>
        <w:t xml:space="preserve">. Результаты анализа показали, что </w:t>
      </w:r>
      <w:r w:rsidRPr="00000355">
        <w:rPr>
          <w:rFonts w:ascii="Times New Roman" w:hAnsi="Times New Roman" w:cs="Times New Roman"/>
          <w:sz w:val="28"/>
          <w:szCs w:val="28"/>
          <w14:ligatures w14:val="standardContextual"/>
        </w:rPr>
        <w:t xml:space="preserve">при нормальных </w:t>
      </w:r>
      <w:r w:rsidRPr="00000355">
        <w:rPr>
          <w:rFonts w:ascii="Times New Roman" w:hAnsi="Times New Roman" w:cs="Times New Roman"/>
          <w:sz w:val="28"/>
          <w:szCs w:val="28"/>
          <w:lang w:val="en-US"/>
          <w14:ligatures w14:val="standardContextual"/>
        </w:rPr>
        <w:t>W</w:t>
      </w:r>
      <w:r w:rsidR="000F3F94">
        <w:rPr>
          <w:rFonts w:ascii="Times New Roman" w:hAnsi="Times New Roman" w:cs="Times New Roman"/>
          <w:sz w:val="28"/>
          <w:szCs w:val="28"/>
          <w:lang w:val="en-US"/>
          <w14:ligatures w14:val="standardContextual"/>
        </w:rPr>
        <w:t>r</w:t>
      </w:r>
      <w:r w:rsidRPr="00000355">
        <w:rPr>
          <w:rFonts w:ascii="Times New Roman" w:hAnsi="Times New Roman" w:cs="Times New Roman"/>
          <w:sz w:val="28"/>
          <w:szCs w:val="28"/>
          <w14:ligatures w14:val="standardContextual"/>
        </w:rPr>
        <w:t xml:space="preserve"> движениях в 50 </w:t>
      </w:r>
      <w:r w:rsidRPr="00000355">
        <w:rPr>
          <w:rFonts w:ascii="Times New Roman" w:hAnsi="Times New Roman" w:cs="Times New Roman"/>
          <w:sz w:val="28"/>
          <w:szCs w:val="28"/>
          <w14:ligatures w14:val="standardContextual"/>
        </w:rPr>
        <w:lastRenderedPageBreak/>
        <w:t xml:space="preserve">(86,2%) из 58, при </w:t>
      </w:r>
      <w:r w:rsidRPr="00000355">
        <w:rPr>
          <w:rFonts w:ascii="Times New Roman" w:hAnsi="Times New Roman" w:cs="Times New Roman"/>
          <w:sz w:val="28"/>
          <w:szCs w:val="28"/>
          <w:lang w:val="en-US"/>
          <w14:ligatures w14:val="standardContextual"/>
        </w:rPr>
        <w:t>PR</w:t>
      </w:r>
      <w:r w:rsidRPr="00000355">
        <w:rPr>
          <w:rFonts w:ascii="Times New Roman" w:hAnsi="Times New Roman" w:cs="Times New Roman"/>
          <w:sz w:val="28"/>
          <w:szCs w:val="28"/>
          <w14:ligatures w14:val="standardContextual"/>
        </w:rPr>
        <w:t xml:space="preserve"> движениях в </w:t>
      </w:r>
      <w:r w:rsidR="00000355" w:rsidRPr="00000355">
        <w:rPr>
          <w:rFonts w:ascii="Times New Roman" w:hAnsi="Times New Roman" w:cs="Times New Roman"/>
          <w:sz w:val="28"/>
          <w:szCs w:val="28"/>
          <w14:ligatures w14:val="standardContextual"/>
        </w:rPr>
        <w:t>37</w:t>
      </w:r>
      <w:r w:rsidRPr="00000355">
        <w:rPr>
          <w:rFonts w:ascii="Times New Roman" w:hAnsi="Times New Roman" w:cs="Times New Roman"/>
          <w:sz w:val="28"/>
          <w:szCs w:val="28"/>
          <w14:ligatures w14:val="standardContextual"/>
        </w:rPr>
        <w:t xml:space="preserve"> (</w:t>
      </w:r>
      <w:r w:rsidR="00000355" w:rsidRPr="00000355">
        <w:rPr>
          <w:rFonts w:ascii="Times New Roman" w:hAnsi="Times New Roman" w:cs="Times New Roman"/>
          <w:sz w:val="28"/>
          <w:szCs w:val="28"/>
          <w14:ligatures w14:val="standardContextual"/>
        </w:rPr>
        <w:t>68,5</w:t>
      </w:r>
      <w:r w:rsidRPr="00000355">
        <w:rPr>
          <w:rFonts w:ascii="Times New Roman" w:hAnsi="Times New Roman" w:cs="Times New Roman"/>
          <w:sz w:val="28"/>
          <w:szCs w:val="28"/>
          <w14:ligatures w14:val="standardContextual"/>
        </w:rPr>
        <w:t xml:space="preserve">%) из 54 случаев трансформировались в нормальный репертуар движений в виде наличия </w:t>
      </w:r>
      <w:r w:rsidR="004372E7">
        <w:rPr>
          <w:rFonts w:ascii="Times New Roman" w:hAnsi="Times New Roman" w:cs="Times New Roman"/>
          <w:sz w:val="28"/>
          <w:szCs w:val="28"/>
          <w14:ligatures w14:val="standardContextual"/>
        </w:rPr>
        <w:t>«</w:t>
      </w:r>
      <w:r w:rsidRPr="00000355">
        <w:rPr>
          <w:rFonts w:ascii="Times New Roman" w:hAnsi="Times New Roman" w:cs="Times New Roman"/>
          <w:sz w:val="28"/>
          <w:szCs w:val="28"/>
          <w14:ligatures w14:val="standardContextual"/>
        </w:rPr>
        <w:t>fidgety</w:t>
      </w:r>
      <w:r w:rsidR="004372E7">
        <w:rPr>
          <w:rFonts w:ascii="Times New Roman" w:hAnsi="Times New Roman" w:cs="Times New Roman"/>
          <w:sz w:val="28"/>
          <w:szCs w:val="28"/>
          <w14:ligatures w14:val="standardContextual"/>
        </w:rPr>
        <w:t>»</w:t>
      </w:r>
      <w:r w:rsidRPr="00000355">
        <w:rPr>
          <w:rFonts w:ascii="Times New Roman" w:hAnsi="Times New Roman" w:cs="Times New Roman"/>
          <w:sz w:val="28"/>
          <w:szCs w:val="28"/>
          <w14:ligatures w14:val="standardContextual"/>
        </w:rPr>
        <w:t xml:space="preserve"> </w:t>
      </w:r>
      <w:r w:rsidRPr="00000355">
        <w:rPr>
          <w:rFonts w:ascii="Times New Roman" w:hAnsi="Times New Roman" w:cs="Times New Roman"/>
          <w:sz w:val="28"/>
          <w:szCs w:val="28"/>
          <w:lang w:val="kk-KZ"/>
          <w14:ligatures w14:val="standardContextual"/>
        </w:rPr>
        <w:t>д</w:t>
      </w:r>
      <w:r w:rsidRPr="00000355">
        <w:rPr>
          <w:rFonts w:ascii="Times New Roman" w:hAnsi="Times New Roman" w:cs="Times New Roman"/>
          <w:sz w:val="28"/>
          <w:szCs w:val="28"/>
          <w14:ligatures w14:val="standardContextual"/>
        </w:rPr>
        <w:t>вижения</w:t>
      </w:r>
      <w:r w:rsidRPr="00000355">
        <w:rPr>
          <w:rFonts w:ascii="Times New Roman" w:hAnsi="Times New Roman" w:cs="Times New Roman"/>
          <w:sz w:val="28"/>
          <w:szCs w:val="28"/>
          <w:lang w:val="kk-KZ"/>
          <w14:ligatures w14:val="standardContextual"/>
        </w:rPr>
        <w:t xml:space="preserve"> </w:t>
      </w:r>
      <w:r w:rsidRPr="00000355">
        <w:rPr>
          <w:rFonts w:ascii="Times New Roman" w:hAnsi="Times New Roman" w:cs="Times New Roman"/>
          <w:sz w:val="28"/>
          <w:szCs w:val="28"/>
          <w14:ligatures w14:val="standardContextual"/>
        </w:rPr>
        <w:t>(</w:t>
      </w:r>
      <w:r w:rsidRPr="00000355">
        <w:rPr>
          <w:rFonts w:ascii="Times New Roman" w:hAnsi="Times New Roman" w:cs="Times New Roman"/>
          <w:sz w:val="28"/>
          <w:szCs w:val="28"/>
          <w:lang w:val="en-US"/>
          <w14:ligatures w14:val="standardContextual"/>
        </w:rPr>
        <w:t>F</w:t>
      </w:r>
      <w:r w:rsidRPr="00000355">
        <w:rPr>
          <w:rFonts w:ascii="Times New Roman" w:hAnsi="Times New Roman" w:cs="Times New Roman"/>
          <w:sz w:val="28"/>
          <w:szCs w:val="28"/>
          <w14:ligatures w14:val="standardContextual"/>
        </w:rPr>
        <w:t xml:space="preserve">+), тогда как при </w:t>
      </w:r>
      <w:r w:rsidRPr="00000355">
        <w:rPr>
          <w:rFonts w:ascii="Times New Roman" w:hAnsi="Times New Roman" w:cs="Times New Roman"/>
          <w:sz w:val="28"/>
          <w:szCs w:val="28"/>
          <w:lang w:val="en-US"/>
          <w14:ligatures w14:val="standardContextual"/>
        </w:rPr>
        <w:t>CS</w:t>
      </w:r>
      <w:r w:rsidRPr="00000355">
        <w:rPr>
          <w:rFonts w:ascii="Times New Roman" w:hAnsi="Times New Roman" w:cs="Times New Roman"/>
          <w:sz w:val="28"/>
          <w:szCs w:val="28"/>
          <w14:ligatures w14:val="standardContextual"/>
        </w:rPr>
        <w:t xml:space="preserve"> движениях в 100% (8</w:t>
      </w:r>
      <w:r w:rsidRPr="00FA0FF1">
        <w:rPr>
          <w:rFonts w:ascii="Times New Roman" w:hAnsi="Times New Roman" w:cs="Times New Roman"/>
          <w:sz w:val="28"/>
          <w:szCs w:val="28"/>
          <w14:ligatures w14:val="standardContextual"/>
        </w:rPr>
        <w:t xml:space="preserve"> из 8 ) случаев нормальных </w:t>
      </w:r>
      <w:r w:rsidRPr="00FA0FF1">
        <w:rPr>
          <w:rFonts w:ascii="Times New Roman" w:hAnsi="Times New Roman" w:cs="Times New Roman"/>
          <w:sz w:val="28"/>
          <w:szCs w:val="28"/>
          <w:lang w:val="en-US"/>
          <w14:ligatures w14:val="standardContextual"/>
        </w:rPr>
        <w:t>F</w:t>
      </w:r>
      <w:r w:rsidRPr="00FA0FF1">
        <w:rPr>
          <w:rFonts w:ascii="Times New Roman" w:hAnsi="Times New Roman" w:cs="Times New Roman"/>
          <w:sz w:val="28"/>
          <w:szCs w:val="28"/>
          <w14:ligatures w14:val="standardContextual"/>
        </w:rPr>
        <w:t>+ движений не было</w:t>
      </w:r>
      <w:r w:rsidR="00000355">
        <w:rPr>
          <w:rFonts w:ascii="Times New Roman" w:hAnsi="Times New Roman" w:cs="Times New Roman"/>
          <w:sz w:val="28"/>
          <w:szCs w:val="28"/>
          <w14:ligatures w14:val="standardContextual"/>
        </w:rPr>
        <w:t>.</w:t>
      </w:r>
    </w:p>
    <w:p w14:paraId="1E767A58" w14:textId="72EB3783" w:rsidR="00F868FC" w:rsidRDefault="00540703" w:rsidP="001D539A">
      <w:pPr>
        <w:spacing w:after="0" w:line="240" w:lineRule="auto"/>
        <w:ind w:firstLine="567"/>
        <w:jc w:val="both"/>
        <w:rPr>
          <w:rFonts w:ascii="Times New Roman" w:eastAsia="Calibri" w:hAnsi="Times New Roman" w:cs="Times New Roman"/>
          <w:sz w:val="28"/>
          <w:szCs w:val="28"/>
          <w14:ligatures w14:val="standardContextual"/>
        </w:rPr>
      </w:pPr>
      <w:r w:rsidRPr="00A61A0E">
        <w:rPr>
          <w:rFonts w:ascii="Times New Roman" w:eastAsia="Calibri" w:hAnsi="Times New Roman" w:cs="Times New Roman"/>
          <w:sz w:val="28"/>
          <w:szCs w:val="28"/>
          <w14:ligatures w14:val="standardContextual"/>
        </w:rPr>
        <w:t>Проведен</w:t>
      </w:r>
      <w:r w:rsidR="00BB0AC3">
        <w:rPr>
          <w:rFonts w:ascii="Times New Roman" w:eastAsia="Calibri" w:hAnsi="Times New Roman" w:cs="Times New Roman"/>
          <w:sz w:val="28"/>
          <w:szCs w:val="28"/>
          <w14:ligatures w14:val="standardContextual"/>
        </w:rPr>
        <w:t xml:space="preserve"> анализ </w:t>
      </w:r>
      <w:r w:rsidRPr="00A61A0E">
        <w:rPr>
          <w:rFonts w:ascii="Times New Roman" w:eastAsia="Calibri" w:hAnsi="Times New Roman" w:cs="Times New Roman"/>
          <w:sz w:val="28"/>
          <w:szCs w:val="28"/>
          <w14:ligatures w14:val="standardContextual"/>
        </w:rPr>
        <w:t>количественн</w:t>
      </w:r>
      <w:r w:rsidR="00BB0AC3">
        <w:rPr>
          <w:rFonts w:ascii="Times New Roman" w:eastAsia="Calibri" w:hAnsi="Times New Roman" w:cs="Times New Roman"/>
          <w:sz w:val="28"/>
          <w:szCs w:val="28"/>
          <w14:ligatures w14:val="standardContextual"/>
        </w:rPr>
        <w:t xml:space="preserve">ой оценки методом </w:t>
      </w:r>
      <w:r w:rsidRPr="00A61A0E">
        <w:rPr>
          <w:rFonts w:ascii="Times New Roman" w:eastAsia="Calibri" w:hAnsi="Times New Roman" w:cs="Times New Roman"/>
          <w:sz w:val="28"/>
          <w:szCs w:val="28"/>
          <w14:ligatures w14:val="standardContextual"/>
        </w:rPr>
        <w:t xml:space="preserve">General Movement Optimality Score </w:t>
      </w:r>
      <w:r>
        <w:rPr>
          <w:rFonts w:ascii="Times New Roman" w:eastAsia="Calibri" w:hAnsi="Times New Roman" w:cs="Times New Roman"/>
          <w:sz w:val="28"/>
          <w:szCs w:val="28"/>
          <w:lang w:val="en-US"/>
          <w14:ligatures w14:val="standardContextual"/>
        </w:rPr>
        <w:t>Revised</w:t>
      </w:r>
      <w:r w:rsidRPr="007B02D2">
        <w:rPr>
          <w:rFonts w:ascii="Times New Roman" w:eastAsia="Calibri" w:hAnsi="Times New Roman" w:cs="Times New Roman"/>
          <w:sz w:val="28"/>
          <w:szCs w:val="28"/>
          <w14:ligatures w14:val="standardContextual"/>
        </w:rPr>
        <w:t xml:space="preserve"> </w:t>
      </w:r>
      <w:r w:rsidRPr="00A61A0E">
        <w:rPr>
          <w:rFonts w:ascii="Times New Roman" w:eastAsia="Calibri" w:hAnsi="Times New Roman" w:cs="Times New Roman"/>
          <w:sz w:val="28"/>
          <w:szCs w:val="28"/>
          <w14:ligatures w14:val="standardContextual"/>
        </w:rPr>
        <w:t>(GMOS</w:t>
      </w:r>
      <w:r w:rsidRPr="007B02D2">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lang w:val="en-US"/>
          <w14:ligatures w14:val="standardContextual"/>
        </w:rPr>
        <w:t>R</w:t>
      </w:r>
      <w:r w:rsidRPr="00A61A0E">
        <w:rPr>
          <w:rFonts w:ascii="Times New Roman" w:eastAsia="Calibri" w:hAnsi="Times New Roman" w:cs="Times New Roman"/>
          <w:sz w:val="28"/>
          <w:szCs w:val="28"/>
          <w14:ligatures w14:val="standardContextual"/>
        </w:rPr>
        <w:t xml:space="preserve">) у доношенных </w:t>
      </w:r>
      <w:r w:rsidR="00BB0AC3">
        <w:rPr>
          <w:rFonts w:ascii="Times New Roman" w:eastAsia="Calibri" w:hAnsi="Times New Roman" w:cs="Times New Roman"/>
          <w:sz w:val="28"/>
          <w:szCs w:val="28"/>
          <w14:ligatures w14:val="standardContextual"/>
        </w:rPr>
        <w:t xml:space="preserve">детей в зависимости от типа движений при качественной оценке, то есть отдельно для </w:t>
      </w:r>
      <w:r w:rsidR="00BB0AC3">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sidR="00BB0AC3">
        <w:rPr>
          <w:rFonts w:ascii="Times New Roman" w:eastAsia="Calibri" w:hAnsi="Times New Roman" w:cs="Times New Roman"/>
          <w:sz w:val="28"/>
          <w:szCs w:val="28"/>
          <w14:ligatures w14:val="standardContextual"/>
        </w:rPr>
        <w:t xml:space="preserve"> нормальных, </w:t>
      </w:r>
      <w:r w:rsidR="00BB0AC3">
        <w:rPr>
          <w:rFonts w:ascii="Times New Roman" w:eastAsia="Calibri" w:hAnsi="Times New Roman" w:cs="Times New Roman"/>
          <w:sz w:val="28"/>
          <w:szCs w:val="28"/>
          <w:lang w:val="en-US"/>
          <w14:ligatures w14:val="standardContextual"/>
        </w:rPr>
        <w:t>PR</w:t>
      </w:r>
      <w:r w:rsidR="00BB0AC3">
        <w:rPr>
          <w:rFonts w:ascii="Times New Roman" w:eastAsia="Calibri" w:hAnsi="Times New Roman" w:cs="Times New Roman"/>
          <w:sz w:val="28"/>
          <w:szCs w:val="28"/>
          <w14:ligatures w14:val="standardContextual"/>
        </w:rPr>
        <w:t xml:space="preserve"> </w:t>
      </w:r>
      <w:r w:rsidR="000022C4">
        <w:rPr>
          <w:rFonts w:ascii="Times New Roman" w:eastAsia="Calibri" w:hAnsi="Times New Roman" w:cs="Times New Roman"/>
          <w:sz w:val="28"/>
          <w:szCs w:val="28"/>
          <w14:ligatures w14:val="standardContextual"/>
        </w:rPr>
        <w:t xml:space="preserve">и </w:t>
      </w:r>
      <w:r w:rsidR="000022C4" w:rsidRPr="00F868FC">
        <w:rPr>
          <w:rFonts w:ascii="Times New Roman" w:eastAsia="Calibri" w:hAnsi="Times New Roman" w:cs="Times New Roman"/>
          <w:sz w:val="28"/>
          <w:szCs w:val="28"/>
          <w14:ligatures w14:val="standardContextual"/>
        </w:rPr>
        <w:t>CS</w:t>
      </w:r>
      <w:r w:rsidR="00BB0AC3" w:rsidRPr="00F868FC">
        <w:rPr>
          <w:rFonts w:ascii="Times New Roman" w:eastAsia="Calibri" w:hAnsi="Times New Roman" w:cs="Times New Roman"/>
          <w:sz w:val="28"/>
          <w:szCs w:val="28"/>
          <w14:ligatures w14:val="standardContextual"/>
        </w:rPr>
        <w:t xml:space="preserve"> движений</w:t>
      </w:r>
      <w:r w:rsidR="000022C4" w:rsidRPr="00F868FC">
        <w:rPr>
          <w:rFonts w:ascii="Times New Roman" w:eastAsia="Calibri" w:hAnsi="Times New Roman" w:cs="Times New Roman"/>
          <w:sz w:val="28"/>
          <w:szCs w:val="28"/>
          <w14:ligatures w14:val="standardContextual"/>
        </w:rPr>
        <w:t>: п</w:t>
      </w:r>
      <w:r w:rsidRPr="00F868FC">
        <w:rPr>
          <w:rFonts w:ascii="Times New Roman" w:eastAsia="Calibri" w:hAnsi="Times New Roman" w:cs="Times New Roman"/>
          <w:sz w:val="28"/>
          <w:szCs w:val="28"/>
          <w14:ligatures w14:val="standardContextual"/>
        </w:rPr>
        <w:t>ри нормальном двигательном паттерне (W</w:t>
      </w:r>
      <w:r w:rsidR="000F3F94">
        <w:rPr>
          <w:rFonts w:ascii="Times New Roman" w:eastAsia="Calibri" w:hAnsi="Times New Roman" w:cs="Times New Roman"/>
          <w:sz w:val="28"/>
          <w:szCs w:val="28"/>
          <w:lang w:val="en-US"/>
          <w14:ligatures w14:val="standardContextual"/>
        </w:rPr>
        <w:t>r</w:t>
      </w:r>
      <w:r w:rsidRPr="00F868FC">
        <w:rPr>
          <w:rFonts w:ascii="Times New Roman" w:eastAsia="Calibri" w:hAnsi="Times New Roman" w:cs="Times New Roman"/>
          <w:sz w:val="28"/>
          <w:szCs w:val="28"/>
          <w14:ligatures w14:val="standardContextual"/>
        </w:rPr>
        <w:t xml:space="preserve">) значения </w:t>
      </w:r>
      <w:r w:rsidR="00DC5520" w:rsidRPr="00F868FC">
        <w:rPr>
          <w:rFonts w:ascii="Times New Roman" w:eastAsia="Calibri" w:hAnsi="Times New Roman" w:cs="Times New Roman"/>
          <w:sz w:val="28"/>
          <w:szCs w:val="28"/>
          <w14:ligatures w14:val="standardContextual"/>
        </w:rPr>
        <w:t>GMOS-</w:t>
      </w:r>
      <w:r w:rsidR="00DC5520" w:rsidRPr="00F868FC">
        <w:rPr>
          <w:rFonts w:ascii="Times New Roman" w:eastAsia="Calibri" w:hAnsi="Times New Roman" w:cs="Times New Roman"/>
          <w:sz w:val="28"/>
          <w:szCs w:val="28"/>
          <w:lang w:val="en-US"/>
          <w14:ligatures w14:val="standardContextual"/>
        </w:rPr>
        <w:t>R</w:t>
      </w:r>
      <w:r w:rsidR="00DC5520" w:rsidRPr="00F868FC">
        <w:rPr>
          <w:rFonts w:ascii="Times New Roman" w:eastAsia="Calibri" w:hAnsi="Times New Roman" w:cs="Times New Roman"/>
          <w:sz w:val="28"/>
          <w:szCs w:val="28"/>
          <w14:ligatures w14:val="standardContextual"/>
        </w:rPr>
        <w:t xml:space="preserve"> </w:t>
      </w:r>
      <w:r w:rsidRPr="00F868FC">
        <w:rPr>
          <w:rFonts w:ascii="Times New Roman" w:eastAsia="Calibri" w:hAnsi="Times New Roman" w:cs="Times New Roman"/>
          <w:sz w:val="28"/>
          <w:szCs w:val="28"/>
          <w14:ligatures w14:val="standardContextual"/>
        </w:rPr>
        <w:t xml:space="preserve">варьировали от </w:t>
      </w:r>
      <w:r w:rsidR="000022C4" w:rsidRPr="00F868FC">
        <w:rPr>
          <w:rFonts w:ascii="Times New Roman" w:eastAsia="Calibri" w:hAnsi="Times New Roman" w:cs="Times New Roman"/>
          <w:sz w:val="28"/>
          <w:szCs w:val="28"/>
          <w14:ligatures w14:val="standardContextual"/>
        </w:rPr>
        <w:t>19</w:t>
      </w:r>
      <w:r w:rsidRPr="00F868FC">
        <w:rPr>
          <w:rFonts w:ascii="Times New Roman" w:eastAsia="Calibri" w:hAnsi="Times New Roman" w:cs="Times New Roman"/>
          <w:sz w:val="28"/>
          <w:szCs w:val="28"/>
          <w14:ligatures w14:val="standardContextual"/>
        </w:rPr>
        <w:t xml:space="preserve"> до 3</w:t>
      </w:r>
      <w:r w:rsidR="000022C4" w:rsidRPr="00F868FC">
        <w:rPr>
          <w:rFonts w:ascii="Times New Roman" w:eastAsia="Calibri" w:hAnsi="Times New Roman" w:cs="Times New Roman"/>
          <w:sz w:val="28"/>
          <w:szCs w:val="28"/>
          <w14:ligatures w14:val="standardContextual"/>
        </w:rPr>
        <w:t>8</w:t>
      </w:r>
      <w:r w:rsidRPr="00F868FC">
        <w:rPr>
          <w:rFonts w:ascii="Times New Roman" w:eastAsia="Calibri" w:hAnsi="Times New Roman" w:cs="Times New Roman"/>
          <w:sz w:val="28"/>
          <w:szCs w:val="28"/>
          <w14:ligatures w14:val="standardContextual"/>
        </w:rPr>
        <w:t xml:space="preserve"> баллов, с медианным значением 35 баллов</w:t>
      </w:r>
      <w:r w:rsidR="000022C4" w:rsidRPr="00F868FC">
        <w:rPr>
          <w:rFonts w:ascii="Times New Roman" w:eastAsia="Calibri" w:hAnsi="Times New Roman" w:cs="Times New Roman"/>
          <w:sz w:val="28"/>
          <w:szCs w:val="28"/>
          <w14:ligatures w14:val="standardContextual"/>
        </w:rPr>
        <w:t>; п</w:t>
      </w:r>
      <w:r w:rsidRPr="00F868FC">
        <w:rPr>
          <w:rFonts w:ascii="Times New Roman" w:eastAsia="Calibri" w:hAnsi="Times New Roman" w:cs="Times New Roman"/>
          <w:sz w:val="28"/>
          <w:szCs w:val="28"/>
          <w14:ligatures w14:val="standardContextual"/>
        </w:rPr>
        <w:t xml:space="preserve">ри патологическом паттерне по типу </w:t>
      </w:r>
      <w:r w:rsidR="003D7B09" w:rsidRPr="00F868FC">
        <w:rPr>
          <w:rFonts w:ascii="Times New Roman" w:eastAsia="Calibri" w:hAnsi="Times New Roman" w:cs="Times New Roman"/>
          <w:sz w:val="28"/>
          <w:szCs w:val="28"/>
          <w14:ligatures w14:val="standardContextual"/>
        </w:rPr>
        <w:t>«</w:t>
      </w:r>
      <w:r w:rsidRPr="00F868FC">
        <w:rPr>
          <w:rFonts w:ascii="Times New Roman" w:eastAsia="Calibri" w:hAnsi="Times New Roman" w:cs="Times New Roman"/>
          <w:sz w:val="28"/>
          <w:szCs w:val="28"/>
          <w14:ligatures w14:val="standardContextual"/>
        </w:rPr>
        <w:t>бедного репертуара</w:t>
      </w:r>
      <w:r w:rsidR="003D7B09" w:rsidRPr="00F868FC">
        <w:rPr>
          <w:rFonts w:ascii="Times New Roman" w:eastAsia="Calibri" w:hAnsi="Times New Roman" w:cs="Times New Roman"/>
          <w:sz w:val="28"/>
          <w:szCs w:val="28"/>
          <w14:ligatures w14:val="standardContextual"/>
        </w:rPr>
        <w:t>»</w:t>
      </w:r>
      <w:r w:rsidRPr="00F868FC">
        <w:rPr>
          <w:rFonts w:ascii="Times New Roman" w:eastAsia="Calibri" w:hAnsi="Times New Roman" w:cs="Times New Roman"/>
          <w:sz w:val="28"/>
          <w:szCs w:val="28"/>
          <w14:ligatures w14:val="standardContextual"/>
        </w:rPr>
        <w:t xml:space="preserve"> (PR) диапазон показателей составлял </w:t>
      </w:r>
      <w:r w:rsidR="000022C4" w:rsidRPr="00F868FC">
        <w:rPr>
          <w:rFonts w:ascii="Times New Roman" w:eastAsia="Calibri" w:hAnsi="Times New Roman" w:cs="Times New Roman"/>
          <w:sz w:val="28"/>
          <w:szCs w:val="28"/>
          <w14:ligatures w14:val="standardContextual"/>
        </w:rPr>
        <w:t>13</w:t>
      </w:r>
      <w:r w:rsidRPr="00F868FC">
        <w:rPr>
          <w:rFonts w:ascii="Times New Roman" w:eastAsia="Calibri" w:hAnsi="Times New Roman" w:cs="Times New Roman"/>
          <w:sz w:val="28"/>
          <w:szCs w:val="28"/>
          <w14:ligatures w14:val="standardContextual"/>
        </w:rPr>
        <w:t>-33 балла при медиане 2</w:t>
      </w:r>
      <w:r w:rsidR="000022C4" w:rsidRPr="00F868FC">
        <w:rPr>
          <w:rFonts w:ascii="Times New Roman" w:eastAsia="Calibri" w:hAnsi="Times New Roman" w:cs="Times New Roman"/>
          <w:sz w:val="28"/>
          <w:szCs w:val="28"/>
          <w14:ligatures w14:val="standardContextual"/>
        </w:rPr>
        <w:t>5</w:t>
      </w:r>
      <w:r w:rsidRPr="00F868FC">
        <w:rPr>
          <w:rFonts w:ascii="Times New Roman" w:eastAsia="Calibri" w:hAnsi="Times New Roman" w:cs="Times New Roman"/>
          <w:sz w:val="28"/>
          <w:szCs w:val="28"/>
          <w14:ligatures w14:val="standardContextual"/>
        </w:rPr>
        <w:t xml:space="preserve"> балл</w:t>
      </w:r>
      <w:r w:rsidR="000022C4" w:rsidRPr="00F868FC">
        <w:rPr>
          <w:rFonts w:ascii="Times New Roman" w:eastAsia="Calibri" w:hAnsi="Times New Roman" w:cs="Times New Roman"/>
          <w:sz w:val="28"/>
          <w:szCs w:val="28"/>
          <w14:ligatures w14:val="standardContextual"/>
        </w:rPr>
        <w:t>ов; при патологическом паттерне по типу с</w:t>
      </w:r>
      <w:r w:rsidRPr="00F868FC">
        <w:rPr>
          <w:rFonts w:ascii="Times New Roman" w:eastAsia="Calibri" w:hAnsi="Times New Roman" w:cs="Times New Roman"/>
          <w:sz w:val="28"/>
          <w:szCs w:val="28"/>
          <w14:ligatures w14:val="standardContextual"/>
        </w:rPr>
        <w:t>удорожно-синхронизированны</w:t>
      </w:r>
      <w:r w:rsidR="000022C4" w:rsidRPr="00F868FC">
        <w:rPr>
          <w:rFonts w:ascii="Times New Roman" w:eastAsia="Calibri" w:hAnsi="Times New Roman" w:cs="Times New Roman"/>
          <w:sz w:val="28"/>
          <w:szCs w:val="28"/>
          <w14:ligatures w14:val="standardContextual"/>
        </w:rPr>
        <w:t>х</w:t>
      </w:r>
      <w:r w:rsidRPr="00F868FC">
        <w:rPr>
          <w:rFonts w:ascii="Times New Roman" w:eastAsia="Calibri" w:hAnsi="Times New Roman" w:cs="Times New Roman"/>
          <w:sz w:val="28"/>
          <w:szCs w:val="28"/>
          <w14:ligatures w14:val="standardContextual"/>
        </w:rPr>
        <w:t xml:space="preserve"> движени</w:t>
      </w:r>
      <w:r w:rsidR="000022C4" w:rsidRPr="00F868FC">
        <w:rPr>
          <w:rFonts w:ascii="Times New Roman" w:eastAsia="Calibri" w:hAnsi="Times New Roman" w:cs="Times New Roman"/>
          <w:sz w:val="28"/>
          <w:szCs w:val="28"/>
          <w14:ligatures w14:val="standardContextual"/>
        </w:rPr>
        <w:t>й</w:t>
      </w:r>
      <w:r w:rsidRPr="00F868FC">
        <w:rPr>
          <w:rFonts w:ascii="Times New Roman" w:eastAsia="Calibri" w:hAnsi="Times New Roman" w:cs="Times New Roman"/>
          <w:sz w:val="28"/>
          <w:szCs w:val="28"/>
          <w14:ligatures w14:val="standardContextual"/>
        </w:rPr>
        <w:t xml:space="preserve"> (CS) </w:t>
      </w:r>
      <w:r w:rsidR="000022C4" w:rsidRPr="00F868FC">
        <w:rPr>
          <w:rFonts w:ascii="Times New Roman" w:eastAsia="Calibri" w:hAnsi="Times New Roman" w:cs="Times New Roman"/>
          <w:sz w:val="28"/>
          <w:szCs w:val="28"/>
          <w14:ligatures w14:val="standardContextual"/>
        </w:rPr>
        <w:t>диапазон показателей составлял 5-10 балла при медиане 8,5 баллов (таблица 4).</w:t>
      </w:r>
    </w:p>
    <w:p w14:paraId="3B86BF14" w14:textId="77777777" w:rsidR="00F868FC" w:rsidRDefault="00F868FC" w:rsidP="00540703">
      <w:pPr>
        <w:spacing w:after="0" w:line="240" w:lineRule="auto"/>
        <w:jc w:val="both"/>
        <w:rPr>
          <w:rFonts w:ascii="Times New Roman" w:eastAsia="Calibri" w:hAnsi="Times New Roman" w:cs="Times New Roman"/>
          <w:sz w:val="28"/>
          <w:szCs w:val="28"/>
          <w14:ligatures w14:val="standardContextual"/>
        </w:rPr>
      </w:pPr>
    </w:p>
    <w:p w14:paraId="3F2D0374" w14:textId="72582B6C" w:rsidR="000022C4" w:rsidRDefault="000022C4" w:rsidP="00540703">
      <w:pPr>
        <w:spacing w:after="0" w:line="240" w:lineRule="auto"/>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Таблица 4 – Процентильные показатели </w:t>
      </w:r>
      <w:r w:rsidR="004372E7">
        <w:rPr>
          <w:rFonts w:ascii="Times New Roman" w:eastAsia="Calibri" w:hAnsi="Times New Roman" w:cs="Times New Roman"/>
          <w:sz w:val="28"/>
          <w:szCs w:val="28"/>
          <w14:ligatures w14:val="standardContextual"/>
        </w:rPr>
        <w:t xml:space="preserve">детализированной </w:t>
      </w:r>
      <w:r>
        <w:rPr>
          <w:rFonts w:ascii="Times New Roman" w:eastAsia="Calibri" w:hAnsi="Times New Roman" w:cs="Times New Roman"/>
          <w:sz w:val="28"/>
          <w:szCs w:val="28"/>
          <w14:ligatures w14:val="standardContextual"/>
        </w:rPr>
        <w:t xml:space="preserve">оценки </w:t>
      </w:r>
      <w:r>
        <w:rPr>
          <w:rFonts w:ascii="Times New Roman" w:eastAsia="Calibri" w:hAnsi="Times New Roman" w:cs="Times New Roman"/>
          <w:sz w:val="28"/>
          <w:szCs w:val="28"/>
          <w:lang w:val="en-US"/>
          <w14:ligatures w14:val="standardContextual"/>
        </w:rPr>
        <w:t>GMOS</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lang w:val="en-US"/>
          <w14:ligatures w14:val="standardContextual"/>
        </w:rPr>
        <w:t>R</w:t>
      </w:r>
      <w:r>
        <w:rPr>
          <w:rFonts w:ascii="Times New Roman" w:eastAsia="Calibri" w:hAnsi="Times New Roman" w:cs="Times New Roman"/>
          <w:sz w:val="28"/>
          <w:szCs w:val="28"/>
          <w14:ligatures w14:val="standardContextual"/>
        </w:rPr>
        <w:t xml:space="preserve"> у доношенных детей (</w:t>
      </w:r>
      <w:r>
        <w:rPr>
          <w:rFonts w:ascii="Times New Roman" w:eastAsia="Calibri" w:hAnsi="Times New Roman" w:cs="Times New Roman"/>
          <w:sz w:val="28"/>
          <w:szCs w:val="28"/>
          <w:lang w:val="en-US"/>
          <w14:ligatures w14:val="standardContextual"/>
        </w:rPr>
        <w:t>n</w:t>
      </w:r>
      <w:r w:rsidRPr="000022C4">
        <w:rPr>
          <w:rFonts w:ascii="Times New Roman" w:eastAsia="Calibri" w:hAnsi="Times New Roman" w:cs="Times New Roman"/>
          <w:sz w:val="28"/>
          <w:szCs w:val="28"/>
          <w14:ligatures w14:val="standardContextual"/>
        </w:rPr>
        <w:t>=120)</w:t>
      </w:r>
      <w:r>
        <w:rPr>
          <w:rFonts w:ascii="Times New Roman" w:eastAsia="Calibri" w:hAnsi="Times New Roman" w:cs="Times New Roman"/>
          <w:sz w:val="28"/>
          <w:szCs w:val="28"/>
          <w14:ligatures w14:val="standardContextual"/>
        </w:rPr>
        <w:t xml:space="preserve"> </w:t>
      </w:r>
    </w:p>
    <w:p w14:paraId="2D584E65" w14:textId="77777777" w:rsidR="00540703" w:rsidRDefault="00540703" w:rsidP="00540703">
      <w:pPr>
        <w:spacing w:after="0" w:line="240" w:lineRule="auto"/>
        <w:jc w:val="both"/>
        <w:rPr>
          <w:rFonts w:ascii="Times New Roman" w:eastAsia="Calibri" w:hAnsi="Times New Roman" w:cs="Times New Roman"/>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176"/>
        <w:gridCol w:w="2176"/>
        <w:gridCol w:w="1847"/>
      </w:tblGrid>
      <w:tr w:rsidR="00540703" w:rsidRPr="000022C4" w14:paraId="73BC76B2" w14:textId="77777777" w:rsidTr="00D11B66">
        <w:tc>
          <w:tcPr>
            <w:tcW w:w="1781" w:type="pct"/>
          </w:tcPr>
          <w:p w14:paraId="2FC439F5" w14:textId="447355BA" w:rsidR="00540703" w:rsidRPr="001D539A" w:rsidRDefault="004372E7" w:rsidP="001D539A">
            <w:pPr>
              <w:spacing w:after="0" w:line="240" w:lineRule="auto"/>
              <w:jc w:val="center"/>
              <w:rPr>
                <w:rFonts w:ascii="Times New Roman" w:hAnsi="Times New Roman"/>
                <w:sz w:val="28"/>
                <w:szCs w:val="28"/>
              </w:rPr>
            </w:pPr>
            <w:r w:rsidRPr="001D539A">
              <w:rPr>
                <w:rFonts w:ascii="Times New Roman" w:hAnsi="Times New Roman"/>
                <w:sz w:val="28"/>
                <w:szCs w:val="28"/>
              </w:rPr>
              <w:t>Значения</w:t>
            </w:r>
          </w:p>
        </w:tc>
        <w:tc>
          <w:tcPr>
            <w:tcW w:w="1130" w:type="pct"/>
          </w:tcPr>
          <w:p w14:paraId="15F02780"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Wr</w:t>
            </w:r>
          </w:p>
        </w:tc>
        <w:tc>
          <w:tcPr>
            <w:tcW w:w="1130" w:type="pct"/>
          </w:tcPr>
          <w:p w14:paraId="39281585"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Pr</w:t>
            </w:r>
          </w:p>
        </w:tc>
        <w:tc>
          <w:tcPr>
            <w:tcW w:w="960" w:type="pct"/>
          </w:tcPr>
          <w:p w14:paraId="51CE55C0"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Cs</w:t>
            </w:r>
          </w:p>
        </w:tc>
      </w:tr>
      <w:tr w:rsidR="00540703" w:rsidRPr="000022C4" w14:paraId="60CE058D" w14:textId="77777777" w:rsidTr="00D11B66">
        <w:tc>
          <w:tcPr>
            <w:tcW w:w="1781" w:type="pct"/>
          </w:tcPr>
          <w:p w14:paraId="2022839A"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Minimum</w:t>
            </w:r>
          </w:p>
        </w:tc>
        <w:tc>
          <w:tcPr>
            <w:tcW w:w="1130" w:type="pct"/>
          </w:tcPr>
          <w:p w14:paraId="671F6503"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19</w:t>
            </w:r>
          </w:p>
        </w:tc>
        <w:tc>
          <w:tcPr>
            <w:tcW w:w="1130" w:type="pct"/>
          </w:tcPr>
          <w:p w14:paraId="3A731B87"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13</w:t>
            </w:r>
          </w:p>
        </w:tc>
        <w:tc>
          <w:tcPr>
            <w:tcW w:w="960" w:type="pct"/>
          </w:tcPr>
          <w:p w14:paraId="6CF3D20C" w14:textId="37AE9839"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540703" w:rsidRPr="000022C4" w14:paraId="07EB448F" w14:textId="77777777" w:rsidTr="00D11B66">
        <w:tc>
          <w:tcPr>
            <w:tcW w:w="1781" w:type="pct"/>
          </w:tcPr>
          <w:p w14:paraId="5AB7E157"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c>
          <w:tcPr>
            <w:tcW w:w="1130" w:type="pct"/>
          </w:tcPr>
          <w:p w14:paraId="5B4CAEC1" w14:textId="5641A212"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27</w:t>
            </w:r>
            <w:r w:rsidR="004372E7" w:rsidRPr="001D539A">
              <w:rPr>
                <w:rFonts w:ascii="Times New Roman" w:hAnsi="Times New Roman"/>
                <w:sz w:val="28"/>
                <w:szCs w:val="28"/>
              </w:rPr>
              <w:t>,</w:t>
            </w:r>
            <w:r w:rsidRPr="001D539A">
              <w:rPr>
                <w:rFonts w:ascii="Times New Roman" w:hAnsi="Times New Roman"/>
                <w:sz w:val="28"/>
                <w:szCs w:val="28"/>
              </w:rPr>
              <w:t>95</w:t>
            </w:r>
          </w:p>
        </w:tc>
        <w:tc>
          <w:tcPr>
            <w:tcW w:w="1130" w:type="pct"/>
          </w:tcPr>
          <w:p w14:paraId="27D90E63" w14:textId="4C495649"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13</w:t>
            </w:r>
            <w:r w:rsidR="004372E7" w:rsidRPr="001D539A">
              <w:rPr>
                <w:rFonts w:ascii="Times New Roman" w:hAnsi="Times New Roman"/>
                <w:sz w:val="28"/>
                <w:szCs w:val="28"/>
              </w:rPr>
              <w:t>,</w:t>
            </w:r>
            <w:r w:rsidRPr="001D539A">
              <w:rPr>
                <w:rFonts w:ascii="Times New Roman" w:hAnsi="Times New Roman"/>
                <w:sz w:val="28"/>
                <w:szCs w:val="28"/>
              </w:rPr>
              <w:t>75</w:t>
            </w:r>
          </w:p>
        </w:tc>
        <w:tc>
          <w:tcPr>
            <w:tcW w:w="960" w:type="pct"/>
          </w:tcPr>
          <w:p w14:paraId="4D09B17F"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540703" w:rsidRPr="000022C4" w14:paraId="438D4F81" w14:textId="77777777" w:rsidTr="00D11B66">
        <w:tc>
          <w:tcPr>
            <w:tcW w:w="1781" w:type="pct"/>
          </w:tcPr>
          <w:p w14:paraId="67B1D93F"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10</w:t>
            </w:r>
          </w:p>
        </w:tc>
        <w:tc>
          <w:tcPr>
            <w:tcW w:w="1130" w:type="pct"/>
          </w:tcPr>
          <w:p w14:paraId="2CE821AD"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p>
        </w:tc>
        <w:tc>
          <w:tcPr>
            <w:tcW w:w="1130" w:type="pct"/>
          </w:tcPr>
          <w:p w14:paraId="6060B0E1"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15</w:t>
            </w:r>
          </w:p>
        </w:tc>
        <w:tc>
          <w:tcPr>
            <w:tcW w:w="960" w:type="pct"/>
          </w:tcPr>
          <w:p w14:paraId="786E8911"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540703" w:rsidRPr="000022C4" w14:paraId="1B26ADE3" w14:textId="77777777" w:rsidTr="00D11B66">
        <w:tc>
          <w:tcPr>
            <w:tcW w:w="1781" w:type="pct"/>
          </w:tcPr>
          <w:p w14:paraId="1F2FEB4C"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1130" w:type="pct"/>
          </w:tcPr>
          <w:p w14:paraId="0C627783"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31</w:t>
            </w:r>
          </w:p>
        </w:tc>
        <w:tc>
          <w:tcPr>
            <w:tcW w:w="1130" w:type="pct"/>
          </w:tcPr>
          <w:p w14:paraId="388F9935"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19</w:t>
            </w:r>
          </w:p>
        </w:tc>
        <w:tc>
          <w:tcPr>
            <w:tcW w:w="960" w:type="pct"/>
          </w:tcPr>
          <w:p w14:paraId="77F55E11"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r>
      <w:tr w:rsidR="00540703" w:rsidRPr="000022C4" w14:paraId="58C57DC9" w14:textId="77777777" w:rsidTr="00D11B66">
        <w:tc>
          <w:tcPr>
            <w:tcW w:w="1781" w:type="pct"/>
          </w:tcPr>
          <w:p w14:paraId="35E98CBF"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50</w:t>
            </w:r>
          </w:p>
        </w:tc>
        <w:tc>
          <w:tcPr>
            <w:tcW w:w="1130" w:type="pct"/>
          </w:tcPr>
          <w:p w14:paraId="5BC94677" w14:textId="07546F32"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35</w:t>
            </w:r>
            <w:r w:rsidR="00726898" w:rsidRPr="001D539A">
              <w:rPr>
                <w:rFonts w:ascii="Times New Roman" w:hAnsi="Times New Roman"/>
                <w:sz w:val="28"/>
                <w:szCs w:val="28"/>
              </w:rPr>
              <w:t xml:space="preserve"> </w:t>
            </w:r>
          </w:p>
        </w:tc>
        <w:tc>
          <w:tcPr>
            <w:tcW w:w="1130" w:type="pct"/>
          </w:tcPr>
          <w:p w14:paraId="53A11D38" w14:textId="679DA842"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r w:rsidR="00726898" w:rsidRPr="001D539A">
              <w:rPr>
                <w:rFonts w:ascii="Times New Roman" w:hAnsi="Times New Roman"/>
                <w:sz w:val="28"/>
                <w:szCs w:val="28"/>
              </w:rPr>
              <w:t xml:space="preserve"> </w:t>
            </w:r>
          </w:p>
        </w:tc>
        <w:tc>
          <w:tcPr>
            <w:tcW w:w="960" w:type="pct"/>
          </w:tcPr>
          <w:p w14:paraId="66EACCF3" w14:textId="31CA20B2"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r w:rsidR="004372E7" w:rsidRPr="001D539A">
              <w:rPr>
                <w:rFonts w:ascii="Times New Roman" w:hAnsi="Times New Roman"/>
                <w:sz w:val="28"/>
                <w:szCs w:val="28"/>
              </w:rPr>
              <w:t>,</w:t>
            </w:r>
            <w:r w:rsidRPr="001D539A">
              <w:rPr>
                <w:rFonts w:ascii="Times New Roman" w:hAnsi="Times New Roman"/>
                <w:sz w:val="28"/>
                <w:szCs w:val="28"/>
              </w:rPr>
              <w:t>5</w:t>
            </w:r>
            <w:r w:rsidR="00726898" w:rsidRPr="001D539A">
              <w:rPr>
                <w:rFonts w:ascii="Times New Roman" w:hAnsi="Times New Roman"/>
                <w:sz w:val="28"/>
                <w:szCs w:val="28"/>
              </w:rPr>
              <w:t xml:space="preserve"> </w:t>
            </w:r>
          </w:p>
        </w:tc>
      </w:tr>
      <w:tr w:rsidR="00540703" w:rsidRPr="000022C4" w14:paraId="6F3F77CD" w14:textId="77777777" w:rsidTr="00D11B66">
        <w:tc>
          <w:tcPr>
            <w:tcW w:w="1781" w:type="pct"/>
          </w:tcPr>
          <w:p w14:paraId="2B777D5C"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75</w:t>
            </w:r>
          </w:p>
        </w:tc>
        <w:tc>
          <w:tcPr>
            <w:tcW w:w="1130" w:type="pct"/>
          </w:tcPr>
          <w:p w14:paraId="2210F722"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36</w:t>
            </w:r>
          </w:p>
        </w:tc>
        <w:tc>
          <w:tcPr>
            <w:tcW w:w="1130" w:type="pct"/>
          </w:tcPr>
          <w:p w14:paraId="7FE59C7A"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26</w:t>
            </w:r>
          </w:p>
        </w:tc>
        <w:tc>
          <w:tcPr>
            <w:tcW w:w="960" w:type="pct"/>
          </w:tcPr>
          <w:p w14:paraId="26B0FF50" w14:textId="04549B56"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9</w:t>
            </w:r>
            <w:r w:rsidR="004372E7" w:rsidRPr="001D539A">
              <w:rPr>
                <w:rFonts w:ascii="Times New Roman" w:hAnsi="Times New Roman"/>
                <w:sz w:val="28"/>
                <w:szCs w:val="28"/>
              </w:rPr>
              <w:t>,</w:t>
            </w:r>
            <w:r w:rsidRPr="001D539A">
              <w:rPr>
                <w:rFonts w:ascii="Times New Roman" w:hAnsi="Times New Roman"/>
                <w:sz w:val="28"/>
                <w:szCs w:val="28"/>
              </w:rPr>
              <w:t>75</w:t>
            </w:r>
          </w:p>
        </w:tc>
      </w:tr>
      <w:tr w:rsidR="00540703" w:rsidRPr="000022C4" w14:paraId="045A0CA7" w14:textId="77777777" w:rsidTr="00D11B66">
        <w:tc>
          <w:tcPr>
            <w:tcW w:w="1781" w:type="pct"/>
          </w:tcPr>
          <w:p w14:paraId="70E3E835"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90</w:t>
            </w:r>
          </w:p>
        </w:tc>
        <w:tc>
          <w:tcPr>
            <w:tcW w:w="1130" w:type="pct"/>
          </w:tcPr>
          <w:p w14:paraId="72503974"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37</w:t>
            </w:r>
          </w:p>
        </w:tc>
        <w:tc>
          <w:tcPr>
            <w:tcW w:w="1130" w:type="pct"/>
          </w:tcPr>
          <w:p w14:paraId="0AB90F41"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32</w:t>
            </w:r>
          </w:p>
        </w:tc>
        <w:tc>
          <w:tcPr>
            <w:tcW w:w="960" w:type="pct"/>
          </w:tcPr>
          <w:p w14:paraId="788AEAAE"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540703" w:rsidRPr="000022C4" w14:paraId="7B0CBAD2" w14:textId="77777777" w:rsidTr="00D11B66">
        <w:tc>
          <w:tcPr>
            <w:tcW w:w="1781" w:type="pct"/>
          </w:tcPr>
          <w:p w14:paraId="0DA40477"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95</w:t>
            </w:r>
          </w:p>
        </w:tc>
        <w:tc>
          <w:tcPr>
            <w:tcW w:w="1130" w:type="pct"/>
          </w:tcPr>
          <w:p w14:paraId="684BF9A2"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38</w:t>
            </w:r>
          </w:p>
        </w:tc>
        <w:tc>
          <w:tcPr>
            <w:tcW w:w="1130" w:type="pct"/>
          </w:tcPr>
          <w:p w14:paraId="45B4A2BA"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33</w:t>
            </w:r>
          </w:p>
        </w:tc>
        <w:tc>
          <w:tcPr>
            <w:tcW w:w="960" w:type="pct"/>
          </w:tcPr>
          <w:p w14:paraId="3DD3A278"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540703" w:rsidRPr="000022C4" w14:paraId="08B23CF4" w14:textId="77777777" w:rsidTr="00D11B66">
        <w:tc>
          <w:tcPr>
            <w:tcW w:w="1781" w:type="pct"/>
          </w:tcPr>
          <w:p w14:paraId="3267F357"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Maximum</w:t>
            </w:r>
          </w:p>
        </w:tc>
        <w:tc>
          <w:tcPr>
            <w:tcW w:w="1130" w:type="pct"/>
          </w:tcPr>
          <w:p w14:paraId="58EF1D8E"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38</w:t>
            </w:r>
          </w:p>
        </w:tc>
        <w:tc>
          <w:tcPr>
            <w:tcW w:w="1130" w:type="pct"/>
          </w:tcPr>
          <w:p w14:paraId="684DBF54"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33</w:t>
            </w:r>
          </w:p>
        </w:tc>
        <w:tc>
          <w:tcPr>
            <w:tcW w:w="960" w:type="pct"/>
          </w:tcPr>
          <w:p w14:paraId="09B1E531" w14:textId="77777777" w:rsidR="00540703" w:rsidRPr="001D539A" w:rsidRDefault="00540703" w:rsidP="001D539A">
            <w:pPr>
              <w:spacing w:after="0" w:line="240" w:lineRule="auto"/>
              <w:jc w:val="center"/>
              <w:rPr>
                <w:rFonts w:ascii="Times New Roman" w:hAnsi="Times New Roman"/>
                <w:sz w:val="28"/>
                <w:szCs w:val="28"/>
              </w:rPr>
            </w:pPr>
            <w:r w:rsidRPr="001D539A">
              <w:rPr>
                <w:rFonts w:ascii="Times New Roman" w:hAnsi="Times New Roman"/>
                <w:sz w:val="28"/>
                <w:szCs w:val="28"/>
              </w:rPr>
              <w:t>10</w:t>
            </w:r>
          </w:p>
        </w:tc>
      </w:tr>
    </w:tbl>
    <w:p w14:paraId="6C9B7E36" w14:textId="77777777" w:rsidR="00DC5520" w:rsidRDefault="00DC5520" w:rsidP="00DC5520">
      <w:pPr>
        <w:spacing w:after="0" w:line="240" w:lineRule="auto"/>
        <w:ind w:firstLine="708"/>
        <w:jc w:val="both"/>
        <w:rPr>
          <w:rFonts w:ascii="Times New Roman" w:hAnsi="Times New Roman" w:cs="Times New Roman"/>
          <w:noProof/>
          <w:sz w:val="28"/>
          <w:szCs w:val="28"/>
        </w:rPr>
      </w:pPr>
    </w:p>
    <w:p w14:paraId="550D2C8C" w14:textId="357A946E" w:rsidR="00FF5FCF" w:rsidRDefault="00DC5520" w:rsidP="001D539A">
      <w:pPr>
        <w:spacing w:after="0" w:line="240" w:lineRule="auto"/>
        <w:ind w:firstLine="567"/>
        <w:jc w:val="both"/>
        <w:rPr>
          <w:rFonts w:ascii="Times New Roman" w:eastAsia="Calibri" w:hAnsi="Times New Roman" w:cs="Times New Roman"/>
          <w:sz w:val="28"/>
          <w:szCs w:val="28"/>
          <w14:ligatures w14:val="standardContextual"/>
        </w:rPr>
      </w:pPr>
      <w:r w:rsidRPr="00DC5520">
        <w:rPr>
          <w:rFonts w:ascii="Times New Roman" w:hAnsi="Times New Roman" w:cs="Times New Roman"/>
          <w:noProof/>
          <w:sz w:val="28"/>
          <w:szCs w:val="28"/>
        </w:rPr>
        <w:t xml:space="preserve">Как </w:t>
      </w:r>
      <w:r>
        <w:rPr>
          <w:rFonts w:ascii="Times New Roman" w:hAnsi="Times New Roman" w:cs="Times New Roman"/>
          <w:noProof/>
          <w:sz w:val="28"/>
          <w:szCs w:val="28"/>
        </w:rPr>
        <w:t xml:space="preserve">видно из таблицы 4, полученные данные в нашей выборке отличались от референсных показателей: </w:t>
      </w:r>
      <w:r>
        <w:rPr>
          <w:rFonts w:ascii="Times New Roman" w:eastAsia="Calibri" w:hAnsi="Times New Roman" w:cs="Times New Roman"/>
          <w:sz w:val="28"/>
          <w:szCs w:val="28"/>
          <w14:ligatures w14:val="standardContextual"/>
        </w:rPr>
        <w:t>п</w:t>
      </w:r>
      <w:r w:rsidRPr="00CA1E6F">
        <w:rPr>
          <w:rFonts w:ascii="Times New Roman" w:eastAsia="Calibri" w:hAnsi="Times New Roman" w:cs="Times New Roman"/>
          <w:sz w:val="28"/>
          <w:szCs w:val="28"/>
          <w14:ligatures w14:val="standardContextual"/>
        </w:rPr>
        <w:t>ри нормальном двигательном паттерне (W</w:t>
      </w:r>
      <w:r w:rsidR="000F3F94">
        <w:rPr>
          <w:rFonts w:ascii="Times New Roman" w:eastAsia="Calibri" w:hAnsi="Times New Roman" w:cs="Times New Roman"/>
          <w:sz w:val="28"/>
          <w:szCs w:val="28"/>
          <w:lang w:val="en-US"/>
          <w14:ligatures w14:val="standardContextual"/>
        </w:rPr>
        <w:t>r</w:t>
      </w:r>
      <w:r w:rsidRPr="00CA1E6F">
        <w:rPr>
          <w:rFonts w:ascii="Times New Roman" w:eastAsia="Calibri" w:hAnsi="Times New Roman" w:cs="Times New Roman"/>
          <w:sz w:val="28"/>
          <w:szCs w:val="28"/>
          <w14:ligatures w14:val="standardContextual"/>
        </w:rPr>
        <w:t xml:space="preserve">) </w:t>
      </w:r>
      <w:r>
        <w:rPr>
          <w:rFonts w:ascii="Times New Roman" w:eastAsia="Calibri" w:hAnsi="Times New Roman" w:cs="Times New Roman"/>
          <w:sz w:val="28"/>
          <w:szCs w:val="28"/>
          <w14:ligatures w14:val="standardContextual"/>
        </w:rPr>
        <w:t>получено 35 баллов, напротив 33; п</w:t>
      </w:r>
      <w:r w:rsidRPr="00CA1E6F">
        <w:rPr>
          <w:rFonts w:ascii="Times New Roman" w:eastAsia="Calibri" w:hAnsi="Times New Roman" w:cs="Times New Roman"/>
          <w:sz w:val="28"/>
          <w:szCs w:val="28"/>
          <w14:ligatures w14:val="standardContextual"/>
        </w:rPr>
        <w:t xml:space="preserve">ри патологическом паттерне по типу </w:t>
      </w:r>
      <w:r w:rsidR="003D7B09">
        <w:rPr>
          <w:rFonts w:ascii="Times New Roman" w:eastAsia="Calibri" w:hAnsi="Times New Roman" w:cs="Times New Roman"/>
          <w:sz w:val="28"/>
          <w:szCs w:val="28"/>
          <w14:ligatures w14:val="standardContextual"/>
        </w:rPr>
        <w:t>«</w:t>
      </w:r>
      <w:r w:rsidRPr="00CA1E6F">
        <w:rPr>
          <w:rFonts w:ascii="Times New Roman" w:eastAsia="Calibri" w:hAnsi="Times New Roman" w:cs="Times New Roman"/>
          <w:sz w:val="28"/>
          <w:szCs w:val="28"/>
          <w14:ligatures w14:val="standardContextual"/>
        </w:rPr>
        <w:t>бедного репертуара</w:t>
      </w:r>
      <w:r w:rsidR="003D7B09">
        <w:rPr>
          <w:rFonts w:ascii="Times New Roman" w:eastAsia="Calibri" w:hAnsi="Times New Roman" w:cs="Times New Roman"/>
          <w:sz w:val="28"/>
          <w:szCs w:val="28"/>
          <w14:ligatures w14:val="standardContextual"/>
        </w:rPr>
        <w:t>»</w:t>
      </w:r>
      <w:r w:rsidRPr="00CA1E6F">
        <w:rPr>
          <w:rFonts w:ascii="Times New Roman" w:eastAsia="Calibri" w:hAnsi="Times New Roman" w:cs="Times New Roman"/>
          <w:sz w:val="28"/>
          <w:szCs w:val="28"/>
          <w14:ligatures w14:val="standardContextual"/>
        </w:rPr>
        <w:t xml:space="preserve"> (PR)</w:t>
      </w:r>
      <w:r>
        <w:rPr>
          <w:rFonts w:ascii="Times New Roman" w:eastAsia="Calibri" w:hAnsi="Times New Roman" w:cs="Times New Roman"/>
          <w:sz w:val="28"/>
          <w:szCs w:val="28"/>
          <w14:ligatures w14:val="standardContextual"/>
        </w:rPr>
        <w:t xml:space="preserve"> – 25, напротив 18; п</w:t>
      </w:r>
      <w:r w:rsidRPr="00CA1E6F">
        <w:rPr>
          <w:rFonts w:ascii="Times New Roman" w:eastAsia="Calibri" w:hAnsi="Times New Roman" w:cs="Times New Roman"/>
          <w:sz w:val="28"/>
          <w:szCs w:val="28"/>
          <w14:ligatures w14:val="standardContextual"/>
        </w:rPr>
        <w:t xml:space="preserve">ри патологическом паттерне по типу </w:t>
      </w:r>
      <w:r>
        <w:rPr>
          <w:rFonts w:ascii="Times New Roman" w:eastAsia="Calibri" w:hAnsi="Times New Roman" w:cs="Times New Roman"/>
          <w:sz w:val="28"/>
          <w:szCs w:val="28"/>
          <w14:ligatures w14:val="standardContextual"/>
        </w:rPr>
        <w:t>с</w:t>
      </w:r>
      <w:r w:rsidRPr="00CA1E6F">
        <w:rPr>
          <w:rFonts w:ascii="Times New Roman" w:eastAsia="Calibri" w:hAnsi="Times New Roman" w:cs="Times New Roman"/>
          <w:sz w:val="28"/>
          <w:szCs w:val="28"/>
          <w14:ligatures w14:val="standardContextual"/>
        </w:rPr>
        <w:t>удорожно-синхронизированны</w:t>
      </w:r>
      <w:r>
        <w:rPr>
          <w:rFonts w:ascii="Times New Roman" w:eastAsia="Calibri" w:hAnsi="Times New Roman" w:cs="Times New Roman"/>
          <w:sz w:val="28"/>
          <w:szCs w:val="28"/>
          <w14:ligatures w14:val="standardContextual"/>
        </w:rPr>
        <w:t>х</w:t>
      </w:r>
      <w:r w:rsidRPr="00CA1E6F">
        <w:rPr>
          <w:rFonts w:ascii="Times New Roman" w:eastAsia="Calibri" w:hAnsi="Times New Roman" w:cs="Times New Roman"/>
          <w:sz w:val="28"/>
          <w:szCs w:val="28"/>
          <w14:ligatures w14:val="standardContextual"/>
        </w:rPr>
        <w:t xml:space="preserve"> движени</w:t>
      </w:r>
      <w:r>
        <w:rPr>
          <w:rFonts w:ascii="Times New Roman" w:eastAsia="Calibri" w:hAnsi="Times New Roman" w:cs="Times New Roman"/>
          <w:sz w:val="28"/>
          <w:szCs w:val="28"/>
          <w14:ligatures w14:val="standardContextual"/>
        </w:rPr>
        <w:t>й</w:t>
      </w:r>
      <w:r w:rsidRPr="00CA1E6F">
        <w:rPr>
          <w:rFonts w:ascii="Times New Roman" w:eastAsia="Calibri" w:hAnsi="Times New Roman" w:cs="Times New Roman"/>
          <w:sz w:val="28"/>
          <w:szCs w:val="28"/>
          <w14:ligatures w14:val="standardContextual"/>
        </w:rPr>
        <w:t xml:space="preserve"> (CS) </w:t>
      </w:r>
      <w:r>
        <w:rPr>
          <w:rFonts w:ascii="Times New Roman" w:eastAsia="Calibri" w:hAnsi="Times New Roman" w:cs="Times New Roman"/>
          <w:sz w:val="28"/>
          <w:szCs w:val="28"/>
          <w14:ligatures w14:val="standardContextual"/>
        </w:rPr>
        <w:t>получено 8,5 баллов</w:t>
      </w:r>
      <w:r w:rsidR="004372E7">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 xml:space="preserve"> напротив 10 баллов. </w:t>
      </w:r>
    </w:p>
    <w:p w14:paraId="58EE55D1" w14:textId="743DF821" w:rsidR="00221E60" w:rsidRDefault="00E1158D" w:rsidP="001D539A">
      <w:pPr>
        <w:spacing w:after="0" w:line="240" w:lineRule="auto"/>
        <w:ind w:firstLine="567"/>
        <w:jc w:val="both"/>
        <w:rPr>
          <w:rFonts w:ascii="Times New Roman" w:eastAsia="Calibri" w:hAnsi="Times New Roman" w:cs="Times New Roman"/>
          <w:sz w:val="28"/>
          <w:szCs w:val="28"/>
          <w14:ligatures w14:val="standardContextual"/>
        </w:rPr>
      </w:pPr>
      <w:r>
        <w:rPr>
          <w:rFonts w:ascii="Times New Roman" w:hAnsi="Times New Roman" w:cs="Times New Roman"/>
          <w:sz w:val="28"/>
          <w:szCs w:val="28"/>
          <w14:ligatures w14:val="standardContextual"/>
        </w:rPr>
        <w:t>У</w:t>
      </w:r>
      <w:r w:rsidRPr="00CA1E6F">
        <w:rPr>
          <w:rFonts w:ascii="Times New Roman" w:hAnsi="Times New Roman" w:cs="Times New Roman"/>
          <w:sz w:val="28"/>
          <w:szCs w:val="28"/>
          <w14:ligatures w14:val="standardContextual"/>
        </w:rPr>
        <w:t>ров</w:t>
      </w:r>
      <w:r>
        <w:rPr>
          <w:rFonts w:ascii="Times New Roman" w:hAnsi="Times New Roman" w:cs="Times New Roman"/>
          <w:sz w:val="28"/>
          <w:szCs w:val="28"/>
          <w14:ligatures w14:val="standardContextual"/>
        </w:rPr>
        <w:t xml:space="preserve">ень </w:t>
      </w:r>
      <w:r w:rsidRPr="00CA1E6F">
        <w:rPr>
          <w:rFonts w:ascii="Times New Roman" w:hAnsi="Times New Roman" w:cs="Times New Roman"/>
          <w:sz w:val="28"/>
          <w:szCs w:val="28"/>
          <w14:ligatures w14:val="standardContextual"/>
        </w:rPr>
        <w:t>развития двигательных навыков</w:t>
      </w:r>
      <w:r>
        <w:rPr>
          <w:rFonts w:ascii="Times New Roman" w:hAnsi="Times New Roman" w:cs="Times New Roman"/>
          <w:sz w:val="28"/>
          <w:szCs w:val="28"/>
          <w14:ligatures w14:val="standardContextual"/>
        </w:rPr>
        <w:t xml:space="preserve"> у доношенных детей в 52 недель ПМВ оценивали качественной оценкой методом </w:t>
      </w:r>
      <w:r>
        <w:rPr>
          <w:rFonts w:ascii="Times New Roman" w:hAnsi="Times New Roman" w:cs="Times New Roman"/>
          <w:sz w:val="28"/>
          <w:szCs w:val="28"/>
          <w:lang w:val="en-US"/>
          <w14:ligatures w14:val="standardContextual"/>
        </w:rPr>
        <w:t>MOS</w:t>
      </w:r>
      <w:r w:rsidR="00CB4443">
        <w:rPr>
          <w:rFonts w:ascii="Times New Roman" w:hAnsi="Times New Roman" w:cs="Times New Roman"/>
          <w:sz w:val="28"/>
          <w:szCs w:val="28"/>
          <w14:ligatures w14:val="standardContextual"/>
        </w:rPr>
        <w:t xml:space="preserve"> (диапазон баллов 5-28</w:t>
      </w:r>
      <w:r w:rsidR="003D7B09">
        <w:rPr>
          <w:rFonts w:ascii="Times New Roman" w:hAnsi="Times New Roman" w:cs="Times New Roman"/>
          <w:sz w:val="28"/>
          <w:szCs w:val="28"/>
          <w14:ligatures w14:val="standardContextual"/>
        </w:rPr>
        <w:t>, согласно инструкции</w:t>
      </w:r>
      <w:r w:rsidR="00CB4443">
        <w:rPr>
          <w:rFonts w:ascii="Times New Roman" w:hAnsi="Times New Roman" w:cs="Times New Roman"/>
          <w:sz w:val="28"/>
          <w:szCs w:val="28"/>
          <w14:ligatures w14:val="standardContextual"/>
        </w:rPr>
        <w:t xml:space="preserve">). </w:t>
      </w:r>
      <w:r w:rsidRPr="00CA1E6F">
        <w:rPr>
          <w:rFonts w:ascii="Times New Roman" w:hAnsi="Times New Roman" w:cs="Times New Roman"/>
          <w:sz w:val="28"/>
          <w:szCs w:val="28"/>
          <w14:ligatures w14:val="standardContextual"/>
        </w:rPr>
        <w:t xml:space="preserve">В нашем исследовании у всех </w:t>
      </w:r>
      <w:r w:rsidR="00CB4443">
        <w:rPr>
          <w:rFonts w:ascii="Times New Roman" w:hAnsi="Times New Roman" w:cs="Times New Roman"/>
          <w:sz w:val="28"/>
          <w:szCs w:val="28"/>
          <w14:ligatures w14:val="standardContextual"/>
        </w:rPr>
        <w:t>доношенных детей (</w:t>
      </w:r>
      <w:r w:rsidR="00CB4443">
        <w:rPr>
          <w:rFonts w:ascii="Times New Roman" w:hAnsi="Times New Roman" w:cs="Times New Roman"/>
          <w:sz w:val="28"/>
          <w:szCs w:val="28"/>
          <w:lang w:val="en-US"/>
          <w14:ligatures w14:val="standardContextual"/>
        </w:rPr>
        <w:t>n</w:t>
      </w:r>
      <w:r w:rsidR="00CB4443" w:rsidRPr="00CB4443">
        <w:rPr>
          <w:rFonts w:ascii="Times New Roman" w:hAnsi="Times New Roman" w:cs="Times New Roman"/>
          <w:sz w:val="28"/>
          <w:szCs w:val="28"/>
          <w14:ligatures w14:val="standardContextual"/>
        </w:rPr>
        <w:t>=</w:t>
      </w:r>
      <w:r w:rsidR="00CB4443">
        <w:rPr>
          <w:rFonts w:ascii="Times New Roman" w:hAnsi="Times New Roman" w:cs="Times New Roman"/>
          <w:sz w:val="28"/>
          <w:szCs w:val="28"/>
          <w14:ligatures w14:val="standardContextual"/>
        </w:rPr>
        <w:t xml:space="preserve">120) </w:t>
      </w:r>
      <w:r w:rsidR="00221E60">
        <w:rPr>
          <w:rFonts w:ascii="Times New Roman" w:hAnsi="Times New Roman" w:cs="Times New Roman"/>
          <w:sz w:val="28"/>
          <w:szCs w:val="28"/>
          <w14:ligatures w14:val="standardContextual"/>
        </w:rPr>
        <w:t xml:space="preserve">диапазон </w:t>
      </w:r>
      <w:r w:rsidR="00CB4443">
        <w:rPr>
          <w:rFonts w:ascii="Times New Roman" w:hAnsi="Times New Roman" w:cs="Times New Roman"/>
          <w:sz w:val="28"/>
          <w:szCs w:val="28"/>
          <w14:ligatures w14:val="standardContextual"/>
        </w:rPr>
        <w:t>балл</w:t>
      </w:r>
      <w:r w:rsidR="00221E60">
        <w:rPr>
          <w:rFonts w:ascii="Times New Roman" w:hAnsi="Times New Roman" w:cs="Times New Roman"/>
          <w:sz w:val="28"/>
          <w:szCs w:val="28"/>
          <w14:ligatures w14:val="standardContextual"/>
        </w:rPr>
        <w:t xml:space="preserve">ов </w:t>
      </w:r>
      <w:r w:rsidR="00CB4443">
        <w:rPr>
          <w:rFonts w:ascii="Times New Roman" w:hAnsi="Times New Roman" w:cs="Times New Roman"/>
          <w:sz w:val="28"/>
          <w:szCs w:val="28"/>
          <w14:ligatures w14:val="standardContextual"/>
        </w:rPr>
        <w:t xml:space="preserve">распределены </w:t>
      </w:r>
      <w:r w:rsidR="00221E60">
        <w:rPr>
          <w:rFonts w:ascii="Times New Roman" w:hAnsi="Times New Roman" w:cs="Times New Roman"/>
          <w:sz w:val="28"/>
          <w:szCs w:val="28"/>
          <w14:ligatures w14:val="standardContextual"/>
        </w:rPr>
        <w:t xml:space="preserve">по </w:t>
      </w:r>
      <w:r w:rsidR="00CB4443">
        <w:rPr>
          <w:rFonts w:ascii="Times New Roman" w:hAnsi="Times New Roman" w:cs="Times New Roman"/>
          <w:sz w:val="28"/>
          <w:szCs w:val="28"/>
          <w14:ligatures w14:val="standardContextual"/>
        </w:rPr>
        <w:t xml:space="preserve">следующим </w:t>
      </w:r>
      <w:r w:rsidR="00221E60">
        <w:rPr>
          <w:rFonts w:ascii="Times New Roman" w:hAnsi="Times New Roman" w:cs="Times New Roman"/>
          <w:sz w:val="28"/>
          <w:szCs w:val="28"/>
          <w14:ligatures w14:val="standardContextual"/>
        </w:rPr>
        <w:t>категориальным баллам</w:t>
      </w:r>
      <w:r w:rsidR="00CB4443">
        <w:rPr>
          <w:rFonts w:ascii="Times New Roman" w:hAnsi="Times New Roman" w:cs="Times New Roman"/>
          <w:sz w:val="28"/>
          <w:szCs w:val="28"/>
          <w14:ligatures w14:val="standardContextual"/>
        </w:rPr>
        <w:t>: у одного ребенка</w:t>
      </w:r>
      <w:r w:rsidR="00FF5FCF">
        <w:rPr>
          <w:rFonts w:ascii="Times New Roman" w:hAnsi="Times New Roman" w:cs="Times New Roman"/>
          <w:sz w:val="28"/>
          <w:szCs w:val="28"/>
          <w14:ligatures w14:val="standardContextual"/>
        </w:rPr>
        <w:t xml:space="preserve"> (</w:t>
      </w:r>
      <w:r w:rsidR="00000D59">
        <w:rPr>
          <w:rFonts w:ascii="Times New Roman" w:hAnsi="Times New Roman" w:cs="Times New Roman"/>
          <w:sz w:val="28"/>
          <w:szCs w:val="28"/>
          <w:lang w:val="kk-KZ"/>
          <w14:ligatures w14:val="standardContextual"/>
        </w:rPr>
        <w:t>0,9%</w:t>
      </w:r>
      <w:r w:rsidR="00FF5FCF">
        <w:rPr>
          <w:rFonts w:ascii="Times New Roman" w:hAnsi="Times New Roman" w:cs="Times New Roman"/>
          <w:sz w:val="28"/>
          <w:szCs w:val="28"/>
          <w14:ligatures w14:val="standardContextual"/>
        </w:rPr>
        <w:t>)</w:t>
      </w:r>
      <w:r w:rsidR="00CB4443">
        <w:rPr>
          <w:rFonts w:ascii="Times New Roman" w:hAnsi="Times New Roman" w:cs="Times New Roman"/>
          <w:sz w:val="28"/>
          <w:szCs w:val="28"/>
          <w14:ligatures w14:val="standardContextual"/>
        </w:rPr>
        <w:t xml:space="preserve"> </w:t>
      </w:r>
      <w:r w:rsidR="00CB4443" w:rsidRPr="00E1158D">
        <w:rPr>
          <w:rFonts w:ascii="Times New Roman" w:eastAsia="Calibri" w:hAnsi="Times New Roman" w:cs="Times New Roman"/>
          <w:sz w:val="28"/>
          <w:szCs w:val="28"/>
          <w14:ligatures w14:val="standardContextual"/>
        </w:rPr>
        <w:t>5-8</w:t>
      </w:r>
      <w:r w:rsidR="00CB4443">
        <w:rPr>
          <w:rFonts w:ascii="Times New Roman" w:eastAsia="Calibri" w:hAnsi="Times New Roman" w:cs="Times New Roman"/>
          <w:sz w:val="28"/>
          <w:szCs w:val="28"/>
          <w14:ligatures w14:val="standardContextual"/>
        </w:rPr>
        <w:t xml:space="preserve"> баллов; у 31 </w:t>
      </w:r>
      <w:r w:rsidR="00FF5FCF">
        <w:rPr>
          <w:rFonts w:ascii="Times New Roman" w:eastAsia="Calibri" w:hAnsi="Times New Roman" w:cs="Times New Roman"/>
          <w:sz w:val="28"/>
          <w:szCs w:val="28"/>
          <w14:ligatures w14:val="standardContextual"/>
        </w:rPr>
        <w:t>(</w:t>
      </w:r>
      <w:r w:rsidR="00000D59">
        <w:rPr>
          <w:rFonts w:ascii="Times New Roman" w:eastAsia="Calibri" w:hAnsi="Times New Roman" w:cs="Times New Roman"/>
          <w:sz w:val="28"/>
          <w:szCs w:val="28"/>
          <w14:ligatures w14:val="standardContextual"/>
        </w:rPr>
        <w:t>25,8%</w:t>
      </w:r>
      <w:r w:rsidR="00FF5FCF">
        <w:rPr>
          <w:rFonts w:ascii="Times New Roman" w:eastAsia="Calibri" w:hAnsi="Times New Roman" w:cs="Times New Roman"/>
          <w:sz w:val="28"/>
          <w:szCs w:val="28"/>
          <w14:ligatures w14:val="standardContextual"/>
        </w:rPr>
        <w:t xml:space="preserve">) </w:t>
      </w:r>
      <w:r w:rsidR="00CB4443">
        <w:rPr>
          <w:rFonts w:ascii="Times New Roman" w:eastAsia="Calibri" w:hAnsi="Times New Roman" w:cs="Times New Roman"/>
          <w:sz w:val="28"/>
          <w:szCs w:val="28"/>
          <w14:ligatures w14:val="standardContextual"/>
        </w:rPr>
        <w:t>– 9-19 баллов</w:t>
      </w:r>
      <w:r w:rsidR="00221E60">
        <w:rPr>
          <w:rFonts w:ascii="Times New Roman" w:eastAsia="Calibri" w:hAnsi="Times New Roman" w:cs="Times New Roman"/>
          <w:sz w:val="28"/>
          <w:szCs w:val="28"/>
          <w14:ligatures w14:val="standardContextual"/>
        </w:rPr>
        <w:t xml:space="preserve">; у 2 детей </w:t>
      </w:r>
      <w:r w:rsidR="00FF5FCF">
        <w:rPr>
          <w:rFonts w:ascii="Times New Roman" w:eastAsia="Calibri" w:hAnsi="Times New Roman" w:cs="Times New Roman"/>
          <w:sz w:val="28"/>
          <w:szCs w:val="28"/>
          <w14:ligatures w14:val="standardContextual"/>
        </w:rPr>
        <w:t>(</w:t>
      </w:r>
      <w:r w:rsidR="00000D59">
        <w:rPr>
          <w:rFonts w:ascii="Times New Roman" w:eastAsia="Calibri" w:hAnsi="Times New Roman" w:cs="Times New Roman"/>
          <w:sz w:val="28"/>
          <w:szCs w:val="28"/>
          <w14:ligatures w14:val="standardContextual"/>
        </w:rPr>
        <w:t>1,7%</w:t>
      </w:r>
      <w:r w:rsidR="00FF5FCF">
        <w:rPr>
          <w:rFonts w:ascii="Times New Roman" w:eastAsia="Calibri" w:hAnsi="Times New Roman" w:cs="Times New Roman"/>
          <w:sz w:val="28"/>
          <w:szCs w:val="28"/>
          <w14:ligatures w14:val="standardContextual"/>
        </w:rPr>
        <w:t xml:space="preserve">) </w:t>
      </w:r>
      <w:r w:rsidR="00221E60">
        <w:rPr>
          <w:rFonts w:ascii="Times New Roman" w:eastAsia="Calibri" w:hAnsi="Times New Roman" w:cs="Times New Roman"/>
          <w:sz w:val="28"/>
          <w:szCs w:val="28"/>
          <w14:ligatures w14:val="standardContextual"/>
        </w:rPr>
        <w:t>– 20 баллов; у 31</w:t>
      </w:r>
      <w:r w:rsidR="00FF5FCF">
        <w:rPr>
          <w:rFonts w:ascii="Times New Roman" w:eastAsia="Calibri" w:hAnsi="Times New Roman" w:cs="Times New Roman"/>
          <w:sz w:val="28"/>
          <w:szCs w:val="28"/>
          <w14:ligatures w14:val="standardContextual"/>
        </w:rPr>
        <w:t xml:space="preserve"> (</w:t>
      </w:r>
      <w:r w:rsidR="00000D59">
        <w:rPr>
          <w:rFonts w:ascii="Times New Roman" w:eastAsia="Calibri" w:hAnsi="Times New Roman" w:cs="Times New Roman"/>
          <w:sz w:val="28"/>
          <w:szCs w:val="28"/>
          <w14:ligatures w14:val="standardContextual"/>
        </w:rPr>
        <w:t>25,8%</w:t>
      </w:r>
      <w:r w:rsidR="00FF5FCF">
        <w:rPr>
          <w:rFonts w:ascii="Times New Roman" w:eastAsia="Calibri" w:hAnsi="Times New Roman" w:cs="Times New Roman"/>
          <w:sz w:val="28"/>
          <w:szCs w:val="28"/>
          <w14:ligatures w14:val="standardContextual"/>
        </w:rPr>
        <w:t>)</w:t>
      </w:r>
      <w:r w:rsidR="00221E60">
        <w:rPr>
          <w:rFonts w:ascii="Times New Roman" w:eastAsia="Calibri" w:hAnsi="Times New Roman" w:cs="Times New Roman"/>
          <w:sz w:val="28"/>
          <w:szCs w:val="28"/>
          <w14:ligatures w14:val="standardContextual"/>
        </w:rPr>
        <w:t xml:space="preserve"> ребенка – 21-24 баллов и у 55 </w:t>
      </w:r>
      <w:r w:rsidR="00FF5FCF">
        <w:rPr>
          <w:rFonts w:ascii="Times New Roman" w:eastAsia="Calibri" w:hAnsi="Times New Roman" w:cs="Times New Roman"/>
          <w:sz w:val="28"/>
          <w:szCs w:val="28"/>
          <w14:ligatures w14:val="standardContextual"/>
        </w:rPr>
        <w:t>(</w:t>
      </w:r>
      <w:r w:rsidR="00000D59">
        <w:rPr>
          <w:rFonts w:ascii="Times New Roman" w:eastAsia="Calibri" w:hAnsi="Times New Roman" w:cs="Times New Roman"/>
          <w:sz w:val="28"/>
          <w:szCs w:val="28"/>
          <w14:ligatures w14:val="standardContextual"/>
        </w:rPr>
        <w:t>45,8%</w:t>
      </w:r>
      <w:r w:rsidR="00FF5FCF">
        <w:rPr>
          <w:rFonts w:ascii="Times New Roman" w:eastAsia="Calibri" w:hAnsi="Times New Roman" w:cs="Times New Roman"/>
          <w:sz w:val="28"/>
          <w:szCs w:val="28"/>
          <w14:ligatures w14:val="standardContextual"/>
        </w:rPr>
        <w:t xml:space="preserve">) </w:t>
      </w:r>
      <w:r w:rsidR="00221E60">
        <w:rPr>
          <w:rFonts w:ascii="Times New Roman" w:eastAsia="Calibri" w:hAnsi="Times New Roman" w:cs="Times New Roman"/>
          <w:sz w:val="28"/>
          <w:szCs w:val="28"/>
          <w14:ligatures w14:val="standardContextual"/>
        </w:rPr>
        <w:t xml:space="preserve">детей – 25-28 баллов (рисунок </w:t>
      </w:r>
      <w:r w:rsidR="003C0D53">
        <w:rPr>
          <w:rFonts w:ascii="Times New Roman" w:eastAsia="Calibri" w:hAnsi="Times New Roman" w:cs="Times New Roman"/>
          <w:sz w:val="28"/>
          <w:szCs w:val="28"/>
          <w14:ligatures w14:val="standardContextual"/>
        </w:rPr>
        <w:t>7</w:t>
      </w:r>
      <w:r w:rsidR="00221E60">
        <w:rPr>
          <w:rFonts w:ascii="Times New Roman" w:eastAsia="Calibri" w:hAnsi="Times New Roman" w:cs="Times New Roman"/>
          <w:sz w:val="28"/>
          <w:szCs w:val="28"/>
          <w14:ligatures w14:val="standardContextual"/>
        </w:rPr>
        <w:t xml:space="preserve">). </w:t>
      </w:r>
    </w:p>
    <w:p w14:paraId="0DE61EB8" w14:textId="77777777" w:rsidR="00221E60" w:rsidRDefault="00221E60" w:rsidP="00CB4443">
      <w:pPr>
        <w:rPr>
          <w:rFonts w:ascii="Times New Roman" w:eastAsia="Calibri" w:hAnsi="Times New Roman" w:cs="Times New Roman"/>
          <w:sz w:val="28"/>
          <w:szCs w:val="28"/>
          <w14:ligatures w14:val="standardContextual"/>
        </w:rPr>
      </w:pPr>
    </w:p>
    <w:p w14:paraId="6C9D2416" w14:textId="305577D1" w:rsidR="00CB4443" w:rsidRPr="001D539A" w:rsidRDefault="00A45504" w:rsidP="001D539A">
      <w:pPr>
        <w:jc w:val="center"/>
        <w:rPr>
          <w:rFonts w:ascii="Times New Roman" w:eastAsia="Calibri" w:hAnsi="Times New Roman" w:cs="Times New Roman"/>
          <w:sz w:val="28"/>
          <w:szCs w:val="28"/>
          <w14:ligatures w14:val="standardContextual"/>
        </w:rPr>
      </w:pPr>
      <w:r w:rsidRPr="00A45504">
        <w:rPr>
          <w:rFonts w:ascii="Times New Roman" w:eastAsia="Calibri" w:hAnsi="Times New Roman" w:cs="Times New Roman"/>
          <w:noProof/>
          <w:sz w:val="28"/>
          <w:szCs w:val="28"/>
          <w14:ligatures w14:val="standardContextual"/>
        </w:rPr>
        <w:lastRenderedPageBreak/>
        <w:drawing>
          <wp:inline distT="0" distB="0" distL="0" distR="0" wp14:anchorId="3BCC8CCB" wp14:editId="2D7FDBE9">
            <wp:extent cx="3532909" cy="4079875"/>
            <wp:effectExtent l="0" t="0" r="0" b="0"/>
            <wp:docPr id="2109318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1847" cy="4090197"/>
                    </a:xfrm>
                    <a:prstGeom prst="rect">
                      <a:avLst/>
                    </a:prstGeom>
                    <a:noFill/>
                    <a:ln>
                      <a:noFill/>
                    </a:ln>
                  </pic:spPr>
                </pic:pic>
              </a:graphicData>
            </a:graphic>
          </wp:inline>
        </w:drawing>
      </w:r>
    </w:p>
    <w:p w14:paraId="777D4C55" w14:textId="27FFA311" w:rsidR="00221E60" w:rsidRDefault="00221E60" w:rsidP="00221E60">
      <w:pPr>
        <w:spacing w:after="0" w:line="240" w:lineRule="auto"/>
        <w:jc w:val="center"/>
        <w:rPr>
          <w:rFonts w:ascii="Times New Roman" w:hAnsi="Times New Roman" w:cs="Times New Roman"/>
          <w:sz w:val="28"/>
          <w:szCs w:val="28"/>
          <w14:ligatures w14:val="standardContextual"/>
        </w:rPr>
      </w:pPr>
      <w:r w:rsidRPr="00B07763">
        <w:rPr>
          <w:rFonts w:ascii="Times New Roman" w:hAnsi="Times New Roman" w:cs="Times New Roman"/>
          <w:sz w:val="28"/>
          <w:szCs w:val="28"/>
          <w14:ligatures w14:val="standardContextual"/>
        </w:rPr>
        <w:t xml:space="preserve">Рисунок </w:t>
      </w:r>
      <w:r w:rsidR="003C0D53">
        <w:rPr>
          <w:rFonts w:ascii="Times New Roman" w:hAnsi="Times New Roman" w:cs="Times New Roman"/>
          <w:sz w:val="28"/>
          <w:szCs w:val="28"/>
          <w14:ligatures w14:val="standardContextual"/>
        </w:rPr>
        <w:t>7</w:t>
      </w:r>
      <w:r w:rsidRPr="00B07763">
        <w:rPr>
          <w:rFonts w:ascii="Times New Roman" w:hAnsi="Times New Roman" w:cs="Times New Roman"/>
          <w:sz w:val="28"/>
          <w:szCs w:val="28"/>
          <w14:ligatures w14:val="standardContextual"/>
        </w:rPr>
        <w:t xml:space="preserve"> </w:t>
      </w:r>
      <w:r>
        <w:rPr>
          <w:rFonts w:ascii="Times New Roman" w:hAnsi="Times New Roman" w:cs="Times New Roman"/>
          <w:sz w:val="28"/>
          <w:szCs w:val="28"/>
          <w14:ligatures w14:val="standardContextual"/>
        </w:rPr>
        <w:t>–</w:t>
      </w:r>
      <w:r w:rsidRPr="00B07763">
        <w:rPr>
          <w:rFonts w:ascii="Times New Roman" w:hAnsi="Times New Roman" w:cs="Times New Roman"/>
          <w:sz w:val="28"/>
          <w:szCs w:val="28"/>
          <w14:ligatures w14:val="standardContextual"/>
        </w:rPr>
        <w:t xml:space="preserve"> </w:t>
      </w:r>
      <w:r w:rsidR="004372E7">
        <w:rPr>
          <w:rFonts w:ascii="Times New Roman" w:hAnsi="Times New Roman" w:cs="Times New Roman"/>
          <w:sz w:val="28"/>
          <w:szCs w:val="28"/>
          <w14:ligatures w14:val="standardContextual"/>
        </w:rPr>
        <w:t xml:space="preserve">Детализированная </w:t>
      </w:r>
      <w:r>
        <w:rPr>
          <w:rFonts w:ascii="Times New Roman" w:hAnsi="Times New Roman" w:cs="Times New Roman"/>
          <w:sz w:val="28"/>
          <w:szCs w:val="28"/>
          <w14:ligatures w14:val="standardContextual"/>
        </w:rPr>
        <w:t>о</w:t>
      </w:r>
      <w:r w:rsidRPr="00B07763">
        <w:rPr>
          <w:rFonts w:ascii="Times New Roman" w:hAnsi="Times New Roman" w:cs="Times New Roman"/>
          <w:sz w:val="28"/>
          <w:szCs w:val="28"/>
          <w14:ligatures w14:val="standardContextual"/>
        </w:rPr>
        <w:t>ценка</w:t>
      </w:r>
      <w:r>
        <w:rPr>
          <w:rFonts w:ascii="Times New Roman" w:hAnsi="Times New Roman" w:cs="Times New Roman"/>
          <w:sz w:val="28"/>
          <w:szCs w:val="28"/>
          <w14:ligatures w14:val="standardContextual"/>
        </w:rPr>
        <w:t xml:space="preserve"> движений методом </w:t>
      </w:r>
      <w:r>
        <w:rPr>
          <w:rFonts w:ascii="Times New Roman" w:hAnsi="Times New Roman" w:cs="Times New Roman"/>
          <w:sz w:val="28"/>
          <w:szCs w:val="28"/>
          <w:lang w:val="en-US"/>
          <w14:ligatures w14:val="standardContextual"/>
        </w:rPr>
        <w:t>MOS</w:t>
      </w:r>
      <w:r>
        <w:rPr>
          <w:rFonts w:ascii="Times New Roman" w:hAnsi="Times New Roman" w:cs="Times New Roman"/>
          <w:sz w:val="28"/>
          <w:szCs w:val="28"/>
          <w14:ligatures w14:val="standardContextual"/>
        </w:rPr>
        <w:t xml:space="preserve"> у доношенных детей</w:t>
      </w:r>
    </w:p>
    <w:p w14:paraId="0A925D82" w14:textId="1CE65616" w:rsidR="00221E60" w:rsidRDefault="00221E60" w:rsidP="00E1158D">
      <w:pPr>
        <w:spacing w:after="0" w:line="240" w:lineRule="auto"/>
        <w:ind w:firstLine="567"/>
        <w:jc w:val="both"/>
        <w:rPr>
          <w:rFonts w:ascii="Times New Roman" w:hAnsi="Times New Roman" w:cs="Times New Roman"/>
          <w:sz w:val="28"/>
          <w:szCs w:val="28"/>
          <w14:ligatures w14:val="standardContextual"/>
        </w:rPr>
      </w:pPr>
    </w:p>
    <w:p w14:paraId="651F50B1" w14:textId="78E013BC" w:rsidR="002E14CC" w:rsidRDefault="00221E60" w:rsidP="00E1158D">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Как видно</w:t>
      </w:r>
      <w:r w:rsidR="00000D59">
        <w:rPr>
          <w:rFonts w:ascii="Times New Roman" w:hAnsi="Times New Roman" w:cs="Times New Roman"/>
          <w:sz w:val="28"/>
          <w:szCs w:val="28"/>
          <w14:ligatures w14:val="standardContextual"/>
        </w:rPr>
        <w:t xml:space="preserve"> из рисунка </w:t>
      </w:r>
      <w:r w:rsidR="003C0D53">
        <w:rPr>
          <w:rFonts w:ascii="Times New Roman" w:hAnsi="Times New Roman" w:cs="Times New Roman"/>
          <w:sz w:val="28"/>
          <w:szCs w:val="28"/>
          <w14:ligatures w14:val="standardContextual"/>
        </w:rPr>
        <w:t>7</w:t>
      </w:r>
      <w:r w:rsidR="00000D59">
        <w:rPr>
          <w:rFonts w:ascii="Times New Roman" w:hAnsi="Times New Roman" w:cs="Times New Roman"/>
          <w:sz w:val="28"/>
          <w:szCs w:val="28"/>
          <w14:ligatures w14:val="standardContextual"/>
        </w:rPr>
        <w:t xml:space="preserve">, </w:t>
      </w:r>
      <w:r w:rsidR="002E14CC">
        <w:rPr>
          <w:rFonts w:ascii="Times New Roman" w:hAnsi="Times New Roman" w:cs="Times New Roman"/>
          <w:sz w:val="28"/>
          <w:szCs w:val="28"/>
          <w14:ligatures w14:val="standardContextual"/>
        </w:rPr>
        <w:t xml:space="preserve">в половине случаев (45,8%) дети продемонстрировали оптимальный уровень (25-28 баллов), в четверти случаев – субоптимальный уровень, тогда как неоптимальные показатели были в </w:t>
      </w:r>
      <w:r w:rsidR="002E14CC" w:rsidRPr="002E14CC">
        <w:rPr>
          <w:rFonts w:ascii="Times New Roman" w:hAnsi="Times New Roman" w:cs="Times New Roman"/>
          <w:sz w:val="28"/>
          <w:szCs w:val="28"/>
          <w14:ligatures w14:val="standardContextual"/>
        </w:rPr>
        <w:t xml:space="preserve">остальных случаях. </w:t>
      </w:r>
    </w:p>
    <w:p w14:paraId="3C6B8A2B" w14:textId="36FF4A23" w:rsidR="0087740F" w:rsidRDefault="0087740F" w:rsidP="00E1158D">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Анализ данных показателей </w:t>
      </w:r>
      <w:r>
        <w:rPr>
          <w:rFonts w:ascii="Times New Roman" w:hAnsi="Times New Roman" w:cs="Times New Roman"/>
          <w:sz w:val="28"/>
          <w:szCs w:val="28"/>
          <w:lang w:val="en-US"/>
          <w14:ligatures w14:val="standardContextual"/>
        </w:rPr>
        <w:t>MOS</w:t>
      </w:r>
      <w:r>
        <w:rPr>
          <w:rFonts w:ascii="Times New Roman" w:hAnsi="Times New Roman" w:cs="Times New Roman"/>
          <w:sz w:val="28"/>
          <w:szCs w:val="28"/>
          <w14:ligatures w14:val="standardContextual"/>
        </w:rPr>
        <w:t xml:space="preserve"> в зависимости от типа качественн</w:t>
      </w:r>
      <w:r w:rsidR="004372E7">
        <w:rPr>
          <w:rFonts w:ascii="Times New Roman" w:hAnsi="Times New Roman" w:cs="Times New Roman"/>
          <w:sz w:val="28"/>
          <w:szCs w:val="28"/>
          <w14:ligatures w14:val="standardContextual"/>
        </w:rPr>
        <w:t xml:space="preserve">ой оценки генерализованных </w:t>
      </w:r>
      <w:r>
        <w:rPr>
          <w:rFonts w:ascii="Times New Roman" w:hAnsi="Times New Roman" w:cs="Times New Roman"/>
          <w:sz w:val="28"/>
          <w:szCs w:val="28"/>
          <w14:ligatures w14:val="standardContextual"/>
        </w:rPr>
        <w:t>движений в 42 недель ПМВ (</w:t>
      </w:r>
      <w:r w:rsidRPr="00501713">
        <w:rPr>
          <w:rFonts w:ascii="Times New Roman" w:hAnsi="Times New Roman" w:cs="Times New Roman"/>
          <w:sz w:val="28"/>
          <w:szCs w:val="28"/>
          <w:lang w:val="en-US"/>
          <w14:ligatures w14:val="standardContextual"/>
        </w:rPr>
        <w:t>W</w:t>
      </w:r>
      <w:r w:rsidR="000F3F94">
        <w:rPr>
          <w:rFonts w:ascii="Times New Roman" w:hAnsi="Times New Roman" w:cs="Times New Roman"/>
          <w:sz w:val="28"/>
          <w:szCs w:val="28"/>
          <w:lang w:val="en-US"/>
          <w14:ligatures w14:val="standardContextual"/>
        </w:rPr>
        <w:t>r</w:t>
      </w:r>
      <w:r w:rsidRPr="00501713">
        <w:rPr>
          <w:rFonts w:ascii="Times New Roman" w:hAnsi="Times New Roman" w:cs="Times New Roman"/>
          <w:sz w:val="28"/>
          <w:szCs w:val="28"/>
          <w14:ligatures w14:val="standardContextual"/>
        </w:rPr>
        <w:t xml:space="preserve">, </w:t>
      </w:r>
      <w:r w:rsidRPr="00501713">
        <w:rPr>
          <w:rFonts w:ascii="Times New Roman" w:hAnsi="Times New Roman" w:cs="Times New Roman"/>
          <w:sz w:val="28"/>
          <w:szCs w:val="28"/>
          <w:lang w:val="en-US"/>
          <w14:ligatures w14:val="standardContextual"/>
        </w:rPr>
        <w:t>PR</w:t>
      </w:r>
      <w:r w:rsidRPr="00501713">
        <w:rPr>
          <w:rFonts w:ascii="Times New Roman" w:hAnsi="Times New Roman" w:cs="Times New Roman"/>
          <w:sz w:val="28"/>
          <w:szCs w:val="28"/>
          <w14:ligatures w14:val="standardContextual"/>
        </w:rPr>
        <w:t xml:space="preserve">, </w:t>
      </w:r>
      <w:r w:rsidRPr="00501713">
        <w:rPr>
          <w:rFonts w:ascii="Times New Roman" w:hAnsi="Times New Roman" w:cs="Times New Roman"/>
          <w:sz w:val="28"/>
          <w:szCs w:val="28"/>
          <w:lang w:val="en-US"/>
          <w14:ligatures w14:val="standardContextual"/>
        </w:rPr>
        <w:t>CS</w:t>
      </w:r>
      <w:r w:rsidRPr="00501713">
        <w:rPr>
          <w:rFonts w:ascii="Times New Roman" w:hAnsi="Times New Roman" w:cs="Times New Roman"/>
          <w:sz w:val="28"/>
          <w:szCs w:val="28"/>
          <w14:ligatures w14:val="standardContextual"/>
        </w:rPr>
        <w:t xml:space="preserve"> движения) и в 52 недель ПМВ (наличие или отсутствие </w:t>
      </w:r>
      <w:r w:rsidR="004372E7">
        <w:rPr>
          <w:rFonts w:ascii="Times New Roman" w:hAnsi="Times New Roman" w:cs="Times New Roman"/>
          <w:sz w:val="28"/>
          <w:szCs w:val="28"/>
          <w14:ligatures w14:val="standardContextual"/>
        </w:rPr>
        <w:t>«</w:t>
      </w:r>
      <w:r w:rsidRPr="00501713">
        <w:rPr>
          <w:rFonts w:ascii="Times New Roman" w:hAnsi="Times New Roman" w:cs="Times New Roman"/>
          <w:sz w:val="28"/>
          <w:szCs w:val="28"/>
          <w:lang w:val="en-US"/>
          <w14:ligatures w14:val="standardContextual"/>
        </w:rPr>
        <w:t>fidgety</w:t>
      </w:r>
      <w:r w:rsidR="004372E7">
        <w:rPr>
          <w:rFonts w:ascii="Times New Roman" w:hAnsi="Times New Roman" w:cs="Times New Roman"/>
          <w:sz w:val="28"/>
          <w:szCs w:val="28"/>
          <w14:ligatures w14:val="standardContextual"/>
        </w:rPr>
        <w:t>» движений</w:t>
      </w:r>
      <w:r w:rsidRPr="00501713">
        <w:rPr>
          <w:rFonts w:ascii="Times New Roman" w:hAnsi="Times New Roman" w:cs="Times New Roman"/>
          <w:sz w:val="28"/>
          <w:szCs w:val="28"/>
          <w14:ligatures w14:val="standardContextual"/>
        </w:rPr>
        <w:t>) показал</w:t>
      </w:r>
      <w:r w:rsidR="003D7B09">
        <w:rPr>
          <w:rFonts w:ascii="Times New Roman" w:hAnsi="Times New Roman" w:cs="Times New Roman"/>
          <w:sz w:val="28"/>
          <w:szCs w:val="28"/>
          <w14:ligatures w14:val="standardContextual"/>
        </w:rPr>
        <w:t>,</w:t>
      </w:r>
      <w:r w:rsidRPr="00501713">
        <w:rPr>
          <w:rFonts w:ascii="Times New Roman" w:hAnsi="Times New Roman" w:cs="Times New Roman"/>
          <w:sz w:val="28"/>
          <w:szCs w:val="28"/>
          <w14:ligatures w14:val="standardContextual"/>
        </w:rPr>
        <w:t xml:space="preserve"> что</w:t>
      </w:r>
      <w:r w:rsidR="00000355" w:rsidRPr="00501713">
        <w:rPr>
          <w:rFonts w:ascii="Times New Roman" w:hAnsi="Times New Roman" w:cs="Times New Roman"/>
          <w:sz w:val="28"/>
          <w:szCs w:val="28"/>
          <w14:ligatures w14:val="standardContextual"/>
        </w:rPr>
        <w:t xml:space="preserve"> в рамках одного и того же движения (в 42 недель ПМВ) баллы по </w:t>
      </w:r>
      <w:r w:rsidR="00000355" w:rsidRPr="00501713">
        <w:rPr>
          <w:rFonts w:ascii="Times New Roman" w:hAnsi="Times New Roman" w:cs="Times New Roman"/>
          <w:sz w:val="28"/>
          <w:szCs w:val="28"/>
          <w:lang w:val="en-US"/>
          <w14:ligatures w14:val="standardContextual"/>
        </w:rPr>
        <w:t>MOS</w:t>
      </w:r>
      <w:r w:rsidR="00000355" w:rsidRPr="00501713">
        <w:rPr>
          <w:rFonts w:ascii="Times New Roman" w:hAnsi="Times New Roman" w:cs="Times New Roman"/>
          <w:sz w:val="28"/>
          <w:szCs w:val="28"/>
          <w14:ligatures w14:val="standardContextual"/>
        </w:rPr>
        <w:t xml:space="preserve"> (52 недель ПМВ) отличались в зависимости от наличия или отсутствия </w:t>
      </w:r>
      <w:r w:rsidR="004372E7">
        <w:rPr>
          <w:rFonts w:ascii="Times New Roman" w:hAnsi="Times New Roman" w:cs="Times New Roman"/>
          <w:sz w:val="28"/>
          <w:szCs w:val="28"/>
          <w14:ligatures w14:val="standardContextual"/>
        </w:rPr>
        <w:t>«</w:t>
      </w:r>
      <w:r w:rsidR="00000355" w:rsidRPr="00501713">
        <w:rPr>
          <w:rFonts w:ascii="Times New Roman" w:hAnsi="Times New Roman" w:cs="Times New Roman"/>
          <w:sz w:val="28"/>
          <w:szCs w:val="28"/>
          <w:lang w:val="en-US"/>
          <w14:ligatures w14:val="standardContextual"/>
        </w:rPr>
        <w:t>fidgety</w:t>
      </w:r>
      <w:r w:rsidR="004372E7">
        <w:rPr>
          <w:rFonts w:ascii="Times New Roman" w:hAnsi="Times New Roman" w:cs="Times New Roman"/>
          <w:sz w:val="28"/>
          <w:szCs w:val="28"/>
          <w14:ligatures w14:val="standardContextual"/>
        </w:rPr>
        <w:t>»</w:t>
      </w:r>
      <w:r w:rsidR="00000355" w:rsidRPr="00501713">
        <w:rPr>
          <w:rFonts w:ascii="Times New Roman" w:hAnsi="Times New Roman" w:cs="Times New Roman"/>
          <w:sz w:val="28"/>
          <w:szCs w:val="28"/>
          <w14:ligatures w14:val="standardContextual"/>
        </w:rPr>
        <w:t xml:space="preserve"> движений </w:t>
      </w:r>
      <w:r w:rsidR="00510741" w:rsidRPr="00501713">
        <w:rPr>
          <w:rFonts w:ascii="Times New Roman" w:hAnsi="Times New Roman" w:cs="Times New Roman"/>
          <w:sz w:val="28"/>
          <w:szCs w:val="28"/>
          <w14:ligatures w14:val="standardContextual"/>
        </w:rPr>
        <w:t>(таблица 5)</w:t>
      </w:r>
      <w:r w:rsidRPr="00501713">
        <w:rPr>
          <w:rFonts w:ascii="Times New Roman" w:hAnsi="Times New Roman" w:cs="Times New Roman"/>
          <w:sz w:val="28"/>
          <w:szCs w:val="28"/>
          <w14:ligatures w14:val="standardContextual"/>
        </w:rPr>
        <w:t>.</w:t>
      </w:r>
    </w:p>
    <w:p w14:paraId="68AAB32E" w14:textId="6415FA57" w:rsidR="0087740F" w:rsidRDefault="0087740F" w:rsidP="00E1158D">
      <w:pPr>
        <w:spacing w:after="0" w:line="240" w:lineRule="auto"/>
        <w:ind w:firstLine="567"/>
        <w:jc w:val="both"/>
        <w:rPr>
          <w:rFonts w:ascii="Times New Roman" w:hAnsi="Times New Roman" w:cs="Times New Roman"/>
          <w:sz w:val="28"/>
          <w:szCs w:val="28"/>
          <w14:ligatures w14:val="standardContextual"/>
        </w:rPr>
      </w:pPr>
    </w:p>
    <w:p w14:paraId="5CF09532" w14:textId="72EB9203" w:rsidR="00446E08" w:rsidRDefault="00446E08" w:rsidP="00446E08">
      <w:pPr>
        <w:spacing w:after="0" w:line="240" w:lineRule="auto"/>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Таблица 5 – Процентильные показатели </w:t>
      </w:r>
      <w:r w:rsidR="004372E7">
        <w:rPr>
          <w:rFonts w:ascii="Times New Roman" w:eastAsia="Calibri" w:hAnsi="Times New Roman" w:cs="Times New Roman"/>
          <w:sz w:val="28"/>
          <w:szCs w:val="28"/>
          <w14:ligatures w14:val="standardContextual"/>
        </w:rPr>
        <w:t xml:space="preserve">детализированной </w:t>
      </w:r>
      <w:r>
        <w:rPr>
          <w:rFonts w:ascii="Times New Roman" w:eastAsia="Calibri" w:hAnsi="Times New Roman" w:cs="Times New Roman"/>
          <w:sz w:val="28"/>
          <w:szCs w:val="28"/>
          <w14:ligatures w14:val="standardContextual"/>
        </w:rPr>
        <w:t xml:space="preserve">оценки </w:t>
      </w:r>
      <w:r>
        <w:rPr>
          <w:rFonts w:ascii="Times New Roman" w:eastAsia="Calibri" w:hAnsi="Times New Roman" w:cs="Times New Roman"/>
          <w:sz w:val="28"/>
          <w:szCs w:val="28"/>
          <w:lang w:val="en-US"/>
          <w14:ligatures w14:val="standardContextual"/>
        </w:rPr>
        <w:t>MOS</w:t>
      </w:r>
      <w:r>
        <w:rPr>
          <w:rFonts w:ascii="Times New Roman" w:eastAsia="Calibri" w:hAnsi="Times New Roman" w:cs="Times New Roman"/>
          <w:sz w:val="28"/>
          <w:szCs w:val="28"/>
          <w14:ligatures w14:val="standardContextual"/>
        </w:rPr>
        <w:t xml:space="preserve"> у доношенных детей в зависимости от качественной оценки движений в 42 и 52 недель ПМВ (</w:t>
      </w:r>
      <w:r>
        <w:rPr>
          <w:rFonts w:ascii="Times New Roman" w:eastAsia="Calibri" w:hAnsi="Times New Roman" w:cs="Times New Roman"/>
          <w:sz w:val="28"/>
          <w:szCs w:val="28"/>
          <w:lang w:val="en-US"/>
          <w14:ligatures w14:val="standardContextual"/>
        </w:rPr>
        <w:t>n</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120</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 xml:space="preserve"> </w:t>
      </w:r>
    </w:p>
    <w:p w14:paraId="3E54F966" w14:textId="77777777" w:rsidR="00446E08" w:rsidRDefault="00446E08" w:rsidP="00E1158D">
      <w:pPr>
        <w:spacing w:after="0" w:line="240" w:lineRule="auto"/>
        <w:ind w:firstLine="567"/>
        <w:jc w:val="both"/>
        <w:rPr>
          <w:rFonts w:ascii="Times New Roman" w:hAnsi="Times New Roman" w:cs="Times New Roman"/>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913"/>
        <w:gridCol w:w="1231"/>
        <w:gridCol w:w="1132"/>
        <w:gridCol w:w="1086"/>
        <w:gridCol w:w="1181"/>
        <w:gridCol w:w="988"/>
      </w:tblGrid>
      <w:tr w:rsidR="004C27C8" w:rsidRPr="004C27C8" w14:paraId="193DB17E" w14:textId="7872F205" w:rsidTr="00D11B66">
        <w:tc>
          <w:tcPr>
            <w:tcW w:w="1609" w:type="pct"/>
          </w:tcPr>
          <w:p w14:paraId="39528100" w14:textId="3C119CA3" w:rsidR="004C27C8" w:rsidRPr="001D539A" w:rsidRDefault="00446E08" w:rsidP="001D539A">
            <w:pPr>
              <w:spacing w:after="0" w:line="240" w:lineRule="auto"/>
              <w:jc w:val="center"/>
              <w:rPr>
                <w:rFonts w:ascii="Times New Roman" w:hAnsi="Times New Roman"/>
                <w:sz w:val="28"/>
                <w:szCs w:val="28"/>
              </w:rPr>
            </w:pPr>
            <w:r w:rsidRPr="001D539A">
              <w:rPr>
                <w:rFonts w:ascii="Times New Roman" w:hAnsi="Times New Roman"/>
                <w:sz w:val="28"/>
                <w:szCs w:val="28"/>
              </w:rPr>
              <w:t>Виды движений</w:t>
            </w:r>
          </w:p>
        </w:tc>
        <w:tc>
          <w:tcPr>
            <w:tcW w:w="1113" w:type="pct"/>
            <w:gridSpan w:val="2"/>
          </w:tcPr>
          <w:p w14:paraId="7F23BE05" w14:textId="73BDD744" w:rsidR="004C27C8" w:rsidRPr="001D539A" w:rsidRDefault="004C27C8" w:rsidP="001D539A">
            <w:pPr>
              <w:spacing w:after="0" w:line="240" w:lineRule="auto"/>
              <w:jc w:val="center"/>
              <w:rPr>
                <w:rFonts w:ascii="Times New Roman" w:hAnsi="Times New Roman"/>
                <w:sz w:val="28"/>
                <w:szCs w:val="28"/>
                <w:rtl/>
                <w:lang w:bidi="fa-IR"/>
              </w:rPr>
            </w:pPr>
            <w:r w:rsidRPr="001D539A">
              <w:rPr>
                <w:rFonts w:ascii="Times New Roman" w:hAnsi="Times New Roman"/>
                <w:sz w:val="28"/>
                <w:szCs w:val="28"/>
                <w:lang w:bidi="fa-IR"/>
              </w:rPr>
              <w:t>WR</w:t>
            </w:r>
          </w:p>
        </w:tc>
        <w:tc>
          <w:tcPr>
            <w:tcW w:w="1152" w:type="pct"/>
            <w:gridSpan w:val="2"/>
          </w:tcPr>
          <w:p w14:paraId="7195CF95" w14:textId="50BF007B"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PR</w:t>
            </w:r>
          </w:p>
        </w:tc>
        <w:tc>
          <w:tcPr>
            <w:tcW w:w="1126" w:type="pct"/>
            <w:gridSpan w:val="2"/>
          </w:tcPr>
          <w:p w14:paraId="6CBBAFF0" w14:textId="35742F73"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CS</w:t>
            </w:r>
          </w:p>
        </w:tc>
      </w:tr>
      <w:tr w:rsidR="001D539A" w:rsidRPr="004C27C8" w14:paraId="1DD5E67D" w14:textId="77777777" w:rsidTr="00D11B66">
        <w:tc>
          <w:tcPr>
            <w:tcW w:w="1609" w:type="pct"/>
          </w:tcPr>
          <w:p w14:paraId="329BD73B" w14:textId="31F81251"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1</w:t>
            </w:r>
          </w:p>
        </w:tc>
        <w:tc>
          <w:tcPr>
            <w:tcW w:w="474" w:type="pct"/>
          </w:tcPr>
          <w:p w14:paraId="1F9CB2B9" w14:textId="14E37D27"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2</w:t>
            </w:r>
          </w:p>
        </w:tc>
        <w:tc>
          <w:tcPr>
            <w:tcW w:w="639" w:type="pct"/>
          </w:tcPr>
          <w:p w14:paraId="59813733" w14:textId="7644FED5"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3</w:t>
            </w:r>
          </w:p>
        </w:tc>
        <w:tc>
          <w:tcPr>
            <w:tcW w:w="588" w:type="pct"/>
          </w:tcPr>
          <w:p w14:paraId="4D2F911E" w14:textId="4FF11E06"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4</w:t>
            </w:r>
          </w:p>
        </w:tc>
        <w:tc>
          <w:tcPr>
            <w:tcW w:w="564" w:type="pct"/>
          </w:tcPr>
          <w:p w14:paraId="34DF13D3" w14:textId="7019B4B4"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5</w:t>
            </w:r>
          </w:p>
        </w:tc>
        <w:tc>
          <w:tcPr>
            <w:tcW w:w="613" w:type="pct"/>
          </w:tcPr>
          <w:p w14:paraId="6D085D04" w14:textId="25364624"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6</w:t>
            </w:r>
          </w:p>
        </w:tc>
        <w:tc>
          <w:tcPr>
            <w:tcW w:w="513" w:type="pct"/>
          </w:tcPr>
          <w:p w14:paraId="74E55AB6" w14:textId="2E2DAA85"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7</w:t>
            </w:r>
          </w:p>
        </w:tc>
      </w:tr>
      <w:tr w:rsidR="00446E08" w:rsidRPr="004C27C8" w14:paraId="774D548A" w14:textId="77777777" w:rsidTr="00D11B66">
        <w:tc>
          <w:tcPr>
            <w:tcW w:w="1609" w:type="pct"/>
          </w:tcPr>
          <w:p w14:paraId="0CDAF8B5" w14:textId="0A44BB18" w:rsidR="004C27C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Fidgety</w:t>
            </w:r>
          </w:p>
        </w:tc>
        <w:tc>
          <w:tcPr>
            <w:tcW w:w="474" w:type="pct"/>
          </w:tcPr>
          <w:p w14:paraId="4783F2DF" w14:textId="77777777"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F-</w:t>
            </w:r>
          </w:p>
        </w:tc>
        <w:tc>
          <w:tcPr>
            <w:tcW w:w="639" w:type="pct"/>
          </w:tcPr>
          <w:p w14:paraId="2C093AEA" w14:textId="77777777" w:rsidR="004C27C8" w:rsidRPr="001D539A" w:rsidRDefault="004C27C8" w:rsidP="001D539A">
            <w:pPr>
              <w:spacing w:after="0" w:line="240" w:lineRule="auto"/>
              <w:jc w:val="center"/>
              <w:rPr>
                <w:rFonts w:ascii="Times New Roman" w:hAnsi="Times New Roman"/>
                <w:sz w:val="28"/>
                <w:szCs w:val="28"/>
                <w:rtl/>
                <w:lang w:bidi="fa-IR"/>
              </w:rPr>
            </w:pPr>
            <w:r w:rsidRPr="001D539A">
              <w:rPr>
                <w:rFonts w:ascii="Times New Roman" w:hAnsi="Times New Roman"/>
                <w:sz w:val="28"/>
                <w:szCs w:val="28"/>
              </w:rPr>
              <w:t>F+</w:t>
            </w:r>
          </w:p>
        </w:tc>
        <w:tc>
          <w:tcPr>
            <w:tcW w:w="588" w:type="pct"/>
          </w:tcPr>
          <w:p w14:paraId="7925FE0B" w14:textId="51E046E8"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F-</w:t>
            </w:r>
          </w:p>
        </w:tc>
        <w:tc>
          <w:tcPr>
            <w:tcW w:w="564" w:type="pct"/>
          </w:tcPr>
          <w:p w14:paraId="418FE06F" w14:textId="0AAD24D6"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F+</w:t>
            </w:r>
          </w:p>
        </w:tc>
        <w:tc>
          <w:tcPr>
            <w:tcW w:w="613" w:type="pct"/>
          </w:tcPr>
          <w:p w14:paraId="47A1E6A7" w14:textId="6F0F1E6D"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F-</w:t>
            </w:r>
          </w:p>
        </w:tc>
        <w:tc>
          <w:tcPr>
            <w:tcW w:w="513" w:type="pct"/>
          </w:tcPr>
          <w:p w14:paraId="291A76D3" w14:textId="2F6AD0E7" w:rsidR="004C27C8" w:rsidRPr="001D539A" w:rsidRDefault="004C27C8" w:rsidP="001D539A">
            <w:pPr>
              <w:spacing w:after="0" w:line="240" w:lineRule="auto"/>
              <w:jc w:val="center"/>
              <w:rPr>
                <w:rFonts w:ascii="Times New Roman" w:hAnsi="Times New Roman"/>
                <w:sz w:val="28"/>
                <w:szCs w:val="28"/>
              </w:rPr>
            </w:pPr>
            <w:r w:rsidRPr="001D539A">
              <w:rPr>
                <w:rFonts w:ascii="Times New Roman" w:hAnsi="Times New Roman"/>
                <w:sz w:val="28"/>
                <w:szCs w:val="28"/>
              </w:rPr>
              <w:t>F+</w:t>
            </w:r>
          </w:p>
        </w:tc>
      </w:tr>
      <w:tr w:rsidR="00642B38" w:rsidRPr="004C27C8" w14:paraId="3CB4C8E1" w14:textId="7759696B" w:rsidTr="00D11B66">
        <w:tc>
          <w:tcPr>
            <w:tcW w:w="1609" w:type="pct"/>
          </w:tcPr>
          <w:p w14:paraId="6ECEE2FF"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Minimum</w:t>
            </w:r>
          </w:p>
        </w:tc>
        <w:tc>
          <w:tcPr>
            <w:tcW w:w="474" w:type="pct"/>
          </w:tcPr>
          <w:p w14:paraId="11E741A2"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16</w:t>
            </w:r>
          </w:p>
        </w:tc>
        <w:tc>
          <w:tcPr>
            <w:tcW w:w="639" w:type="pct"/>
          </w:tcPr>
          <w:p w14:paraId="6FCD9407"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22</w:t>
            </w:r>
          </w:p>
        </w:tc>
        <w:tc>
          <w:tcPr>
            <w:tcW w:w="588" w:type="pct"/>
          </w:tcPr>
          <w:p w14:paraId="4395AD28" w14:textId="1FCB0920"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14</w:t>
            </w:r>
          </w:p>
        </w:tc>
        <w:tc>
          <w:tcPr>
            <w:tcW w:w="564" w:type="pct"/>
          </w:tcPr>
          <w:p w14:paraId="6CB49240" w14:textId="56F3FFAC"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20</w:t>
            </w:r>
          </w:p>
        </w:tc>
        <w:tc>
          <w:tcPr>
            <w:tcW w:w="613" w:type="pct"/>
          </w:tcPr>
          <w:p w14:paraId="18BA3C8C" w14:textId="08805B0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c>
          <w:tcPr>
            <w:tcW w:w="513" w:type="pct"/>
          </w:tcPr>
          <w:p w14:paraId="3C2E28FB" w14:textId="3F308413"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642B38" w:rsidRPr="004C27C8" w14:paraId="1DF59E09" w14:textId="51E6E971" w:rsidTr="001D539A">
        <w:tc>
          <w:tcPr>
            <w:tcW w:w="1609" w:type="pct"/>
            <w:tcBorders>
              <w:bottom w:val="single" w:sz="4" w:space="0" w:color="auto"/>
            </w:tcBorders>
          </w:tcPr>
          <w:p w14:paraId="7E8B2EC9"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c>
          <w:tcPr>
            <w:tcW w:w="474" w:type="pct"/>
            <w:tcBorders>
              <w:bottom w:val="single" w:sz="4" w:space="0" w:color="auto"/>
            </w:tcBorders>
            <w:vAlign w:val="center"/>
          </w:tcPr>
          <w:p w14:paraId="3C8EC710"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16</w:t>
            </w:r>
          </w:p>
        </w:tc>
        <w:tc>
          <w:tcPr>
            <w:tcW w:w="639" w:type="pct"/>
            <w:tcBorders>
              <w:bottom w:val="single" w:sz="4" w:space="0" w:color="auto"/>
            </w:tcBorders>
            <w:vAlign w:val="center"/>
          </w:tcPr>
          <w:p w14:paraId="4C7775F9" w14:textId="276AED9B"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24</w:t>
            </w:r>
            <w:r w:rsidR="004372E7" w:rsidRPr="001D539A">
              <w:rPr>
                <w:rFonts w:ascii="Times New Roman" w:hAnsi="Times New Roman"/>
                <w:sz w:val="28"/>
                <w:szCs w:val="28"/>
              </w:rPr>
              <w:t>,</w:t>
            </w:r>
            <w:r w:rsidRPr="001D539A">
              <w:rPr>
                <w:rFonts w:ascii="Times New Roman" w:hAnsi="Times New Roman"/>
                <w:sz w:val="28"/>
                <w:szCs w:val="28"/>
              </w:rPr>
              <w:t>1</w:t>
            </w:r>
          </w:p>
        </w:tc>
        <w:tc>
          <w:tcPr>
            <w:tcW w:w="588" w:type="pct"/>
            <w:tcBorders>
              <w:bottom w:val="single" w:sz="4" w:space="0" w:color="auto"/>
            </w:tcBorders>
            <w:vAlign w:val="center"/>
          </w:tcPr>
          <w:p w14:paraId="6094E2F1" w14:textId="4B29E080"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14</w:t>
            </w:r>
          </w:p>
        </w:tc>
        <w:tc>
          <w:tcPr>
            <w:tcW w:w="564" w:type="pct"/>
            <w:tcBorders>
              <w:bottom w:val="single" w:sz="4" w:space="0" w:color="auto"/>
            </w:tcBorders>
            <w:vAlign w:val="center"/>
          </w:tcPr>
          <w:p w14:paraId="617671AE" w14:textId="69A4450B"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20</w:t>
            </w:r>
          </w:p>
        </w:tc>
        <w:tc>
          <w:tcPr>
            <w:tcW w:w="613" w:type="pct"/>
            <w:tcBorders>
              <w:bottom w:val="single" w:sz="4" w:space="0" w:color="auto"/>
            </w:tcBorders>
            <w:vAlign w:val="center"/>
          </w:tcPr>
          <w:p w14:paraId="21A972AF" w14:textId="3F30CBB9"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c>
          <w:tcPr>
            <w:tcW w:w="513" w:type="pct"/>
            <w:tcBorders>
              <w:bottom w:val="single" w:sz="4" w:space="0" w:color="auto"/>
            </w:tcBorders>
          </w:tcPr>
          <w:p w14:paraId="22968019" w14:textId="4347B248"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642B38" w:rsidRPr="004C27C8" w14:paraId="081BD370" w14:textId="02BD1614" w:rsidTr="001D539A">
        <w:tc>
          <w:tcPr>
            <w:tcW w:w="1609" w:type="pct"/>
            <w:tcBorders>
              <w:bottom w:val="nil"/>
            </w:tcBorders>
          </w:tcPr>
          <w:p w14:paraId="72BC8B2B"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10</w:t>
            </w:r>
          </w:p>
        </w:tc>
        <w:tc>
          <w:tcPr>
            <w:tcW w:w="474" w:type="pct"/>
            <w:tcBorders>
              <w:bottom w:val="nil"/>
            </w:tcBorders>
            <w:vAlign w:val="center"/>
          </w:tcPr>
          <w:p w14:paraId="4633F0E6"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16</w:t>
            </w:r>
          </w:p>
        </w:tc>
        <w:tc>
          <w:tcPr>
            <w:tcW w:w="639" w:type="pct"/>
            <w:tcBorders>
              <w:bottom w:val="nil"/>
            </w:tcBorders>
            <w:vAlign w:val="center"/>
          </w:tcPr>
          <w:p w14:paraId="51AD8032" w14:textId="77777777"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588" w:type="pct"/>
            <w:tcBorders>
              <w:bottom w:val="nil"/>
            </w:tcBorders>
            <w:vAlign w:val="center"/>
          </w:tcPr>
          <w:p w14:paraId="20CD1E4B" w14:textId="20965A1B"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14</w:t>
            </w:r>
          </w:p>
        </w:tc>
        <w:tc>
          <w:tcPr>
            <w:tcW w:w="564" w:type="pct"/>
            <w:tcBorders>
              <w:bottom w:val="nil"/>
            </w:tcBorders>
            <w:vAlign w:val="center"/>
          </w:tcPr>
          <w:p w14:paraId="08D7935A" w14:textId="5DF9B5D9"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21</w:t>
            </w:r>
          </w:p>
        </w:tc>
        <w:tc>
          <w:tcPr>
            <w:tcW w:w="613" w:type="pct"/>
            <w:tcBorders>
              <w:bottom w:val="nil"/>
            </w:tcBorders>
            <w:vAlign w:val="center"/>
          </w:tcPr>
          <w:p w14:paraId="58F94CD4" w14:textId="4E044A2E"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c>
          <w:tcPr>
            <w:tcW w:w="513" w:type="pct"/>
            <w:tcBorders>
              <w:bottom w:val="nil"/>
            </w:tcBorders>
          </w:tcPr>
          <w:p w14:paraId="2B04AC52" w14:textId="308F44C8" w:rsidR="00642B38" w:rsidRPr="001D539A" w:rsidRDefault="00642B38"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bl>
    <w:p w14:paraId="507EBCE4" w14:textId="433FB7CC" w:rsidR="001D539A" w:rsidRDefault="004E2D94" w:rsidP="001D539A">
      <w:pPr>
        <w:spacing w:after="0" w:line="240" w:lineRule="auto"/>
        <w:rPr>
          <w:rFonts w:ascii="Times New Roman" w:hAnsi="Times New Roman" w:cs="Times New Roman"/>
          <w:sz w:val="28"/>
          <w:szCs w:val="28"/>
        </w:rPr>
      </w:pPr>
      <w:r w:rsidRPr="001D539A">
        <w:rPr>
          <w:rFonts w:ascii="Times New Roman" w:hAnsi="Times New Roman" w:cs="Times New Roman"/>
          <w:sz w:val="28"/>
          <w:szCs w:val="28"/>
        </w:rPr>
        <w:lastRenderedPageBreak/>
        <w:t>Продолжение таблицы 5</w:t>
      </w:r>
    </w:p>
    <w:p w14:paraId="258BEBCE" w14:textId="77777777" w:rsidR="001D539A" w:rsidRPr="001D539A" w:rsidRDefault="001D539A" w:rsidP="001D539A">
      <w:pPr>
        <w:spacing w:after="0" w:line="24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913"/>
        <w:gridCol w:w="1231"/>
        <w:gridCol w:w="1132"/>
        <w:gridCol w:w="1086"/>
        <w:gridCol w:w="1181"/>
        <w:gridCol w:w="988"/>
      </w:tblGrid>
      <w:tr w:rsidR="001D539A" w:rsidRPr="004C27C8" w14:paraId="4AB74E1F" w14:textId="77777777" w:rsidTr="00BE2BF6">
        <w:tc>
          <w:tcPr>
            <w:tcW w:w="1609" w:type="pct"/>
          </w:tcPr>
          <w:p w14:paraId="084DFCF8" w14:textId="2C2B4463"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1</w:t>
            </w:r>
          </w:p>
        </w:tc>
        <w:tc>
          <w:tcPr>
            <w:tcW w:w="474" w:type="pct"/>
          </w:tcPr>
          <w:p w14:paraId="32EE6F44" w14:textId="12EB4A2E"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2</w:t>
            </w:r>
          </w:p>
        </w:tc>
        <w:tc>
          <w:tcPr>
            <w:tcW w:w="639" w:type="pct"/>
          </w:tcPr>
          <w:p w14:paraId="002F4DE3" w14:textId="678993BC"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3</w:t>
            </w:r>
          </w:p>
        </w:tc>
        <w:tc>
          <w:tcPr>
            <w:tcW w:w="588" w:type="pct"/>
          </w:tcPr>
          <w:p w14:paraId="31CBAA33" w14:textId="23F58903"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4</w:t>
            </w:r>
          </w:p>
        </w:tc>
        <w:tc>
          <w:tcPr>
            <w:tcW w:w="564" w:type="pct"/>
          </w:tcPr>
          <w:p w14:paraId="6D4D2ADC" w14:textId="1D95F948"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5</w:t>
            </w:r>
          </w:p>
        </w:tc>
        <w:tc>
          <w:tcPr>
            <w:tcW w:w="613" w:type="pct"/>
          </w:tcPr>
          <w:p w14:paraId="44723B53" w14:textId="1D88F3AF"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6</w:t>
            </w:r>
          </w:p>
        </w:tc>
        <w:tc>
          <w:tcPr>
            <w:tcW w:w="513" w:type="pct"/>
          </w:tcPr>
          <w:p w14:paraId="6D5AAD4D" w14:textId="29F940B7" w:rsidR="001D539A" w:rsidRPr="001D539A" w:rsidRDefault="001D539A" w:rsidP="001D539A">
            <w:pPr>
              <w:spacing w:after="0" w:line="240" w:lineRule="auto"/>
              <w:jc w:val="center"/>
              <w:rPr>
                <w:rFonts w:ascii="Times New Roman" w:hAnsi="Times New Roman"/>
                <w:sz w:val="28"/>
                <w:szCs w:val="28"/>
              </w:rPr>
            </w:pPr>
            <w:r>
              <w:rPr>
                <w:rFonts w:ascii="Times New Roman" w:hAnsi="Times New Roman"/>
                <w:sz w:val="28"/>
                <w:szCs w:val="28"/>
              </w:rPr>
              <w:t>7</w:t>
            </w:r>
          </w:p>
        </w:tc>
      </w:tr>
      <w:tr w:rsidR="001D539A" w:rsidRPr="004C27C8" w14:paraId="7744BD01" w14:textId="6D53A253" w:rsidTr="00D11B66">
        <w:tc>
          <w:tcPr>
            <w:tcW w:w="1609" w:type="pct"/>
          </w:tcPr>
          <w:p w14:paraId="2E8B17ED" w14:textId="7B534F0F"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474" w:type="pct"/>
            <w:vAlign w:val="center"/>
          </w:tcPr>
          <w:p w14:paraId="2921A755"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16</w:t>
            </w:r>
          </w:p>
        </w:tc>
        <w:tc>
          <w:tcPr>
            <w:tcW w:w="639" w:type="pct"/>
            <w:vAlign w:val="center"/>
          </w:tcPr>
          <w:p w14:paraId="0B1D1F41"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26</w:t>
            </w:r>
          </w:p>
        </w:tc>
        <w:tc>
          <w:tcPr>
            <w:tcW w:w="588" w:type="pct"/>
            <w:vAlign w:val="center"/>
          </w:tcPr>
          <w:p w14:paraId="137C3F92" w14:textId="430B7BD9"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15</w:t>
            </w:r>
          </w:p>
        </w:tc>
        <w:tc>
          <w:tcPr>
            <w:tcW w:w="564" w:type="pct"/>
            <w:vAlign w:val="center"/>
          </w:tcPr>
          <w:p w14:paraId="1BCB2CCE" w14:textId="4FC2338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21</w:t>
            </w:r>
          </w:p>
        </w:tc>
        <w:tc>
          <w:tcPr>
            <w:tcW w:w="613" w:type="pct"/>
            <w:vAlign w:val="center"/>
          </w:tcPr>
          <w:p w14:paraId="369E7602" w14:textId="159E959D"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9</w:t>
            </w:r>
          </w:p>
        </w:tc>
        <w:tc>
          <w:tcPr>
            <w:tcW w:w="513" w:type="pct"/>
          </w:tcPr>
          <w:p w14:paraId="3C874782" w14:textId="034E7138"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1D539A" w:rsidRPr="00000355" w14:paraId="5D4B1D46" w14:textId="2CCF1BB9" w:rsidTr="00D11B66">
        <w:tc>
          <w:tcPr>
            <w:tcW w:w="1609" w:type="pct"/>
          </w:tcPr>
          <w:p w14:paraId="2313B8A4"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50</w:t>
            </w:r>
          </w:p>
        </w:tc>
        <w:tc>
          <w:tcPr>
            <w:tcW w:w="474" w:type="pct"/>
            <w:vAlign w:val="center"/>
          </w:tcPr>
          <w:p w14:paraId="469F26FF"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17</w:t>
            </w:r>
          </w:p>
        </w:tc>
        <w:tc>
          <w:tcPr>
            <w:tcW w:w="639" w:type="pct"/>
            <w:vAlign w:val="center"/>
          </w:tcPr>
          <w:p w14:paraId="62A7E00C" w14:textId="11DF3151"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26,5</w:t>
            </w:r>
          </w:p>
        </w:tc>
        <w:tc>
          <w:tcPr>
            <w:tcW w:w="588" w:type="pct"/>
            <w:vAlign w:val="center"/>
          </w:tcPr>
          <w:p w14:paraId="2234438E" w14:textId="2A9B1CF5"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17</w:t>
            </w:r>
          </w:p>
        </w:tc>
        <w:tc>
          <w:tcPr>
            <w:tcW w:w="564" w:type="pct"/>
            <w:vAlign w:val="center"/>
          </w:tcPr>
          <w:p w14:paraId="1BF2D2B0" w14:textId="683F98E2"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23</w:t>
            </w:r>
          </w:p>
        </w:tc>
        <w:tc>
          <w:tcPr>
            <w:tcW w:w="613" w:type="pct"/>
            <w:vAlign w:val="center"/>
          </w:tcPr>
          <w:p w14:paraId="49F998A9" w14:textId="7FDE65C6"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10</w:t>
            </w:r>
          </w:p>
        </w:tc>
        <w:tc>
          <w:tcPr>
            <w:tcW w:w="513" w:type="pct"/>
          </w:tcPr>
          <w:p w14:paraId="2067455A" w14:textId="735A2C89"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1D539A" w:rsidRPr="004C27C8" w14:paraId="1B7600FD" w14:textId="34DC4990" w:rsidTr="00D11B66">
        <w:tc>
          <w:tcPr>
            <w:tcW w:w="1609" w:type="pct"/>
          </w:tcPr>
          <w:p w14:paraId="25AEFC5E"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75</w:t>
            </w:r>
          </w:p>
        </w:tc>
        <w:tc>
          <w:tcPr>
            <w:tcW w:w="474" w:type="pct"/>
            <w:vAlign w:val="center"/>
          </w:tcPr>
          <w:p w14:paraId="4514783E" w14:textId="0070A7B8"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17,75</w:t>
            </w:r>
          </w:p>
        </w:tc>
        <w:tc>
          <w:tcPr>
            <w:tcW w:w="639" w:type="pct"/>
            <w:vAlign w:val="center"/>
          </w:tcPr>
          <w:p w14:paraId="3D55B10C"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p>
        </w:tc>
        <w:tc>
          <w:tcPr>
            <w:tcW w:w="588" w:type="pct"/>
            <w:vAlign w:val="center"/>
          </w:tcPr>
          <w:p w14:paraId="73CF0BF1" w14:textId="1BB2B6C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17</w:t>
            </w:r>
          </w:p>
        </w:tc>
        <w:tc>
          <w:tcPr>
            <w:tcW w:w="564" w:type="pct"/>
            <w:vAlign w:val="center"/>
          </w:tcPr>
          <w:p w14:paraId="2C35C1A3" w14:textId="6AD903F2"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24</w:t>
            </w:r>
          </w:p>
        </w:tc>
        <w:tc>
          <w:tcPr>
            <w:tcW w:w="613" w:type="pct"/>
            <w:vAlign w:val="center"/>
          </w:tcPr>
          <w:p w14:paraId="65E6740D" w14:textId="11F3508C"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16</w:t>
            </w:r>
          </w:p>
        </w:tc>
        <w:tc>
          <w:tcPr>
            <w:tcW w:w="513" w:type="pct"/>
          </w:tcPr>
          <w:p w14:paraId="01FEF82D" w14:textId="656B70A4"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1D539A" w:rsidRPr="004C27C8" w14:paraId="0BF42C3C" w14:textId="2D83882D" w:rsidTr="00D11B66">
        <w:tc>
          <w:tcPr>
            <w:tcW w:w="1609" w:type="pct"/>
          </w:tcPr>
          <w:p w14:paraId="1910A568"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90</w:t>
            </w:r>
          </w:p>
        </w:tc>
        <w:tc>
          <w:tcPr>
            <w:tcW w:w="474" w:type="pct"/>
            <w:vAlign w:val="center"/>
          </w:tcPr>
          <w:p w14:paraId="2EA642CD"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c>
          <w:tcPr>
            <w:tcW w:w="639" w:type="pct"/>
            <w:vAlign w:val="center"/>
          </w:tcPr>
          <w:p w14:paraId="3B5D78E8"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p>
        </w:tc>
        <w:tc>
          <w:tcPr>
            <w:tcW w:w="588" w:type="pct"/>
            <w:vAlign w:val="center"/>
          </w:tcPr>
          <w:p w14:paraId="413509EF" w14:textId="321AA69E"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19</w:t>
            </w:r>
          </w:p>
        </w:tc>
        <w:tc>
          <w:tcPr>
            <w:tcW w:w="564" w:type="pct"/>
            <w:vAlign w:val="center"/>
          </w:tcPr>
          <w:p w14:paraId="5FB399DC" w14:textId="22793FB2"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613" w:type="pct"/>
          </w:tcPr>
          <w:p w14:paraId="5742293D" w14:textId="3E65C8D3"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c>
          <w:tcPr>
            <w:tcW w:w="513" w:type="pct"/>
          </w:tcPr>
          <w:p w14:paraId="2A0BF82C" w14:textId="65CD317F"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1D539A" w:rsidRPr="004C27C8" w14:paraId="74EBEA4C" w14:textId="283C87F4" w:rsidTr="00D11B66">
        <w:tc>
          <w:tcPr>
            <w:tcW w:w="1609" w:type="pct"/>
          </w:tcPr>
          <w:p w14:paraId="3151A601"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95</w:t>
            </w:r>
          </w:p>
        </w:tc>
        <w:tc>
          <w:tcPr>
            <w:tcW w:w="474" w:type="pct"/>
            <w:vAlign w:val="center"/>
          </w:tcPr>
          <w:p w14:paraId="245A54A6"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c>
          <w:tcPr>
            <w:tcW w:w="639" w:type="pct"/>
            <w:vAlign w:val="center"/>
          </w:tcPr>
          <w:p w14:paraId="386E2771"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p>
        </w:tc>
        <w:tc>
          <w:tcPr>
            <w:tcW w:w="588" w:type="pct"/>
            <w:vAlign w:val="center"/>
          </w:tcPr>
          <w:p w14:paraId="45424AF9" w14:textId="4376C953"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c>
          <w:tcPr>
            <w:tcW w:w="564" w:type="pct"/>
            <w:vAlign w:val="center"/>
          </w:tcPr>
          <w:p w14:paraId="2B42F336" w14:textId="01BFA275"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25,1</w:t>
            </w:r>
          </w:p>
        </w:tc>
        <w:tc>
          <w:tcPr>
            <w:tcW w:w="613" w:type="pct"/>
          </w:tcPr>
          <w:p w14:paraId="26ECD492" w14:textId="61D628CF"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c>
          <w:tcPr>
            <w:tcW w:w="513" w:type="pct"/>
          </w:tcPr>
          <w:p w14:paraId="3538588F" w14:textId="0BF0C0E3"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r w:rsidR="001D539A" w:rsidRPr="004C27C8" w14:paraId="5EB84C63" w14:textId="4DAA3346" w:rsidTr="00D11B66">
        <w:tc>
          <w:tcPr>
            <w:tcW w:w="1609" w:type="pct"/>
          </w:tcPr>
          <w:p w14:paraId="1988540E"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Maximum</w:t>
            </w:r>
          </w:p>
        </w:tc>
        <w:tc>
          <w:tcPr>
            <w:tcW w:w="474" w:type="pct"/>
          </w:tcPr>
          <w:p w14:paraId="1E0D6D09"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23</w:t>
            </w:r>
          </w:p>
        </w:tc>
        <w:tc>
          <w:tcPr>
            <w:tcW w:w="639" w:type="pct"/>
          </w:tcPr>
          <w:p w14:paraId="041CC4D8" w14:textId="77777777"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p>
        </w:tc>
        <w:tc>
          <w:tcPr>
            <w:tcW w:w="588" w:type="pct"/>
          </w:tcPr>
          <w:p w14:paraId="78945640" w14:textId="3F164B65"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19</w:t>
            </w:r>
          </w:p>
        </w:tc>
        <w:tc>
          <w:tcPr>
            <w:tcW w:w="564" w:type="pct"/>
          </w:tcPr>
          <w:p w14:paraId="3D136DB9" w14:textId="681BB950"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26</w:t>
            </w:r>
          </w:p>
        </w:tc>
        <w:tc>
          <w:tcPr>
            <w:tcW w:w="613" w:type="pct"/>
          </w:tcPr>
          <w:p w14:paraId="3220D7F2" w14:textId="6FE86516"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18</w:t>
            </w:r>
          </w:p>
        </w:tc>
        <w:tc>
          <w:tcPr>
            <w:tcW w:w="513" w:type="pct"/>
          </w:tcPr>
          <w:p w14:paraId="157DEFA8" w14:textId="2E247F96" w:rsidR="001D539A" w:rsidRPr="001D539A" w:rsidRDefault="001D539A" w:rsidP="001D539A">
            <w:pPr>
              <w:spacing w:after="0" w:line="240" w:lineRule="auto"/>
              <w:jc w:val="center"/>
              <w:rPr>
                <w:rFonts w:ascii="Times New Roman" w:hAnsi="Times New Roman"/>
                <w:sz w:val="28"/>
                <w:szCs w:val="28"/>
              </w:rPr>
            </w:pPr>
            <w:r w:rsidRPr="001D539A">
              <w:rPr>
                <w:rFonts w:ascii="Times New Roman" w:hAnsi="Times New Roman"/>
                <w:sz w:val="28"/>
                <w:szCs w:val="28"/>
              </w:rPr>
              <w:t>-</w:t>
            </w:r>
          </w:p>
        </w:tc>
      </w:tr>
    </w:tbl>
    <w:p w14:paraId="4553FCAA" w14:textId="77777777" w:rsidR="004C27C8" w:rsidRDefault="004C27C8" w:rsidP="002005F5">
      <w:pPr>
        <w:spacing w:after="0" w:line="240" w:lineRule="auto"/>
        <w:ind w:firstLine="567"/>
        <w:jc w:val="both"/>
        <w:rPr>
          <w:rFonts w:ascii="Times New Roman" w:hAnsi="Times New Roman" w:cs="Times New Roman"/>
          <w:sz w:val="28"/>
          <w:szCs w:val="28"/>
          <w:highlight w:val="yellow"/>
          <w14:ligatures w14:val="standardContextual"/>
        </w:rPr>
      </w:pPr>
    </w:p>
    <w:p w14:paraId="1A9896B1" w14:textId="7F07435E" w:rsidR="004C27C8" w:rsidRPr="001D539A" w:rsidRDefault="00F60DF1" w:rsidP="001D539A">
      <w:pPr>
        <w:spacing w:after="0" w:line="240" w:lineRule="auto"/>
        <w:ind w:firstLine="567"/>
        <w:jc w:val="both"/>
        <w:rPr>
          <w:rFonts w:ascii="Times New Roman" w:hAnsi="Times New Roman" w:cs="Times New Roman"/>
          <w:sz w:val="28"/>
          <w:szCs w:val="28"/>
          <w14:ligatures w14:val="standardContextual"/>
        </w:rPr>
      </w:pPr>
      <w:r w:rsidRPr="001D539A">
        <w:rPr>
          <w:rFonts w:ascii="Times New Roman" w:hAnsi="Times New Roman" w:cs="Times New Roman"/>
          <w:sz w:val="28"/>
          <w:szCs w:val="28"/>
          <w14:ligatures w14:val="standardContextual"/>
        </w:rPr>
        <w:t xml:space="preserve">Как видно из таблицы 5, </w:t>
      </w:r>
      <w:r w:rsidR="00501713" w:rsidRPr="001D539A">
        <w:rPr>
          <w:rFonts w:ascii="Times New Roman" w:hAnsi="Times New Roman" w:cs="Times New Roman"/>
          <w:sz w:val="28"/>
          <w:szCs w:val="28"/>
          <w14:ligatures w14:val="standardContextual"/>
        </w:rPr>
        <w:t xml:space="preserve">при </w:t>
      </w:r>
      <w:r w:rsidR="00501713" w:rsidRPr="001D539A">
        <w:rPr>
          <w:rFonts w:ascii="Times New Roman" w:hAnsi="Times New Roman" w:cs="Times New Roman"/>
          <w:sz w:val="28"/>
          <w:szCs w:val="28"/>
          <w:lang w:val="en-US"/>
          <w14:ligatures w14:val="standardContextual"/>
        </w:rPr>
        <w:t>W</w:t>
      </w:r>
      <w:r w:rsidR="000F3F94" w:rsidRPr="001D539A">
        <w:rPr>
          <w:rFonts w:ascii="Times New Roman" w:hAnsi="Times New Roman" w:cs="Times New Roman"/>
          <w:sz w:val="28"/>
          <w:szCs w:val="28"/>
          <w:lang w:val="en-US"/>
          <w14:ligatures w14:val="standardContextual"/>
        </w:rPr>
        <w:t>r</w:t>
      </w:r>
      <w:r w:rsidR="00501713" w:rsidRPr="001D539A">
        <w:rPr>
          <w:rFonts w:ascii="Times New Roman" w:hAnsi="Times New Roman" w:cs="Times New Roman"/>
          <w:sz w:val="28"/>
          <w:szCs w:val="28"/>
          <w14:ligatures w14:val="standardContextual"/>
        </w:rPr>
        <w:t xml:space="preserve"> движениях у детей с наличием </w:t>
      </w:r>
      <w:r w:rsidR="00D01BBE" w:rsidRPr="001D539A">
        <w:rPr>
          <w:rFonts w:ascii="Times New Roman" w:hAnsi="Times New Roman" w:cs="Times New Roman"/>
          <w:sz w:val="28"/>
          <w:szCs w:val="28"/>
          <w14:ligatures w14:val="standardContextual"/>
        </w:rPr>
        <w:t>«</w:t>
      </w:r>
      <w:r w:rsidR="00501713" w:rsidRPr="001D539A">
        <w:rPr>
          <w:rFonts w:ascii="Times New Roman" w:hAnsi="Times New Roman" w:cs="Times New Roman"/>
          <w:sz w:val="28"/>
          <w:szCs w:val="28"/>
          <w:lang w:val="en-US"/>
          <w14:ligatures w14:val="standardContextual"/>
        </w:rPr>
        <w:t>fidgety</w:t>
      </w:r>
      <w:r w:rsidR="00D01BBE" w:rsidRPr="001D539A">
        <w:rPr>
          <w:rFonts w:ascii="Times New Roman" w:hAnsi="Times New Roman" w:cs="Times New Roman"/>
          <w:sz w:val="28"/>
          <w:szCs w:val="28"/>
          <w14:ligatures w14:val="standardContextual"/>
        </w:rPr>
        <w:t>» движений</w:t>
      </w:r>
      <w:r w:rsidR="00501713" w:rsidRPr="001D539A">
        <w:rPr>
          <w:rFonts w:ascii="Times New Roman" w:hAnsi="Times New Roman" w:cs="Times New Roman"/>
          <w:sz w:val="28"/>
          <w:szCs w:val="28"/>
          <w14:ligatures w14:val="standardContextual"/>
        </w:rPr>
        <w:t xml:space="preserve"> средний балл по </w:t>
      </w:r>
      <w:r w:rsidR="00501713" w:rsidRPr="001D539A">
        <w:rPr>
          <w:rFonts w:ascii="Times New Roman" w:hAnsi="Times New Roman" w:cs="Times New Roman"/>
          <w:sz w:val="28"/>
          <w:szCs w:val="28"/>
          <w:lang w:val="en-US"/>
          <w14:ligatures w14:val="standardContextual"/>
        </w:rPr>
        <w:t>MOS</w:t>
      </w:r>
      <w:r w:rsidR="00501713" w:rsidRPr="001D539A">
        <w:rPr>
          <w:rFonts w:ascii="Times New Roman" w:hAnsi="Times New Roman" w:cs="Times New Roman"/>
          <w:sz w:val="28"/>
          <w:szCs w:val="28"/>
          <w14:ligatures w14:val="standardContextual"/>
        </w:rPr>
        <w:t xml:space="preserve"> был выше, чем у детей с отсутствием; также при </w:t>
      </w:r>
      <w:r w:rsidR="00501713" w:rsidRPr="001D539A">
        <w:rPr>
          <w:rFonts w:ascii="Times New Roman" w:hAnsi="Times New Roman" w:cs="Times New Roman"/>
          <w:sz w:val="28"/>
          <w:szCs w:val="28"/>
          <w:lang w:val="en-US"/>
          <w14:ligatures w14:val="standardContextual"/>
        </w:rPr>
        <w:t>PR</w:t>
      </w:r>
      <w:r w:rsidR="00501713" w:rsidRPr="001D539A">
        <w:rPr>
          <w:rFonts w:ascii="Times New Roman" w:hAnsi="Times New Roman" w:cs="Times New Roman"/>
          <w:sz w:val="28"/>
          <w:szCs w:val="28"/>
          <w14:ligatures w14:val="standardContextual"/>
        </w:rPr>
        <w:t xml:space="preserve"> движениях отмечается такая же тенденция различий, тогда как при </w:t>
      </w:r>
      <w:r w:rsidR="00501713" w:rsidRPr="001D539A">
        <w:rPr>
          <w:rFonts w:ascii="Times New Roman" w:hAnsi="Times New Roman" w:cs="Times New Roman"/>
          <w:sz w:val="28"/>
          <w:szCs w:val="28"/>
          <w:lang w:val="en-US"/>
          <w14:ligatures w14:val="standardContextual"/>
        </w:rPr>
        <w:t>CS</w:t>
      </w:r>
      <w:r w:rsidR="00501713" w:rsidRPr="001D539A">
        <w:rPr>
          <w:rFonts w:ascii="Times New Roman" w:hAnsi="Times New Roman" w:cs="Times New Roman"/>
          <w:sz w:val="28"/>
          <w:szCs w:val="28"/>
          <w14:ligatures w14:val="standardContextual"/>
        </w:rPr>
        <w:t xml:space="preserve"> движениях </w:t>
      </w:r>
      <w:r w:rsidR="00D01BBE" w:rsidRPr="001D539A">
        <w:rPr>
          <w:rFonts w:ascii="Times New Roman" w:hAnsi="Times New Roman" w:cs="Times New Roman"/>
          <w:sz w:val="28"/>
          <w:szCs w:val="28"/>
          <w14:ligatures w14:val="standardContextual"/>
        </w:rPr>
        <w:t>«</w:t>
      </w:r>
      <w:r w:rsidR="00501713" w:rsidRPr="001D539A">
        <w:rPr>
          <w:rFonts w:ascii="Times New Roman" w:hAnsi="Times New Roman" w:cs="Times New Roman"/>
          <w:sz w:val="28"/>
          <w:szCs w:val="28"/>
          <w:lang w:val="en-US"/>
          <w14:ligatures w14:val="standardContextual"/>
        </w:rPr>
        <w:t>fidgety</w:t>
      </w:r>
      <w:r w:rsidR="00D01BBE" w:rsidRPr="001D539A">
        <w:rPr>
          <w:rFonts w:ascii="Times New Roman" w:hAnsi="Times New Roman" w:cs="Times New Roman"/>
          <w:sz w:val="28"/>
          <w:szCs w:val="28"/>
          <w14:ligatures w14:val="standardContextual"/>
        </w:rPr>
        <w:t>»</w:t>
      </w:r>
      <w:r w:rsidR="00501713" w:rsidRPr="001D539A">
        <w:rPr>
          <w:rFonts w:ascii="Times New Roman" w:hAnsi="Times New Roman" w:cs="Times New Roman"/>
          <w:sz w:val="28"/>
          <w:szCs w:val="28"/>
          <w14:ligatures w14:val="standardContextual"/>
        </w:rPr>
        <w:t xml:space="preserve"> движений не было.</w:t>
      </w:r>
    </w:p>
    <w:p w14:paraId="2E98CFFD" w14:textId="2A3E24D3" w:rsidR="006B0983" w:rsidRPr="001D539A" w:rsidRDefault="002005F5" w:rsidP="001D539A">
      <w:pPr>
        <w:spacing w:after="0" w:line="240" w:lineRule="auto"/>
        <w:ind w:firstLine="567"/>
        <w:jc w:val="both"/>
        <w:rPr>
          <w:rFonts w:ascii="Times New Roman" w:hAnsi="Times New Roman" w:cs="Times New Roman"/>
          <w:sz w:val="28"/>
          <w:szCs w:val="28"/>
          <w14:ligatures w14:val="standardContextual"/>
        </w:rPr>
      </w:pPr>
      <w:r w:rsidRPr="001D539A">
        <w:rPr>
          <w:rFonts w:ascii="Times New Roman" w:hAnsi="Times New Roman" w:cs="Times New Roman"/>
          <w:sz w:val="28"/>
          <w:szCs w:val="28"/>
          <w14:ligatures w14:val="standardContextual"/>
        </w:rPr>
        <w:t xml:space="preserve">Таким образом, </w:t>
      </w:r>
      <w:r w:rsidR="006B0983" w:rsidRPr="001D539A">
        <w:rPr>
          <w:rFonts w:ascii="Times New Roman" w:hAnsi="Times New Roman" w:cs="Times New Roman"/>
          <w:sz w:val="28"/>
          <w:szCs w:val="28"/>
          <w14:ligatures w14:val="standardContextual"/>
        </w:rPr>
        <w:t xml:space="preserve">в нашей выборке полученные процентильные показатели оценки </w:t>
      </w:r>
      <w:r w:rsidR="006B0983" w:rsidRPr="001D539A">
        <w:rPr>
          <w:rFonts w:ascii="Times New Roman" w:hAnsi="Times New Roman" w:cs="Times New Roman"/>
          <w:sz w:val="28"/>
          <w:szCs w:val="28"/>
          <w:lang w:val="en-US"/>
          <w14:ligatures w14:val="standardContextual"/>
        </w:rPr>
        <w:t>GMOS</w:t>
      </w:r>
      <w:r w:rsidR="006B0983" w:rsidRPr="001D539A">
        <w:rPr>
          <w:rFonts w:ascii="Times New Roman" w:hAnsi="Times New Roman" w:cs="Times New Roman"/>
          <w:sz w:val="28"/>
          <w:szCs w:val="28"/>
          <w14:ligatures w14:val="standardContextual"/>
        </w:rPr>
        <w:t>-</w:t>
      </w:r>
      <w:r w:rsidR="006B0983" w:rsidRPr="001D539A">
        <w:rPr>
          <w:rFonts w:ascii="Times New Roman" w:hAnsi="Times New Roman" w:cs="Times New Roman"/>
          <w:sz w:val="28"/>
          <w:szCs w:val="28"/>
          <w:lang w:val="en-US"/>
          <w14:ligatures w14:val="standardContextual"/>
        </w:rPr>
        <w:t>R</w:t>
      </w:r>
      <w:r w:rsidR="006B0983" w:rsidRPr="001D539A">
        <w:rPr>
          <w:rFonts w:ascii="Times New Roman" w:hAnsi="Times New Roman" w:cs="Times New Roman"/>
          <w:sz w:val="28"/>
          <w:szCs w:val="28"/>
          <w14:ligatures w14:val="standardContextual"/>
        </w:rPr>
        <w:t xml:space="preserve"> и </w:t>
      </w:r>
      <w:r w:rsidR="006B0983" w:rsidRPr="001D539A">
        <w:rPr>
          <w:rFonts w:ascii="Times New Roman" w:hAnsi="Times New Roman" w:cs="Times New Roman"/>
          <w:sz w:val="28"/>
          <w:szCs w:val="28"/>
          <w:lang w:val="en-US"/>
          <w14:ligatures w14:val="standardContextual"/>
        </w:rPr>
        <w:t>MOS</w:t>
      </w:r>
      <w:r w:rsidR="006B0983" w:rsidRPr="001D539A">
        <w:rPr>
          <w:rFonts w:ascii="Times New Roman" w:hAnsi="Times New Roman" w:cs="Times New Roman"/>
          <w:sz w:val="28"/>
          <w:szCs w:val="28"/>
          <w14:ligatures w14:val="standardContextual"/>
        </w:rPr>
        <w:t xml:space="preserve"> у доношенных детей отличались от референсных значений, предлагаемых согласно инструкции.  </w:t>
      </w:r>
    </w:p>
    <w:p w14:paraId="004846F9" w14:textId="77777777" w:rsidR="00F868FC" w:rsidRPr="001D539A" w:rsidRDefault="00F868FC" w:rsidP="001D539A">
      <w:pPr>
        <w:spacing w:after="0" w:line="240" w:lineRule="auto"/>
        <w:ind w:firstLine="567"/>
        <w:jc w:val="both"/>
        <w:rPr>
          <w:rFonts w:ascii="Times New Roman" w:hAnsi="Times New Roman" w:cs="Times New Roman"/>
          <w:sz w:val="28"/>
          <w:szCs w:val="28"/>
          <w14:ligatures w14:val="standardContextual"/>
        </w:rPr>
      </w:pPr>
    </w:p>
    <w:p w14:paraId="1860A466" w14:textId="60C67F04" w:rsidR="004372D8" w:rsidRPr="001D539A" w:rsidRDefault="004372D8" w:rsidP="001D539A">
      <w:pPr>
        <w:spacing w:after="0" w:line="240" w:lineRule="auto"/>
        <w:ind w:firstLine="567"/>
        <w:jc w:val="both"/>
        <w:rPr>
          <w:rFonts w:ascii="Times New Roman" w:hAnsi="Times New Roman" w:cs="Times New Roman"/>
          <w:sz w:val="28"/>
          <w:szCs w:val="28"/>
          <w:highlight w:val="yellow"/>
          <w14:ligatures w14:val="standardContextual"/>
        </w:rPr>
      </w:pPr>
      <w:r w:rsidRPr="001D539A">
        <w:rPr>
          <w:rFonts w:ascii="Times New Roman" w:hAnsi="Times New Roman" w:cs="Times New Roman"/>
          <w:sz w:val="28"/>
          <w:szCs w:val="28"/>
          <w14:ligatures w14:val="standardContextual"/>
        </w:rPr>
        <w:t>3.</w:t>
      </w:r>
      <w:r w:rsidR="006B0983" w:rsidRPr="001D539A">
        <w:rPr>
          <w:rFonts w:ascii="Times New Roman" w:hAnsi="Times New Roman" w:cs="Times New Roman"/>
          <w:sz w:val="28"/>
          <w:szCs w:val="28"/>
          <w14:ligatures w14:val="standardContextual"/>
        </w:rPr>
        <w:t>1.</w:t>
      </w:r>
      <w:r w:rsidR="007D31C4">
        <w:rPr>
          <w:rFonts w:ascii="Times New Roman" w:hAnsi="Times New Roman" w:cs="Times New Roman"/>
          <w:sz w:val="28"/>
          <w:szCs w:val="28"/>
          <w14:ligatures w14:val="standardContextual"/>
        </w:rPr>
        <w:t>2</w:t>
      </w:r>
      <w:r w:rsidRPr="001D539A">
        <w:rPr>
          <w:rFonts w:ascii="Times New Roman" w:hAnsi="Times New Roman" w:cs="Times New Roman"/>
          <w:sz w:val="28"/>
          <w:szCs w:val="28"/>
          <w14:ligatures w14:val="standardContextual"/>
        </w:rPr>
        <w:t xml:space="preserve"> Особенности формирования генерализованных движений у недоношенных детей</w:t>
      </w:r>
      <w:r w:rsidR="00D01BBE" w:rsidRPr="001D539A">
        <w:rPr>
          <w:rFonts w:ascii="Times New Roman" w:hAnsi="Times New Roman" w:cs="Times New Roman"/>
          <w:sz w:val="28"/>
          <w:szCs w:val="28"/>
          <w14:ligatures w14:val="standardContextual"/>
        </w:rPr>
        <w:t xml:space="preserve"> с </w:t>
      </w:r>
      <w:r w:rsidRPr="001D539A">
        <w:rPr>
          <w:rFonts w:ascii="Times New Roman" w:hAnsi="Times New Roman" w:cs="Times New Roman"/>
          <w:sz w:val="28"/>
          <w:szCs w:val="28"/>
          <w14:ligatures w14:val="standardContextual"/>
        </w:rPr>
        <w:t>перинатальн</w:t>
      </w:r>
      <w:r w:rsidR="00D01BBE" w:rsidRPr="001D539A">
        <w:rPr>
          <w:rFonts w:ascii="Times New Roman" w:hAnsi="Times New Roman" w:cs="Times New Roman"/>
          <w:sz w:val="28"/>
          <w:szCs w:val="28"/>
          <w14:ligatures w14:val="standardContextual"/>
        </w:rPr>
        <w:t xml:space="preserve">ой </w:t>
      </w:r>
      <w:r w:rsidRPr="001D539A">
        <w:rPr>
          <w:rFonts w:ascii="Times New Roman" w:hAnsi="Times New Roman" w:cs="Times New Roman"/>
          <w:sz w:val="28"/>
          <w:szCs w:val="28"/>
          <w14:ligatures w14:val="standardContextual"/>
        </w:rPr>
        <w:t>патологи</w:t>
      </w:r>
      <w:r w:rsidR="00D01BBE" w:rsidRPr="001D539A">
        <w:rPr>
          <w:rFonts w:ascii="Times New Roman" w:hAnsi="Times New Roman" w:cs="Times New Roman"/>
          <w:sz w:val="28"/>
          <w:szCs w:val="28"/>
          <w14:ligatures w14:val="standardContextual"/>
        </w:rPr>
        <w:t>ей</w:t>
      </w:r>
      <w:r w:rsidRPr="001D539A">
        <w:rPr>
          <w:rFonts w:ascii="Times New Roman" w:hAnsi="Times New Roman" w:cs="Times New Roman"/>
          <w:sz w:val="28"/>
          <w:szCs w:val="28"/>
          <w14:ligatures w14:val="standardContextual"/>
        </w:rPr>
        <w:t>.</w:t>
      </w:r>
      <w:r w:rsidRPr="001D539A">
        <w:rPr>
          <w:rFonts w:ascii="Times New Roman" w:hAnsi="Times New Roman" w:cs="Times New Roman"/>
          <w:sz w:val="28"/>
          <w:szCs w:val="28"/>
          <w:highlight w:val="yellow"/>
          <w14:ligatures w14:val="standardContextual"/>
        </w:rPr>
        <w:t xml:space="preserve"> </w:t>
      </w:r>
    </w:p>
    <w:p w14:paraId="2EE378E5" w14:textId="5E9A2216" w:rsidR="00CD290A" w:rsidRDefault="00CD290A" w:rsidP="001D539A">
      <w:pPr>
        <w:spacing w:after="0" w:line="240" w:lineRule="auto"/>
        <w:ind w:firstLine="567"/>
        <w:jc w:val="both"/>
        <w:rPr>
          <w:rFonts w:ascii="Times New Roman" w:eastAsia="Calibri" w:hAnsi="Times New Roman" w:cs="Times New Roman"/>
          <w:sz w:val="28"/>
          <w:szCs w:val="28"/>
          <w14:ligatures w14:val="standardContextual"/>
        </w:rPr>
      </w:pPr>
      <w:r w:rsidRPr="001D539A">
        <w:rPr>
          <w:rFonts w:ascii="Times New Roman" w:eastAsia="Calibri" w:hAnsi="Times New Roman" w:cs="Times New Roman"/>
          <w:sz w:val="28"/>
          <w:szCs w:val="28"/>
          <w14:ligatures w14:val="standardContextual"/>
        </w:rPr>
        <w:t>Качественная оценка движений у недоношенных детей, проведенная в 42 недель ПМВ, показала неравномерное распределение характера движений в различных группах</w:t>
      </w:r>
      <w:r w:rsidRPr="00B7394C">
        <w:rPr>
          <w:rFonts w:ascii="Times New Roman" w:eastAsia="Calibri" w:hAnsi="Times New Roman" w:cs="Times New Roman"/>
          <w:sz w:val="28"/>
          <w:szCs w:val="28"/>
          <w14:ligatures w14:val="standardContextual"/>
        </w:rPr>
        <w:t xml:space="preserve"> по перинатальной патологии, а именно в группе с </w:t>
      </w:r>
      <w:r w:rsidRPr="00A61A0E">
        <w:rPr>
          <w:rFonts w:ascii="Times New Roman" w:hAnsi="Times New Roman" w:cs="Times New Roman"/>
          <w:sz w:val="28"/>
          <w:szCs w:val="28"/>
        </w:rPr>
        <w:t>сепсис</w:t>
      </w:r>
      <w:r w:rsidR="008652AA">
        <w:rPr>
          <w:rFonts w:ascii="Times New Roman" w:hAnsi="Times New Roman" w:cs="Times New Roman"/>
          <w:sz w:val="28"/>
          <w:szCs w:val="28"/>
        </w:rPr>
        <w:t>ом</w:t>
      </w:r>
      <w:r w:rsidR="00D01BBE">
        <w:rPr>
          <w:rFonts w:ascii="Times New Roman" w:hAnsi="Times New Roman" w:cs="Times New Roman"/>
          <w:sz w:val="28"/>
          <w:szCs w:val="28"/>
        </w:rPr>
        <w:t xml:space="preserve"> у новорожденных</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CD290A">
        <w:rPr>
          <w:rFonts w:ascii="Times New Roman" w:hAnsi="Times New Roman" w:cs="Times New Roman"/>
          <w:sz w:val="28"/>
          <w:szCs w:val="28"/>
        </w:rPr>
        <w:t>=</w:t>
      </w:r>
      <w:r>
        <w:rPr>
          <w:rFonts w:ascii="Times New Roman" w:hAnsi="Times New Roman" w:cs="Times New Roman"/>
          <w:sz w:val="28"/>
          <w:szCs w:val="28"/>
        </w:rPr>
        <w:t xml:space="preserve">14) </w:t>
      </w:r>
      <w:r w:rsidRPr="00B7394C">
        <w:rPr>
          <w:rFonts w:ascii="Times New Roman" w:eastAsia="Calibri" w:hAnsi="Times New Roman" w:cs="Times New Roman"/>
          <w:sz w:val="28"/>
          <w:szCs w:val="28"/>
          <w14:ligatures w14:val="standardContextual"/>
        </w:rPr>
        <w:t>нормальные извивающие движения (W</w:t>
      </w:r>
      <w:r w:rsidR="000F3F94">
        <w:rPr>
          <w:rFonts w:ascii="Times New Roman" w:eastAsia="Calibri" w:hAnsi="Times New Roman" w:cs="Times New Roman"/>
          <w:sz w:val="28"/>
          <w:szCs w:val="28"/>
          <w:lang w:val="en-US"/>
          <w14:ligatures w14:val="standardContextual"/>
        </w:rPr>
        <w:t>r</w:t>
      </w:r>
      <w:r w:rsidRPr="00B7394C">
        <w:rPr>
          <w:rFonts w:ascii="Times New Roman" w:eastAsia="Calibri" w:hAnsi="Times New Roman" w:cs="Times New Roman"/>
          <w:sz w:val="28"/>
          <w:szCs w:val="28"/>
          <w14:ligatures w14:val="standardContextual"/>
        </w:rPr>
        <w:t xml:space="preserve">) </w:t>
      </w:r>
      <w:r w:rsidRPr="008652AA">
        <w:rPr>
          <w:rFonts w:ascii="Times New Roman" w:eastAsia="Calibri" w:hAnsi="Times New Roman" w:cs="Times New Roman"/>
          <w:sz w:val="28"/>
          <w:szCs w:val="28"/>
          <w14:ligatures w14:val="standardContextual"/>
        </w:rPr>
        <w:t xml:space="preserve">наблюдались у </w:t>
      </w:r>
      <w:r w:rsidR="00F14218" w:rsidRPr="008652AA">
        <w:rPr>
          <w:rFonts w:ascii="Times New Roman" w:eastAsia="Calibri" w:hAnsi="Times New Roman" w:cs="Times New Roman"/>
          <w:sz w:val="28"/>
          <w:szCs w:val="28"/>
          <w14:ligatures w14:val="standardContextual"/>
        </w:rPr>
        <w:t>1</w:t>
      </w:r>
      <w:r w:rsidRPr="008652AA">
        <w:rPr>
          <w:rFonts w:ascii="Times New Roman" w:eastAsia="Calibri" w:hAnsi="Times New Roman" w:cs="Times New Roman"/>
          <w:sz w:val="28"/>
          <w:szCs w:val="28"/>
          <w14:ligatures w14:val="standardContextual"/>
        </w:rPr>
        <w:t xml:space="preserve"> (</w:t>
      </w:r>
      <w:r w:rsidR="00F14218" w:rsidRPr="008652AA">
        <w:rPr>
          <w:rFonts w:ascii="Times New Roman" w:eastAsia="Calibri" w:hAnsi="Times New Roman" w:cs="Times New Roman"/>
          <w:sz w:val="28"/>
          <w:szCs w:val="28"/>
          <w14:ligatures w14:val="standardContextual"/>
        </w:rPr>
        <w:t>7,1</w:t>
      </w:r>
      <w:r w:rsidRPr="008652AA">
        <w:rPr>
          <w:rFonts w:ascii="Times New Roman" w:eastAsia="Calibri" w:hAnsi="Times New Roman" w:cs="Times New Roman"/>
          <w:sz w:val="28"/>
          <w:szCs w:val="28"/>
          <w14:ligatures w14:val="standardContextual"/>
        </w:rPr>
        <w:t xml:space="preserve">%) </w:t>
      </w:r>
      <w:r w:rsidR="008652AA" w:rsidRPr="008652AA">
        <w:rPr>
          <w:rFonts w:ascii="Times New Roman" w:eastAsia="Calibri" w:hAnsi="Times New Roman" w:cs="Times New Roman"/>
          <w:sz w:val="28"/>
          <w:szCs w:val="28"/>
          <w14:ligatures w14:val="standardContextual"/>
        </w:rPr>
        <w:t>ребенка</w:t>
      </w:r>
      <w:r w:rsidRPr="008652AA">
        <w:rPr>
          <w:rFonts w:ascii="Times New Roman" w:eastAsia="Calibri" w:hAnsi="Times New Roman" w:cs="Times New Roman"/>
          <w:sz w:val="28"/>
          <w:szCs w:val="28"/>
          <w14:ligatures w14:val="standardContextual"/>
        </w:rPr>
        <w:t>, в то время как патологический двигательный</w:t>
      </w:r>
      <w:r w:rsidRPr="00B7394C">
        <w:rPr>
          <w:rFonts w:ascii="Times New Roman" w:eastAsia="Calibri" w:hAnsi="Times New Roman" w:cs="Times New Roman"/>
          <w:sz w:val="28"/>
          <w:szCs w:val="28"/>
          <w14:ligatures w14:val="standardContextual"/>
        </w:rPr>
        <w:t xml:space="preserve"> паттерн по типу </w:t>
      </w:r>
      <w:r>
        <w:rPr>
          <w:rFonts w:ascii="Times New Roman" w:eastAsia="Calibri" w:hAnsi="Times New Roman" w:cs="Times New Roman"/>
          <w:sz w:val="28"/>
          <w:szCs w:val="28"/>
          <w14:ligatures w14:val="standardContextual"/>
        </w:rPr>
        <w:t>«</w:t>
      </w:r>
      <w:r w:rsidRPr="00B7394C">
        <w:rPr>
          <w:rFonts w:ascii="Times New Roman" w:eastAsia="Calibri" w:hAnsi="Times New Roman" w:cs="Times New Roman"/>
          <w:sz w:val="28"/>
          <w:szCs w:val="28"/>
          <w14:ligatures w14:val="standardContextual"/>
        </w:rPr>
        <w:t>бедного репертуара</w:t>
      </w:r>
      <w:r>
        <w:rPr>
          <w:rFonts w:ascii="Times New Roman" w:eastAsia="Calibri" w:hAnsi="Times New Roman" w:cs="Times New Roman"/>
          <w:sz w:val="28"/>
          <w:szCs w:val="28"/>
          <w14:ligatures w14:val="standardContextual"/>
        </w:rPr>
        <w:t>»</w:t>
      </w:r>
      <w:r w:rsidRPr="00B7394C">
        <w:rPr>
          <w:rFonts w:ascii="Times New Roman" w:eastAsia="Calibri" w:hAnsi="Times New Roman" w:cs="Times New Roman"/>
          <w:sz w:val="28"/>
          <w:szCs w:val="28"/>
          <w14:ligatures w14:val="standardContextual"/>
        </w:rPr>
        <w:t xml:space="preserve"> (PR) регистрировался у </w:t>
      </w:r>
      <w:r w:rsidR="00F14218">
        <w:rPr>
          <w:rFonts w:ascii="Times New Roman" w:eastAsia="Calibri" w:hAnsi="Times New Roman" w:cs="Times New Roman"/>
          <w:sz w:val="28"/>
          <w:szCs w:val="28"/>
          <w14:ligatures w14:val="standardContextual"/>
        </w:rPr>
        <w:t>12</w:t>
      </w:r>
      <w:r>
        <w:rPr>
          <w:rFonts w:ascii="Times New Roman" w:eastAsia="Calibri" w:hAnsi="Times New Roman" w:cs="Times New Roman"/>
          <w:sz w:val="28"/>
          <w:szCs w:val="28"/>
          <w14:ligatures w14:val="standardContextual"/>
        </w:rPr>
        <w:t xml:space="preserve"> (</w:t>
      </w:r>
      <w:r w:rsidR="00F14218">
        <w:rPr>
          <w:rFonts w:ascii="Times New Roman" w:eastAsia="Calibri" w:hAnsi="Times New Roman" w:cs="Times New Roman"/>
          <w:sz w:val="28"/>
          <w:szCs w:val="28"/>
          <w14:ligatures w14:val="standardContextual"/>
        </w:rPr>
        <w:t>85,7</w:t>
      </w:r>
      <w:r w:rsidRPr="00B7394C">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w:t>
      </w:r>
      <w:r w:rsidRPr="00B7394C">
        <w:rPr>
          <w:rFonts w:ascii="Times New Roman" w:eastAsia="Calibri" w:hAnsi="Times New Roman" w:cs="Times New Roman"/>
          <w:sz w:val="28"/>
          <w:szCs w:val="28"/>
          <w14:ligatures w14:val="standardContextual"/>
        </w:rPr>
        <w:t xml:space="preserve"> </w:t>
      </w:r>
      <w:r>
        <w:rPr>
          <w:rFonts w:ascii="Times New Roman" w:eastAsia="Calibri" w:hAnsi="Times New Roman" w:cs="Times New Roman"/>
          <w:sz w:val="28"/>
          <w:szCs w:val="28"/>
          <w14:ligatures w14:val="standardContextual"/>
        </w:rPr>
        <w:t xml:space="preserve">детей, </w:t>
      </w:r>
      <w:r w:rsidRPr="00B7394C">
        <w:rPr>
          <w:rFonts w:ascii="Times New Roman" w:eastAsia="Calibri" w:hAnsi="Times New Roman" w:cs="Times New Roman"/>
          <w:sz w:val="28"/>
          <w:szCs w:val="28"/>
          <w14:ligatures w14:val="standardContextual"/>
        </w:rPr>
        <w:t xml:space="preserve">CS-движения - у </w:t>
      </w:r>
      <w:r w:rsidR="00F14218">
        <w:rPr>
          <w:rFonts w:ascii="Times New Roman" w:eastAsia="Calibri" w:hAnsi="Times New Roman" w:cs="Times New Roman"/>
          <w:sz w:val="28"/>
          <w:szCs w:val="28"/>
          <w14:ligatures w14:val="standardContextual"/>
        </w:rPr>
        <w:t>1</w:t>
      </w:r>
      <w:r>
        <w:rPr>
          <w:rFonts w:ascii="Times New Roman" w:eastAsia="Calibri" w:hAnsi="Times New Roman" w:cs="Times New Roman"/>
          <w:sz w:val="28"/>
          <w:szCs w:val="28"/>
          <w14:ligatures w14:val="standardContextual"/>
        </w:rPr>
        <w:t xml:space="preserve"> (</w:t>
      </w:r>
      <w:r w:rsidR="00F14218">
        <w:rPr>
          <w:rFonts w:ascii="Times New Roman" w:eastAsia="Calibri" w:hAnsi="Times New Roman" w:cs="Times New Roman"/>
          <w:sz w:val="28"/>
          <w:szCs w:val="28"/>
          <w14:ligatures w14:val="standardContextual"/>
        </w:rPr>
        <w:t>7,1</w:t>
      </w:r>
      <w:r w:rsidRPr="00B7394C">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w:t>
      </w:r>
      <w:r w:rsidRPr="00B7394C">
        <w:rPr>
          <w:rFonts w:ascii="Times New Roman" w:eastAsia="Calibri" w:hAnsi="Times New Roman" w:cs="Times New Roman"/>
          <w:sz w:val="28"/>
          <w:szCs w:val="28"/>
          <w14:ligatures w14:val="standardContextual"/>
        </w:rPr>
        <w:t xml:space="preserve"> </w:t>
      </w:r>
      <w:r w:rsidR="00F14218">
        <w:rPr>
          <w:rFonts w:ascii="Times New Roman" w:eastAsia="Calibri" w:hAnsi="Times New Roman" w:cs="Times New Roman"/>
          <w:sz w:val="28"/>
          <w:szCs w:val="28"/>
          <w14:ligatures w14:val="standardContextual"/>
        </w:rPr>
        <w:t>ребенка</w:t>
      </w:r>
      <w:r>
        <w:rPr>
          <w:rFonts w:ascii="Times New Roman" w:eastAsia="Calibri" w:hAnsi="Times New Roman" w:cs="Times New Roman"/>
          <w:sz w:val="28"/>
          <w:szCs w:val="28"/>
          <w14:ligatures w14:val="standardContextual"/>
        </w:rPr>
        <w:t xml:space="preserve">; </w:t>
      </w:r>
      <w:r w:rsidR="007D3DE6">
        <w:rPr>
          <w:rFonts w:ascii="Times New Roman" w:eastAsia="Calibri" w:hAnsi="Times New Roman" w:cs="Times New Roman"/>
          <w:sz w:val="28"/>
          <w:szCs w:val="28"/>
          <w14:ligatures w14:val="standardContextual"/>
        </w:rPr>
        <w:t xml:space="preserve">у детей с </w:t>
      </w:r>
      <w:r w:rsidR="00D01BBE">
        <w:rPr>
          <w:rFonts w:ascii="Times New Roman" w:eastAsia="Calibri" w:hAnsi="Times New Roman" w:cs="Times New Roman"/>
          <w:sz w:val="28"/>
          <w:szCs w:val="28"/>
          <w14:ligatures w14:val="standardContextual"/>
        </w:rPr>
        <w:t xml:space="preserve">другими случаями малой массы тела при рождении </w:t>
      </w:r>
      <w:r w:rsidR="002D1DB7" w:rsidRPr="007D3DE6">
        <w:rPr>
          <w:rFonts w:ascii="Times New Roman" w:hAnsi="Times New Roman" w:cs="Times New Roman"/>
          <w:sz w:val="28"/>
          <w:szCs w:val="28"/>
        </w:rPr>
        <w:t>(</w:t>
      </w:r>
      <w:r w:rsidR="002D1DB7" w:rsidRPr="007D3DE6">
        <w:rPr>
          <w:rFonts w:ascii="Times New Roman" w:hAnsi="Times New Roman" w:cs="Times New Roman"/>
          <w:sz w:val="28"/>
          <w:szCs w:val="28"/>
          <w:lang w:val="en-US"/>
        </w:rPr>
        <w:t>n</w:t>
      </w:r>
      <w:r w:rsidR="002D1DB7" w:rsidRPr="007D3DE6">
        <w:rPr>
          <w:rFonts w:ascii="Times New Roman" w:hAnsi="Times New Roman" w:cs="Times New Roman"/>
          <w:sz w:val="28"/>
          <w:szCs w:val="28"/>
        </w:rPr>
        <w:t xml:space="preserve">=107) </w:t>
      </w:r>
      <w:r w:rsidRPr="007D3DE6">
        <w:rPr>
          <w:rFonts w:ascii="Times New Roman" w:eastAsia="Calibri" w:hAnsi="Times New Roman" w:cs="Times New Roman"/>
          <w:sz w:val="28"/>
          <w:szCs w:val="28"/>
          <w14:ligatures w14:val="standardContextual"/>
        </w:rPr>
        <w:t>нормальные извивающие движения (W</w:t>
      </w:r>
      <w:r w:rsidR="000F3F94">
        <w:rPr>
          <w:rFonts w:ascii="Times New Roman" w:eastAsia="Calibri" w:hAnsi="Times New Roman" w:cs="Times New Roman"/>
          <w:sz w:val="28"/>
          <w:szCs w:val="28"/>
          <w:lang w:val="en-US"/>
          <w14:ligatures w14:val="standardContextual"/>
        </w:rPr>
        <w:t>r</w:t>
      </w:r>
      <w:r w:rsidRPr="007D3DE6">
        <w:rPr>
          <w:rFonts w:ascii="Times New Roman" w:eastAsia="Calibri" w:hAnsi="Times New Roman" w:cs="Times New Roman"/>
          <w:sz w:val="28"/>
          <w:szCs w:val="28"/>
          <w14:ligatures w14:val="standardContextual"/>
        </w:rPr>
        <w:t>) наблюдались у 3</w:t>
      </w:r>
      <w:r w:rsidR="007E11B2" w:rsidRPr="007D3DE6">
        <w:rPr>
          <w:rFonts w:ascii="Times New Roman" w:eastAsia="Calibri" w:hAnsi="Times New Roman" w:cs="Times New Roman"/>
          <w:sz w:val="28"/>
          <w:szCs w:val="28"/>
          <w14:ligatures w14:val="standardContextual"/>
        </w:rPr>
        <w:t>9</w:t>
      </w:r>
      <w:r w:rsidRPr="007D3DE6">
        <w:rPr>
          <w:rFonts w:ascii="Times New Roman" w:eastAsia="Calibri" w:hAnsi="Times New Roman" w:cs="Times New Roman"/>
          <w:sz w:val="28"/>
          <w:szCs w:val="28"/>
          <w14:ligatures w14:val="standardContextual"/>
        </w:rPr>
        <w:t xml:space="preserve"> (</w:t>
      </w:r>
      <w:r w:rsidR="007E11B2" w:rsidRPr="007D3DE6">
        <w:rPr>
          <w:rFonts w:ascii="Times New Roman" w:eastAsia="Calibri" w:hAnsi="Times New Roman" w:cs="Times New Roman"/>
          <w:sz w:val="28"/>
          <w:szCs w:val="28"/>
          <w14:ligatures w14:val="standardContextual"/>
        </w:rPr>
        <w:t>36</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4</w:t>
      </w:r>
      <w:r w:rsidRPr="007D3DE6">
        <w:rPr>
          <w:rFonts w:ascii="Times New Roman" w:eastAsia="Calibri" w:hAnsi="Times New Roman" w:cs="Times New Roman"/>
          <w:sz w:val="28"/>
          <w:szCs w:val="28"/>
          <w14:ligatures w14:val="standardContextual"/>
        </w:rPr>
        <w:t xml:space="preserve">%) детей, в то время как патологический двигательный паттерн по типу «бедного репертуара» (PR) регистрировался у </w:t>
      </w:r>
      <w:r w:rsidR="007E11B2" w:rsidRPr="007D3DE6">
        <w:rPr>
          <w:rFonts w:ascii="Times New Roman" w:eastAsia="Calibri" w:hAnsi="Times New Roman" w:cs="Times New Roman"/>
          <w:sz w:val="28"/>
          <w:szCs w:val="28"/>
          <w14:ligatures w14:val="standardContextual"/>
        </w:rPr>
        <w:t>6</w:t>
      </w:r>
      <w:r w:rsidRPr="007D3DE6">
        <w:rPr>
          <w:rFonts w:ascii="Times New Roman" w:eastAsia="Calibri" w:hAnsi="Times New Roman" w:cs="Times New Roman"/>
          <w:sz w:val="28"/>
          <w:szCs w:val="28"/>
          <w14:ligatures w14:val="standardContextual"/>
        </w:rPr>
        <w:t>8 (</w:t>
      </w:r>
      <w:r w:rsidR="007E11B2" w:rsidRPr="007D3DE6">
        <w:rPr>
          <w:rFonts w:ascii="Times New Roman" w:eastAsia="Calibri" w:hAnsi="Times New Roman" w:cs="Times New Roman"/>
          <w:sz w:val="28"/>
          <w:szCs w:val="28"/>
          <w14:ligatures w14:val="standardContextual"/>
        </w:rPr>
        <w:t>63</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6</w:t>
      </w:r>
      <w:r w:rsidRPr="007D3DE6">
        <w:rPr>
          <w:rFonts w:ascii="Times New Roman" w:eastAsia="Calibri" w:hAnsi="Times New Roman" w:cs="Times New Roman"/>
          <w:sz w:val="28"/>
          <w:szCs w:val="28"/>
          <w14:ligatures w14:val="standardContextual"/>
        </w:rPr>
        <w:t xml:space="preserve">%) детей, CS-движения </w:t>
      </w:r>
      <w:r w:rsidR="007E11B2" w:rsidRPr="007D3DE6">
        <w:rPr>
          <w:rFonts w:ascii="Times New Roman" w:eastAsia="Calibri" w:hAnsi="Times New Roman" w:cs="Times New Roman"/>
          <w:sz w:val="28"/>
          <w:szCs w:val="28"/>
          <w14:ligatures w14:val="standardContextual"/>
        </w:rPr>
        <w:t>– в этой группе детей не наблюдались;</w:t>
      </w:r>
      <w:r w:rsidR="007D3DE6" w:rsidRPr="007D3DE6">
        <w:rPr>
          <w:rFonts w:ascii="Times New Roman" w:eastAsia="Calibri" w:hAnsi="Times New Roman" w:cs="Times New Roman"/>
          <w:sz w:val="28"/>
          <w:szCs w:val="28"/>
          <w14:ligatures w14:val="standardContextual"/>
        </w:rPr>
        <w:t xml:space="preserve"> при д</w:t>
      </w:r>
      <w:r w:rsidRPr="007D3DE6">
        <w:rPr>
          <w:rFonts w:ascii="Times New Roman" w:hAnsi="Times New Roman" w:cs="Times New Roman"/>
          <w:sz w:val="28"/>
          <w:szCs w:val="28"/>
        </w:rPr>
        <w:t>руги</w:t>
      </w:r>
      <w:r w:rsidR="007D3DE6" w:rsidRPr="007D3DE6">
        <w:rPr>
          <w:rFonts w:ascii="Times New Roman" w:hAnsi="Times New Roman" w:cs="Times New Roman"/>
          <w:sz w:val="28"/>
          <w:szCs w:val="28"/>
        </w:rPr>
        <w:t>х</w:t>
      </w:r>
      <w:r w:rsidRPr="007D3DE6">
        <w:rPr>
          <w:rFonts w:ascii="Times New Roman" w:hAnsi="Times New Roman" w:cs="Times New Roman"/>
          <w:sz w:val="28"/>
          <w:szCs w:val="28"/>
        </w:rPr>
        <w:t xml:space="preserve"> дыхательны</w:t>
      </w:r>
      <w:r w:rsidR="007D3DE6" w:rsidRPr="007D3DE6">
        <w:rPr>
          <w:rFonts w:ascii="Times New Roman" w:hAnsi="Times New Roman" w:cs="Times New Roman"/>
          <w:sz w:val="28"/>
          <w:szCs w:val="28"/>
        </w:rPr>
        <w:t>х</w:t>
      </w:r>
      <w:r w:rsidRPr="007D3DE6">
        <w:rPr>
          <w:rFonts w:ascii="Times New Roman" w:hAnsi="Times New Roman" w:cs="Times New Roman"/>
          <w:sz w:val="28"/>
          <w:szCs w:val="28"/>
        </w:rPr>
        <w:t xml:space="preserve"> расстройства</w:t>
      </w:r>
      <w:r w:rsidR="007D3DE6" w:rsidRPr="007D3DE6">
        <w:rPr>
          <w:rFonts w:ascii="Times New Roman" w:hAnsi="Times New Roman" w:cs="Times New Roman"/>
          <w:sz w:val="28"/>
          <w:szCs w:val="28"/>
        </w:rPr>
        <w:t>х</w:t>
      </w:r>
      <w:r w:rsidRPr="007D3DE6">
        <w:rPr>
          <w:rFonts w:ascii="Times New Roman" w:hAnsi="Times New Roman" w:cs="Times New Roman"/>
          <w:sz w:val="28"/>
          <w:szCs w:val="28"/>
        </w:rPr>
        <w:t xml:space="preserve"> </w:t>
      </w:r>
      <w:r w:rsidR="002D1DB7" w:rsidRPr="007D3DE6">
        <w:rPr>
          <w:rFonts w:ascii="Times New Roman" w:hAnsi="Times New Roman" w:cs="Times New Roman"/>
          <w:sz w:val="28"/>
          <w:szCs w:val="28"/>
        </w:rPr>
        <w:t>(</w:t>
      </w:r>
      <w:r w:rsidR="002D1DB7" w:rsidRPr="007D3DE6">
        <w:rPr>
          <w:rFonts w:ascii="Times New Roman" w:hAnsi="Times New Roman" w:cs="Times New Roman"/>
          <w:sz w:val="28"/>
          <w:szCs w:val="28"/>
          <w:lang w:val="en-US"/>
        </w:rPr>
        <w:t>n</w:t>
      </w:r>
      <w:r w:rsidR="002D1DB7" w:rsidRPr="007D3DE6">
        <w:rPr>
          <w:rFonts w:ascii="Times New Roman" w:hAnsi="Times New Roman" w:cs="Times New Roman"/>
          <w:sz w:val="28"/>
          <w:szCs w:val="28"/>
        </w:rPr>
        <w:t xml:space="preserve">=22) </w:t>
      </w:r>
      <w:r w:rsidRPr="007D3DE6">
        <w:rPr>
          <w:rFonts w:ascii="Times New Roman" w:eastAsia="Calibri" w:hAnsi="Times New Roman" w:cs="Times New Roman"/>
          <w:sz w:val="28"/>
          <w:szCs w:val="28"/>
          <w14:ligatures w14:val="standardContextual"/>
        </w:rPr>
        <w:t>нормальные извивающие движения (W</w:t>
      </w:r>
      <w:r w:rsidR="000F3F94">
        <w:rPr>
          <w:rFonts w:ascii="Times New Roman" w:eastAsia="Calibri" w:hAnsi="Times New Roman" w:cs="Times New Roman"/>
          <w:sz w:val="28"/>
          <w:szCs w:val="28"/>
          <w:lang w:val="en-US"/>
          <w14:ligatures w14:val="standardContextual"/>
        </w:rPr>
        <w:t>r</w:t>
      </w:r>
      <w:r w:rsidRPr="007D3DE6">
        <w:rPr>
          <w:rFonts w:ascii="Times New Roman" w:eastAsia="Calibri" w:hAnsi="Times New Roman" w:cs="Times New Roman"/>
          <w:sz w:val="28"/>
          <w:szCs w:val="28"/>
          <w14:ligatures w14:val="standardContextual"/>
        </w:rPr>
        <w:t>) наблюдались у 3 (</w:t>
      </w:r>
      <w:r w:rsidR="007E11B2" w:rsidRPr="007D3DE6">
        <w:rPr>
          <w:rFonts w:ascii="Times New Roman" w:eastAsia="Calibri" w:hAnsi="Times New Roman" w:cs="Times New Roman"/>
          <w:sz w:val="28"/>
          <w:szCs w:val="28"/>
          <w14:ligatures w14:val="standardContextual"/>
        </w:rPr>
        <w:t>13</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6</w:t>
      </w:r>
      <w:r w:rsidRPr="007D3DE6">
        <w:rPr>
          <w:rFonts w:ascii="Times New Roman" w:eastAsia="Calibri" w:hAnsi="Times New Roman" w:cs="Times New Roman"/>
          <w:sz w:val="28"/>
          <w:szCs w:val="28"/>
          <w14:ligatures w14:val="standardContextual"/>
        </w:rPr>
        <w:t xml:space="preserve">%) детей, в то время как патологический двигательный паттерн по типу «бедного репертуара» (PR) регистрировался у </w:t>
      </w:r>
      <w:r w:rsidR="007E11B2" w:rsidRPr="007D3DE6">
        <w:rPr>
          <w:rFonts w:ascii="Times New Roman" w:eastAsia="Calibri" w:hAnsi="Times New Roman" w:cs="Times New Roman"/>
          <w:sz w:val="28"/>
          <w:szCs w:val="28"/>
          <w14:ligatures w14:val="standardContextual"/>
        </w:rPr>
        <w:t>19</w:t>
      </w:r>
      <w:r w:rsidRPr="007D3DE6">
        <w:rPr>
          <w:rFonts w:ascii="Times New Roman" w:eastAsia="Calibri" w:hAnsi="Times New Roman" w:cs="Times New Roman"/>
          <w:sz w:val="28"/>
          <w:szCs w:val="28"/>
          <w14:ligatures w14:val="standardContextual"/>
        </w:rPr>
        <w:t xml:space="preserve"> (</w:t>
      </w:r>
      <w:r w:rsidR="007E11B2" w:rsidRPr="007D3DE6">
        <w:rPr>
          <w:rFonts w:ascii="Times New Roman" w:eastAsia="Calibri" w:hAnsi="Times New Roman" w:cs="Times New Roman"/>
          <w:sz w:val="28"/>
          <w:szCs w:val="28"/>
          <w14:ligatures w14:val="standardContextual"/>
        </w:rPr>
        <w:t>86</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4</w:t>
      </w:r>
      <w:r w:rsidRPr="007D3DE6">
        <w:rPr>
          <w:rFonts w:ascii="Times New Roman" w:eastAsia="Calibri" w:hAnsi="Times New Roman" w:cs="Times New Roman"/>
          <w:sz w:val="28"/>
          <w:szCs w:val="28"/>
          <w14:ligatures w14:val="standardContextual"/>
        </w:rPr>
        <w:t xml:space="preserve">%) детей, CS-движения </w:t>
      </w:r>
      <w:r w:rsidR="007E11B2" w:rsidRPr="007D3DE6">
        <w:rPr>
          <w:rFonts w:ascii="Times New Roman" w:eastAsia="Calibri" w:hAnsi="Times New Roman" w:cs="Times New Roman"/>
          <w:sz w:val="28"/>
          <w:szCs w:val="28"/>
          <w14:ligatures w14:val="standardContextual"/>
        </w:rPr>
        <w:t>–</w:t>
      </w:r>
      <w:r w:rsidRPr="007D3DE6">
        <w:rPr>
          <w:rFonts w:ascii="Times New Roman" w:eastAsia="Calibri" w:hAnsi="Times New Roman" w:cs="Times New Roman"/>
          <w:sz w:val="28"/>
          <w:szCs w:val="28"/>
          <w14:ligatures w14:val="standardContextual"/>
        </w:rPr>
        <w:t xml:space="preserve"> </w:t>
      </w:r>
      <w:r w:rsidR="007E11B2" w:rsidRPr="007D3DE6">
        <w:rPr>
          <w:rFonts w:ascii="Times New Roman" w:eastAsia="Calibri" w:hAnsi="Times New Roman" w:cs="Times New Roman"/>
          <w:sz w:val="28"/>
          <w:szCs w:val="28"/>
          <w14:ligatures w14:val="standardContextual"/>
        </w:rPr>
        <w:t xml:space="preserve">в этой группе детей не наблюдались; </w:t>
      </w:r>
      <w:r w:rsidR="007D3DE6" w:rsidRPr="007D3DE6">
        <w:rPr>
          <w:rFonts w:ascii="Times New Roman" w:eastAsia="Calibri" w:hAnsi="Times New Roman" w:cs="Times New Roman"/>
          <w:sz w:val="28"/>
          <w:szCs w:val="28"/>
          <w14:ligatures w14:val="standardContextual"/>
        </w:rPr>
        <w:t xml:space="preserve">а при </w:t>
      </w:r>
      <w:r w:rsidR="00D01BBE">
        <w:rPr>
          <w:rFonts w:ascii="Times New Roman" w:eastAsia="Calibri" w:hAnsi="Times New Roman" w:cs="Times New Roman"/>
          <w:sz w:val="28"/>
          <w:szCs w:val="28"/>
          <w14:ligatures w14:val="standardContextual"/>
        </w:rPr>
        <w:t xml:space="preserve">синдроме дыхательных расстройств у новорожденного </w:t>
      </w:r>
      <w:r w:rsidR="002D1DB7" w:rsidRPr="007D3DE6">
        <w:rPr>
          <w:rFonts w:ascii="Times New Roman" w:hAnsi="Times New Roman" w:cs="Times New Roman"/>
          <w:sz w:val="28"/>
          <w:szCs w:val="28"/>
        </w:rPr>
        <w:t>(</w:t>
      </w:r>
      <w:r w:rsidR="002D1DB7" w:rsidRPr="007D3DE6">
        <w:rPr>
          <w:rFonts w:ascii="Times New Roman" w:hAnsi="Times New Roman" w:cs="Times New Roman"/>
          <w:sz w:val="28"/>
          <w:szCs w:val="28"/>
          <w:lang w:val="en-US"/>
        </w:rPr>
        <w:t>n</w:t>
      </w:r>
      <w:r w:rsidR="002D1DB7" w:rsidRPr="007D3DE6">
        <w:rPr>
          <w:rFonts w:ascii="Times New Roman" w:hAnsi="Times New Roman" w:cs="Times New Roman"/>
          <w:sz w:val="28"/>
          <w:szCs w:val="28"/>
        </w:rPr>
        <w:t>=64)</w:t>
      </w:r>
      <w:r w:rsidRPr="007D3DE6">
        <w:rPr>
          <w:rFonts w:ascii="Times New Roman" w:hAnsi="Times New Roman" w:cs="Times New Roman"/>
          <w:sz w:val="28"/>
          <w:szCs w:val="28"/>
        </w:rPr>
        <w:t xml:space="preserve"> </w:t>
      </w:r>
      <w:r w:rsidRPr="007D3DE6">
        <w:rPr>
          <w:rFonts w:ascii="Times New Roman" w:eastAsia="Calibri" w:hAnsi="Times New Roman" w:cs="Times New Roman"/>
          <w:sz w:val="28"/>
          <w:szCs w:val="28"/>
          <w14:ligatures w14:val="standardContextual"/>
        </w:rPr>
        <w:t>нормальные извивающие движения (W</w:t>
      </w:r>
      <w:r w:rsidR="000F3F94">
        <w:rPr>
          <w:rFonts w:ascii="Times New Roman" w:eastAsia="Calibri" w:hAnsi="Times New Roman" w:cs="Times New Roman"/>
          <w:sz w:val="28"/>
          <w:szCs w:val="28"/>
          <w:lang w:val="en-US"/>
          <w14:ligatures w14:val="standardContextual"/>
        </w:rPr>
        <w:t>r</w:t>
      </w:r>
      <w:r w:rsidRPr="007D3DE6">
        <w:rPr>
          <w:rFonts w:ascii="Times New Roman" w:eastAsia="Calibri" w:hAnsi="Times New Roman" w:cs="Times New Roman"/>
          <w:sz w:val="28"/>
          <w:szCs w:val="28"/>
          <w14:ligatures w14:val="standardContextual"/>
        </w:rPr>
        <w:t xml:space="preserve">) наблюдались у </w:t>
      </w:r>
      <w:r w:rsidR="007E11B2" w:rsidRPr="007D3DE6">
        <w:rPr>
          <w:rFonts w:ascii="Times New Roman" w:eastAsia="Calibri" w:hAnsi="Times New Roman" w:cs="Times New Roman"/>
          <w:sz w:val="28"/>
          <w:szCs w:val="28"/>
          <w14:ligatures w14:val="standardContextual"/>
        </w:rPr>
        <w:t>10</w:t>
      </w:r>
      <w:r w:rsidRPr="007D3DE6">
        <w:rPr>
          <w:rFonts w:ascii="Times New Roman" w:eastAsia="Calibri" w:hAnsi="Times New Roman" w:cs="Times New Roman"/>
          <w:sz w:val="28"/>
          <w:szCs w:val="28"/>
          <w14:ligatures w14:val="standardContextual"/>
        </w:rPr>
        <w:t xml:space="preserve"> (</w:t>
      </w:r>
      <w:r w:rsidR="007E11B2" w:rsidRPr="007D3DE6">
        <w:rPr>
          <w:rFonts w:ascii="Times New Roman" w:eastAsia="Calibri" w:hAnsi="Times New Roman" w:cs="Times New Roman"/>
          <w:sz w:val="28"/>
          <w:szCs w:val="28"/>
          <w14:ligatures w14:val="standardContextual"/>
        </w:rPr>
        <w:t>15</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6</w:t>
      </w:r>
      <w:r w:rsidRPr="007D3DE6">
        <w:rPr>
          <w:rFonts w:ascii="Times New Roman" w:eastAsia="Calibri" w:hAnsi="Times New Roman" w:cs="Times New Roman"/>
          <w:sz w:val="28"/>
          <w:szCs w:val="28"/>
          <w14:ligatures w14:val="standardContextual"/>
        </w:rPr>
        <w:t xml:space="preserve">%) детей, в то время как патологический двигательный паттерн по типу «бедного репертуара» (PR) регистрировался у </w:t>
      </w:r>
      <w:r w:rsidR="007E11B2" w:rsidRPr="007D3DE6">
        <w:rPr>
          <w:rFonts w:ascii="Times New Roman" w:eastAsia="Calibri" w:hAnsi="Times New Roman" w:cs="Times New Roman"/>
          <w:sz w:val="28"/>
          <w:szCs w:val="28"/>
          <w14:ligatures w14:val="standardContextual"/>
        </w:rPr>
        <w:t>4</w:t>
      </w:r>
      <w:r w:rsidRPr="007D3DE6">
        <w:rPr>
          <w:rFonts w:ascii="Times New Roman" w:eastAsia="Calibri" w:hAnsi="Times New Roman" w:cs="Times New Roman"/>
          <w:sz w:val="28"/>
          <w:szCs w:val="28"/>
          <w14:ligatures w14:val="standardContextual"/>
        </w:rPr>
        <w:t>8 (7</w:t>
      </w:r>
      <w:r w:rsidR="007E11B2" w:rsidRPr="007D3DE6">
        <w:rPr>
          <w:rFonts w:ascii="Times New Roman" w:eastAsia="Calibri" w:hAnsi="Times New Roman" w:cs="Times New Roman"/>
          <w:sz w:val="28"/>
          <w:szCs w:val="28"/>
          <w14:ligatures w14:val="standardContextual"/>
        </w:rPr>
        <w:t>5</w:t>
      </w:r>
      <w:r w:rsidRPr="007D3DE6">
        <w:rPr>
          <w:rFonts w:ascii="Times New Roman" w:eastAsia="Calibri" w:hAnsi="Times New Roman" w:cs="Times New Roman"/>
          <w:sz w:val="28"/>
          <w:szCs w:val="28"/>
          <w14:ligatures w14:val="standardContextual"/>
        </w:rPr>
        <w:t xml:space="preserve">%) детей, CS-движения - у </w:t>
      </w:r>
      <w:r w:rsidR="007E11B2" w:rsidRPr="007D3DE6">
        <w:rPr>
          <w:rFonts w:ascii="Times New Roman" w:eastAsia="Calibri" w:hAnsi="Times New Roman" w:cs="Times New Roman"/>
          <w:sz w:val="28"/>
          <w:szCs w:val="28"/>
          <w14:ligatures w14:val="standardContextual"/>
        </w:rPr>
        <w:t>6</w:t>
      </w:r>
      <w:r w:rsidRPr="007D3DE6">
        <w:rPr>
          <w:rFonts w:ascii="Times New Roman" w:eastAsia="Calibri" w:hAnsi="Times New Roman" w:cs="Times New Roman"/>
          <w:sz w:val="28"/>
          <w:szCs w:val="28"/>
          <w14:ligatures w14:val="standardContextual"/>
        </w:rPr>
        <w:t xml:space="preserve"> (</w:t>
      </w:r>
      <w:r w:rsidR="007E11B2" w:rsidRPr="007D3DE6">
        <w:rPr>
          <w:rFonts w:ascii="Times New Roman" w:eastAsia="Calibri" w:hAnsi="Times New Roman" w:cs="Times New Roman"/>
          <w:sz w:val="28"/>
          <w:szCs w:val="28"/>
          <w14:ligatures w14:val="standardContextual"/>
        </w:rPr>
        <w:t>9</w:t>
      </w:r>
      <w:r w:rsidRPr="007D3DE6">
        <w:rPr>
          <w:rFonts w:ascii="Times New Roman" w:eastAsia="Calibri" w:hAnsi="Times New Roman" w:cs="Times New Roman"/>
          <w:sz w:val="28"/>
          <w:szCs w:val="28"/>
          <w14:ligatures w14:val="standardContextual"/>
        </w:rPr>
        <w:t>,</w:t>
      </w:r>
      <w:r w:rsidR="007E11B2" w:rsidRPr="007D3DE6">
        <w:rPr>
          <w:rFonts w:ascii="Times New Roman" w:eastAsia="Calibri" w:hAnsi="Times New Roman" w:cs="Times New Roman"/>
          <w:sz w:val="28"/>
          <w:szCs w:val="28"/>
          <w14:ligatures w14:val="standardContextual"/>
        </w:rPr>
        <w:t>4</w:t>
      </w:r>
      <w:r w:rsidRPr="007D3DE6">
        <w:rPr>
          <w:rFonts w:ascii="Times New Roman" w:eastAsia="Calibri" w:hAnsi="Times New Roman" w:cs="Times New Roman"/>
          <w:sz w:val="28"/>
          <w:szCs w:val="28"/>
          <w14:ligatures w14:val="standardContextual"/>
        </w:rPr>
        <w:t>%) детей</w:t>
      </w:r>
      <w:r w:rsidR="007D3DE6" w:rsidRPr="007D3DE6">
        <w:rPr>
          <w:rFonts w:ascii="Times New Roman" w:eastAsia="Calibri" w:hAnsi="Times New Roman" w:cs="Times New Roman"/>
          <w:sz w:val="28"/>
          <w:szCs w:val="28"/>
          <w14:ligatures w14:val="standardContextual"/>
        </w:rPr>
        <w:t xml:space="preserve"> (таблица </w:t>
      </w:r>
      <w:r w:rsidR="00510741">
        <w:rPr>
          <w:rFonts w:ascii="Times New Roman" w:eastAsia="Calibri" w:hAnsi="Times New Roman" w:cs="Times New Roman"/>
          <w:sz w:val="28"/>
          <w:szCs w:val="28"/>
          <w14:ligatures w14:val="standardContextual"/>
        </w:rPr>
        <w:t>6</w:t>
      </w:r>
      <w:r w:rsidR="007D3DE6" w:rsidRPr="007D3DE6">
        <w:rPr>
          <w:rFonts w:ascii="Times New Roman" w:eastAsia="Calibri" w:hAnsi="Times New Roman" w:cs="Times New Roman"/>
          <w:sz w:val="28"/>
          <w:szCs w:val="28"/>
          <w14:ligatures w14:val="standardContextual"/>
        </w:rPr>
        <w:t>)</w:t>
      </w:r>
      <w:r w:rsidR="008948DF">
        <w:rPr>
          <w:rFonts w:ascii="Times New Roman" w:eastAsia="Calibri" w:hAnsi="Times New Roman" w:cs="Times New Roman"/>
          <w:sz w:val="28"/>
          <w:szCs w:val="28"/>
          <w14:ligatures w14:val="standardContextual"/>
        </w:rPr>
        <w:t>.</w:t>
      </w:r>
    </w:p>
    <w:p w14:paraId="343E11E6" w14:textId="77777777" w:rsidR="00F868FC" w:rsidRDefault="00F868FC" w:rsidP="00D01BBE">
      <w:pPr>
        <w:jc w:val="both"/>
        <w:rPr>
          <w:rFonts w:ascii="Times New Roman" w:eastAsia="Calibri" w:hAnsi="Times New Roman" w:cs="Times New Roman"/>
          <w:sz w:val="28"/>
          <w:szCs w:val="28"/>
          <w14:ligatures w14:val="standardContextual"/>
        </w:rPr>
      </w:pPr>
    </w:p>
    <w:p w14:paraId="1038BD51" w14:textId="77777777" w:rsidR="001D539A" w:rsidRDefault="001D539A" w:rsidP="00D01BBE">
      <w:pPr>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br w:type="page"/>
      </w:r>
    </w:p>
    <w:p w14:paraId="17C4771C" w14:textId="129C4611" w:rsidR="00CD290A" w:rsidRDefault="00CD290A" w:rsidP="001D539A">
      <w:pPr>
        <w:spacing w:after="0" w:line="240" w:lineRule="auto"/>
        <w:jc w:val="both"/>
        <w:rPr>
          <w:rFonts w:ascii="Times New Roman" w:eastAsia="Calibri" w:hAnsi="Times New Roman" w:cs="Times New Roman"/>
          <w:sz w:val="28"/>
          <w:szCs w:val="28"/>
          <w14:ligatures w14:val="standardContextual"/>
        </w:rPr>
      </w:pPr>
      <w:r w:rsidRPr="00A90E15">
        <w:rPr>
          <w:rFonts w:ascii="Times New Roman" w:eastAsia="Calibri" w:hAnsi="Times New Roman" w:cs="Times New Roman"/>
          <w:sz w:val="28"/>
          <w:szCs w:val="28"/>
          <w14:ligatures w14:val="standardContextual"/>
        </w:rPr>
        <w:lastRenderedPageBreak/>
        <w:t xml:space="preserve">Таблица </w:t>
      </w:r>
      <w:r w:rsidR="00510741">
        <w:rPr>
          <w:rFonts w:ascii="Times New Roman" w:eastAsia="Calibri" w:hAnsi="Times New Roman" w:cs="Times New Roman"/>
          <w:sz w:val="28"/>
          <w:szCs w:val="28"/>
          <w14:ligatures w14:val="standardContextual"/>
        </w:rPr>
        <w:t>6</w:t>
      </w:r>
      <w:r>
        <w:rPr>
          <w:rFonts w:ascii="Times New Roman" w:eastAsia="Calibri" w:hAnsi="Times New Roman" w:cs="Times New Roman"/>
          <w:sz w:val="28"/>
          <w:szCs w:val="28"/>
          <w14:ligatures w14:val="standardContextual"/>
        </w:rPr>
        <w:t xml:space="preserve"> – Виды генерализованных движений у </w:t>
      </w:r>
      <w:r w:rsidR="001D71D2">
        <w:rPr>
          <w:rFonts w:ascii="Times New Roman" w:eastAsia="Calibri" w:hAnsi="Times New Roman" w:cs="Times New Roman"/>
          <w:sz w:val="28"/>
          <w:szCs w:val="28"/>
          <w14:ligatures w14:val="standardContextual"/>
        </w:rPr>
        <w:t>не</w:t>
      </w:r>
      <w:r>
        <w:rPr>
          <w:rFonts w:ascii="Times New Roman" w:eastAsia="Calibri" w:hAnsi="Times New Roman" w:cs="Times New Roman"/>
          <w:sz w:val="28"/>
          <w:szCs w:val="28"/>
          <w14:ligatures w14:val="standardContextual"/>
        </w:rPr>
        <w:t>доношенных детей в зависимости от перинатальной патологии</w:t>
      </w:r>
    </w:p>
    <w:p w14:paraId="6E6C8762" w14:textId="77777777" w:rsidR="001D539A" w:rsidRDefault="001D539A" w:rsidP="001D539A">
      <w:pPr>
        <w:spacing w:after="0" w:line="240" w:lineRule="auto"/>
        <w:jc w:val="both"/>
        <w:rPr>
          <w:rFonts w:ascii="Times New Roman" w:eastAsia="Calibri" w:hAnsi="Times New Roman" w:cs="Times New Roman"/>
          <w:sz w:val="28"/>
          <w:szCs w:val="28"/>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2310"/>
        <w:gridCol w:w="940"/>
        <w:gridCol w:w="940"/>
        <w:gridCol w:w="800"/>
      </w:tblGrid>
      <w:tr w:rsidR="00DE71F6" w:rsidRPr="00A61A0E" w14:paraId="7C4852A0" w14:textId="77777777" w:rsidTr="00D11B66">
        <w:tc>
          <w:tcPr>
            <w:tcW w:w="0" w:type="auto"/>
            <w:vMerge w:val="restart"/>
          </w:tcPr>
          <w:p w14:paraId="136C67DC"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hAnsi="Times New Roman" w:cs="Times New Roman"/>
                <w:sz w:val="28"/>
                <w:szCs w:val="28"/>
              </w:rPr>
              <w:t>Группы</w:t>
            </w:r>
          </w:p>
        </w:tc>
        <w:tc>
          <w:tcPr>
            <w:tcW w:w="0" w:type="auto"/>
            <w:vMerge w:val="restart"/>
          </w:tcPr>
          <w:p w14:paraId="40D92DED"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hAnsi="Times New Roman" w:cs="Times New Roman"/>
                <w:sz w:val="28"/>
                <w:szCs w:val="28"/>
              </w:rPr>
              <w:t>Количество пациентов</w:t>
            </w:r>
          </w:p>
        </w:tc>
        <w:tc>
          <w:tcPr>
            <w:tcW w:w="0" w:type="auto"/>
            <w:gridSpan w:val="3"/>
          </w:tcPr>
          <w:p w14:paraId="66C3B01E"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hAnsi="Times New Roman" w:cs="Times New Roman"/>
                <w:sz w:val="28"/>
                <w:szCs w:val="28"/>
              </w:rPr>
              <w:t>Вид GMA</w:t>
            </w:r>
          </w:p>
        </w:tc>
      </w:tr>
      <w:tr w:rsidR="00DE71F6" w:rsidRPr="00A61A0E" w14:paraId="776DC607" w14:textId="77777777" w:rsidTr="00D11B66">
        <w:tc>
          <w:tcPr>
            <w:tcW w:w="0" w:type="auto"/>
            <w:vMerge/>
          </w:tcPr>
          <w:p w14:paraId="7D96BB42" w14:textId="77777777" w:rsidR="00CD290A" w:rsidRPr="00A61A0E" w:rsidRDefault="00CD290A" w:rsidP="001D539A">
            <w:pPr>
              <w:spacing w:after="0" w:line="240" w:lineRule="auto"/>
              <w:rPr>
                <w:rFonts w:ascii="Times New Roman" w:eastAsia="Calibri" w:hAnsi="Times New Roman" w:cs="Times New Roman"/>
                <w:sz w:val="28"/>
                <w:szCs w:val="28"/>
              </w:rPr>
            </w:pPr>
          </w:p>
        </w:tc>
        <w:tc>
          <w:tcPr>
            <w:tcW w:w="0" w:type="auto"/>
            <w:vMerge/>
          </w:tcPr>
          <w:p w14:paraId="1A9ACBFD" w14:textId="77777777" w:rsidR="00CD290A" w:rsidRPr="00A61A0E" w:rsidRDefault="00CD290A" w:rsidP="001D539A">
            <w:pPr>
              <w:spacing w:after="0" w:line="240" w:lineRule="auto"/>
              <w:rPr>
                <w:rFonts w:ascii="Times New Roman" w:eastAsia="Calibri" w:hAnsi="Times New Roman" w:cs="Times New Roman"/>
                <w:sz w:val="28"/>
                <w:szCs w:val="28"/>
              </w:rPr>
            </w:pPr>
          </w:p>
        </w:tc>
        <w:tc>
          <w:tcPr>
            <w:tcW w:w="0" w:type="auto"/>
          </w:tcPr>
          <w:p w14:paraId="3F9069E0"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WR</w:t>
            </w:r>
          </w:p>
        </w:tc>
        <w:tc>
          <w:tcPr>
            <w:tcW w:w="0" w:type="auto"/>
          </w:tcPr>
          <w:p w14:paraId="223A7C5C"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PR</w:t>
            </w:r>
          </w:p>
        </w:tc>
        <w:tc>
          <w:tcPr>
            <w:tcW w:w="0" w:type="auto"/>
          </w:tcPr>
          <w:p w14:paraId="38C1A1ED"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CS</w:t>
            </w:r>
          </w:p>
        </w:tc>
      </w:tr>
      <w:tr w:rsidR="00DE71F6" w:rsidRPr="00A61A0E" w14:paraId="7923D5F5" w14:textId="77777777" w:rsidTr="00D11B66">
        <w:tc>
          <w:tcPr>
            <w:tcW w:w="0" w:type="auto"/>
          </w:tcPr>
          <w:p w14:paraId="4952FEF1" w14:textId="29A3D507" w:rsidR="00CD290A" w:rsidRPr="00D01BBE" w:rsidRDefault="00D01BBE" w:rsidP="001D539A">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С</w:t>
            </w:r>
            <w:r w:rsidR="00CD290A" w:rsidRPr="00A61A0E">
              <w:rPr>
                <w:rFonts w:ascii="Times New Roman" w:hAnsi="Times New Roman" w:cs="Times New Roman"/>
                <w:sz w:val="28"/>
                <w:szCs w:val="28"/>
              </w:rPr>
              <w:t>епсис</w:t>
            </w:r>
            <w:r>
              <w:rPr>
                <w:rFonts w:ascii="Times New Roman" w:hAnsi="Times New Roman" w:cs="Times New Roman"/>
                <w:sz w:val="28"/>
                <w:szCs w:val="28"/>
              </w:rPr>
              <w:t xml:space="preserve"> у новорожденн</w:t>
            </w:r>
            <w:r w:rsidR="00DE71F6">
              <w:rPr>
                <w:rFonts w:ascii="Times New Roman" w:hAnsi="Times New Roman" w:cs="Times New Roman"/>
                <w:sz w:val="28"/>
                <w:szCs w:val="28"/>
              </w:rPr>
              <w:t>ого</w:t>
            </w:r>
            <w:r>
              <w:rPr>
                <w:rFonts w:ascii="Times New Roman" w:hAnsi="Times New Roman" w:cs="Times New Roman"/>
                <w:sz w:val="28"/>
                <w:szCs w:val="28"/>
              </w:rPr>
              <w:t xml:space="preserve"> </w:t>
            </w:r>
          </w:p>
        </w:tc>
        <w:tc>
          <w:tcPr>
            <w:tcW w:w="0" w:type="auto"/>
          </w:tcPr>
          <w:p w14:paraId="100B3BE5"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14</w:t>
            </w:r>
          </w:p>
        </w:tc>
        <w:tc>
          <w:tcPr>
            <w:tcW w:w="0" w:type="auto"/>
          </w:tcPr>
          <w:p w14:paraId="1A057997" w14:textId="59EA6148"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7</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1%</w:t>
            </w:r>
          </w:p>
        </w:tc>
        <w:tc>
          <w:tcPr>
            <w:tcW w:w="0" w:type="auto"/>
          </w:tcPr>
          <w:p w14:paraId="5F164E93" w14:textId="797B6754"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85</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7%</w:t>
            </w:r>
          </w:p>
        </w:tc>
        <w:tc>
          <w:tcPr>
            <w:tcW w:w="0" w:type="auto"/>
          </w:tcPr>
          <w:p w14:paraId="75D14A7F" w14:textId="1353BC4A"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7</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1%</w:t>
            </w:r>
          </w:p>
        </w:tc>
      </w:tr>
      <w:tr w:rsidR="00DE71F6" w:rsidRPr="00A61A0E" w14:paraId="4E35DB48" w14:textId="77777777" w:rsidTr="00D11B66">
        <w:tc>
          <w:tcPr>
            <w:tcW w:w="0" w:type="auto"/>
          </w:tcPr>
          <w:p w14:paraId="6ED40087" w14:textId="646D3236" w:rsidR="00CD290A" w:rsidRPr="00A61A0E" w:rsidRDefault="00DE71F6" w:rsidP="001D539A">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Другие случаи малой </w:t>
            </w:r>
            <w:r w:rsidR="00CD290A" w:rsidRPr="00A61A0E">
              <w:rPr>
                <w:rFonts w:ascii="Times New Roman" w:hAnsi="Times New Roman" w:cs="Times New Roman"/>
                <w:sz w:val="28"/>
                <w:szCs w:val="28"/>
              </w:rPr>
              <w:t>масс</w:t>
            </w:r>
            <w:r>
              <w:rPr>
                <w:rFonts w:ascii="Times New Roman" w:hAnsi="Times New Roman" w:cs="Times New Roman"/>
                <w:sz w:val="28"/>
                <w:szCs w:val="28"/>
              </w:rPr>
              <w:t>ы</w:t>
            </w:r>
            <w:r w:rsidR="00CD290A" w:rsidRPr="00A61A0E">
              <w:rPr>
                <w:rFonts w:ascii="Times New Roman" w:hAnsi="Times New Roman" w:cs="Times New Roman"/>
                <w:sz w:val="28"/>
                <w:szCs w:val="28"/>
              </w:rPr>
              <w:t xml:space="preserve"> тела при рождении</w:t>
            </w:r>
          </w:p>
        </w:tc>
        <w:tc>
          <w:tcPr>
            <w:tcW w:w="0" w:type="auto"/>
          </w:tcPr>
          <w:p w14:paraId="562523DE"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107</w:t>
            </w:r>
          </w:p>
        </w:tc>
        <w:tc>
          <w:tcPr>
            <w:tcW w:w="0" w:type="auto"/>
          </w:tcPr>
          <w:p w14:paraId="69DDD9FB" w14:textId="3E902A39"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36</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4%</w:t>
            </w:r>
          </w:p>
        </w:tc>
        <w:tc>
          <w:tcPr>
            <w:tcW w:w="0" w:type="auto"/>
          </w:tcPr>
          <w:p w14:paraId="7F006652" w14:textId="00D892B8"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63</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6%</w:t>
            </w:r>
          </w:p>
        </w:tc>
        <w:tc>
          <w:tcPr>
            <w:tcW w:w="0" w:type="auto"/>
          </w:tcPr>
          <w:p w14:paraId="4D624675" w14:textId="6F63466A"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0</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0%</w:t>
            </w:r>
          </w:p>
        </w:tc>
      </w:tr>
      <w:tr w:rsidR="00DE71F6" w:rsidRPr="00A61A0E" w14:paraId="48920289" w14:textId="77777777" w:rsidTr="00D11B66">
        <w:tc>
          <w:tcPr>
            <w:tcW w:w="0" w:type="auto"/>
          </w:tcPr>
          <w:p w14:paraId="032A3EC3" w14:textId="54A7E233" w:rsidR="00CD290A" w:rsidRPr="00A61A0E" w:rsidRDefault="00CD290A" w:rsidP="001D539A">
            <w:pPr>
              <w:spacing w:after="0" w:line="240" w:lineRule="auto"/>
              <w:rPr>
                <w:rFonts w:ascii="Times New Roman" w:eastAsia="Calibri" w:hAnsi="Times New Roman" w:cs="Times New Roman"/>
                <w:sz w:val="28"/>
                <w:szCs w:val="28"/>
              </w:rPr>
            </w:pPr>
            <w:r w:rsidRPr="00A61A0E">
              <w:rPr>
                <w:rFonts w:ascii="Times New Roman" w:hAnsi="Times New Roman" w:cs="Times New Roman"/>
                <w:sz w:val="28"/>
                <w:szCs w:val="28"/>
              </w:rPr>
              <w:t>Другие дыхательные расс</w:t>
            </w:r>
            <w:r>
              <w:rPr>
                <w:rFonts w:ascii="Times New Roman" w:hAnsi="Times New Roman" w:cs="Times New Roman"/>
                <w:sz w:val="28"/>
                <w:szCs w:val="28"/>
              </w:rPr>
              <w:t>т</w:t>
            </w:r>
            <w:r w:rsidRPr="00A61A0E">
              <w:rPr>
                <w:rFonts w:ascii="Times New Roman" w:hAnsi="Times New Roman" w:cs="Times New Roman"/>
                <w:sz w:val="28"/>
                <w:szCs w:val="28"/>
              </w:rPr>
              <w:t>ройства</w:t>
            </w:r>
          </w:p>
        </w:tc>
        <w:tc>
          <w:tcPr>
            <w:tcW w:w="0" w:type="auto"/>
          </w:tcPr>
          <w:p w14:paraId="06B67E02"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22</w:t>
            </w:r>
          </w:p>
        </w:tc>
        <w:tc>
          <w:tcPr>
            <w:tcW w:w="0" w:type="auto"/>
          </w:tcPr>
          <w:p w14:paraId="220CCAED" w14:textId="3863514C"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13</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6%</w:t>
            </w:r>
          </w:p>
        </w:tc>
        <w:tc>
          <w:tcPr>
            <w:tcW w:w="0" w:type="auto"/>
          </w:tcPr>
          <w:p w14:paraId="5FD1B968" w14:textId="11C50658"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86</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4%</w:t>
            </w:r>
          </w:p>
        </w:tc>
        <w:tc>
          <w:tcPr>
            <w:tcW w:w="0" w:type="auto"/>
          </w:tcPr>
          <w:p w14:paraId="0BC2BB24" w14:textId="2E59F3F5"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0</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0%</w:t>
            </w:r>
          </w:p>
        </w:tc>
      </w:tr>
      <w:tr w:rsidR="00DE71F6" w:rsidRPr="00A61A0E" w14:paraId="4690DAD7" w14:textId="77777777" w:rsidTr="00D11B66">
        <w:tc>
          <w:tcPr>
            <w:tcW w:w="0" w:type="auto"/>
          </w:tcPr>
          <w:p w14:paraId="24780CED" w14:textId="0821D486" w:rsidR="00CD290A" w:rsidRPr="00DE71F6" w:rsidRDefault="00DE71F6" w:rsidP="001D539A">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С</w:t>
            </w:r>
            <w:r w:rsidR="00CD290A" w:rsidRPr="00DE71F6">
              <w:rPr>
                <w:rFonts w:ascii="Times New Roman" w:hAnsi="Times New Roman" w:cs="Times New Roman"/>
                <w:sz w:val="28"/>
                <w:szCs w:val="28"/>
              </w:rPr>
              <w:t>индром</w:t>
            </w:r>
            <w:r>
              <w:rPr>
                <w:rFonts w:ascii="Times New Roman" w:hAnsi="Times New Roman" w:cs="Times New Roman"/>
                <w:sz w:val="28"/>
                <w:szCs w:val="28"/>
              </w:rPr>
              <w:t xml:space="preserve"> дыхательных расстройств у новорожденного </w:t>
            </w:r>
          </w:p>
        </w:tc>
        <w:tc>
          <w:tcPr>
            <w:tcW w:w="0" w:type="auto"/>
          </w:tcPr>
          <w:p w14:paraId="2C949AB1" w14:textId="7777777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64</w:t>
            </w:r>
          </w:p>
        </w:tc>
        <w:tc>
          <w:tcPr>
            <w:tcW w:w="0" w:type="auto"/>
          </w:tcPr>
          <w:p w14:paraId="5BFF53C9" w14:textId="70E5F307"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15</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6%</w:t>
            </w:r>
          </w:p>
        </w:tc>
        <w:tc>
          <w:tcPr>
            <w:tcW w:w="0" w:type="auto"/>
          </w:tcPr>
          <w:p w14:paraId="6D3E3DE7" w14:textId="385B1673"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75</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0%</w:t>
            </w:r>
          </w:p>
        </w:tc>
        <w:tc>
          <w:tcPr>
            <w:tcW w:w="0" w:type="auto"/>
          </w:tcPr>
          <w:p w14:paraId="07D9B8BD" w14:textId="564876AE" w:rsidR="00CD290A" w:rsidRPr="00A61A0E" w:rsidRDefault="00CD290A" w:rsidP="001D539A">
            <w:pPr>
              <w:spacing w:after="0" w:line="240" w:lineRule="auto"/>
              <w:jc w:val="center"/>
              <w:rPr>
                <w:rFonts w:ascii="Times New Roman" w:eastAsia="Calibri" w:hAnsi="Times New Roman" w:cs="Times New Roman"/>
                <w:sz w:val="28"/>
                <w:szCs w:val="28"/>
              </w:rPr>
            </w:pPr>
            <w:r w:rsidRPr="00A61A0E">
              <w:rPr>
                <w:rFonts w:ascii="Times New Roman" w:eastAsia="Calibri" w:hAnsi="Times New Roman" w:cs="Times New Roman"/>
                <w:sz w:val="28"/>
                <w:szCs w:val="28"/>
              </w:rPr>
              <w:t>9</w:t>
            </w:r>
            <w:r w:rsidR="00DE71F6">
              <w:rPr>
                <w:rFonts w:ascii="Times New Roman" w:eastAsia="Calibri" w:hAnsi="Times New Roman" w:cs="Times New Roman"/>
                <w:sz w:val="28"/>
                <w:szCs w:val="28"/>
              </w:rPr>
              <w:t>,</w:t>
            </w:r>
            <w:r w:rsidRPr="00A61A0E">
              <w:rPr>
                <w:rFonts w:ascii="Times New Roman" w:eastAsia="Calibri" w:hAnsi="Times New Roman" w:cs="Times New Roman"/>
                <w:sz w:val="28"/>
                <w:szCs w:val="28"/>
              </w:rPr>
              <w:t>4%</w:t>
            </w:r>
          </w:p>
        </w:tc>
      </w:tr>
      <w:tr w:rsidR="00E02EC5" w:rsidRPr="00A61A0E" w14:paraId="0034BA0A" w14:textId="77777777" w:rsidTr="00D11B66">
        <w:tc>
          <w:tcPr>
            <w:tcW w:w="0" w:type="auto"/>
            <w:gridSpan w:val="5"/>
          </w:tcPr>
          <w:p w14:paraId="0E48215E" w14:textId="42391C02" w:rsidR="00E02EC5" w:rsidRPr="00A61A0E" w:rsidRDefault="00E02EC5" w:rsidP="001D539A">
            <w:pPr>
              <w:spacing w:after="0" w:line="240" w:lineRule="auto"/>
              <w:ind w:firstLine="447"/>
              <w:rPr>
                <w:rFonts w:ascii="Times New Roman" w:eastAsia="Calibri" w:hAnsi="Times New Roman" w:cs="Times New Roman"/>
                <w:sz w:val="28"/>
                <w:szCs w:val="28"/>
              </w:rPr>
            </w:pPr>
            <w:r w:rsidRPr="00E02EC5">
              <w:rPr>
                <w:rFonts w:ascii="Times New Roman" w:eastAsia="Calibri" w:hAnsi="Times New Roman" w:cs="Times New Roman"/>
                <w:sz w:val="28"/>
                <w:szCs w:val="28"/>
              </w:rPr>
              <w:t>P&lt;0,001, N=207</w:t>
            </w:r>
          </w:p>
        </w:tc>
      </w:tr>
    </w:tbl>
    <w:p w14:paraId="24EE7C1D" w14:textId="77777777" w:rsidR="001D539A" w:rsidRDefault="001D539A" w:rsidP="001D71D2">
      <w:pPr>
        <w:spacing w:after="0" w:line="240" w:lineRule="auto"/>
        <w:ind w:firstLine="708"/>
        <w:jc w:val="both"/>
        <w:rPr>
          <w:rFonts w:ascii="Times New Roman" w:eastAsia="Calibri" w:hAnsi="Times New Roman" w:cs="Times New Roman"/>
          <w:sz w:val="28"/>
          <w:szCs w:val="28"/>
          <w14:ligatures w14:val="standardContextual"/>
        </w:rPr>
      </w:pPr>
    </w:p>
    <w:p w14:paraId="0D1BD2BD" w14:textId="02E4F743" w:rsidR="001D71D2" w:rsidRDefault="001D71D2" w:rsidP="001D539A">
      <w:pPr>
        <w:spacing w:after="0" w:line="240" w:lineRule="auto"/>
        <w:ind w:firstLine="567"/>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Как видно из таблицы </w:t>
      </w:r>
      <w:r w:rsidR="00510741">
        <w:rPr>
          <w:rFonts w:ascii="Times New Roman" w:eastAsia="Calibri" w:hAnsi="Times New Roman" w:cs="Times New Roman"/>
          <w:sz w:val="28"/>
          <w:szCs w:val="28"/>
          <w14:ligatures w14:val="standardContextual"/>
        </w:rPr>
        <w:t>6</w:t>
      </w:r>
      <w:r>
        <w:rPr>
          <w:rFonts w:ascii="Times New Roman" w:eastAsia="Calibri" w:hAnsi="Times New Roman" w:cs="Times New Roman"/>
          <w:sz w:val="28"/>
          <w:szCs w:val="28"/>
          <w14:ligatures w14:val="standardContextual"/>
        </w:rPr>
        <w:t xml:space="preserve">, нормальные </w:t>
      </w:r>
      <w:r>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Pr>
          <w:rFonts w:ascii="Times New Roman" w:eastAsia="Calibri" w:hAnsi="Times New Roman" w:cs="Times New Roman"/>
          <w:sz w:val="28"/>
          <w:szCs w:val="28"/>
          <w14:ligatures w14:val="standardContextual"/>
        </w:rPr>
        <w:t xml:space="preserve"> движения превалировали у детей с </w:t>
      </w:r>
      <w:r w:rsidR="001F2CF1">
        <w:rPr>
          <w:rFonts w:ascii="Times New Roman" w:eastAsia="Calibri" w:hAnsi="Times New Roman" w:cs="Times New Roman"/>
          <w:sz w:val="28"/>
          <w:szCs w:val="28"/>
          <w14:ligatures w14:val="standardContextual"/>
        </w:rPr>
        <w:t>д</w:t>
      </w:r>
      <w:r w:rsidR="001F2CF1">
        <w:rPr>
          <w:rFonts w:ascii="Times New Roman" w:hAnsi="Times New Roman" w:cs="Times New Roman"/>
          <w:sz w:val="28"/>
          <w:szCs w:val="28"/>
        </w:rPr>
        <w:t xml:space="preserve">ругими случаями малой </w:t>
      </w:r>
      <w:r w:rsidR="001F2CF1" w:rsidRPr="00A61A0E">
        <w:rPr>
          <w:rFonts w:ascii="Times New Roman" w:hAnsi="Times New Roman" w:cs="Times New Roman"/>
          <w:sz w:val="28"/>
          <w:szCs w:val="28"/>
        </w:rPr>
        <w:t>масс</w:t>
      </w:r>
      <w:r w:rsidR="001F2CF1">
        <w:rPr>
          <w:rFonts w:ascii="Times New Roman" w:hAnsi="Times New Roman" w:cs="Times New Roman"/>
          <w:sz w:val="28"/>
          <w:szCs w:val="28"/>
        </w:rPr>
        <w:t>ы</w:t>
      </w:r>
      <w:r w:rsidR="001F2CF1" w:rsidRPr="00A61A0E">
        <w:rPr>
          <w:rFonts w:ascii="Times New Roman" w:hAnsi="Times New Roman" w:cs="Times New Roman"/>
          <w:sz w:val="28"/>
          <w:szCs w:val="28"/>
        </w:rPr>
        <w:t xml:space="preserve"> тела при рождении</w:t>
      </w:r>
      <w:r>
        <w:rPr>
          <w:rFonts w:ascii="Times New Roman" w:hAnsi="Times New Roman" w:cs="Times New Roman"/>
          <w:sz w:val="28"/>
          <w:szCs w:val="28"/>
        </w:rPr>
        <w:t xml:space="preserve">, </w:t>
      </w:r>
      <w:r>
        <w:rPr>
          <w:rFonts w:ascii="Times New Roman" w:eastAsia="Calibri" w:hAnsi="Times New Roman" w:cs="Times New Roman"/>
          <w:sz w:val="28"/>
          <w:szCs w:val="28"/>
          <w14:ligatures w14:val="standardContextual"/>
        </w:rPr>
        <w:t xml:space="preserve">патологические движения по типу </w:t>
      </w:r>
      <w:r>
        <w:rPr>
          <w:rFonts w:ascii="Times New Roman" w:eastAsia="Calibri" w:hAnsi="Times New Roman" w:cs="Times New Roman"/>
          <w:sz w:val="28"/>
          <w:szCs w:val="28"/>
          <w:lang w:val="en-US"/>
          <w14:ligatures w14:val="standardContextual"/>
        </w:rPr>
        <w:t>CS</w:t>
      </w:r>
      <w:r>
        <w:rPr>
          <w:rFonts w:ascii="Times New Roman" w:eastAsia="Calibri" w:hAnsi="Times New Roman" w:cs="Times New Roman"/>
          <w:sz w:val="28"/>
          <w:szCs w:val="28"/>
          <w14:ligatures w14:val="standardContextual"/>
        </w:rPr>
        <w:t xml:space="preserve"> наблюдались только в группе детей с </w:t>
      </w:r>
      <w:r w:rsidRPr="00A61A0E">
        <w:rPr>
          <w:rFonts w:ascii="Times New Roman" w:hAnsi="Times New Roman" w:cs="Times New Roman"/>
          <w:sz w:val="28"/>
          <w:szCs w:val="28"/>
        </w:rPr>
        <w:t>сепсис</w:t>
      </w:r>
      <w:r>
        <w:rPr>
          <w:rFonts w:ascii="Times New Roman" w:hAnsi="Times New Roman" w:cs="Times New Roman"/>
          <w:sz w:val="28"/>
          <w:szCs w:val="28"/>
        </w:rPr>
        <w:t>ом</w:t>
      </w:r>
      <w:r w:rsidR="001F2CF1">
        <w:rPr>
          <w:rFonts w:ascii="Times New Roman" w:hAnsi="Times New Roman" w:cs="Times New Roman"/>
          <w:sz w:val="28"/>
          <w:szCs w:val="28"/>
        </w:rPr>
        <w:t xml:space="preserve"> у новорожденного</w:t>
      </w:r>
      <w:r>
        <w:rPr>
          <w:rFonts w:ascii="Times New Roman" w:hAnsi="Times New Roman" w:cs="Times New Roman"/>
          <w:sz w:val="28"/>
          <w:szCs w:val="28"/>
        </w:rPr>
        <w:t xml:space="preserve"> и </w:t>
      </w:r>
      <w:r w:rsidR="001F2CF1">
        <w:rPr>
          <w:rFonts w:ascii="Times New Roman" w:hAnsi="Times New Roman" w:cs="Times New Roman"/>
          <w:sz w:val="28"/>
          <w:szCs w:val="28"/>
        </w:rPr>
        <w:t>с с</w:t>
      </w:r>
      <w:r w:rsidR="001F2CF1" w:rsidRPr="00DE71F6">
        <w:rPr>
          <w:rFonts w:ascii="Times New Roman" w:hAnsi="Times New Roman" w:cs="Times New Roman"/>
          <w:sz w:val="28"/>
          <w:szCs w:val="28"/>
        </w:rPr>
        <w:t>индром</w:t>
      </w:r>
      <w:r w:rsidR="001F2CF1">
        <w:rPr>
          <w:rFonts w:ascii="Times New Roman" w:hAnsi="Times New Roman" w:cs="Times New Roman"/>
          <w:sz w:val="28"/>
          <w:szCs w:val="28"/>
        </w:rPr>
        <w:t xml:space="preserve">ом дыхательных расстройств у новорожденного </w:t>
      </w:r>
      <w:r>
        <w:rPr>
          <w:rFonts w:ascii="Times New Roman" w:hAnsi="Times New Roman" w:cs="Times New Roman"/>
          <w:sz w:val="28"/>
          <w:szCs w:val="28"/>
        </w:rPr>
        <w:t xml:space="preserve">в 7,1% и 9,4%, соответственно. У недоношенных детей во всех группах по перинатальной патологии превалировали </w:t>
      </w:r>
      <w:r>
        <w:rPr>
          <w:rFonts w:ascii="Times New Roman" w:eastAsia="Calibri" w:hAnsi="Times New Roman" w:cs="Times New Roman"/>
          <w:sz w:val="28"/>
          <w:szCs w:val="28"/>
          <w14:ligatures w14:val="standardContextual"/>
        </w:rPr>
        <w:t xml:space="preserve">паттерн </w:t>
      </w:r>
      <w:r>
        <w:rPr>
          <w:rFonts w:ascii="Times New Roman" w:eastAsia="Calibri" w:hAnsi="Times New Roman" w:cs="Times New Roman"/>
          <w:sz w:val="28"/>
          <w:szCs w:val="28"/>
          <w:lang w:val="en-US"/>
          <w14:ligatures w14:val="standardContextual"/>
        </w:rPr>
        <w:t>PR</w:t>
      </w:r>
      <w:r>
        <w:rPr>
          <w:rFonts w:ascii="Times New Roman" w:eastAsia="Calibri" w:hAnsi="Times New Roman" w:cs="Times New Roman"/>
          <w:sz w:val="28"/>
          <w:szCs w:val="28"/>
          <w14:ligatures w14:val="standardContextual"/>
        </w:rPr>
        <w:t xml:space="preserve"> движений.</w:t>
      </w:r>
    </w:p>
    <w:p w14:paraId="1F891833" w14:textId="49F2CF65" w:rsidR="005E1FF7" w:rsidRDefault="001D71D2" w:rsidP="001D539A">
      <w:pPr>
        <w:spacing w:after="0" w:line="240" w:lineRule="auto"/>
        <w:ind w:firstLine="567"/>
        <w:jc w:val="both"/>
        <w:rPr>
          <w:rFonts w:ascii="Times New Roman"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Для оценки </w:t>
      </w:r>
      <w:r w:rsidR="001F2CF1">
        <w:rPr>
          <w:rFonts w:ascii="Times New Roman" w:eastAsia="Calibri" w:hAnsi="Times New Roman" w:cs="Times New Roman"/>
          <w:sz w:val="28"/>
          <w:szCs w:val="28"/>
          <w14:ligatures w14:val="standardContextual"/>
        </w:rPr>
        <w:t xml:space="preserve">формирования </w:t>
      </w:r>
      <w:r>
        <w:rPr>
          <w:rFonts w:ascii="Times New Roman" w:eastAsia="Calibri" w:hAnsi="Times New Roman" w:cs="Times New Roman"/>
          <w:sz w:val="28"/>
          <w:szCs w:val="28"/>
          <w14:ligatures w14:val="standardContextual"/>
        </w:rPr>
        <w:t xml:space="preserve">генерализованных движений, оцененных в 42 недель ПМВ, в 52 недель ПМВ оценивали наличие или отсутствие </w:t>
      </w:r>
      <w:r w:rsidR="001F2CF1">
        <w:rPr>
          <w:rFonts w:ascii="Times New Roman" w:eastAsia="Calibri" w:hAnsi="Times New Roman" w:cs="Times New Roman"/>
          <w:sz w:val="28"/>
          <w:szCs w:val="28"/>
          <w14:ligatures w14:val="standardContextual"/>
        </w:rPr>
        <w:t>«</w:t>
      </w:r>
      <w:r w:rsidRPr="00CA1E6F">
        <w:rPr>
          <w:rFonts w:ascii="Times New Roman" w:hAnsi="Times New Roman" w:cs="Times New Roman"/>
          <w:sz w:val="28"/>
          <w:szCs w:val="28"/>
          <w14:ligatures w14:val="standardContextual"/>
        </w:rPr>
        <w:t>fidgety</w:t>
      </w:r>
      <w:r w:rsidR="001F2CF1">
        <w:rPr>
          <w:rFonts w:ascii="Times New Roman" w:hAnsi="Times New Roman" w:cs="Times New Roman"/>
          <w:sz w:val="28"/>
          <w:szCs w:val="28"/>
          <w14:ligatures w14:val="standardContextual"/>
        </w:rPr>
        <w:t>»</w:t>
      </w:r>
      <w:r>
        <w:rPr>
          <w:rFonts w:ascii="Times New Roman" w:hAnsi="Times New Roman" w:cs="Times New Roman"/>
          <w:sz w:val="28"/>
          <w:szCs w:val="28"/>
          <w14:ligatures w14:val="standardContextual"/>
        </w:rPr>
        <w:t xml:space="preserve"> (</w:t>
      </w:r>
      <w:r>
        <w:rPr>
          <w:rFonts w:ascii="Times New Roman" w:hAnsi="Times New Roman" w:cs="Times New Roman"/>
          <w:sz w:val="28"/>
          <w:szCs w:val="28"/>
          <w:lang w:val="en-US"/>
          <w14:ligatures w14:val="standardContextual"/>
        </w:rPr>
        <w:t>F</w:t>
      </w:r>
      <w:r w:rsidRPr="00E06E56">
        <w:rPr>
          <w:rFonts w:ascii="Times New Roman" w:hAnsi="Times New Roman" w:cs="Times New Roman"/>
          <w:sz w:val="28"/>
          <w:szCs w:val="28"/>
          <w14:ligatures w14:val="standardContextual"/>
        </w:rPr>
        <w:t>)</w:t>
      </w:r>
      <w:r>
        <w:rPr>
          <w:rFonts w:ascii="Times New Roman" w:hAnsi="Times New Roman" w:cs="Times New Roman"/>
          <w:sz w:val="28"/>
          <w:szCs w:val="28"/>
          <w:lang w:val="kk-KZ"/>
          <w14:ligatures w14:val="standardContextual"/>
        </w:rPr>
        <w:t xml:space="preserve"> д</w:t>
      </w:r>
      <w:r w:rsidRPr="00CA1E6F">
        <w:rPr>
          <w:rFonts w:ascii="Times New Roman" w:hAnsi="Times New Roman" w:cs="Times New Roman"/>
          <w:sz w:val="28"/>
          <w:szCs w:val="28"/>
          <w14:ligatures w14:val="standardContextual"/>
        </w:rPr>
        <w:t>вижения</w:t>
      </w:r>
      <w:r>
        <w:rPr>
          <w:rFonts w:ascii="Times New Roman" w:hAnsi="Times New Roman" w:cs="Times New Roman"/>
          <w:sz w:val="28"/>
          <w:szCs w:val="28"/>
          <w14:ligatures w14:val="standardContextual"/>
        </w:rPr>
        <w:t xml:space="preserve">. Результаты анализа показали, </w:t>
      </w:r>
      <w:r w:rsidRPr="00A244A4">
        <w:rPr>
          <w:rFonts w:ascii="Times New Roman" w:hAnsi="Times New Roman" w:cs="Times New Roman"/>
          <w:sz w:val="28"/>
          <w:szCs w:val="28"/>
          <w14:ligatures w14:val="standardContextual"/>
        </w:rPr>
        <w:t xml:space="preserve">что при нормальных </w:t>
      </w:r>
      <w:r w:rsidRPr="00A244A4">
        <w:rPr>
          <w:rFonts w:ascii="Times New Roman" w:hAnsi="Times New Roman" w:cs="Times New Roman"/>
          <w:sz w:val="28"/>
          <w:szCs w:val="28"/>
          <w:lang w:val="en-US"/>
          <w14:ligatures w14:val="standardContextual"/>
        </w:rPr>
        <w:t>W</w:t>
      </w:r>
      <w:r w:rsidR="000F3F94">
        <w:rPr>
          <w:rFonts w:ascii="Times New Roman" w:hAnsi="Times New Roman" w:cs="Times New Roman"/>
          <w:sz w:val="28"/>
          <w:szCs w:val="28"/>
          <w:lang w:val="en-US"/>
          <w14:ligatures w14:val="standardContextual"/>
        </w:rPr>
        <w:t>r</w:t>
      </w:r>
      <w:r w:rsidRPr="00A244A4">
        <w:rPr>
          <w:rFonts w:ascii="Times New Roman" w:hAnsi="Times New Roman" w:cs="Times New Roman"/>
          <w:sz w:val="28"/>
          <w:szCs w:val="28"/>
          <w14:ligatures w14:val="standardContextual"/>
        </w:rPr>
        <w:t xml:space="preserve"> движениях в 5</w:t>
      </w:r>
      <w:r w:rsidR="00F339AA" w:rsidRPr="00A244A4">
        <w:rPr>
          <w:rFonts w:ascii="Times New Roman" w:hAnsi="Times New Roman" w:cs="Times New Roman"/>
          <w:sz w:val="28"/>
          <w:szCs w:val="28"/>
          <w14:ligatures w14:val="standardContextual"/>
        </w:rPr>
        <w:t>3</w:t>
      </w:r>
      <w:r w:rsidRPr="00A244A4">
        <w:rPr>
          <w:rFonts w:ascii="Times New Roman" w:hAnsi="Times New Roman" w:cs="Times New Roman"/>
          <w:sz w:val="28"/>
          <w:szCs w:val="28"/>
          <w14:ligatures w14:val="standardContextual"/>
        </w:rPr>
        <w:t xml:space="preserve"> (</w:t>
      </w:r>
      <w:r w:rsidR="00F339AA" w:rsidRPr="00A244A4">
        <w:rPr>
          <w:rFonts w:ascii="Times New Roman" w:hAnsi="Times New Roman" w:cs="Times New Roman"/>
          <w:sz w:val="28"/>
          <w:szCs w:val="28"/>
          <w14:ligatures w14:val="standardContextual"/>
        </w:rPr>
        <w:t>100</w:t>
      </w:r>
      <w:r w:rsidRPr="00A244A4">
        <w:rPr>
          <w:rFonts w:ascii="Times New Roman" w:hAnsi="Times New Roman" w:cs="Times New Roman"/>
          <w:sz w:val="28"/>
          <w:szCs w:val="28"/>
          <w14:ligatures w14:val="standardContextual"/>
        </w:rPr>
        <w:t>%) из 5</w:t>
      </w:r>
      <w:r w:rsidR="00F339AA" w:rsidRPr="00A244A4">
        <w:rPr>
          <w:rFonts w:ascii="Times New Roman" w:hAnsi="Times New Roman" w:cs="Times New Roman"/>
          <w:sz w:val="28"/>
          <w:szCs w:val="28"/>
          <w14:ligatures w14:val="standardContextual"/>
        </w:rPr>
        <w:t>3</w:t>
      </w:r>
      <w:r w:rsidRPr="00A244A4">
        <w:rPr>
          <w:rFonts w:ascii="Times New Roman" w:hAnsi="Times New Roman" w:cs="Times New Roman"/>
          <w:sz w:val="28"/>
          <w:szCs w:val="28"/>
          <w14:ligatures w14:val="standardContextual"/>
        </w:rPr>
        <w:t xml:space="preserve">, при </w:t>
      </w:r>
      <w:r w:rsidRPr="00A244A4">
        <w:rPr>
          <w:rFonts w:ascii="Times New Roman" w:hAnsi="Times New Roman" w:cs="Times New Roman"/>
          <w:sz w:val="28"/>
          <w:szCs w:val="28"/>
          <w:lang w:val="en-US"/>
          <w14:ligatures w14:val="standardContextual"/>
        </w:rPr>
        <w:t>PR</w:t>
      </w:r>
      <w:r w:rsidRPr="00A244A4">
        <w:rPr>
          <w:rFonts w:ascii="Times New Roman" w:hAnsi="Times New Roman" w:cs="Times New Roman"/>
          <w:sz w:val="28"/>
          <w:szCs w:val="28"/>
          <w14:ligatures w14:val="standardContextual"/>
        </w:rPr>
        <w:t xml:space="preserve"> движениях в </w:t>
      </w:r>
      <w:r w:rsidR="00F339AA" w:rsidRPr="00A244A4">
        <w:rPr>
          <w:rFonts w:ascii="Times New Roman" w:hAnsi="Times New Roman" w:cs="Times New Roman"/>
          <w:sz w:val="28"/>
          <w:szCs w:val="28"/>
          <w14:ligatures w14:val="standardContextual"/>
        </w:rPr>
        <w:t>1</w:t>
      </w:r>
      <w:r w:rsidR="00A244A4" w:rsidRPr="00A244A4">
        <w:rPr>
          <w:rFonts w:ascii="Times New Roman" w:hAnsi="Times New Roman" w:cs="Times New Roman"/>
          <w:sz w:val="28"/>
          <w:szCs w:val="28"/>
          <w14:ligatures w14:val="standardContextual"/>
        </w:rPr>
        <w:t>32</w:t>
      </w:r>
      <w:r w:rsidRPr="00A244A4">
        <w:rPr>
          <w:rFonts w:ascii="Times New Roman" w:hAnsi="Times New Roman" w:cs="Times New Roman"/>
          <w:sz w:val="28"/>
          <w:szCs w:val="28"/>
          <w14:ligatures w14:val="standardContextual"/>
        </w:rPr>
        <w:t xml:space="preserve"> (</w:t>
      </w:r>
      <w:r w:rsidR="00A244A4" w:rsidRPr="00A244A4">
        <w:rPr>
          <w:rFonts w:ascii="Times New Roman" w:hAnsi="Times New Roman" w:cs="Times New Roman"/>
          <w:sz w:val="28"/>
          <w:szCs w:val="28"/>
          <w14:ligatures w14:val="standardContextual"/>
        </w:rPr>
        <w:t>89</w:t>
      </w:r>
      <w:r w:rsidRPr="00A244A4">
        <w:rPr>
          <w:rFonts w:ascii="Times New Roman" w:hAnsi="Times New Roman" w:cs="Times New Roman"/>
          <w:sz w:val="28"/>
          <w:szCs w:val="28"/>
          <w14:ligatures w14:val="standardContextual"/>
        </w:rPr>
        <w:t>,</w:t>
      </w:r>
      <w:r w:rsidR="00A244A4" w:rsidRPr="00A244A4">
        <w:rPr>
          <w:rFonts w:ascii="Times New Roman" w:hAnsi="Times New Roman" w:cs="Times New Roman"/>
          <w:sz w:val="28"/>
          <w:szCs w:val="28"/>
          <w14:ligatures w14:val="standardContextual"/>
        </w:rPr>
        <w:t>8</w:t>
      </w:r>
      <w:r w:rsidRPr="00A244A4">
        <w:rPr>
          <w:rFonts w:ascii="Times New Roman" w:hAnsi="Times New Roman" w:cs="Times New Roman"/>
          <w:sz w:val="28"/>
          <w:szCs w:val="28"/>
          <w14:ligatures w14:val="standardContextual"/>
        </w:rPr>
        <w:t xml:space="preserve">%) из </w:t>
      </w:r>
      <w:r w:rsidR="00F339AA" w:rsidRPr="00A244A4">
        <w:rPr>
          <w:rFonts w:ascii="Times New Roman" w:hAnsi="Times New Roman" w:cs="Times New Roman"/>
          <w:sz w:val="28"/>
          <w:szCs w:val="28"/>
          <w14:ligatures w14:val="standardContextual"/>
        </w:rPr>
        <w:t>147</w:t>
      </w:r>
      <w:r w:rsidRPr="00A244A4">
        <w:rPr>
          <w:rFonts w:ascii="Times New Roman" w:hAnsi="Times New Roman" w:cs="Times New Roman"/>
          <w:sz w:val="28"/>
          <w:szCs w:val="28"/>
          <w14:ligatures w14:val="standardContextual"/>
        </w:rPr>
        <w:t xml:space="preserve"> случаев трансформировались в нормальный репертуар дви</w:t>
      </w:r>
      <w:r w:rsidRPr="00FA0FF1">
        <w:rPr>
          <w:rFonts w:ascii="Times New Roman" w:hAnsi="Times New Roman" w:cs="Times New Roman"/>
          <w:sz w:val="28"/>
          <w:szCs w:val="28"/>
          <w14:ligatures w14:val="standardContextual"/>
        </w:rPr>
        <w:t xml:space="preserve">жений в виде наличия </w:t>
      </w:r>
      <w:r w:rsidR="001F2CF1">
        <w:rPr>
          <w:rFonts w:ascii="Times New Roman" w:hAnsi="Times New Roman" w:cs="Times New Roman"/>
          <w:sz w:val="28"/>
          <w:szCs w:val="28"/>
          <w14:ligatures w14:val="standardContextual"/>
        </w:rPr>
        <w:t>«</w:t>
      </w:r>
      <w:r w:rsidRPr="00FA0FF1">
        <w:rPr>
          <w:rFonts w:ascii="Times New Roman" w:hAnsi="Times New Roman" w:cs="Times New Roman"/>
          <w:sz w:val="28"/>
          <w:szCs w:val="28"/>
          <w14:ligatures w14:val="standardContextual"/>
        </w:rPr>
        <w:t>fidgety</w:t>
      </w:r>
      <w:r w:rsidR="001F2CF1">
        <w:rPr>
          <w:rFonts w:ascii="Times New Roman" w:hAnsi="Times New Roman" w:cs="Times New Roman"/>
          <w:sz w:val="28"/>
          <w:szCs w:val="28"/>
          <w14:ligatures w14:val="standardContextual"/>
        </w:rPr>
        <w:t>»</w:t>
      </w:r>
      <w:r w:rsidRPr="00FA0FF1">
        <w:rPr>
          <w:rFonts w:ascii="Times New Roman" w:hAnsi="Times New Roman" w:cs="Times New Roman"/>
          <w:sz w:val="28"/>
          <w:szCs w:val="28"/>
          <w14:ligatures w14:val="standardContextual"/>
        </w:rPr>
        <w:t xml:space="preserve"> </w:t>
      </w:r>
      <w:r w:rsidRPr="00FA0FF1">
        <w:rPr>
          <w:rFonts w:ascii="Times New Roman" w:hAnsi="Times New Roman" w:cs="Times New Roman"/>
          <w:sz w:val="28"/>
          <w:szCs w:val="28"/>
          <w:lang w:val="kk-KZ"/>
          <w14:ligatures w14:val="standardContextual"/>
        </w:rPr>
        <w:t>д</w:t>
      </w:r>
      <w:r w:rsidRPr="00FA0FF1">
        <w:rPr>
          <w:rFonts w:ascii="Times New Roman" w:hAnsi="Times New Roman" w:cs="Times New Roman"/>
          <w:sz w:val="28"/>
          <w:szCs w:val="28"/>
          <w14:ligatures w14:val="standardContextual"/>
        </w:rPr>
        <w:t>вижения</w:t>
      </w:r>
      <w:r w:rsidRPr="00FA0FF1">
        <w:rPr>
          <w:rFonts w:ascii="Times New Roman" w:hAnsi="Times New Roman" w:cs="Times New Roman"/>
          <w:sz w:val="28"/>
          <w:szCs w:val="28"/>
          <w:lang w:val="kk-KZ"/>
          <w14:ligatures w14:val="standardContextual"/>
        </w:rPr>
        <w:t xml:space="preserve"> </w:t>
      </w:r>
      <w:r w:rsidRPr="00FA0FF1">
        <w:rPr>
          <w:rFonts w:ascii="Times New Roman" w:hAnsi="Times New Roman" w:cs="Times New Roman"/>
          <w:sz w:val="28"/>
          <w:szCs w:val="28"/>
          <w14:ligatures w14:val="standardContextual"/>
        </w:rPr>
        <w:t>(</w:t>
      </w:r>
      <w:r w:rsidRPr="00FA0FF1">
        <w:rPr>
          <w:rFonts w:ascii="Times New Roman" w:hAnsi="Times New Roman" w:cs="Times New Roman"/>
          <w:sz w:val="28"/>
          <w:szCs w:val="28"/>
          <w:lang w:val="en-US"/>
          <w14:ligatures w14:val="standardContextual"/>
        </w:rPr>
        <w:t>F</w:t>
      </w:r>
      <w:r w:rsidRPr="00FA0FF1">
        <w:rPr>
          <w:rFonts w:ascii="Times New Roman" w:hAnsi="Times New Roman" w:cs="Times New Roman"/>
          <w:sz w:val="28"/>
          <w:szCs w:val="28"/>
          <w14:ligatures w14:val="standardContextual"/>
        </w:rPr>
        <w:t xml:space="preserve">+), тогда как при </w:t>
      </w:r>
      <w:r w:rsidRPr="00FA0FF1">
        <w:rPr>
          <w:rFonts w:ascii="Times New Roman" w:hAnsi="Times New Roman" w:cs="Times New Roman"/>
          <w:sz w:val="28"/>
          <w:szCs w:val="28"/>
          <w:lang w:val="en-US"/>
          <w14:ligatures w14:val="standardContextual"/>
        </w:rPr>
        <w:t>CS</w:t>
      </w:r>
      <w:r w:rsidRPr="00FA0FF1">
        <w:rPr>
          <w:rFonts w:ascii="Times New Roman" w:hAnsi="Times New Roman" w:cs="Times New Roman"/>
          <w:sz w:val="28"/>
          <w:szCs w:val="28"/>
          <w14:ligatures w14:val="standardContextual"/>
        </w:rPr>
        <w:t xml:space="preserve"> движениях в 100% (</w:t>
      </w:r>
      <w:r w:rsidR="00F339AA">
        <w:rPr>
          <w:rFonts w:ascii="Times New Roman" w:hAnsi="Times New Roman" w:cs="Times New Roman"/>
          <w:sz w:val="28"/>
          <w:szCs w:val="28"/>
          <w14:ligatures w14:val="standardContextual"/>
        </w:rPr>
        <w:t>7</w:t>
      </w:r>
      <w:r w:rsidRPr="00FA0FF1">
        <w:rPr>
          <w:rFonts w:ascii="Times New Roman" w:hAnsi="Times New Roman" w:cs="Times New Roman"/>
          <w:sz w:val="28"/>
          <w:szCs w:val="28"/>
          <w14:ligatures w14:val="standardContextual"/>
        </w:rPr>
        <w:t xml:space="preserve"> из </w:t>
      </w:r>
      <w:r w:rsidR="00F339AA">
        <w:rPr>
          <w:rFonts w:ascii="Times New Roman" w:hAnsi="Times New Roman" w:cs="Times New Roman"/>
          <w:sz w:val="28"/>
          <w:szCs w:val="28"/>
          <w14:ligatures w14:val="standardContextual"/>
        </w:rPr>
        <w:t>7</w:t>
      </w:r>
      <w:r w:rsidRPr="00FA0FF1">
        <w:rPr>
          <w:rFonts w:ascii="Times New Roman" w:hAnsi="Times New Roman" w:cs="Times New Roman"/>
          <w:sz w:val="28"/>
          <w:szCs w:val="28"/>
          <w14:ligatures w14:val="standardContextual"/>
        </w:rPr>
        <w:t xml:space="preserve"> ) случаев нормальных </w:t>
      </w:r>
      <w:r w:rsidRPr="00FA0FF1">
        <w:rPr>
          <w:rFonts w:ascii="Times New Roman" w:hAnsi="Times New Roman" w:cs="Times New Roman"/>
          <w:sz w:val="28"/>
          <w:szCs w:val="28"/>
          <w:lang w:val="en-US"/>
          <w14:ligatures w14:val="standardContextual"/>
        </w:rPr>
        <w:t>F</w:t>
      </w:r>
      <w:r w:rsidRPr="00FA0FF1">
        <w:rPr>
          <w:rFonts w:ascii="Times New Roman" w:hAnsi="Times New Roman" w:cs="Times New Roman"/>
          <w:sz w:val="28"/>
          <w:szCs w:val="28"/>
          <w14:ligatures w14:val="standardContextual"/>
        </w:rPr>
        <w:t xml:space="preserve">+ движений не было (рисунок </w:t>
      </w:r>
      <w:r w:rsidR="003C0D53">
        <w:rPr>
          <w:rFonts w:ascii="Times New Roman" w:hAnsi="Times New Roman" w:cs="Times New Roman"/>
          <w:sz w:val="28"/>
          <w:szCs w:val="28"/>
          <w14:ligatures w14:val="standardContextual"/>
        </w:rPr>
        <w:t>8</w:t>
      </w:r>
      <w:r w:rsidRPr="00FA0FF1">
        <w:rPr>
          <w:rFonts w:ascii="Times New Roman" w:hAnsi="Times New Roman" w:cs="Times New Roman"/>
          <w:sz w:val="28"/>
          <w:szCs w:val="28"/>
          <w14:ligatures w14:val="standardContextual"/>
        </w:rPr>
        <w:t>).</w:t>
      </w:r>
    </w:p>
    <w:p w14:paraId="5BB99B8C" w14:textId="33268DFB" w:rsidR="005E1FF7" w:rsidRDefault="0080430D" w:rsidP="001D539A">
      <w:pPr>
        <w:spacing w:after="0" w:line="240" w:lineRule="auto"/>
        <w:ind w:right="1984" w:firstLine="2268"/>
        <w:jc w:val="center"/>
        <w:rPr>
          <w:rFonts w:ascii="Times New Roman" w:hAnsi="Times New Roman" w:cs="Times New Roman"/>
          <w:sz w:val="28"/>
          <w:szCs w:val="28"/>
          <w14:ligatures w14:val="standardContextual"/>
        </w:rPr>
      </w:pPr>
      <w:r w:rsidRPr="0080430D">
        <w:rPr>
          <w:rFonts w:ascii="Times New Roman" w:hAnsi="Times New Roman" w:cs="Times New Roman"/>
          <w:noProof/>
          <w:sz w:val="28"/>
          <w:szCs w:val="28"/>
          <w14:ligatures w14:val="standardContextual"/>
        </w:rPr>
        <w:drawing>
          <wp:inline distT="0" distB="0" distL="0" distR="0" wp14:anchorId="2AE9D440" wp14:editId="1782CCB6">
            <wp:extent cx="2674620" cy="2781300"/>
            <wp:effectExtent l="0" t="0" r="0" b="0"/>
            <wp:docPr id="1934267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4620" cy="2781300"/>
                    </a:xfrm>
                    <a:prstGeom prst="rect">
                      <a:avLst/>
                    </a:prstGeom>
                    <a:noFill/>
                    <a:ln>
                      <a:noFill/>
                    </a:ln>
                  </pic:spPr>
                </pic:pic>
              </a:graphicData>
            </a:graphic>
          </wp:inline>
        </w:drawing>
      </w:r>
    </w:p>
    <w:p w14:paraId="4B1D36DA" w14:textId="77777777" w:rsidR="001D539A" w:rsidRDefault="005E1FF7" w:rsidP="001D539A">
      <w:pPr>
        <w:spacing w:after="0" w:line="240" w:lineRule="auto"/>
        <w:jc w:val="center"/>
        <w:rPr>
          <w:rFonts w:ascii="Times New Roman" w:hAnsi="Times New Roman" w:cs="Times New Roman"/>
          <w:sz w:val="28"/>
          <w:szCs w:val="28"/>
          <w14:ligatures w14:val="standardContextual"/>
        </w:rPr>
      </w:pPr>
      <w:r w:rsidRPr="00E76025">
        <w:rPr>
          <w:rFonts w:ascii="Times New Roman" w:hAnsi="Times New Roman" w:cs="Times New Roman"/>
          <w:sz w:val="28"/>
          <w:szCs w:val="28"/>
          <w14:ligatures w14:val="standardContextual"/>
        </w:rPr>
        <w:t xml:space="preserve">Рисунок </w:t>
      </w:r>
      <w:r w:rsidR="003C0D53">
        <w:rPr>
          <w:rFonts w:ascii="Times New Roman" w:hAnsi="Times New Roman" w:cs="Times New Roman"/>
          <w:sz w:val="28"/>
          <w:szCs w:val="28"/>
          <w14:ligatures w14:val="standardContextual"/>
        </w:rPr>
        <w:t>8</w:t>
      </w:r>
      <w:r w:rsidR="00F339AA" w:rsidRPr="00E76025">
        <w:rPr>
          <w:rFonts w:ascii="Times New Roman" w:hAnsi="Times New Roman" w:cs="Times New Roman"/>
          <w:sz w:val="28"/>
          <w:szCs w:val="28"/>
          <w14:ligatures w14:val="standardContextual"/>
        </w:rPr>
        <w:t xml:space="preserve"> – </w:t>
      </w:r>
      <w:r w:rsidR="008D055D">
        <w:rPr>
          <w:rFonts w:ascii="Times New Roman" w:hAnsi="Times New Roman" w:cs="Times New Roman"/>
          <w:sz w:val="28"/>
          <w:szCs w:val="28"/>
          <w14:ligatures w14:val="standardContextual"/>
        </w:rPr>
        <w:t xml:space="preserve">Показатели </w:t>
      </w:r>
      <w:r w:rsidR="00F339AA" w:rsidRPr="00E76025">
        <w:rPr>
          <w:rFonts w:ascii="Times New Roman" w:hAnsi="Times New Roman" w:cs="Times New Roman"/>
          <w:sz w:val="28"/>
          <w:szCs w:val="28"/>
          <w14:ligatures w14:val="standardContextual"/>
        </w:rPr>
        <w:t>качественн</w:t>
      </w:r>
      <w:r w:rsidR="008D055D">
        <w:rPr>
          <w:rFonts w:ascii="Times New Roman" w:hAnsi="Times New Roman" w:cs="Times New Roman"/>
          <w:sz w:val="28"/>
          <w:szCs w:val="28"/>
          <w14:ligatures w14:val="standardContextual"/>
        </w:rPr>
        <w:t xml:space="preserve">ой оценки </w:t>
      </w:r>
      <w:r w:rsidR="00F339AA" w:rsidRPr="00E76025">
        <w:rPr>
          <w:rFonts w:ascii="Times New Roman" w:hAnsi="Times New Roman" w:cs="Times New Roman"/>
          <w:sz w:val="28"/>
          <w:szCs w:val="28"/>
          <w14:ligatures w14:val="standardContextual"/>
        </w:rPr>
        <w:t xml:space="preserve">движений </w:t>
      </w:r>
    </w:p>
    <w:p w14:paraId="2D47195F" w14:textId="6921A754" w:rsidR="005E1FF7" w:rsidRDefault="00F339AA" w:rsidP="001D539A">
      <w:pPr>
        <w:spacing w:after="0" w:line="240" w:lineRule="auto"/>
        <w:jc w:val="center"/>
        <w:rPr>
          <w:rFonts w:ascii="Times New Roman" w:hAnsi="Times New Roman" w:cs="Times New Roman"/>
          <w:sz w:val="28"/>
          <w:szCs w:val="28"/>
          <w14:ligatures w14:val="standardContextual"/>
        </w:rPr>
      </w:pPr>
      <w:r w:rsidRPr="00E76025">
        <w:rPr>
          <w:rFonts w:ascii="Times New Roman" w:hAnsi="Times New Roman" w:cs="Times New Roman"/>
          <w:sz w:val="28"/>
          <w:szCs w:val="28"/>
          <w14:ligatures w14:val="standardContextual"/>
        </w:rPr>
        <w:t>у</w:t>
      </w:r>
      <w:r>
        <w:rPr>
          <w:rFonts w:ascii="Times New Roman" w:hAnsi="Times New Roman" w:cs="Times New Roman"/>
          <w:sz w:val="28"/>
          <w:szCs w:val="28"/>
          <w14:ligatures w14:val="standardContextual"/>
        </w:rPr>
        <w:t xml:space="preserve"> недоношенных детей</w:t>
      </w:r>
    </w:p>
    <w:p w14:paraId="29780779" w14:textId="77777777" w:rsidR="005E1FF7" w:rsidRDefault="005E1FF7" w:rsidP="006E0DB7">
      <w:pPr>
        <w:spacing w:after="0" w:line="240" w:lineRule="auto"/>
        <w:ind w:firstLine="708"/>
        <w:jc w:val="both"/>
        <w:rPr>
          <w:rFonts w:ascii="Times New Roman" w:hAnsi="Times New Roman" w:cs="Times New Roman"/>
          <w:sz w:val="28"/>
          <w:szCs w:val="28"/>
          <w14:ligatures w14:val="standardContextual"/>
        </w:rPr>
      </w:pPr>
    </w:p>
    <w:p w14:paraId="4A13074F" w14:textId="6D4EFBA8" w:rsidR="00AE6C01" w:rsidRDefault="00A244A4" w:rsidP="001D539A">
      <w:pPr>
        <w:spacing w:after="0" w:line="240" w:lineRule="auto"/>
        <w:ind w:firstLine="567"/>
        <w:jc w:val="both"/>
        <w:rPr>
          <w:rFonts w:ascii="Times New Roman" w:eastAsia="Calibri" w:hAnsi="Times New Roman" w:cs="Times New Roman"/>
          <w:sz w:val="28"/>
          <w:szCs w:val="28"/>
          <w14:ligatures w14:val="standardContextual"/>
        </w:rPr>
      </w:pPr>
      <w:r w:rsidRPr="00A61A0E">
        <w:rPr>
          <w:rFonts w:ascii="Times New Roman" w:eastAsia="Calibri" w:hAnsi="Times New Roman" w:cs="Times New Roman"/>
          <w:sz w:val="28"/>
          <w:szCs w:val="28"/>
          <w14:ligatures w14:val="standardContextual"/>
        </w:rPr>
        <w:t>Проведен</w:t>
      </w:r>
      <w:r>
        <w:rPr>
          <w:rFonts w:ascii="Times New Roman" w:eastAsia="Calibri" w:hAnsi="Times New Roman" w:cs="Times New Roman"/>
          <w:sz w:val="28"/>
          <w:szCs w:val="28"/>
          <w14:ligatures w14:val="standardContextual"/>
        </w:rPr>
        <w:t xml:space="preserve"> анализ </w:t>
      </w:r>
      <w:r w:rsidRPr="00A61A0E">
        <w:rPr>
          <w:rFonts w:ascii="Times New Roman" w:eastAsia="Calibri" w:hAnsi="Times New Roman" w:cs="Times New Roman"/>
          <w:sz w:val="28"/>
          <w:szCs w:val="28"/>
          <w14:ligatures w14:val="standardContextual"/>
        </w:rPr>
        <w:t>количественн</w:t>
      </w:r>
      <w:r>
        <w:rPr>
          <w:rFonts w:ascii="Times New Roman" w:eastAsia="Calibri" w:hAnsi="Times New Roman" w:cs="Times New Roman"/>
          <w:sz w:val="28"/>
          <w:szCs w:val="28"/>
          <w14:ligatures w14:val="standardContextual"/>
        </w:rPr>
        <w:t xml:space="preserve">ой оценки методом </w:t>
      </w:r>
      <w:r w:rsidRPr="00A61A0E">
        <w:rPr>
          <w:rFonts w:ascii="Times New Roman" w:eastAsia="Calibri" w:hAnsi="Times New Roman" w:cs="Times New Roman"/>
          <w:sz w:val="28"/>
          <w:szCs w:val="28"/>
          <w14:ligatures w14:val="standardContextual"/>
        </w:rPr>
        <w:t xml:space="preserve">General Movement Optimality Score </w:t>
      </w:r>
      <w:r>
        <w:rPr>
          <w:rFonts w:ascii="Times New Roman" w:eastAsia="Calibri" w:hAnsi="Times New Roman" w:cs="Times New Roman"/>
          <w:sz w:val="28"/>
          <w:szCs w:val="28"/>
          <w:lang w:val="en-US"/>
          <w14:ligatures w14:val="standardContextual"/>
        </w:rPr>
        <w:t>Revised</w:t>
      </w:r>
      <w:r w:rsidRPr="007B02D2">
        <w:rPr>
          <w:rFonts w:ascii="Times New Roman" w:eastAsia="Calibri" w:hAnsi="Times New Roman" w:cs="Times New Roman"/>
          <w:sz w:val="28"/>
          <w:szCs w:val="28"/>
          <w14:ligatures w14:val="standardContextual"/>
        </w:rPr>
        <w:t xml:space="preserve"> </w:t>
      </w:r>
      <w:r w:rsidRPr="00A61A0E">
        <w:rPr>
          <w:rFonts w:ascii="Times New Roman" w:eastAsia="Calibri" w:hAnsi="Times New Roman" w:cs="Times New Roman"/>
          <w:sz w:val="28"/>
          <w:szCs w:val="28"/>
          <w14:ligatures w14:val="standardContextual"/>
        </w:rPr>
        <w:t>(GMOS</w:t>
      </w:r>
      <w:r w:rsidRPr="007B02D2">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lang w:val="en-US"/>
          <w14:ligatures w14:val="standardContextual"/>
        </w:rPr>
        <w:t>R</w:t>
      </w:r>
      <w:r w:rsidRPr="00A61A0E">
        <w:rPr>
          <w:rFonts w:ascii="Times New Roman" w:eastAsia="Calibri" w:hAnsi="Times New Roman" w:cs="Times New Roman"/>
          <w:sz w:val="28"/>
          <w:szCs w:val="28"/>
          <w14:ligatures w14:val="standardContextual"/>
        </w:rPr>
        <w:t xml:space="preserve">) у </w:t>
      </w:r>
      <w:r>
        <w:rPr>
          <w:rFonts w:ascii="Times New Roman" w:eastAsia="Calibri" w:hAnsi="Times New Roman" w:cs="Times New Roman"/>
          <w:sz w:val="28"/>
          <w:szCs w:val="28"/>
          <w14:ligatures w14:val="standardContextual"/>
        </w:rPr>
        <w:t>не</w:t>
      </w:r>
      <w:r w:rsidRPr="00A61A0E">
        <w:rPr>
          <w:rFonts w:ascii="Times New Roman" w:eastAsia="Calibri" w:hAnsi="Times New Roman" w:cs="Times New Roman"/>
          <w:sz w:val="28"/>
          <w:szCs w:val="28"/>
          <w14:ligatures w14:val="standardContextual"/>
        </w:rPr>
        <w:t xml:space="preserve">доношенных </w:t>
      </w:r>
      <w:r>
        <w:rPr>
          <w:rFonts w:ascii="Times New Roman" w:eastAsia="Calibri" w:hAnsi="Times New Roman" w:cs="Times New Roman"/>
          <w:sz w:val="28"/>
          <w:szCs w:val="28"/>
          <w14:ligatures w14:val="standardContextual"/>
        </w:rPr>
        <w:t xml:space="preserve">детей в зависимости от типа </w:t>
      </w:r>
      <w:r>
        <w:rPr>
          <w:rFonts w:ascii="Times New Roman" w:eastAsia="Calibri" w:hAnsi="Times New Roman" w:cs="Times New Roman"/>
          <w:sz w:val="28"/>
          <w:szCs w:val="28"/>
          <w14:ligatures w14:val="standardContextual"/>
        </w:rPr>
        <w:lastRenderedPageBreak/>
        <w:t xml:space="preserve">движений при качественной оценке, то есть отдельно для </w:t>
      </w:r>
      <w:r>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Pr>
          <w:rFonts w:ascii="Times New Roman" w:eastAsia="Calibri" w:hAnsi="Times New Roman" w:cs="Times New Roman"/>
          <w:sz w:val="28"/>
          <w:szCs w:val="28"/>
          <w14:ligatures w14:val="standardContextual"/>
        </w:rPr>
        <w:t xml:space="preserve"> нормальных, </w:t>
      </w:r>
      <w:r>
        <w:rPr>
          <w:rFonts w:ascii="Times New Roman" w:eastAsia="Calibri" w:hAnsi="Times New Roman" w:cs="Times New Roman"/>
          <w:sz w:val="28"/>
          <w:szCs w:val="28"/>
          <w:lang w:val="en-US"/>
          <w14:ligatures w14:val="standardContextual"/>
        </w:rPr>
        <w:t>PR</w:t>
      </w:r>
      <w:r>
        <w:rPr>
          <w:rFonts w:ascii="Times New Roman" w:eastAsia="Calibri" w:hAnsi="Times New Roman" w:cs="Times New Roman"/>
          <w:sz w:val="28"/>
          <w:szCs w:val="28"/>
          <w14:ligatures w14:val="standardContextual"/>
        </w:rPr>
        <w:t xml:space="preserve"> и </w:t>
      </w:r>
      <w:r w:rsidRPr="00BB0AC3">
        <w:rPr>
          <w:rFonts w:ascii="Times New Roman" w:eastAsia="Calibri" w:hAnsi="Times New Roman" w:cs="Times New Roman"/>
          <w:sz w:val="28"/>
          <w:szCs w:val="28"/>
          <w14:ligatures w14:val="standardContextual"/>
        </w:rPr>
        <w:t>CS</w:t>
      </w:r>
      <w:r>
        <w:rPr>
          <w:rFonts w:ascii="Times New Roman" w:eastAsia="Calibri" w:hAnsi="Times New Roman" w:cs="Times New Roman"/>
          <w:sz w:val="28"/>
          <w:szCs w:val="28"/>
          <w14:ligatures w14:val="standardContextual"/>
        </w:rPr>
        <w:t xml:space="preserve"> </w:t>
      </w:r>
      <w:r w:rsidRPr="00510741">
        <w:rPr>
          <w:rFonts w:ascii="Times New Roman" w:eastAsia="Calibri" w:hAnsi="Times New Roman" w:cs="Times New Roman"/>
          <w:sz w:val="28"/>
          <w:szCs w:val="28"/>
          <w14:ligatures w14:val="standardContextual"/>
        </w:rPr>
        <w:t>движений: при нормальном двигательном паттерне (W</w:t>
      </w:r>
      <w:r w:rsidR="000F3F94">
        <w:rPr>
          <w:rFonts w:ascii="Times New Roman" w:eastAsia="Calibri" w:hAnsi="Times New Roman" w:cs="Times New Roman"/>
          <w:sz w:val="28"/>
          <w:szCs w:val="28"/>
          <w:lang w:val="en-US"/>
          <w14:ligatures w14:val="standardContextual"/>
        </w:rPr>
        <w:t>r</w:t>
      </w:r>
      <w:r w:rsidRPr="00510741">
        <w:rPr>
          <w:rFonts w:ascii="Times New Roman" w:eastAsia="Calibri" w:hAnsi="Times New Roman" w:cs="Times New Roman"/>
          <w:sz w:val="28"/>
          <w:szCs w:val="28"/>
          <w14:ligatures w14:val="standardContextual"/>
        </w:rPr>
        <w:t>) значения GMOS-</w:t>
      </w:r>
      <w:r w:rsidRPr="00510741">
        <w:rPr>
          <w:rFonts w:ascii="Times New Roman" w:eastAsia="Calibri" w:hAnsi="Times New Roman" w:cs="Times New Roman"/>
          <w:sz w:val="28"/>
          <w:szCs w:val="28"/>
          <w:lang w:val="en-US"/>
          <w14:ligatures w14:val="standardContextual"/>
        </w:rPr>
        <w:t>R</w:t>
      </w:r>
      <w:r w:rsidRPr="00510741">
        <w:rPr>
          <w:rFonts w:ascii="Times New Roman" w:eastAsia="Calibri" w:hAnsi="Times New Roman" w:cs="Times New Roman"/>
          <w:sz w:val="28"/>
          <w:szCs w:val="28"/>
          <w14:ligatures w14:val="standardContextual"/>
        </w:rPr>
        <w:t xml:space="preserve"> </w:t>
      </w:r>
      <w:r w:rsidRPr="00F868FC">
        <w:rPr>
          <w:rFonts w:ascii="Times New Roman" w:eastAsia="Calibri" w:hAnsi="Times New Roman" w:cs="Times New Roman"/>
          <w:sz w:val="28"/>
          <w:szCs w:val="28"/>
          <w14:ligatures w14:val="standardContextual"/>
        </w:rPr>
        <w:t xml:space="preserve">варьировали от </w:t>
      </w:r>
      <w:r w:rsidR="008C5DEF" w:rsidRPr="00F868FC">
        <w:rPr>
          <w:rFonts w:ascii="Times New Roman" w:eastAsia="Calibri" w:hAnsi="Times New Roman" w:cs="Times New Roman"/>
          <w:sz w:val="28"/>
          <w:szCs w:val="28"/>
          <w14:ligatures w14:val="standardContextual"/>
        </w:rPr>
        <w:t>25</w:t>
      </w:r>
      <w:r w:rsidRPr="00F868FC">
        <w:rPr>
          <w:rFonts w:ascii="Times New Roman" w:eastAsia="Calibri" w:hAnsi="Times New Roman" w:cs="Times New Roman"/>
          <w:sz w:val="28"/>
          <w:szCs w:val="28"/>
          <w14:ligatures w14:val="standardContextual"/>
        </w:rPr>
        <w:t xml:space="preserve"> до 3</w:t>
      </w:r>
      <w:r w:rsidR="008C5DEF" w:rsidRPr="00F868FC">
        <w:rPr>
          <w:rFonts w:ascii="Times New Roman" w:eastAsia="Calibri" w:hAnsi="Times New Roman" w:cs="Times New Roman"/>
          <w:sz w:val="28"/>
          <w:szCs w:val="28"/>
          <w14:ligatures w14:val="standardContextual"/>
        </w:rPr>
        <w:t>6</w:t>
      </w:r>
      <w:r w:rsidRPr="00F868FC">
        <w:rPr>
          <w:rFonts w:ascii="Times New Roman" w:eastAsia="Calibri" w:hAnsi="Times New Roman" w:cs="Times New Roman"/>
          <w:sz w:val="28"/>
          <w:szCs w:val="28"/>
          <w14:ligatures w14:val="standardContextual"/>
        </w:rPr>
        <w:t xml:space="preserve"> баллов, с медианным значением 3</w:t>
      </w:r>
      <w:r w:rsidR="008C5DEF" w:rsidRPr="00F868FC">
        <w:rPr>
          <w:rFonts w:ascii="Times New Roman" w:eastAsia="Calibri" w:hAnsi="Times New Roman" w:cs="Times New Roman"/>
          <w:sz w:val="28"/>
          <w:szCs w:val="28"/>
          <w14:ligatures w14:val="standardContextual"/>
        </w:rPr>
        <w:t>3</w:t>
      </w:r>
      <w:r w:rsidRPr="00F868FC">
        <w:rPr>
          <w:rFonts w:ascii="Times New Roman" w:eastAsia="Calibri" w:hAnsi="Times New Roman" w:cs="Times New Roman"/>
          <w:sz w:val="28"/>
          <w:szCs w:val="28"/>
          <w14:ligatures w14:val="standardContextual"/>
        </w:rPr>
        <w:t xml:space="preserve"> баллов; при патологическом паттерне по типу </w:t>
      </w:r>
      <w:r w:rsidR="00544052">
        <w:rPr>
          <w:rFonts w:ascii="Times New Roman" w:eastAsia="Calibri" w:hAnsi="Times New Roman" w:cs="Times New Roman"/>
          <w:sz w:val="28"/>
          <w:szCs w:val="28"/>
          <w14:ligatures w14:val="standardContextual"/>
        </w:rPr>
        <w:t>«</w:t>
      </w:r>
      <w:r w:rsidRPr="00F868FC">
        <w:rPr>
          <w:rFonts w:ascii="Times New Roman" w:eastAsia="Calibri" w:hAnsi="Times New Roman" w:cs="Times New Roman"/>
          <w:sz w:val="28"/>
          <w:szCs w:val="28"/>
          <w14:ligatures w14:val="standardContextual"/>
        </w:rPr>
        <w:t>бедного репертуара</w:t>
      </w:r>
      <w:r w:rsidR="00544052">
        <w:rPr>
          <w:rFonts w:ascii="Times New Roman" w:eastAsia="Calibri" w:hAnsi="Times New Roman" w:cs="Times New Roman"/>
          <w:sz w:val="28"/>
          <w:szCs w:val="28"/>
          <w14:ligatures w14:val="standardContextual"/>
        </w:rPr>
        <w:t>»</w:t>
      </w:r>
      <w:r w:rsidRPr="00F868FC">
        <w:rPr>
          <w:rFonts w:ascii="Times New Roman" w:eastAsia="Calibri" w:hAnsi="Times New Roman" w:cs="Times New Roman"/>
          <w:sz w:val="28"/>
          <w:szCs w:val="28"/>
          <w14:ligatures w14:val="standardContextual"/>
        </w:rPr>
        <w:t xml:space="preserve"> (PR) диапазон показателей составлял 13-</w:t>
      </w:r>
      <w:r w:rsidR="008C5DEF" w:rsidRPr="00F868FC">
        <w:rPr>
          <w:rFonts w:ascii="Times New Roman" w:eastAsia="Calibri" w:hAnsi="Times New Roman" w:cs="Times New Roman"/>
          <w:sz w:val="28"/>
          <w:szCs w:val="28"/>
          <w14:ligatures w14:val="standardContextual"/>
        </w:rPr>
        <w:t>27</w:t>
      </w:r>
      <w:r w:rsidRPr="00F868FC">
        <w:rPr>
          <w:rFonts w:ascii="Times New Roman" w:eastAsia="Calibri" w:hAnsi="Times New Roman" w:cs="Times New Roman"/>
          <w:sz w:val="28"/>
          <w:szCs w:val="28"/>
          <w14:ligatures w14:val="standardContextual"/>
        </w:rPr>
        <w:t xml:space="preserve"> балла при медиане 25 баллов; при патологическом паттерне по типу судорожно-синхронизированных движений (CS) диапазон показателей составлял 5-</w:t>
      </w:r>
      <w:r w:rsidR="008C5DEF" w:rsidRPr="00F868FC">
        <w:rPr>
          <w:rFonts w:ascii="Times New Roman" w:eastAsia="Calibri" w:hAnsi="Times New Roman" w:cs="Times New Roman"/>
          <w:sz w:val="28"/>
          <w:szCs w:val="28"/>
          <w14:ligatures w14:val="standardContextual"/>
        </w:rPr>
        <w:t>9</w:t>
      </w:r>
      <w:r w:rsidRPr="00F868FC">
        <w:rPr>
          <w:rFonts w:ascii="Times New Roman" w:eastAsia="Calibri" w:hAnsi="Times New Roman" w:cs="Times New Roman"/>
          <w:sz w:val="28"/>
          <w:szCs w:val="28"/>
          <w14:ligatures w14:val="standardContextual"/>
        </w:rPr>
        <w:t xml:space="preserve"> балла при медиане 8 баллов (таблица </w:t>
      </w:r>
      <w:r w:rsidR="00510741" w:rsidRPr="00F868FC">
        <w:rPr>
          <w:rFonts w:ascii="Times New Roman" w:eastAsia="Calibri" w:hAnsi="Times New Roman" w:cs="Times New Roman"/>
          <w:sz w:val="28"/>
          <w:szCs w:val="28"/>
          <w14:ligatures w14:val="standardContextual"/>
        </w:rPr>
        <w:t>7</w:t>
      </w:r>
      <w:r w:rsidRPr="00F868FC">
        <w:rPr>
          <w:rFonts w:ascii="Times New Roman" w:eastAsia="Calibri" w:hAnsi="Times New Roman" w:cs="Times New Roman"/>
          <w:sz w:val="28"/>
          <w:szCs w:val="28"/>
          <w14:ligatures w14:val="standardContextual"/>
        </w:rPr>
        <w:t>).</w:t>
      </w:r>
    </w:p>
    <w:p w14:paraId="4ECCB7BF" w14:textId="77777777" w:rsidR="00AE6C01" w:rsidRDefault="00AE6C01" w:rsidP="001D539A">
      <w:pPr>
        <w:spacing w:after="0" w:line="240" w:lineRule="auto"/>
        <w:ind w:firstLine="567"/>
        <w:jc w:val="both"/>
        <w:rPr>
          <w:rFonts w:ascii="Times New Roman" w:eastAsia="Calibri" w:hAnsi="Times New Roman" w:cs="Times New Roman"/>
          <w:sz w:val="28"/>
          <w:szCs w:val="28"/>
          <w14:ligatures w14:val="standardContextual"/>
        </w:rPr>
      </w:pPr>
    </w:p>
    <w:p w14:paraId="01E09511" w14:textId="0761D248" w:rsidR="00F339AA" w:rsidRDefault="00F339AA" w:rsidP="00F339AA">
      <w:pPr>
        <w:spacing w:after="0" w:line="240" w:lineRule="auto"/>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Таблица </w:t>
      </w:r>
      <w:r w:rsidR="00510741">
        <w:rPr>
          <w:rFonts w:ascii="Times New Roman" w:eastAsia="Calibri" w:hAnsi="Times New Roman" w:cs="Times New Roman"/>
          <w:sz w:val="28"/>
          <w:szCs w:val="28"/>
          <w14:ligatures w14:val="standardContextual"/>
        </w:rPr>
        <w:t>7</w:t>
      </w:r>
      <w:r>
        <w:rPr>
          <w:rFonts w:ascii="Times New Roman" w:eastAsia="Calibri" w:hAnsi="Times New Roman" w:cs="Times New Roman"/>
          <w:sz w:val="28"/>
          <w:szCs w:val="28"/>
          <w14:ligatures w14:val="standardContextual"/>
        </w:rPr>
        <w:t xml:space="preserve"> – Процентильные показатели </w:t>
      </w:r>
      <w:r w:rsidR="00D8177E">
        <w:rPr>
          <w:rFonts w:ascii="Times New Roman" w:eastAsia="Calibri" w:hAnsi="Times New Roman" w:cs="Times New Roman"/>
          <w:sz w:val="28"/>
          <w:szCs w:val="28"/>
          <w14:ligatures w14:val="standardContextual"/>
        </w:rPr>
        <w:t xml:space="preserve">детализированной </w:t>
      </w:r>
      <w:r>
        <w:rPr>
          <w:rFonts w:ascii="Times New Roman" w:eastAsia="Calibri" w:hAnsi="Times New Roman" w:cs="Times New Roman"/>
          <w:sz w:val="28"/>
          <w:szCs w:val="28"/>
          <w14:ligatures w14:val="standardContextual"/>
        </w:rPr>
        <w:t xml:space="preserve">оценки </w:t>
      </w:r>
      <w:r>
        <w:rPr>
          <w:rFonts w:ascii="Times New Roman" w:eastAsia="Calibri" w:hAnsi="Times New Roman" w:cs="Times New Roman"/>
          <w:sz w:val="28"/>
          <w:szCs w:val="28"/>
          <w:lang w:val="en-US"/>
          <w14:ligatures w14:val="standardContextual"/>
        </w:rPr>
        <w:t>GMOS</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lang w:val="en-US"/>
          <w14:ligatures w14:val="standardContextual"/>
        </w:rPr>
        <w:t>R</w:t>
      </w:r>
      <w:r>
        <w:rPr>
          <w:rFonts w:ascii="Times New Roman" w:eastAsia="Calibri" w:hAnsi="Times New Roman" w:cs="Times New Roman"/>
          <w:sz w:val="28"/>
          <w:szCs w:val="28"/>
          <w14:ligatures w14:val="standardContextual"/>
        </w:rPr>
        <w:t xml:space="preserve"> у </w:t>
      </w:r>
      <w:r w:rsidR="008C5DEF">
        <w:rPr>
          <w:rFonts w:ascii="Times New Roman" w:eastAsia="Calibri" w:hAnsi="Times New Roman" w:cs="Times New Roman"/>
          <w:sz w:val="28"/>
          <w:szCs w:val="28"/>
          <w14:ligatures w14:val="standardContextual"/>
        </w:rPr>
        <w:t>не</w:t>
      </w:r>
      <w:r>
        <w:rPr>
          <w:rFonts w:ascii="Times New Roman" w:eastAsia="Calibri" w:hAnsi="Times New Roman" w:cs="Times New Roman"/>
          <w:sz w:val="28"/>
          <w:szCs w:val="28"/>
          <w14:ligatures w14:val="standardContextual"/>
        </w:rPr>
        <w:t>доношенных детей (</w:t>
      </w:r>
      <w:r>
        <w:rPr>
          <w:rFonts w:ascii="Times New Roman" w:eastAsia="Calibri" w:hAnsi="Times New Roman" w:cs="Times New Roman"/>
          <w:sz w:val="28"/>
          <w:szCs w:val="28"/>
          <w:lang w:val="en-US"/>
          <w14:ligatures w14:val="standardContextual"/>
        </w:rPr>
        <w:t>n</w:t>
      </w:r>
      <w:r w:rsidRPr="000022C4">
        <w:rPr>
          <w:rFonts w:ascii="Times New Roman" w:eastAsia="Calibri" w:hAnsi="Times New Roman" w:cs="Times New Roman"/>
          <w:sz w:val="28"/>
          <w:szCs w:val="28"/>
          <w14:ligatures w14:val="standardContextual"/>
        </w:rPr>
        <w:t>=</w:t>
      </w:r>
      <w:r w:rsidR="008C5DEF">
        <w:rPr>
          <w:rFonts w:ascii="Times New Roman" w:eastAsia="Calibri" w:hAnsi="Times New Roman" w:cs="Times New Roman"/>
          <w:sz w:val="28"/>
          <w:szCs w:val="28"/>
          <w14:ligatures w14:val="standardContextual"/>
        </w:rPr>
        <w:t>207</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 xml:space="preserve"> </w:t>
      </w:r>
    </w:p>
    <w:p w14:paraId="78749760" w14:textId="2BE03FE1" w:rsidR="00AE2979" w:rsidRPr="001D539A" w:rsidRDefault="00AE2979" w:rsidP="00F339AA">
      <w:pPr>
        <w:spacing w:after="0" w:line="240" w:lineRule="auto"/>
        <w:jc w:val="both"/>
        <w:rPr>
          <w:rFonts w:ascii="Times New Roman" w:eastAsia="Calibri" w:hAnsi="Times New Roman" w:cs="Times New Roman"/>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8"/>
        <w:gridCol w:w="2055"/>
        <w:gridCol w:w="2055"/>
        <w:gridCol w:w="1491"/>
      </w:tblGrid>
      <w:tr w:rsidR="00AE2979" w:rsidRPr="00A244A4" w14:paraId="77BC67C5" w14:textId="77777777" w:rsidTr="00D11B66">
        <w:tc>
          <w:tcPr>
            <w:tcW w:w="2092" w:type="pct"/>
          </w:tcPr>
          <w:p w14:paraId="587D254D" w14:textId="0686E51F" w:rsidR="00AE2979" w:rsidRPr="00A244A4" w:rsidRDefault="00D8177E" w:rsidP="001D539A">
            <w:pPr>
              <w:spacing w:after="0" w:line="240" w:lineRule="auto"/>
              <w:jc w:val="center"/>
              <w:rPr>
                <w:rFonts w:ascii="Times New Roman" w:hAnsi="Times New Roman"/>
                <w:sz w:val="28"/>
                <w:szCs w:val="28"/>
              </w:rPr>
            </w:pPr>
            <w:r>
              <w:rPr>
                <w:rFonts w:ascii="Times New Roman" w:hAnsi="Times New Roman"/>
                <w:sz w:val="28"/>
                <w:szCs w:val="28"/>
              </w:rPr>
              <w:t>Значения</w:t>
            </w:r>
          </w:p>
        </w:tc>
        <w:tc>
          <w:tcPr>
            <w:tcW w:w="1067" w:type="pct"/>
          </w:tcPr>
          <w:p w14:paraId="540CE811"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Wr</w:t>
            </w:r>
          </w:p>
        </w:tc>
        <w:tc>
          <w:tcPr>
            <w:tcW w:w="1067" w:type="pct"/>
          </w:tcPr>
          <w:p w14:paraId="0E2FC000"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Pr</w:t>
            </w:r>
          </w:p>
        </w:tc>
        <w:tc>
          <w:tcPr>
            <w:tcW w:w="774" w:type="pct"/>
          </w:tcPr>
          <w:p w14:paraId="58E58216"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Cs</w:t>
            </w:r>
          </w:p>
        </w:tc>
      </w:tr>
      <w:tr w:rsidR="00AE2979" w:rsidRPr="00A244A4" w14:paraId="3F3ECD47" w14:textId="77777777" w:rsidTr="00D11B66">
        <w:tc>
          <w:tcPr>
            <w:tcW w:w="2092" w:type="pct"/>
          </w:tcPr>
          <w:p w14:paraId="11E5F258"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Minimum</w:t>
            </w:r>
          </w:p>
        </w:tc>
        <w:tc>
          <w:tcPr>
            <w:tcW w:w="1067" w:type="pct"/>
          </w:tcPr>
          <w:p w14:paraId="3D8EE486"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25</w:t>
            </w:r>
          </w:p>
        </w:tc>
        <w:tc>
          <w:tcPr>
            <w:tcW w:w="1067" w:type="pct"/>
          </w:tcPr>
          <w:p w14:paraId="2DE1B841"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13</w:t>
            </w:r>
          </w:p>
        </w:tc>
        <w:tc>
          <w:tcPr>
            <w:tcW w:w="774" w:type="pct"/>
            <w:vAlign w:val="center"/>
          </w:tcPr>
          <w:p w14:paraId="47666BB5"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5</w:t>
            </w:r>
          </w:p>
        </w:tc>
      </w:tr>
      <w:tr w:rsidR="00AE2979" w:rsidRPr="00A244A4" w14:paraId="2C98A2DA" w14:textId="77777777" w:rsidTr="00D11B66">
        <w:tc>
          <w:tcPr>
            <w:tcW w:w="2092" w:type="pct"/>
          </w:tcPr>
          <w:p w14:paraId="6756046B"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c>
          <w:tcPr>
            <w:tcW w:w="1067" w:type="pct"/>
          </w:tcPr>
          <w:p w14:paraId="69F45EBA" w14:textId="130885C9"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28</w:t>
            </w:r>
            <w:r w:rsidR="00D8177E" w:rsidRPr="001D539A">
              <w:rPr>
                <w:rFonts w:ascii="Times New Roman" w:hAnsi="Times New Roman"/>
                <w:sz w:val="28"/>
                <w:szCs w:val="28"/>
              </w:rPr>
              <w:t>,</w:t>
            </w:r>
            <w:r w:rsidRPr="001D539A">
              <w:rPr>
                <w:rFonts w:ascii="Times New Roman" w:hAnsi="Times New Roman"/>
                <w:sz w:val="28"/>
                <w:szCs w:val="28"/>
              </w:rPr>
              <w:t>5</w:t>
            </w:r>
          </w:p>
        </w:tc>
        <w:tc>
          <w:tcPr>
            <w:tcW w:w="1067" w:type="pct"/>
          </w:tcPr>
          <w:p w14:paraId="5EE2E7F3" w14:textId="6F0550B8"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13</w:t>
            </w:r>
            <w:r w:rsidR="00D8177E" w:rsidRPr="001D539A">
              <w:rPr>
                <w:rFonts w:ascii="Times New Roman" w:hAnsi="Times New Roman"/>
                <w:sz w:val="28"/>
                <w:szCs w:val="28"/>
              </w:rPr>
              <w:t>,</w:t>
            </w:r>
            <w:r w:rsidRPr="001D539A">
              <w:rPr>
                <w:rFonts w:ascii="Times New Roman" w:hAnsi="Times New Roman"/>
                <w:sz w:val="28"/>
                <w:szCs w:val="28"/>
              </w:rPr>
              <w:t>4</w:t>
            </w:r>
          </w:p>
        </w:tc>
        <w:tc>
          <w:tcPr>
            <w:tcW w:w="774" w:type="pct"/>
            <w:vAlign w:val="center"/>
          </w:tcPr>
          <w:p w14:paraId="41E94213"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AE2979" w:rsidRPr="00A244A4" w14:paraId="063F5326" w14:textId="77777777" w:rsidTr="00D11B66">
        <w:tc>
          <w:tcPr>
            <w:tcW w:w="2092" w:type="pct"/>
          </w:tcPr>
          <w:p w14:paraId="76AC57C3"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10</w:t>
            </w:r>
          </w:p>
        </w:tc>
        <w:tc>
          <w:tcPr>
            <w:tcW w:w="1067" w:type="pct"/>
          </w:tcPr>
          <w:p w14:paraId="4CAFDA7C"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30</w:t>
            </w:r>
          </w:p>
        </w:tc>
        <w:tc>
          <w:tcPr>
            <w:tcW w:w="1067" w:type="pct"/>
          </w:tcPr>
          <w:p w14:paraId="115DB0A0"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17</w:t>
            </w:r>
          </w:p>
        </w:tc>
        <w:tc>
          <w:tcPr>
            <w:tcW w:w="774" w:type="pct"/>
            <w:vAlign w:val="center"/>
          </w:tcPr>
          <w:p w14:paraId="524D9AFA"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AE2979" w:rsidRPr="00A244A4" w14:paraId="0AA046E2" w14:textId="77777777" w:rsidTr="00D11B66">
        <w:tc>
          <w:tcPr>
            <w:tcW w:w="2092" w:type="pct"/>
          </w:tcPr>
          <w:p w14:paraId="4665829D"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1067" w:type="pct"/>
          </w:tcPr>
          <w:p w14:paraId="3F50A883" w14:textId="4F4DB55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32</w:t>
            </w:r>
            <w:r w:rsidR="00D8177E" w:rsidRPr="001D539A">
              <w:rPr>
                <w:rFonts w:ascii="Times New Roman" w:hAnsi="Times New Roman"/>
                <w:sz w:val="28"/>
                <w:szCs w:val="28"/>
              </w:rPr>
              <w:t>,</w:t>
            </w:r>
            <w:r w:rsidRPr="001D539A">
              <w:rPr>
                <w:rFonts w:ascii="Times New Roman" w:hAnsi="Times New Roman"/>
                <w:sz w:val="28"/>
                <w:szCs w:val="28"/>
              </w:rPr>
              <w:t>5</w:t>
            </w:r>
          </w:p>
        </w:tc>
        <w:tc>
          <w:tcPr>
            <w:tcW w:w="1067" w:type="pct"/>
          </w:tcPr>
          <w:p w14:paraId="145D7D83"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23</w:t>
            </w:r>
          </w:p>
        </w:tc>
        <w:tc>
          <w:tcPr>
            <w:tcW w:w="774" w:type="pct"/>
            <w:vAlign w:val="center"/>
          </w:tcPr>
          <w:p w14:paraId="61A4CED9"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5</w:t>
            </w:r>
          </w:p>
        </w:tc>
      </w:tr>
      <w:tr w:rsidR="00AE2979" w:rsidRPr="008C5DEF" w14:paraId="0C548A82" w14:textId="77777777" w:rsidTr="00D11B66">
        <w:tc>
          <w:tcPr>
            <w:tcW w:w="2092" w:type="pct"/>
          </w:tcPr>
          <w:p w14:paraId="41CBFCBB"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50</w:t>
            </w:r>
          </w:p>
        </w:tc>
        <w:tc>
          <w:tcPr>
            <w:tcW w:w="1067" w:type="pct"/>
          </w:tcPr>
          <w:p w14:paraId="49AB675A"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33</w:t>
            </w:r>
          </w:p>
        </w:tc>
        <w:tc>
          <w:tcPr>
            <w:tcW w:w="1067" w:type="pct"/>
          </w:tcPr>
          <w:p w14:paraId="4FA8C43B"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774" w:type="pct"/>
            <w:vAlign w:val="center"/>
          </w:tcPr>
          <w:p w14:paraId="187CF1CA"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r>
      <w:tr w:rsidR="00AE2979" w:rsidRPr="00A244A4" w14:paraId="3A35A5E0" w14:textId="77777777" w:rsidTr="00D11B66">
        <w:tc>
          <w:tcPr>
            <w:tcW w:w="2092" w:type="pct"/>
          </w:tcPr>
          <w:p w14:paraId="22525294"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75</w:t>
            </w:r>
          </w:p>
        </w:tc>
        <w:tc>
          <w:tcPr>
            <w:tcW w:w="1067" w:type="pct"/>
          </w:tcPr>
          <w:p w14:paraId="4B36B7D4"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34</w:t>
            </w:r>
          </w:p>
        </w:tc>
        <w:tc>
          <w:tcPr>
            <w:tcW w:w="1067" w:type="pct"/>
          </w:tcPr>
          <w:p w14:paraId="0D372579"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25</w:t>
            </w:r>
          </w:p>
        </w:tc>
        <w:tc>
          <w:tcPr>
            <w:tcW w:w="774" w:type="pct"/>
            <w:vAlign w:val="center"/>
          </w:tcPr>
          <w:p w14:paraId="17A54430" w14:textId="77777777" w:rsidR="00AE2979" w:rsidRPr="001D539A" w:rsidRDefault="00AE2979" w:rsidP="001D539A">
            <w:pPr>
              <w:spacing w:after="0" w:line="240" w:lineRule="auto"/>
              <w:jc w:val="center"/>
              <w:rPr>
                <w:rFonts w:ascii="Times New Roman" w:hAnsi="Times New Roman"/>
                <w:sz w:val="28"/>
                <w:szCs w:val="28"/>
              </w:rPr>
            </w:pPr>
            <w:r w:rsidRPr="001D539A">
              <w:rPr>
                <w:rFonts w:ascii="Times New Roman" w:hAnsi="Times New Roman"/>
                <w:sz w:val="28"/>
                <w:szCs w:val="28"/>
              </w:rPr>
              <w:t>8</w:t>
            </w:r>
          </w:p>
        </w:tc>
      </w:tr>
      <w:tr w:rsidR="00AE2979" w:rsidRPr="00A244A4" w14:paraId="636D9473" w14:textId="77777777" w:rsidTr="00D11B66">
        <w:tc>
          <w:tcPr>
            <w:tcW w:w="2092" w:type="pct"/>
          </w:tcPr>
          <w:p w14:paraId="3729644F"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90</w:t>
            </w:r>
          </w:p>
        </w:tc>
        <w:tc>
          <w:tcPr>
            <w:tcW w:w="1067" w:type="pct"/>
          </w:tcPr>
          <w:p w14:paraId="49F9EDAF"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35</w:t>
            </w:r>
          </w:p>
        </w:tc>
        <w:tc>
          <w:tcPr>
            <w:tcW w:w="1067" w:type="pct"/>
          </w:tcPr>
          <w:p w14:paraId="14203B41"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26</w:t>
            </w:r>
          </w:p>
        </w:tc>
        <w:tc>
          <w:tcPr>
            <w:tcW w:w="774" w:type="pct"/>
          </w:tcPr>
          <w:p w14:paraId="338DD693"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w:t>
            </w:r>
          </w:p>
        </w:tc>
      </w:tr>
      <w:tr w:rsidR="00AE2979" w:rsidRPr="00A244A4" w14:paraId="19AEB0C5" w14:textId="77777777" w:rsidTr="00D11B66">
        <w:tc>
          <w:tcPr>
            <w:tcW w:w="2092" w:type="pct"/>
          </w:tcPr>
          <w:p w14:paraId="7DE4F1D1"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95</w:t>
            </w:r>
          </w:p>
        </w:tc>
        <w:tc>
          <w:tcPr>
            <w:tcW w:w="1067" w:type="pct"/>
          </w:tcPr>
          <w:p w14:paraId="531DCA4C" w14:textId="7706F02A"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35</w:t>
            </w:r>
            <w:r w:rsidR="00D8177E">
              <w:rPr>
                <w:rFonts w:ascii="Times New Roman" w:hAnsi="Times New Roman"/>
                <w:sz w:val="28"/>
                <w:szCs w:val="28"/>
              </w:rPr>
              <w:t>,</w:t>
            </w:r>
            <w:r w:rsidRPr="00A244A4">
              <w:rPr>
                <w:rFonts w:ascii="Times New Roman" w:hAnsi="Times New Roman"/>
                <w:sz w:val="28"/>
                <w:szCs w:val="28"/>
              </w:rPr>
              <w:t>3</w:t>
            </w:r>
          </w:p>
        </w:tc>
        <w:tc>
          <w:tcPr>
            <w:tcW w:w="1067" w:type="pct"/>
          </w:tcPr>
          <w:p w14:paraId="38E6AAB0"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26</w:t>
            </w:r>
          </w:p>
        </w:tc>
        <w:tc>
          <w:tcPr>
            <w:tcW w:w="774" w:type="pct"/>
          </w:tcPr>
          <w:p w14:paraId="042EFD0E"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w:t>
            </w:r>
          </w:p>
        </w:tc>
      </w:tr>
      <w:tr w:rsidR="00AE2979" w:rsidRPr="00A244A4" w14:paraId="4FBF114E" w14:textId="77777777" w:rsidTr="00D11B66">
        <w:tc>
          <w:tcPr>
            <w:tcW w:w="2092" w:type="pct"/>
          </w:tcPr>
          <w:p w14:paraId="5DC02F42"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Maximum</w:t>
            </w:r>
          </w:p>
        </w:tc>
        <w:tc>
          <w:tcPr>
            <w:tcW w:w="1067" w:type="pct"/>
          </w:tcPr>
          <w:p w14:paraId="30E1F1EF"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36</w:t>
            </w:r>
          </w:p>
        </w:tc>
        <w:tc>
          <w:tcPr>
            <w:tcW w:w="1067" w:type="pct"/>
          </w:tcPr>
          <w:p w14:paraId="670B3A6F"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27</w:t>
            </w:r>
          </w:p>
        </w:tc>
        <w:tc>
          <w:tcPr>
            <w:tcW w:w="774" w:type="pct"/>
            <w:vAlign w:val="center"/>
          </w:tcPr>
          <w:p w14:paraId="34CDA1A5" w14:textId="77777777" w:rsidR="00AE2979" w:rsidRPr="00A244A4" w:rsidRDefault="00AE2979" w:rsidP="001D539A">
            <w:pPr>
              <w:spacing w:after="0" w:line="240" w:lineRule="auto"/>
              <w:jc w:val="center"/>
              <w:rPr>
                <w:rFonts w:ascii="Times New Roman" w:hAnsi="Times New Roman"/>
                <w:sz w:val="28"/>
                <w:szCs w:val="28"/>
              </w:rPr>
            </w:pPr>
            <w:r w:rsidRPr="00A244A4">
              <w:rPr>
                <w:rFonts w:ascii="Times New Roman" w:hAnsi="Times New Roman"/>
                <w:sz w:val="28"/>
                <w:szCs w:val="28"/>
              </w:rPr>
              <w:t>9</w:t>
            </w:r>
          </w:p>
        </w:tc>
      </w:tr>
    </w:tbl>
    <w:p w14:paraId="690D4739" w14:textId="3D7250F7" w:rsidR="00AE2979" w:rsidRDefault="00AE2979" w:rsidP="00F339AA">
      <w:pPr>
        <w:spacing w:after="0" w:line="240" w:lineRule="auto"/>
        <w:jc w:val="both"/>
        <w:rPr>
          <w:rFonts w:ascii="Times New Roman" w:eastAsia="Calibri" w:hAnsi="Times New Roman" w:cs="Times New Roman"/>
          <w:sz w:val="28"/>
          <w:szCs w:val="28"/>
          <w14:ligatures w14:val="standardContextual"/>
        </w:rPr>
      </w:pPr>
    </w:p>
    <w:p w14:paraId="4FDB9514" w14:textId="08EEA73E" w:rsidR="00F339AA" w:rsidRDefault="00F339AA" w:rsidP="001D539A">
      <w:pPr>
        <w:spacing w:after="0" w:line="240" w:lineRule="auto"/>
        <w:ind w:firstLine="567"/>
        <w:jc w:val="both"/>
        <w:rPr>
          <w:rFonts w:ascii="Times New Roman" w:eastAsia="Calibri" w:hAnsi="Times New Roman" w:cs="Times New Roman"/>
          <w:sz w:val="28"/>
          <w:szCs w:val="28"/>
          <w14:ligatures w14:val="standardContextual"/>
        </w:rPr>
      </w:pPr>
      <w:r w:rsidRPr="00DC5520">
        <w:rPr>
          <w:rFonts w:ascii="Times New Roman" w:hAnsi="Times New Roman" w:cs="Times New Roman"/>
          <w:noProof/>
          <w:sz w:val="28"/>
          <w:szCs w:val="28"/>
        </w:rPr>
        <w:t xml:space="preserve">Как </w:t>
      </w:r>
      <w:r>
        <w:rPr>
          <w:rFonts w:ascii="Times New Roman" w:hAnsi="Times New Roman" w:cs="Times New Roman"/>
          <w:noProof/>
          <w:sz w:val="28"/>
          <w:szCs w:val="28"/>
        </w:rPr>
        <w:t xml:space="preserve">видно из таблицы </w:t>
      </w:r>
      <w:r w:rsidR="00510741">
        <w:rPr>
          <w:rFonts w:ascii="Times New Roman" w:hAnsi="Times New Roman" w:cs="Times New Roman"/>
          <w:noProof/>
          <w:sz w:val="28"/>
          <w:szCs w:val="28"/>
        </w:rPr>
        <w:t>7</w:t>
      </w:r>
      <w:r>
        <w:rPr>
          <w:rFonts w:ascii="Times New Roman" w:hAnsi="Times New Roman" w:cs="Times New Roman"/>
          <w:noProof/>
          <w:sz w:val="28"/>
          <w:szCs w:val="28"/>
        </w:rPr>
        <w:t xml:space="preserve">, полученные данные в нашей выборке </w:t>
      </w:r>
      <w:r w:rsidR="0004138E">
        <w:rPr>
          <w:rFonts w:ascii="Times New Roman" w:hAnsi="Times New Roman" w:cs="Times New Roman"/>
          <w:noProof/>
          <w:sz w:val="28"/>
          <w:szCs w:val="28"/>
        </w:rPr>
        <w:t xml:space="preserve">при сравнении </w:t>
      </w:r>
      <w:r>
        <w:rPr>
          <w:rFonts w:ascii="Times New Roman" w:hAnsi="Times New Roman" w:cs="Times New Roman"/>
          <w:noProof/>
          <w:sz w:val="28"/>
          <w:szCs w:val="28"/>
        </w:rPr>
        <w:t>от референсных показателей</w:t>
      </w:r>
      <w:r w:rsidR="0004138E">
        <w:rPr>
          <w:rFonts w:ascii="Times New Roman" w:hAnsi="Times New Roman" w:cs="Times New Roman"/>
          <w:noProof/>
          <w:sz w:val="28"/>
          <w:szCs w:val="28"/>
        </w:rPr>
        <w:t xml:space="preserve"> ранжированы следующим образом</w:t>
      </w:r>
      <w:r>
        <w:rPr>
          <w:rFonts w:ascii="Times New Roman" w:hAnsi="Times New Roman" w:cs="Times New Roman"/>
          <w:noProof/>
          <w:sz w:val="28"/>
          <w:szCs w:val="28"/>
        </w:rPr>
        <w:t xml:space="preserve">: </w:t>
      </w:r>
      <w:r>
        <w:rPr>
          <w:rFonts w:ascii="Times New Roman" w:eastAsia="Calibri" w:hAnsi="Times New Roman" w:cs="Times New Roman"/>
          <w:sz w:val="28"/>
          <w:szCs w:val="28"/>
          <w14:ligatures w14:val="standardContextual"/>
        </w:rPr>
        <w:t>п</w:t>
      </w:r>
      <w:r w:rsidRPr="00CA1E6F">
        <w:rPr>
          <w:rFonts w:ascii="Times New Roman" w:eastAsia="Calibri" w:hAnsi="Times New Roman" w:cs="Times New Roman"/>
          <w:sz w:val="28"/>
          <w:szCs w:val="28"/>
          <w14:ligatures w14:val="standardContextual"/>
        </w:rPr>
        <w:t>ри нормальном двигательном паттерне (W</w:t>
      </w:r>
      <w:r w:rsidR="000F3F94">
        <w:rPr>
          <w:rFonts w:ascii="Times New Roman" w:eastAsia="Calibri" w:hAnsi="Times New Roman" w:cs="Times New Roman"/>
          <w:sz w:val="28"/>
          <w:szCs w:val="28"/>
          <w:lang w:val="en-US"/>
          <w14:ligatures w14:val="standardContextual"/>
        </w:rPr>
        <w:t>r</w:t>
      </w:r>
      <w:r w:rsidRPr="00CA1E6F">
        <w:rPr>
          <w:rFonts w:ascii="Times New Roman" w:eastAsia="Calibri" w:hAnsi="Times New Roman" w:cs="Times New Roman"/>
          <w:sz w:val="28"/>
          <w:szCs w:val="28"/>
          <w14:ligatures w14:val="standardContextual"/>
        </w:rPr>
        <w:t xml:space="preserve">) </w:t>
      </w:r>
      <w:r>
        <w:rPr>
          <w:rFonts w:ascii="Times New Roman" w:eastAsia="Calibri" w:hAnsi="Times New Roman" w:cs="Times New Roman"/>
          <w:sz w:val="28"/>
          <w:szCs w:val="28"/>
          <w14:ligatures w14:val="standardContextual"/>
        </w:rPr>
        <w:t>получено 3</w:t>
      </w:r>
      <w:r w:rsidR="0004138E">
        <w:rPr>
          <w:rFonts w:ascii="Times New Roman" w:eastAsia="Calibri" w:hAnsi="Times New Roman" w:cs="Times New Roman"/>
          <w:sz w:val="28"/>
          <w:szCs w:val="28"/>
          <w14:ligatures w14:val="standardContextual"/>
        </w:rPr>
        <w:t>3</w:t>
      </w:r>
      <w:r>
        <w:rPr>
          <w:rFonts w:ascii="Times New Roman" w:eastAsia="Calibri" w:hAnsi="Times New Roman" w:cs="Times New Roman"/>
          <w:sz w:val="28"/>
          <w:szCs w:val="28"/>
          <w14:ligatures w14:val="standardContextual"/>
        </w:rPr>
        <w:t xml:space="preserve"> баллов, </w:t>
      </w:r>
      <w:r w:rsidR="001E4ADD">
        <w:rPr>
          <w:rFonts w:ascii="Times New Roman" w:eastAsia="Calibri" w:hAnsi="Times New Roman" w:cs="Times New Roman"/>
          <w:sz w:val="28"/>
          <w:szCs w:val="28"/>
          <w14:ligatures w14:val="standardContextual"/>
        </w:rPr>
        <w:t>не отличающиеся от референсного значения</w:t>
      </w:r>
      <w:r>
        <w:rPr>
          <w:rFonts w:ascii="Times New Roman" w:eastAsia="Calibri" w:hAnsi="Times New Roman" w:cs="Times New Roman"/>
          <w:sz w:val="28"/>
          <w:szCs w:val="28"/>
          <w14:ligatures w14:val="standardContextual"/>
        </w:rPr>
        <w:t>; п</w:t>
      </w:r>
      <w:r w:rsidRPr="00CA1E6F">
        <w:rPr>
          <w:rFonts w:ascii="Times New Roman" w:eastAsia="Calibri" w:hAnsi="Times New Roman" w:cs="Times New Roman"/>
          <w:sz w:val="28"/>
          <w:szCs w:val="28"/>
          <w14:ligatures w14:val="standardContextual"/>
        </w:rPr>
        <w:t xml:space="preserve">ри патологическом паттерне по типу </w:t>
      </w:r>
      <w:r w:rsidR="001E4ADD">
        <w:rPr>
          <w:rFonts w:ascii="Times New Roman" w:eastAsia="Calibri" w:hAnsi="Times New Roman" w:cs="Times New Roman"/>
          <w:sz w:val="28"/>
          <w:szCs w:val="28"/>
          <w14:ligatures w14:val="standardContextual"/>
        </w:rPr>
        <w:t>«</w:t>
      </w:r>
      <w:r w:rsidRPr="00CA1E6F">
        <w:rPr>
          <w:rFonts w:ascii="Times New Roman" w:eastAsia="Calibri" w:hAnsi="Times New Roman" w:cs="Times New Roman"/>
          <w:sz w:val="28"/>
          <w:szCs w:val="28"/>
          <w14:ligatures w14:val="standardContextual"/>
        </w:rPr>
        <w:t>бедного репертуара</w:t>
      </w:r>
      <w:r w:rsidR="001E4ADD">
        <w:rPr>
          <w:rFonts w:ascii="Times New Roman" w:eastAsia="Calibri" w:hAnsi="Times New Roman" w:cs="Times New Roman"/>
          <w:sz w:val="28"/>
          <w:szCs w:val="28"/>
          <w14:ligatures w14:val="standardContextual"/>
        </w:rPr>
        <w:t>»</w:t>
      </w:r>
      <w:r w:rsidRPr="00CA1E6F">
        <w:rPr>
          <w:rFonts w:ascii="Times New Roman" w:eastAsia="Calibri" w:hAnsi="Times New Roman" w:cs="Times New Roman"/>
          <w:sz w:val="28"/>
          <w:szCs w:val="28"/>
          <w14:ligatures w14:val="standardContextual"/>
        </w:rPr>
        <w:t xml:space="preserve"> (PR)</w:t>
      </w:r>
      <w:r>
        <w:rPr>
          <w:rFonts w:ascii="Times New Roman" w:eastAsia="Calibri" w:hAnsi="Times New Roman" w:cs="Times New Roman"/>
          <w:sz w:val="28"/>
          <w:szCs w:val="28"/>
          <w14:ligatures w14:val="standardContextual"/>
        </w:rPr>
        <w:t xml:space="preserve"> – 25, напротив 18; п</w:t>
      </w:r>
      <w:r w:rsidRPr="00CA1E6F">
        <w:rPr>
          <w:rFonts w:ascii="Times New Roman" w:eastAsia="Calibri" w:hAnsi="Times New Roman" w:cs="Times New Roman"/>
          <w:sz w:val="28"/>
          <w:szCs w:val="28"/>
          <w14:ligatures w14:val="standardContextual"/>
        </w:rPr>
        <w:t xml:space="preserve">ри патологическом паттерне по типу </w:t>
      </w:r>
      <w:r>
        <w:rPr>
          <w:rFonts w:ascii="Times New Roman" w:eastAsia="Calibri" w:hAnsi="Times New Roman" w:cs="Times New Roman"/>
          <w:sz w:val="28"/>
          <w:szCs w:val="28"/>
          <w14:ligatures w14:val="standardContextual"/>
        </w:rPr>
        <w:t>с</w:t>
      </w:r>
      <w:r w:rsidRPr="00CA1E6F">
        <w:rPr>
          <w:rFonts w:ascii="Times New Roman" w:eastAsia="Calibri" w:hAnsi="Times New Roman" w:cs="Times New Roman"/>
          <w:sz w:val="28"/>
          <w:szCs w:val="28"/>
          <w14:ligatures w14:val="standardContextual"/>
        </w:rPr>
        <w:t>удорожно-синхронизированны</w:t>
      </w:r>
      <w:r>
        <w:rPr>
          <w:rFonts w:ascii="Times New Roman" w:eastAsia="Calibri" w:hAnsi="Times New Roman" w:cs="Times New Roman"/>
          <w:sz w:val="28"/>
          <w:szCs w:val="28"/>
          <w14:ligatures w14:val="standardContextual"/>
        </w:rPr>
        <w:t>х</w:t>
      </w:r>
      <w:r w:rsidRPr="00CA1E6F">
        <w:rPr>
          <w:rFonts w:ascii="Times New Roman" w:eastAsia="Calibri" w:hAnsi="Times New Roman" w:cs="Times New Roman"/>
          <w:sz w:val="28"/>
          <w:szCs w:val="28"/>
          <w14:ligatures w14:val="standardContextual"/>
        </w:rPr>
        <w:t xml:space="preserve"> движени</w:t>
      </w:r>
      <w:r>
        <w:rPr>
          <w:rFonts w:ascii="Times New Roman" w:eastAsia="Calibri" w:hAnsi="Times New Roman" w:cs="Times New Roman"/>
          <w:sz w:val="28"/>
          <w:szCs w:val="28"/>
          <w14:ligatures w14:val="standardContextual"/>
        </w:rPr>
        <w:t>й</w:t>
      </w:r>
      <w:r w:rsidRPr="00CA1E6F">
        <w:rPr>
          <w:rFonts w:ascii="Times New Roman" w:eastAsia="Calibri" w:hAnsi="Times New Roman" w:cs="Times New Roman"/>
          <w:sz w:val="28"/>
          <w:szCs w:val="28"/>
          <w14:ligatures w14:val="standardContextual"/>
        </w:rPr>
        <w:t xml:space="preserve"> (CS) </w:t>
      </w:r>
      <w:r>
        <w:rPr>
          <w:rFonts w:ascii="Times New Roman" w:eastAsia="Calibri" w:hAnsi="Times New Roman" w:cs="Times New Roman"/>
          <w:sz w:val="28"/>
          <w:szCs w:val="28"/>
          <w14:ligatures w14:val="standardContextual"/>
        </w:rPr>
        <w:t xml:space="preserve">получено 8 баллов напротив, 10 баллов. </w:t>
      </w:r>
    </w:p>
    <w:p w14:paraId="57BEE50C" w14:textId="77777777" w:rsidR="001D539A" w:rsidRDefault="00F339AA" w:rsidP="001D539A">
      <w:pPr>
        <w:spacing w:after="0" w:line="240" w:lineRule="auto"/>
        <w:ind w:firstLine="567"/>
        <w:jc w:val="both"/>
        <w:rPr>
          <w:rFonts w:ascii="Times New Roman" w:eastAsia="Calibri" w:hAnsi="Times New Roman" w:cs="Times New Roman"/>
          <w:sz w:val="28"/>
          <w:szCs w:val="28"/>
          <w14:ligatures w14:val="standardContextual"/>
        </w:rPr>
      </w:pPr>
      <w:r>
        <w:rPr>
          <w:rFonts w:ascii="Times New Roman" w:hAnsi="Times New Roman" w:cs="Times New Roman"/>
          <w:sz w:val="28"/>
          <w:szCs w:val="28"/>
          <w14:ligatures w14:val="standardContextual"/>
        </w:rPr>
        <w:t>У</w:t>
      </w:r>
      <w:r w:rsidRPr="00CA1E6F">
        <w:rPr>
          <w:rFonts w:ascii="Times New Roman" w:hAnsi="Times New Roman" w:cs="Times New Roman"/>
          <w:sz w:val="28"/>
          <w:szCs w:val="28"/>
          <w14:ligatures w14:val="standardContextual"/>
        </w:rPr>
        <w:t>ров</w:t>
      </w:r>
      <w:r>
        <w:rPr>
          <w:rFonts w:ascii="Times New Roman" w:hAnsi="Times New Roman" w:cs="Times New Roman"/>
          <w:sz w:val="28"/>
          <w:szCs w:val="28"/>
          <w14:ligatures w14:val="standardContextual"/>
        </w:rPr>
        <w:t xml:space="preserve">ень </w:t>
      </w:r>
      <w:r w:rsidRPr="00CA1E6F">
        <w:rPr>
          <w:rFonts w:ascii="Times New Roman" w:hAnsi="Times New Roman" w:cs="Times New Roman"/>
          <w:sz w:val="28"/>
          <w:szCs w:val="28"/>
          <w14:ligatures w14:val="standardContextual"/>
        </w:rPr>
        <w:t>развития двигательных навыков</w:t>
      </w:r>
      <w:r>
        <w:rPr>
          <w:rFonts w:ascii="Times New Roman" w:hAnsi="Times New Roman" w:cs="Times New Roman"/>
          <w:sz w:val="28"/>
          <w:szCs w:val="28"/>
          <w14:ligatures w14:val="standardContextual"/>
        </w:rPr>
        <w:t xml:space="preserve"> у </w:t>
      </w:r>
      <w:r w:rsidR="00AE2979">
        <w:rPr>
          <w:rFonts w:ascii="Times New Roman" w:hAnsi="Times New Roman" w:cs="Times New Roman"/>
          <w:sz w:val="28"/>
          <w:szCs w:val="28"/>
          <w14:ligatures w14:val="standardContextual"/>
        </w:rPr>
        <w:t>не</w:t>
      </w:r>
      <w:r>
        <w:rPr>
          <w:rFonts w:ascii="Times New Roman" w:hAnsi="Times New Roman" w:cs="Times New Roman"/>
          <w:sz w:val="28"/>
          <w:szCs w:val="28"/>
          <w14:ligatures w14:val="standardContextual"/>
        </w:rPr>
        <w:t xml:space="preserve">доношенных детей в 52 недель ПМВ оценивали </w:t>
      </w:r>
      <w:r w:rsidR="00D8177E">
        <w:rPr>
          <w:rFonts w:ascii="Times New Roman" w:hAnsi="Times New Roman" w:cs="Times New Roman"/>
          <w:sz w:val="28"/>
          <w:szCs w:val="28"/>
          <w14:ligatures w14:val="standardContextual"/>
        </w:rPr>
        <w:t xml:space="preserve">детализированной </w:t>
      </w:r>
      <w:r>
        <w:rPr>
          <w:rFonts w:ascii="Times New Roman" w:hAnsi="Times New Roman" w:cs="Times New Roman"/>
          <w:sz w:val="28"/>
          <w:szCs w:val="28"/>
          <w14:ligatures w14:val="standardContextual"/>
        </w:rPr>
        <w:t xml:space="preserve">оценкой методом </w:t>
      </w:r>
      <w:r>
        <w:rPr>
          <w:rFonts w:ascii="Times New Roman" w:hAnsi="Times New Roman" w:cs="Times New Roman"/>
          <w:sz w:val="28"/>
          <w:szCs w:val="28"/>
          <w:lang w:val="en-US"/>
          <w14:ligatures w14:val="standardContextual"/>
        </w:rPr>
        <w:t>MOS</w:t>
      </w:r>
      <w:r>
        <w:rPr>
          <w:rFonts w:ascii="Times New Roman" w:hAnsi="Times New Roman" w:cs="Times New Roman"/>
          <w:sz w:val="28"/>
          <w:szCs w:val="28"/>
          <w14:ligatures w14:val="standardContextual"/>
        </w:rPr>
        <w:t xml:space="preserve"> (диапазон баллов 5-28). </w:t>
      </w:r>
      <w:r w:rsidRPr="00CA1E6F">
        <w:rPr>
          <w:rFonts w:ascii="Times New Roman" w:hAnsi="Times New Roman" w:cs="Times New Roman"/>
          <w:sz w:val="28"/>
          <w:szCs w:val="28"/>
          <w14:ligatures w14:val="standardContextual"/>
        </w:rPr>
        <w:t xml:space="preserve">В нашем исследовании у всех </w:t>
      </w:r>
      <w:r w:rsidR="00AE2979">
        <w:rPr>
          <w:rFonts w:ascii="Times New Roman" w:hAnsi="Times New Roman" w:cs="Times New Roman"/>
          <w:sz w:val="28"/>
          <w:szCs w:val="28"/>
          <w14:ligatures w14:val="standardContextual"/>
        </w:rPr>
        <w:t>не</w:t>
      </w:r>
      <w:r>
        <w:rPr>
          <w:rFonts w:ascii="Times New Roman" w:hAnsi="Times New Roman" w:cs="Times New Roman"/>
          <w:sz w:val="28"/>
          <w:szCs w:val="28"/>
          <w14:ligatures w14:val="standardContextual"/>
        </w:rPr>
        <w:t>доношенных детей (</w:t>
      </w:r>
      <w:r>
        <w:rPr>
          <w:rFonts w:ascii="Times New Roman" w:hAnsi="Times New Roman" w:cs="Times New Roman"/>
          <w:sz w:val="28"/>
          <w:szCs w:val="28"/>
          <w:lang w:val="en-US"/>
          <w14:ligatures w14:val="standardContextual"/>
        </w:rPr>
        <w:t>n</w:t>
      </w:r>
      <w:r w:rsidRPr="00CB4443">
        <w:rPr>
          <w:rFonts w:ascii="Times New Roman" w:hAnsi="Times New Roman" w:cs="Times New Roman"/>
          <w:sz w:val="28"/>
          <w:szCs w:val="28"/>
          <w14:ligatures w14:val="standardContextual"/>
        </w:rPr>
        <w:t>=</w:t>
      </w:r>
      <w:r w:rsidR="00AE2979">
        <w:rPr>
          <w:rFonts w:ascii="Times New Roman" w:hAnsi="Times New Roman" w:cs="Times New Roman"/>
          <w:sz w:val="28"/>
          <w:szCs w:val="28"/>
          <w14:ligatures w14:val="standardContextual"/>
        </w:rPr>
        <w:t>207</w:t>
      </w:r>
      <w:r>
        <w:rPr>
          <w:rFonts w:ascii="Times New Roman" w:hAnsi="Times New Roman" w:cs="Times New Roman"/>
          <w:sz w:val="28"/>
          <w:szCs w:val="28"/>
          <w14:ligatures w14:val="standardContextual"/>
        </w:rPr>
        <w:t xml:space="preserve">) диапазон баллов распределены по следующим категориальным баллам: у одного ребенка </w:t>
      </w:r>
      <w:r w:rsidRPr="00AE5FBE">
        <w:rPr>
          <w:rFonts w:ascii="Times New Roman" w:hAnsi="Times New Roman" w:cs="Times New Roman"/>
          <w:sz w:val="28"/>
          <w:szCs w:val="28"/>
          <w14:ligatures w14:val="standardContextual"/>
        </w:rPr>
        <w:t>(</w:t>
      </w:r>
      <w:r w:rsidRPr="00AE5FBE">
        <w:rPr>
          <w:rFonts w:ascii="Times New Roman" w:hAnsi="Times New Roman" w:cs="Times New Roman"/>
          <w:sz w:val="28"/>
          <w:szCs w:val="28"/>
          <w:lang w:val="kk-KZ"/>
          <w14:ligatures w14:val="standardContextual"/>
        </w:rPr>
        <w:t>0,</w:t>
      </w:r>
      <w:r w:rsidR="00AE5FBE" w:rsidRPr="00AE5FBE">
        <w:rPr>
          <w:rFonts w:ascii="Times New Roman" w:hAnsi="Times New Roman" w:cs="Times New Roman"/>
          <w:sz w:val="28"/>
          <w:szCs w:val="28"/>
          <w:lang w:val="kk-KZ"/>
          <w14:ligatures w14:val="standardContextual"/>
        </w:rPr>
        <w:t>6</w:t>
      </w:r>
      <w:r w:rsidRPr="00AE5FBE">
        <w:rPr>
          <w:rFonts w:ascii="Times New Roman" w:hAnsi="Times New Roman" w:cs="Times New Roman"/>
          <w:sz w:val="28"/>
          <w:szCs w:val="28"/>
          <w:lang w:val="kk-KZ"/>
          <w14:ligatures w14:val="standardContextual"/>
        </w:rPr>
        <w:t>%</w:t>
      </w:r>
      <w:r w:rsidRPr="00AE5FBE">
        <w:rPr>
          <w:rFonts w:ascii="Times New Roman" w:hAnsi="Times New Roman" w:cs="Times New Roman"/>
          <w:sz w:val="28"/>
          <w:szCs w:val="28"/>
          <w14:ligatures w14:val="standardContextual"/>
        </w:rPr>
        <w:t xml:space="preserve">) </w:t>
      </w:r>
      <w:r w:rsidRPr="00AE5FBE">
        <w:rPr>
          <w:rFonts w:ascii="Times New Roman" w:eastAsia="Calibri" w:hAnsi="Times New Roman" w:cs="Times New Roman"/>
          <w:sz w:val="28"/>
          <w:szCs w:val="28"/>
          <w14:ligatures w14:val="standardContextual"/>
        </w:rPr>
        <w:t xml:space="preserve">5-8 баллов; у </w:t>
      </w:r>
      <w:r w:rsidR="00AE5FBE" w:rsidRPr="00AE5FBE">
        <w:rPr>
          <w:rFonts w:ascii="Times New Roman" w:eastAsia="Calibri" w:hAnsi="Times New Roman" w:cs="Times New Roman"/>
          <w:sz w:val="28"/>
          <w:szCs w:val="28"/>
          <w14:ligatures w14:val="standardContextual"/>
        </w:rPr>
        <w:t>2</w:t>
      </w:r>
      <w:r w:rsidRPr="00AE5FBE">
        <w:rPr>
          <w:rFonts w:ascii="Times New Roman" w:eastAsia="Calibri" w:hAnsi="Times New Roman" w:cs="Times New Roman"/>
          <w:sz w:val="28"/>
          <w:szCs w:val="28"/>
          <w14:ligatures w14:val="standardContextual"/>
        </w:rPr>
        <w:t>1 (</w:t>
      </w:r>
      <w:r w:rsidR="00AE5FBE" w:rsidRPr="00AE5FBE">
        <w:rPr>
          <w:rFonts w:ascii="Times New Roman" w:eastAsia="Calibri" w:hAnsi="Times New Roman" w:cs="Times New Roman"/>
          <w:sz w:val="28"/>
          <w:szCs w:val="28"/>
          <w14:ligatures w14:val="standardContextual"/>
        </w:rPr>
        <w:t>10,1</w:t>
      </w:r>
      <w:r w:rsidRPr="00AE5FBE">
        <w:rPr>
          <w:rFonts w:ascii="Times New Roman" w:eastAsia="Calibri" w:hAnsi="Times New Roman" w:cs="Times New Roman"/>
          <w:sz w:val="28"/>
          <w:szCs w:val="28"/>
          <w14:ligatures w14:val="standardContextual"/>
        </w:rPr>
        <w:t xml:space="preserve">%) – 9-19 баллов; у </w:t>
      </w:r>
      <w:r w:rsidR="00AE5FBE" w:rsidRPr="00AE5FBE">
        <w:rPr>
          <w:rFonts w:ascii="Times New Roman" w:eastAsia="Calibri" w:hAnsi="Times New Roman" w:cs="Times New Roman"/>
          <w:sz w:val="28"/>
          <w:szCs w:val="28"/>
          <w14:ligatures w14:val="standardContextual"/>
        </w:rPr>
        <w:t>80</w:t>
      </w:r>
      <w:r w:rsidRPr="00AE5FBE">
        <w:rPr>
          <w:rFonts w:ascii="Times New Roman" w:eastAsia="Calibri" w:hAnsi="Times New Roman" w:cs="Times New Roman"/>
          <w:sz w:val="28"/>
          <w:szCs w:val="28"/>
          <w14:ligatures w14:val="standardContextual"/>
        </w:rPr>
        <w:t xml:space="preserve"> (</w:t>
      </w:r>
      <w:r w:rsidR="00AE5FBE" w:rsidRPr="00AE5FBE">
        <w:rPr>
          <w:rFonts w:ascii="Times New Roman" w:eastAsia="Calibri" w:hAnsi="Times New Roman" w:cs="Times New Roman"/>
          <w:sz w:val="28"/>
          <w:szCs w:val="28"/>
          <w14:ligatures w14:val="standardContextual"/>
        </w:rPr>
        <w:t>38</w:t>
      </w:r>
      <w:r w:rsidRPr="00AE5FBE">
        <w:rPr>
          <w:rFonts w:ascii="Times New Roman" w:eastAsia="Calibri" w:hAnsi="Times New Roman" w:cs="Times New Roman"/>
          <w:sz w:val="28"/>
          <w:szCs w:val="28"/>
          <w14:ligatures w14:val="standardContextual"/>
        </w:rPr>
        <w:t>,</w:t>
      </w:r>
      <w:r w:rsidR="00AE5FBE" w:rsidRPr="00AE5FBE">
        <w:rPr>
          <w:rFonts w:ascii="Times New Roman" w:eastAsia="Calibri" w:hAnsi="Times New Roman" w:cs="Times New Roman"/>
          <w:sz w:val="28"/>
          <w:szCs w:val="28"/>
          <w14:ligatures w14:val="standardContextual"/>
        </w:rPr>
        <w:t>6</w:t>
      </w:r>
      <w:r w:rsidRPr="00AE5FBE">
        <w:rPr>
          <w:rFonts w:ascii="Times New Roman" w:eastAsia="Calibri" w:hAnsi="Times New Roman" w:cs="Times New Roman"/>
          <w:sz w:val="28"/>
          <w:szCs w:val="28"/>
          <w14:ligatures w14:val="standardContextual"/>
        </w:rPr>
        <w:t>%) ребенка – 21-24 баллов</w:t>
      </w:r>
      <w:r>
        <w:rPr>
          <w:rFonts w:ascii="Times New Roman" w:eastAsia="Calibri" w:hAnsi="Times New Roman" w:cs="Times New Roman"/>
          <w:sz w:val="28"/>
          <w:szCs w:val="28"/>
          <w14:ligatures w14:val="standardContextual"/>
        </w:rPr>
        <w:t xml:space="preserve"> и у </w:t>
      </w:r>
      <w:r w:rsidR="00AE5FBE">
        <w:rPr>
          <w:rFonts w:ascii="Times New Roman" w:eastAsia="Calibri" w:hAnsi="Times New Roman" w:cs="Times New Roman"/>
          <w:sz w:val="28"/>
          <w:szCs w:val="28"/>
          <w14:ligatures w14:val="standardContextual"/>
        </w:rPr>
        <w:t>105</w:t>
      </w:r>
      <w:r>
        <w:rPr>
          <w:rFonts w:ascii="Times New Roman" w:eastAsia="Calibri" w:hAnsi="Times New Roman" w:cs="Times New Roman"/>
          <w:sz w:val="28"/>
          <w:szCs w:val="28"/>
          <w14:ligatures w14:val="standardContextual"/>
        </w:rPr>
        <w:t xml:space="preserve"> (</w:t>
      </w:r>
      <w:r w:rsidR="00AE5FBE">
        <w:rPr>
          <w:rFonts w:ascii="Times New Roman" w:eastAsia="Calibri" w:hAnsi="Times New Roman" w:cs="Times New Roman"/>
          <w:sz w:val="28"/>
          <w:szCs w:val="28"/>
          <w14:ligatures w14:val="standardContextual"/>
        </w:rPr>
        <w:t>50,7</w:t>
      </w:r>
      <w:r>
        <w:rPr>
          <w:rFonts w:ascii="Times New Roman" w:eastAsia="Calibri" w:hAnsi="Times New Roman" w:cs="Times New Roman"/>
          <w:sz w:val="28"/>
          <w:szCs w:val="28"/>
          <w14:ligatures w14:val="standardContextual"/>
        </w:rPr>
        <w:t xml:space="preserve">%) детей – 25-28 баллов (рисунок </w:t>
      </w:r>
      <w:r w:rsidR="003C0D53">
        <w:rPr>
          <w:rFonts w:ascii="Times New Roman" w:eastAsia="Calibri" w:hAnsi="Times New Roman" w:cs="Times New Roman"/>
          <w:sz w:val="28"/>
          <w:szCs w:val="28"/>
          <w14:ligatures w14:val="standardContextual"/>
        </w:rPr>
        <w:t>9</w:t>
      </w:r>
      <w:r>
        <w:rPr>
          <w:rFonts w:ascii="Times New Roman" w:eastAsia="Calibri" w:hAnsi="Times New Roman" w:cs="Times New Roman"/>
          <w:sz w:val="28"/>
          <w:szCs w:val="28"/>
          <w14:ligatures w14:val="standardContextual"/>
        </w:rPr>
        <w:t>).</w:t>
      </w:r>
    </w:p>
    <w:p w14:paraId="602394E2" w14:textId="39283D27" w:rsidR="00AE5FBE" w:rsidRDefault="00A45504" w:rsidP="001D539A">
      <w:pPr>
        <w:spacing w:after="0" w:line="240" w:lineRule="auto"/>
        <w:ind w:firstLine="567"/>
        <w:jc w:val="both"/>
        <w:rPr>
          <w:rFonts w:ascii="Times New Roman" w:eastAsia="Calibri" w:hAnsi="Times New Roman" w:cs="Times New Roman"/>
          <w:sz w:val="28"/>
          <w:szCs w:val="28"/>
          <w14:ligatures w14:val="standardContextual"/>
        </w:rPr>
      </w:pPr>
      <w:r w:rsidRPr="00A45504">
        <w:rPr>
          <w:rFonts w:ascii="Times New Roman" w:eastAsia="Calibri" w:hAnsi="Times New Roman" w:cs="Times New Roman"/>
          <w:noProof/>
          <w:sz w:val="28"/>
          <w:szCs w:val="28"/>
          <w14:ligatures w14:val="standardContextual"/>
        </w:rPr>
        <w:lastRenderedPageBreak/>
        <w:drawing>
          <wp:anchor distT="0" distB="0" distL="114300" distR="114300" simplePos="0" relativeHeight="251662336" behindDoc="0" locked="0" layoutInCell="1" allowOverlap="1" wp14:anchorId="7FCAA7AC" wp14:editId="5DAB440C">
            <wp:simplePos x="0" y="0"/>
            <wp:positionH relativeFrom="column">
              <wp:posOffset>1008380</wp:posOffset>
            </wp:positionH>
            <wp:positionV relativeFrom="paragraph">
              <wp:posOffset>0</wp:posOffset>
            </wp:positionV>
            <wp:extent cx="3927475" cy="3899535"/>
            <wp:effectExtent l="0" t="0" r="0" b="5715"/>
            <wp:wrapTopAndBottom/>
            <wp:docPr id="342292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7475" cy="3899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9FEC1" w14:textId="1587C50F" w:rsidR="00F339AA" w:rsidRDefault="00F339AA" w:rsidP="00F339AA">
      <w:pPr>
        <w:spacing w:after="0" w:line="240" w:lineRule="auto"/>
        <w:jc w:val="center"/>
        <w:rPr>
          <w:rFonts w:ascii="Times New Roman" w:hAnsi="Times New Roman" w:cs="Times New Roman"/>
          <w:sz w:val="28"/>
          <w:szCs w:val="28"/>
          <w14:ligatures w14:val="standardContextual"/>
        </w:rPr>
      </w:pPr>
      <w:r w:rsidRPr="00B07763">
        <w:rPr>
          <w:rFonts w:ascii="Times New Roman" w:hAnsi="Times New Roman" w:cs="Times New Roman"/>
          <w:sz w:val="28"/>
          <w:szCs w:val="28"/>
          <w14:ligatures w14:val="standardContextual"/>
        </w:rPr>
        <w:t xml:space="preserve">Рисунок </w:t>
      </w:r>
      <w:r w:rsidR="003C0D53">
        <w:rPr>
          <w:rFonts w:ascii="Times New Roman" w:hAnsi="Times New Roman" w:cs="Times New Roman"/>
          <w:sz w:val="28"/>
          <w:szCs w:val="28"/>
          <w14:ligatures w14:val="standardContextual"/>
        </w:rPr>
        <w:t>9</w:t>
      </w:r>
      <w:r w:rsidRPr="00B07763">
        <w:rPr>
          <w:rFonts w:ascii="Times New Roman" w:hAnsi="Times New Roman" w:cs="Times New Roman"/>
          <w:sz w:val="28"/>
          <w:szCs w:val="28"/>
          <w14:ligatures w14:val="standardContextual"/>
        </w:rPr>
        <w:t xml:space="preserve"> </w:t>
      </w:r>
      <w:r>
        <w:rPr>
          <w:rFonts w:ascii="Times New Roman" w:hAnsi="Times New Roman" w:cs="Times New Roman"/>
          <w:sz w:val="28"/>
          <w:szCs w:val="28"/>
          <w14:ligatures w14:val="standardContextual"/>
        </w:rPr>
        <w:t>–</w:t>
      </w:r>
      <w:r w:rsidRPr="00B07763">
        <w:rPr>
          <w:rFonts w:ascii="Times New Roman" w:hAnsi="Times New Roman" w:cs="Times New Roman"/>
          <w:sz w:val="28"/>
          <w:szCs w:val="28"/>
          <w14:ligatures w14:val="standardContextual"/>
        </w:rPr>
        <w:t xml:space="preserve"> </w:t>
      </w:r>
      <w:r w:rsidR="00D8177E">
        <w:rPr>
          <w:rFonts w:ascii="Times New Roman" w:hAnsi="Times New Roman" w:cs="Times New Roman"/>
          <w:sz w:val="28"/>
          <w:szCs w:val="28"/>
          <w14:ligatures w14:val="standardContextual"/>
        </w:rPr>
        <w:t xml:space="preserve">Детализированная </w:t>
      </w:r>
      <w:r>
        <w:rPr>
          <w:rFonts w:ascii="Times New Roman" w:hAnsi="Times New Roman" w:cs="Times New Roman"/>
          <w:sz w:val="28"/>
          <w:szCs w:val="28"/>
          <w14:ligatures w14:val="standardContextual"/>
        </w:rPr>
        <w:t>о</w:t>
      </w:r>
      <w:r w:rsidRPr="00B07763">
        <w:rPr>
          <w:rFonts w:ascii="Times New Roman" w:hAnsi="Times New Roman" w:cs="Times New Roman"/>
          <w:sz w:val="28"/>
          <w:szCs w:val="28"/>
          <w14:ligatures w14:val="standardContextual"/>
        </w:rPr>
        <w:t>ценка</w:t>
      </w:r>
      <w:r>
        <w:rPr>
          <w:rFonts w:ascii="Times New Roman" w:hAnsi="Times New Roman" w:cs="Times New Roman"/>
          <w:sz w:val="28"/>
          <w:szCs w:val="28"/>
          <w14:ligatures w14:val="standardContextual"/>
        </w:rPr>
        <w:t xml:space="preserve"> движений методом </w:t>
      </w:r>
      <w:r>
        <w:rPr>
          <w:rFonts w:ascii="Times New Roman" w:hAnsi="Times New Roman" w:cs="Times New Roman"/>
          <w:sz w:val="28"/>
          <w:szCs w:val="28"/>
          <w:lang w:val="en-US"/>
          <w14:ligatures w14:val="standardContextual"/>
        </w:rPr>
        <w:t>MOS</w:t>
      </w:r>
      <w:r>
        <w:rPr>
          <w:rFonts w:ascii="Times New Roman" w:hAnsi="Times New Roman" w:cs="Times New Roman"/>
          <w:sz w:val="28"/>
          <w:szCs w:val="28"/>
          <w14:ligatures w14:val="standardContextual"/>
        </w:rPr>
        <w:t xml:space="preserve"> у </w:t>
      </w:r>
      <w:r w:rsidR="00BF3BE2">
        <w:rPr>
          <w:rFonts w:ascii="Times New Roman" w:hAnsi="Times New Roman" w:cs="Times New Roman"/>
          <w:sz w:val="28"/>
          <w:szCs w:val="28"/>
          <w14:ligatures w14:val="standardContextual"/>
        </w:rPr>
        <w:t>не</w:t>
      </w:r>
      <w:r>
        <w:rPr>
          <w:rFonts w:ascii="Times New Roman" w:hAnsi="Times New Roman" w:cs="Times New Roman"/>
          <w:sz w:val="28"/>
          <w:szCs w:val="28"/>
          <w14:ligatures w14:val="standardContextual"/>
        </w:rPr>
        <w:t>доношенных детей</w:t>
      </w:r>
    </w:p>
    <w:p w14:paraId="190F3697" w14:textId="77777777" w:rsidR="00F339AA" w:rsidRDefault="00F339AA" w:rsidP="00F339AA">
      <w:pPr>
        <w:spacing w:after="0" w:line="240" w:lineRule="auto"/>
        <w:ind w:firstLine="567"/>
        <w:jc w:val="both"/>
        <w:rPr>
          <w:rFonts w:ascii="Times New Roman" w:hAnsi="Times New Roman" w:cs="Times New Roman"/>
          <w:sz w:val="28"/>
          <w:szCs w:val="28"/>
          <w14:ligatures w14:val="standardContextual"/>
        </w:rPr>
      </w:pPr>
    </w:p>
    <w:p w14:paraId="77ADF7B9" w14:textId="474444E1" w:rsidR="00F339AA" w:rsidRDefault="00F339AA" w:rsidP="00F339AA">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Как видно из рисунка </w:t>
      </w:r>
      <w:r w:rsidR="003C0D53">
        <w:rPr>
          <w:rFonts w:ascii="Times New Roman" w:hAnsi="Times New Roman" w:cs="Times New Roman"/>
          <w:sz w:val="28"/>
          <w:szCs w:val="28"/>
          <w14:ligatures w14:val="standardContextual"/>
        </w:rPr>
        <w:t>9</w:t>
      </w:r>
      <w:r>
        <w:rPr>
          <w:rFonts w:ascii="Times New Roman" w:hAnsi="Times New Roman" w:cs="Times New Roman"/>
          <w:sz w:val="28"/>
          <w:szCs w:val="28"/>
          <w14:ligatures w14:val="standardContextual"/>
        </w:rPr>
        <w:t>, в половине случаев (</w:t>
      </w:r>
      <w:r w:rsidR="00BF3BE2">
        <w:rPr>
          <w:rFonts w:ascii="Times New Roman" w:hAnsi="Times New Roman" w:cs="Times New Roman"/>
          <w:sz w:val="28"/>
          <w:szCs w:val="28"/>
          <w14:ligatures w14:val="standardContextual"/>
        </w:rPr>
        <w:t>50</w:t>
      </w:r>
      <w:r>
        <w:rPr>
          <w:rFonts w:ascii="Times New Roman" w:hAnsi="Times New Roman" w:cs="Times New Roman"/>
          <w:sz w:val="28"/>
          <w:szCs w:val="28"/>
          <w14:ligatures w14:val="standardContextual"/>
        </w:rPr>
        <w:t>,</w:t>
      </w:r>
      <w:r w:rsidR="00BF3BE2">
        <w:rPr>
          <w:rFonts w:ascii="Times New Roman" w:hAnsi="Times New Roman" w:cs="Times New Roman"/>
          <w:sz w:val="28"/>
          <w:szCs w:val="28"/>
          <w14:ligatures w14:val="standardContextual"/>
        </w:rPr>
        <w:t>7</w:t>
      </w:r>
      <w:r>
        <w:rPr>
          <w:rFonts w:ascii="Times New Roman" w:hAnsi="Times New Roman" w:cs="Times New Roman"/>
          <w:sz w:val="28"/>
          <w:szCs w:val="28"/>
          <w14:ligatures w14:val="standardContextual"/>
        </w:rPr>
        <w:t xml:space="preserve">%) дети продемонстрировали оптимальный уровень (25-28 баллов), в </w:t>
      </w:r>
      <w:r w:rsidR="00BF3BE2">
        <w:rPr>
          <w:rFonts w:ascii="Times New Roman" w:hAnsi="Times New Roman" w:cs="Times New Roman"/>
          <w:sz w:val="28"/>
          <w:szCs w:val="28"/>
          <w14:ligatures w14:val="standardContextual"/>
        </w:rPr>
        <w:t xml:space="preserve">треть </w:t>
      </w:r>
      <w:r>
        <w:rPr>
          <w:rFonts w:ascii="Times New Roman" w:hAnsi="Times New Roman" w:cs="Times New Roman"/>
          <w:sz w:val="28"/>
          <w:szCs w:val="28"/>
          <w14:ligatures w14:val="standardContextual"/>
        </w:rPr>
        <w:t xml:space="preserve">случаев – субоптимальный уровень, тогда как неоптимальные показатели были в </w:t>
      </w:r>
      <w:r w:rsidRPr="002E14CC">
        <w:rPr>
          <w:rFonts w:ascii="Times New Roman" w:hAnsi="Times New Roman" w:cs="Times New Roman"/>
          <w:sz w:val="28"/>
          <w:szCs w:val="28"/>
          <w14:ligatures w14:val="standardContextual"/>
        </w:rPr>
        <w:t xml:space="preserve">остальных случаях. </w:t>
      </w:r>
    </w:p>
    <w:p w14:paraId="68056F3D" w14:textId="020E6653" w:rsidR="00F339AA" w:rsidRDefault="00F339AA" w:rsidP="00F339AA">
      <w:pPr>
        <w:spacing w:after="0" w:line="240" w:lineRule="auto"/>
        <w:ind w:firstLine="567"/>
        <w:jc w:val="both"/>
        <w:rPr>
          <w:rFonts w:ascii="Times New Roman" w:hAnsi="Times New Roman" w:cs="Times New Roman"/>
          <w:sz w:val="28"/>
          <w:szCs w:val="28"/>
          <w14:ligatures w14:val="standardContextual"/>
        </w:rPr>
      </w:pPr>
      <w:r w:rsidRPr="005066FE">
        <w:rPr>
          <w:rFonts w:ascii="Times New Roman" w:hAnsi="Times New Roman" w:cs="Times New Roman"/>
          <w:sz w:val="28"/>
          <w:szCs w:val="28"/>
          <w14:ligatures w14:val="standardContextual"/>
        </w:rPr>
        <w:t xml:space="preserve">Анализ данных показателей </w:t>
      </w:r>
      <w:r w:rsidRPr="005066FE">
        <w:rPr>
          <w:rFonts w:ascii="Times New Roman" w:hAnsi="Times New Roman" w:cs="Times New Roman"/>
          <w:sz w:val="28"/>
          <w:szCs w:val="28"/>
          <w:lang w:val="en-US"/>
          <w14:ligatures w14:val="standardContextual"/>
        </w:rPr>
        <w:t>MOS</w:t>
      </w:r>
      <w:r w:rsidRPr="005066FE">
        <w:rPr>
          <w:rFonts w:ascii="Times New Roman" w:hAnsi="Times New Roman" w:cs="Times New Roman"/>
          <w:sz w:val="28"/>
          <w:szCs w:val="28"/>
          <w14:ligatures w14:val="standardContextual"/>
        </w:rPr>
        <w:t xml:space="preserve"> в зависимости от качественн</w:t>
      </w:r>
      <w:r w:rsidR="00D8177E">
        <w:rPr>
          <w:rFonts w:ascii="Times New Roman" w:hAnsi="Times New Roman" w:cs="Times New Roman"/>
          <w:sz w:val="28"/>
          <w:szCs w:val="28"/>
          <w14:ligatures w14:val="standardContextual"/>
        </w:rPr>
        <w:t xml:space="preserve">ой оценки генерализованных </w:t>
      </w:r>
      <w:r w:rsidRPr="005066FE">
        <w:rPr>
          <w:rFonts w:ascii="Times New Roman" w:hAnsi="Times New Roman" w:cs="Times New Roman"/>
          <w:sz w:val="28"/>
          <w:szCs w:val="28"/>
          <w14:ligatures w14:val="standardContextual"/>
        </w:rPr>
        <w:t>движений в 42 недель ПМВ (</w:t>
      </w:r>
      <w:r w:rsidRPr="005066FE">
        <w:rPr>
          <w:rFonts w:ascii="Times New Roman" w:hAnsi="Times New Roman" w:cs="Times New Roman"/>
          <w:sz w:val="28"/>
          <w:szCs w:val="28"/>
          <w:lang w:val="en-US"/>
          <w14:ligatures w14:val="standardContextual"/>
        </w:rPr>
        <w:t>W</w:t>
      </w:r>
      <w:r w:rsidR="000F3F94">
        <w:rPr>
          <w:rFonts w:ascii="Times New Roman" w:hAnsi="Times New Roman" w:cs="Times New Roman"/>
          <w:sz w:val="28"/>
          <w:szCs w:val="28"/>
          <w:lang w:val="en-US"/>
          <w14:ligatures w14:val="standardContextual"/>
        </w:rPr>
        <w:t>r</w:t>
      </w:r>
      <w:r w:rsidRPr="005066FE">
        <w:rPr>
          <w:rFonts w:ascii="Times New Roman" w:hAnsi="Times New Roman" w:cs="Times New Roman"/>
          <w:sz w:val="28"/>
          <w:szCs w:val="28"/>
          <w14:ligatures w14:val="standardContextual"/>
        </w:rPr>
        <w:t xml:space="preserve">, </w:t>
      </w:r>
      <w:r w:rsidRPr="005066FE">
        <w:rPr>
          <w:rFonts w:ascii="Times New Roman" w:hAnsi="Times New Roman" w:cs="Times New Roman"/>
          <w:sz w:val="28"/>
          <w:szCs w:val="28"/>
          <w:lang w:val="en-US"/>
          <w14:ligatures w14:val="standardContextual"/>
        </w:rPr>
        <w:t>PR</w:t>
      </w:r>
      <w:r w:rsidRPr="005066FE">
        <w:rPr>
          <w:rFonts w:ascii="Times New Roman" w:hAnsi="Times New Roman" w:cs="Times New Roman"/>
          <w:sz w:val="28"/>
          <w:szCs w:val="28"/>
          <w14:ligatures w14:val="standardContextual"/>
        </w:rPr>
        <w:t xml:space="preserve">, </w:t>
      </w:r>
      <w:r w:rsidRPr="005066FE">
        <w:rPr>
          <w:rFonts w:ascii="Times New Roman" w:hAnsi="Times New Roman" w:cs="Times New Roman"/>
          <w:sz w:val="28"/>
          <w:szCs w:val="28"/>
          <w:lang w:val="en-US"/>
          <w14:ligatures w14:val="standardContextual"/>
        </w:rPr>
        <w:t>CS</w:t>
      </w:r>
      <w:r w:rsidRPr="005066FE">
        <w:rPr>
          <w:rFonts w:ascii="Times New Roman" w:hAnsi="Times New Roman" w:cs="Times New Roman"/>
          <w:sz w:val="28"/>
          <w:szCs w:val="28"/>
          <w14:ligatures w14:val="standardContextual"/>
        </w:rPr>
        <w:t xml:space="preserve"> движения) и в 52 недель ПМВ (наличие или отсутствие </w:t>
      </w:r>
      <w:r w:rsidR="00D8177E">
        <w:rPr>
          <w:rFonts w:ascii="Times New Roman" w:hAnsi="Times New Roman" w:cs="Times New Roman"/>
          <w:sz w:val="28"/>
          <w:szCs w:val="28"/>
          <w14:ligatures w14:val="standardContextual"/>
        </w:rPr>
        <w:t>«</w:t>
      </w:r>
      <w:r w:rsidRPr="005066FE">
        <w:rPr>
          <w:rFonts w:ascii="Times New Roman" w:hAnsi="Times New Roman" w:cs="Times New Roman"/>
          <w:sz w:val="28"/>
          <w:szCs w:val="28"/>
          <w:lang w:val="en-US"/>
          <w14:ligatures w14:val="standardContextual"/>
        </w:rPr>
        <w:t>fidgety</w:t>
      </w:r>
      <w:r w:rsidR="00D8177E">
        <w:rPr>
          <w:rFonts w:ascii="Times New Roman" w:hAnsi="Times New Roman" w:cs="Times New Roman"/>
          <w:sz w:val="28"/>
          <w:szCs w:val="28"/>
          <w14:ligatures w14:val="standardContextual"/>
        </w:rPr>
        <w:t>» движения</w:t>
      </w:r>
      <w:r w:rsidRPr="005066FE">
        <w:rPr>
          <w:rFonts w:ascii="Times New Roman" w:hAnsi="Times New Roman" w:cs="Times New Roman"/>
          <w:sz w:val="28"/>
          <w:szCs w:val="28"/>
          <w14:ligatures w14:val="standardContextual"/>
        </w:rPr>
        <w:t>) показал</w:t>
      </w:r>
      <w:r w:rsidR="001E4ADD" w:rsidRPr="005066FE">
        <w:rPr>
          <w:rFonts w:ascii="Times New Roman" w:hAnsi="Times New Roman" w:cs="Times New Roman"/>
          <w:sz w:val="28"/>
          <w:szCs w:val="28"/>
          <w14:ligatures w14:val="standardContextual"/>
        </w:rPr>
        <w:t>,</w:t>
      </w:r>
      <w:r w:rsidRPr="005066FE">
        <w:rPr>
          <w:rFonts w:ascii="Times New Roman" w:hAnsi="Times New Roman" w:cs="Times New Roman"/>
          <w:sz w:val="28"/>
          <w:szCs w:val="28"/>
          <w14:ligatures w14:val="standardContextual"/>
        </w:rPr>
        <w:t xml:space="preserve"> что</w:t>
      </w:r>
      <w:r w:rsidR="001E4ADD" w:rsidRPr="005066FE">
        <w:rPr>
          <w:rFonts w:ascii="Times New Roman" w:hAnsi="Times New Roman" w:cs="Times New Roman"/>
          <w:sz w:val="28"/>
          <w:szCs w:val="28"/>
          <w14:ligatures w14:val="standardContextual"/>
        </w:rPr>
        <w:t xml:space="preserve"> в рамках одного и того же движения (42 недель ПМВ) баллы по </w:t>
      </w:r>
      <w:r w:rsidR="005066FE">
        <w:rPr>
          <w:rFonts w:ascii="Times New Roman" w:hAnsi="Times New Roman" w:cs="Times New Roman"/>
          <w:sz w:val="28"/>
          <w:szCs w:val="28"/>
          <w:lang w:val="en-US"/>
          <w14:ligatures w14:val="standardContextual"/>
        </w:rPr>
        <w:t>MOS</w:t>
      </w:r>
      <w:r w:rsidR="001E4ADD" w:rsidRPr="005066FE">
        <w:rPr>
          <w:rFonts w:ascii="Times New Roman" w:hAnsi="Times New Roman" w:cs="Times New Roman"/>
          <w:sz w:val="28"/>
          <w:szCs w:val="28"/>
          <w14:ligatures w14:val="standardContextual"/>
        </w:rPr>
        <w:t xml:space="preserve"> (52 недель ПМВ) отличались в завис</w:t>
      </w:r>
      <w:r w:rsidR="005066FE">
        <w:rPr>
          <w:rFonts w:ascii="Times New Roman" w:hAnsi="Times New Roman" w:cs="Times New Roman"/>
          <w:sz w:val="28"/>
          <w:szCs w:val="28"/>
          <w14:ligatures w14:val="standardContextual"/>
        </w:rPr>
        <w:t>и</w:t>
      </w:r>
      <w:r w:rsidR="001E4ADD" w:rsidRPr="005066FE">
        <w:rPr>
          <w:rFonts w:ascii="Times New Roman" w:hAnsi="Times New Roman" w:cs="Times New Roman"/>
          <w:sz w:val="28"/>
          <w:szCs w:val="28"/>
          <w14:ligatures w14:val="standardContextual"/>
        </w:rPr>
        <w:t>мо</w:t>
      </w:r>
      <w:r w:rsidR="005066FE">
        <w:rPr>
          <w:rFonts w:ascii="Times New Roman" w:hAnsi="Times New Roman" w:cs="Times New Roman"/>
          <w:sz w:val="28"/>
          <w:szCs w:val="28"/>
          <w14:ligatures w14:val="standardContextual"/>
        </w:rPr>
        <w:t>ст</w:t>
      </w:r>
      <w:r w:rsidR="001E4ADD" w:rsidRPr="005066FE">
        <w:rPr>
          <w:rFonts w:ascii="Times New Roman" w:hAnsi="Times New Roman" w:cs="Times New Roman"/>
          <w:sz w:val="28"/>
          <w:szCs w:val="28"/>
          <w14:ligatures w14:val="standardContextual"/>
        </w:rPr>
        <w:t>и от нали</w:t>
      </w:r>
      <w:r w:rsidR="005066FE">
        <w:rPr>
          <w:rFonts w:ascii="Times New Roman" w:hAnsi="Times New Roman" w:cs="Times New Roman"/>
          <w:sz w:val="28"/>
          <w:szCs w:val="28"/>
          <w14:ligatures w14:val="standardContextual"/>
        </w:rPr>
        <w:t xml:space="preserve">чия </w:t>
      </w:r>
      <w:r w:rsidR="001E4ADD" w:rsidRPr="005066FE">
        <w:rPr>
          <w:rFonts w:ascii="Times New Roman" w:hAnsi="Times New Roman" w:cs="Times New Roman"/>
          <w:sz w:val="28"/>
          <w:szCs w:val="28"/>
          <w14:ligatures w14:val="standardContextual"/>
        </w:rPr>
        <w:t>или отсутс</w:t>
      </w:r>
      <w:r w:rsidR="005066FE">
        <w:rPr>
          <w:rFonts w:ascii="Times New Roman" w:hAnsi="Times New Roman" w:cs="Times New Roman"/>
          <w:sz w:val="28"/>
          <w:szCs w:val="28"/>
          <w14:ligatures w14:val="standardContextual"/>
        </w:rPr>
        <w:t>т</w:t>
      </w:r>
      <w:r w:rsidR="001E4ADD" w:rsidRPr="005066FE">
        <w:rPr>
          <w:rFonts w:ascii="Times New Roman" w:hAnsi="Times New Roman" w:cs="Times New Roman"/>
          <w:sz w:val="28"/>
          <w:szCs w:val="28"/>
          <w14:ligatures w14:val="standardContextual"/>
        </w:rPr>
        <w:t xml:space="preserve">вия </w:t>
      </w:r>
      <w:r w:rsidR="00D8177E">
        <w:rPr>
          <w:rFonts w:ascii="Times New Roman" w:hAnsi="Times New Roman" w:cs="Times New Roman"/>
          <w:sz w:val="28"/>
          <w:szCs w:val="28"/>
          <w14:ligatures w14:val="standardContextual"/>
        </w:rPr>
        <w:t>«</w:t>
      </w:r>
      <w:r w:rsidR="005066FE">
        <w:rPr>
          <w:rFonts w:ascii="Times New Roman" w:hAnsi="Times New Roman" w:cs="Times New Roman"/>
          <w:sz w:val="28"/>
          <w:szCs w:val="28"/>
          <w:lang w:val="en-US"/>
          <w14:ligatures w14:val="standardContextual"/>
        </w:rPr>
        <w:t>fidgety</w:t>
      </w:r>
      <w:r w:rsidR="00D8177E">
        <w:rPr>
          <w:rFonts w:ascii="Times New Roman" w:hAnsi="Times New Roman" w:cs="Times New Roman"/>
          <w:sz w:val="28"/>
          <w:szCs w:val="28"/>
          <w14:ligatures w14:val="standardContextual"/>
        </w:rPr>
        <w:t>»</w:t>
      </w:r>
      <w:r w:rsidR="005066FE" w:rsidRPr="005066FE">
        <w:rPr>
          <w:rFonts w:ascii="Times New Roman" w:hAnsi="Times New Roman" w:cs="Times New Roman"/>
          <w:sz w:val="28"/>
          <w:szCs w:val="28"/>
          <w14:ligatures w14:val="standardContextual"/>
        </w:rPr>
        <w:t xml:space="preserve"> </w:t>
      </w:r>
      <w:r w:rsidR="001E4ADD" w:rsidRPr="005066FE">
        <w:rPr>
          <w:rFonts w:ascii="Times New Roman" w:hAnsi="Times New Roman" w:cs="Times New Roman"/>
          <w:sz w:val="28"/>
          <w:szCs w:val="28"/>
          <w14:ligatures w14:val="standardContextual"/>
        </w:rPr>
        <w:t>движения</w:t>
      </w:r>
      <w:r w:rsidR="005066FE">
        <w:rPr>
          <w:rFonts w:ascii="Times New Roman" w:hAnsi="Times New Roman" w:cs="Times New Roman"/>
          <w:sz w:val="28"/>
          <w:szCs w:val="28"/>
          <w14:ligatures w14:val="standardContextual"/>
        </w:rPr>
        <w:t xml:space="preserve"> </w:t>
      </w:r>
      <w:r w:rsidR="00FF6AD8" w:rsidRPr="005066FE">
        <w:rPr>
          <w:rFonts w:ascii="Times New Roman" w:hAnsi="Times New Roman" w:cs="Times New Roman"/>
          <w:sz w:val="28"/>
          <w:szCs w:val="28"/>
          <w14:ligatures w14:val="standardContextual"/>
        </w:rPr>
        <w:t>(таблица 8)</w:t>
      </w:r>
      <w:r w:rsidRPr="005066FE">
        <w:rPr>
          <w:rFonts w:ascii="Times New Roman" w:hAnsi="Times New Roman" w:cs="Times New Roman"/>
          <w:sz w:val="28"/>
          <w:szCs w:val="28"/>
          <w14:ligatures w14:val="standardContextual"/>
        </w:rPr>
        <w:t>.</w:t>
      </w:r>
    </w:p>
    <w:p w14:paraId="5C2551F4" w14:textId="77777777" w:rsidR="008948DF" w:rsidRDefault="008948DF" w:rsidP="00F93C4E">
      <w:pPr>
        <w:spacing w:after="0" w:line="240" w:lineRule="auto"/>
        <w:jc w:val="both"/>
        <w:rPr>
          <w:rFonts w:ascii="Times New Roman" w:eastAsia="Calibri" w:hAnsi="Times New Roman" w:cs="Times New Roman"/>
          <w:sz w:val="28"/>
          <w:szCs w:val="28"/>
          <w14:ligatures w14:val="standardContextual"/>
        </w:rPr>
      </w:pPr>
    </w:p>
    <w:p w14:paraId="377C0ED1" w14:textId="4CFF5EFC" w:rsidR="00F93C4E" w:rsidRDefault="00F93C4E" w:rsidP="00F93C4E">
      <w:pPr>
        <w:spacing w:after="0" w:line="240" w:lineRule="auto"/>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 xml:space="preserve">Таблица 8 – Процентильные показатели </w:t>
      </w:r>
      <w:r w:rsidR="00D8177E">
        <w:rPr>
          <w:rFonts w:ascii="Times New Roman" w:eastAsia="Calibri" w:hAnsi="Times New Roman" w:cs="Times New Roman"/>
          <w:sz w:val="28"/>
          <w:szCs w:val="28"/>
          <w14:ligatures w14:val="standardContextual"/>
        </w:rPr>
        <w:t xml:space="preserve">детализированной </w:t>
      </w:r>
      <w:r>
        <w:rPr>
          <w:rFonts w:ascii="Times New Roman" w:eastAsia="Calibri" w:hAnsi="Times New Roman" w:cs="Times New Roman"/>
          <w:sz w:val="28"/>
          <w:szCs w:val="28"/>
          <w14:ligatures w14:val="standardContextual"/>
        </w:rPr>
        <w:t xml:space="preserve">оценки </w:t>
      </w:r>
      <w:r>
        <w:rPr>
          <w:rFonts w:ascii="Times New Roman" w:eastAsia="Calibri" w:hAnsi="Times New Roman" w:cs="Times New Roman"/>
          <w:sz w:val="28"/>
          <w:szCs w:val="28"/>
          <w:lang w:val="en-US"/>
          <w14:ligatures w14:val="standardContextual"/>
        </w:rPr>
        <w:t>MOS</w:t>
      </w:r>
      <w:r>
        <w:rPr>
          <w:rFonts w:ascii="Times New Roman" w:eastAsia="Calibri" w:hAnsi="Times New Roman" w:cs="Times New Roman"/>
          <w:sz w:val="28"/>
          <w:szCs w:val="28"/>
          <w14:ligatures w14:val="standardContextual"/>
        </w:rPr>
        <w:t xml:space="preserve"> у недоношенных детей в зависимости от качественной оценки движений в 42 и 52 недель ПМВ (</w:t>
      </w:r>
      <w:r>
        <w:rPr>
          <w:rFonts w:ascii="Times New Roman" w:eastAsia="Calibri" w:hAnsi="Times New Roman" w:cs="Times New Roman"/>
          <w:sz w:val="28"/>
          <w:szCs w:val="28"/>
          <w:lang w:val="en-US"/>
          <w14:ligatures w14:val="standardContextual"/>
        </w:rPr>
        <w:t>n</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207</w:t>
      </w:r>
      <w:r w:rsidRPr="000022C4">
        <w:rPr>
          <w:rFonts w:ascii="Times New Roman" w:eastAsia="Calibri" w:hAnsi="Times New Roman" w:cs="Times New Roman"/>
          <w:sz w:val="28"/>
          <w:szCs w:val="28"/>
          <w14:ligatures w14:val="standardContextual"/>
        </w:rPr>
        <w:t>)</w:t>
      </w:r>
      <w:r>
        <w:rPr>
          <w:rFonts w:ascii="Times New Roman" w:eastAsia="Calibri" w:hAnsi="Times New Roman" w:cs="Times New Roman"/>
          <w:sz w:val="28"/>
          <w:szCs w:val="28"/>
          <w14:ligatures w14:val="standardContextual"/>
        </w:rPr>
        <w:t xml:space="preserve"> </w:t>
      </w:r>
    </w:p>
    <w:p w14:paraId="391CBCC4" w14:textId="1E828C76" w:rsidR="00C40B68" w:rsidRDefault="00C40B68" w:rsidP="00F93C4E">
      <w:pPr>
        <w:spacing w:after="0" w:line="240" w:lineRule="auto"/>
        <w:jc w:val="both"/>
        <w:rPr>
          <w:rFonts w:ascii="Times New Roman" w:eastAsia="Calibri" w:hAnsi="Times New Roman" w:cs="Times New Roman"/>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913"/>
        <w:gridCol w:w="1231"/>
        <w:gridCol w:w="1132"/>
        <w:gridCol w:w="1086"/>
        <w:gridCol w:w="1181"/>
        <w:gridCol w:w="988"/>
      </w:tblGrid>
      <w:tr w:rsidR="00C40B68" w:rsidRPr="004C27C8" w14:paraId="0B49395C" w14:textId="77777777" w:rsidTr="00D11B66">
        <w:tc>
          <w:tcPr>
            <w:tcW w:w="1609" w:type="pct"/>
          </w:tcPr>
          <w:p w14:paraId="48DE78B3"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Виды движений</w:t>
            </w:r>
          </w:p>
        </w:tc>
        <w:tc>
          <w:tcPr>
            <w:tcW w:w="1113" w:type="pct"/>
            <w:gridSpan w:val="2"/>
          </w:tcPr>
          <w:p w14:paraId="19C93522" w14:textId="77777777" w:rsidR="00C40B68" w:rsidRPr="000B1967" w:rsidRDefault="00C40B68" w:rsidP="000B1967">
            <w:pPr>
              <w:spacing w:after="0" w:line="240" w:lineRule="auto"/>
              <w:jc w:val="center"/>
              <w:rPr>
                <w:rFonts w:ascii="Times New Roman" w:hAnsi="Times New Roman"/>
                <w:sz w:val="28"/>
                <w:szCs w:val="28"/>
                <w:rtl/>
                <w:lang w:bidi="fa-IR"/>
              </w:rPr>
            </w:pPr>
            <w:r w:rsidRPr="000B1967">
              <w:rPr>
                <w:rFonts w:ascii="Times New Roman" w:hAnsi="Times New Roman"/>
                <w:sz w:val="28"/>
                <w:szCs w:val="28"/>
                <w:lang w:bidi="fa-IR"/>
              </w:rPr>
              <w:t>WR</w:t>
            </w:r>
          </w:p>
        </w:tc>
        <w:tc>
          <w:tcPr>
            <w:tcW w:w="1152" w:type="pct"/>
            <w:gridSpan w:val="2"/>
          </w:tcPr>
          <w:p w14:paraId="5708257A"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PR</w:t>
            </w:r>
          </w:p>
        </w:tc>
        <w:tc>
          <w:tcPr>
            <w:tcW w:w="1126" w:type="pct"/>
            <w:gridSpan w:val="2"/>
          </w:tcPr>
          <w:p w14:paraId="6E92A823"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CS</w:t>
            </w:r>
          </w:p>
        </w:tc>
      </w:tr>
      <w:tr w:rsidR="000B1967" w:rsidRPr="004C27C8" w14:paraId="2D511AE9" w14:textId="77777777" w:rsidTr="00D11B66">
        <w:tc>
          <w:tcPr>
            <w:tcW w:w="1609" w:type="pct"/>
          </w:tcPr>
          <w:p w14:paraId="41A1401D" w14:textId="1B821B96"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1</w:t>
            </w:r>
          </w:p>
        </w:tc>
        <w:tc>
          <w:tcPr>
            <w:tcW w:w="474" w:type="pct"/>
          </w:tcPr>
          <w:p w14:paraId="62256662" w14:textId="69691325"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2</w:t>
            </w:r>
          </w:p>
        </w:tc>
        <w:tc>
          <w:tcPr>
            <w:tcW w:w="639" w:type="pct"/>
          </w:tcPr>
          <w:p w14:paraId="4FD5B33D" w14:textId="7F10617B"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3</w:t>
            </w:r>
          </w:p>
        </w:tc>
        <w:tc>
          <w:tcPr>
            <w:tcW w:w="588" w:type="pct"/>
          </w:tcPr>
          <w:p w14:paraId="544A0BBE" w14:textId="3278B33B"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4</w:t>
            </w:r>
          </w:p>
        </w:tc>
        <w:tc>
          <w:tcPr>
            <w:tcW w:w="564" w:type="pct"/>
          </w:tcPr>
          <w:p w14:paraId="37B15709" w14:textId="5B80A889"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5</w:t>
            </w:r>
          </w:p>
        </w:tc>
        <w:tc>
          <w:tcPr>
            <w:tcW w:w="613" w:type="pct"/>
          </w:tcPr>
          <w:p w14:paraId="2964B409" w14:textId="71CE8242"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6</w:t>
            </w:r>
          </w:p>
        </w:tc>
        <w:tc>
          <w:tcPr>
            <w:tcW w:w="513" w:type="pct"/>
          </w:tcPr>
          <w:p w14:paraId="175B86DA" w14:textId="1A680CCC"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7</w:t>
            </w:r>
          </w:p>
        </w:tc>
      </w:tr>
      <w:tr w:rsidR="00C40B68" w:rsidRPr="004C27C8" w14:paraId="541A86BB" w14:textId="77777777" w:rsidTr="00D11B66">
        <w:tc>
          <w:tcPr>
            <w:tcW w:w="1609" w:type="pct"/>
          </w:tcPr>
          <w:p w14:paraId="132A2E9B"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Fidgety</w:t>
            </w:r>
          </w:p>
        </w:tc>
        <w:tc>
          <w:tcPr>
            <w:tcW w:w="474" w:type="pct"/>
          </w:tcPr>
          <w:p w14:paraId="544A9BEA"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w:t>
            </w:r>
          </w:p>
        </w:tc>
        <w:tc>
          <w:tcPr>
            <w:tcW w:w="639" w:type="pct"/>
          </w:tcPr>
          <w:p w14:paraId="4D4C5545" w14:textId="77777777" w:rsidR="00C40B68" w:rsidRPr="000B1967" w:rsidRDefault="00C40B68" w:rsidP="000B1967">
            <w:pPr>
              <w:spacing w:after="0" w:line="240" w:lineRule="auto"/>
              <w:jc w:val="center"/>
              <w:rPr>
                <w:rFonts w:ascii="Times New Roman" w:hAnsi="Times New Roman"/>
                <w:sz w:val="28"/>
                <w:szCs w:val="28"/>
                <w:rtl/>
                <w:lang w:bidi="fa-IR"/>
              </w:rPr>
            </w:pPr>
            <w:r w:rsidRPr="000B1967">
              <w:rPr>
                <w:rFonts w:ascii="Times New Roman" w:hAnsi="Times New Roman"/>
                <w:sz w:val="28"/>
                <w:szCs w:val="28"/>
              </w:rPr>
              <w:t>F+</w:t>
            </w:r>
          </w:p>
        </w:tc>
        <w:tc>
          <w:tcPr>
            <w:tcW w:w="588" w:type="pct"/>
          </w:tcPr>
          <w:p w14:paraId="04701C2D"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w:t>
            </w:r>
          </w:p>
        </w:tc>
        <w:tc>
          <w:tcPr>
            <w:tcW w:w="564" w:type="pct"/>
          </w:tcPr>
          <w:p w14:paraId="5BF5913C"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w:t>
            </w:r>
          </w:p>
        </w:tc>
        <w:tc>
          <w:tcPr>
            <w:tcW w:w="613" w:type="pct"/>
          </w:tcPr>
          <w:p w14:paraId="76D18F0C"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w:t>
            </w:r>
          </w:p>
        </w:tc>
        <w:tc>
          <w:tcPr>
            <w:tcW w:w="513" w:type="pct"/>
          </w:tcPr>
          <w:p w14:paraId="6069C0E9"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F+</w:t>
            </w:r>
          </w:p>
        </w:tc>
      </w:tr>
      <w:tr w:rsidR="00C40B68" w:rsidRPr="00C40B68" w14:paraId="207FA47F" w14:textId="77777777" w:rsidTr="00D11B66">
        <w:tc>
          <w:tcPr>
            <w:tcW w:w="1609" w:type="pct"/>
          </w:tcPr>
          <w:p w14:paraId="18AF96D7"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Minimum</w:t>
            </w:r>
          </w:p>
        </w:tc>
        <w:tc>
          <w:tcPr>
            <w:tcW w:w="474" w:type="pct"/>
          </w:tcPr>
          <w:p w14:paraId="233A86F5" w14:textId="25B2FDBC"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tcPr>
          <w:p w14:paraId="1758181C" w14:textId="4B7A38E2"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22</w:t>
            </w:r>
          </w:p>
        </w:tc>
        <w:tc>
          <w:tcPr>
            <w:tcW w:w="588" w:type="pct"/>
          </w:tcPr>
          <w:p w14:paraId="29A19901" w14:textId="06101590"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15</w:t>
            </w:r>
          </w:p>
        </w:tc>
        <w:tc>
          <w:tcPr>
            <w:tcW w:w="564" w:type="pct"/>
          </w:tcPr>
          <w:p w14:paraId="377782FF" w14:textId="6EBBDFB6"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21</w:t>
            </w:r>
          </w:p>
        </w:tc>
        <w:tc>
          <w:tcPr>
            <w:tcW w:w="613" w:type="pct"/>
          </w:tcPr>
          <w:p w14:paraId="7EE93CFC" w14:textId="1A824406"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7</w:t>
            </w:r>
          </w:p>
        </w:tc>
        <w:tc>
          <w:tcPr>
            <w:tcW w:w="513" w:type="pct"/>
          </w:tcPr>
          <w:p w14:paraId="54D59345" w14:textId="65007592"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C40B68" w:rsidRPr="00C40B68" w14:paraId="6B13DB5D" w14:textId="77777777" w:rsidTr="000B1967">
        <w:tc>
          <w:tcPr>
            <w:tcW w:w="1609" w:type="pct"/>
            <w:tcBorders>
              <w:bottom w:val="single" w:sz="4" w:space="0" w:color="auto"/>
            </w:tcBorders>
          </w:tcPr>
          <w:p w14:paraId="5BD65B3A"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5</w:t>
            </w:r>
          </w:p>
        </w:tc>
        <w:tc>
          <w:tcPr>
            <w:tcW w:w="474" w:type="pct"/>
            <w:tcBorders>
              <w:bottom w:val="single" w:sz="4" w:space="0" w:color="auto"/>
            </w:tcBorders>
          </w:tcPr>
          <w:p w14:paraId="497697A9" w14:textId="5EBCC9E5"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tcBorders>
              <w:bottom w:val="single" w:sz="4" w:space="0" w:color="auto"/>
            </w:tcBorders>
            <w:vAlign w:val="center"/>
          </w:tcPr>
          <w:p w14:paraId="65A51532" w14:textId="2AE5017B"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22</w:t>
            </w:r>
          </w:p>
        </w:tc>
        <w:tc>
          <w:tcPr>
            <w:tcW w:w="588" w:type="pct"/>
            <w:tcBorders>
              <w:bottom w:val="single" w:sz="4" w:space="0" w:color="auto"/>
            </w:tcBorders>
            <w:vAlign w:val="center"/>
          </w:tcPr>
          <w:p w14:paraId="092B0119" w14:textId="3217E066"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15</w:t>
            </w:r>
          </w:p>
        </w:tc>
        <w:tc>
          <w:tcPr>
            <w:tcW w:w="564" w:type="pct"/>
            <w:tcBorders>
              <w:bottom w:val="single" w:sz="4" w:space="0" w:color="auto"/>
            </w:tcBorders>
            <w:vAlign w:val="center"/>
          </w:tcPr>
          <w:p w14:paraId="51D5DF11" w14:textId="38823923"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22</w:t>
            </w:r>
          </w:p>
        </w:tc>
        <w:tc>
          <w:tcPr>
            <w:tcW w:w="613" w:type="pct"/>
            <w:tcBorders>
              <w:bottom w:val="single" w:sz="4" w:space="0" w:color="auto"/>
            </w:tcBorders>
            <w:vAlign w:val="center"/>
          </w:tcPr>
          <w:p w14:paraId="14DB77DB" w14:textId="127849B0"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7</w:t>
            </w:r>
          </w:p>
        </w:tc>
        <w:tc>
          <w:tcPr>
            <w:tcW w:w="513" w:type="pct"/>
            <w:tcBorders>
              <w:bottom w:val="single" w:sz="4" w:space="0" w:color="auto"/>
            </w:tcBorders>
          </w:tcPr>
          <w:p w14:paraId="4291B685" w14:textId="5DAB55A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C40B68" w:rsidRPr="00C40B68" w14:paraId="75F6C3E8" w14:textId="77777777" w:rsidTr="000B1967">
        <w:tc>
          <w:tcPr>
            <w:tcW w:w="1609" w:type="pct"/>
            <w:tcBorders>
              <w:bottom w:val="nil"/>
            </w:tcBorders>
          </w:tcPr>
          <w:p w14:paraId="73D370D3" w14:textId="77777777"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10</w:t>
            </w:r>
          </w:p>
        </w:tc>
        <w:tc>
          <w:tcPr>
            <w:tcW w:w="474" w:type="pct"/>
            <w:tcBorders>
              <w:bottom w:val="nil"/>
            </w:tcBorders>
          </w:tcPr>
          <w:p w14:paraId="119C3A2D" w14:textId="0B9A43AA"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tcBorders>
              <w:bottom w:val="nil"/>
            </w:tcBorders>
            <w:vAlign w:val="center"/>
          </w:tcPr>
          <w:p w14:paraId="31709D00" w14:textId="2E769B2F"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22</w:t>
            </w:r>
          </w:p>
        </w:tc>
        <w:tc>
          <w:tcPr>
            <w:tcW w:w="588" w:type="pct"/>
            <w:tcBorders>
              <w:bottom w:val="nil"/>
            </w:tcBorders>
            <w:vAlign w:val="center"/>
          </w:tcPr>
          <w:p w14:paraId="4843DBDF" w14:textId="59086D8A"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15.6</w:t>
            </w:r>
          </w:p>
        </w:tc>
        <w:tc>
          <w:tcPr>
            <w:tcW w:w="564" w:type="pct"/>
            <w:tcBorders>
              <w:bottom w:val="nil"/>
            </w:tcBorders>
            <w:vAlign w:val="center"/>
          </w:tcPr>
          <w:p w14:paraId="6E56CFCD" w14:textId="76D6BC78"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22</w:t>
            </w:r>
          </w:p>
        </w:tc>
        <w:tc>
          <w:tcPr>
            <w:tcW w:w="613" w:type="pct"/>
            <w:tcBorders>
              <w:bottom w:val="nil"/>
            </w:tcBorders>
            <w:vAlign w:val="center"/>
          </w:tcPr>
          <w:p w14:paraId="136EEADB" w14:textId="2BAF9E8F"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7</w:t>
            </w:r>
          </w:p>
        </w:tc>
        <w:tc>
          <w:tcPr>
            <w:tcW w:w="513" w:type="pct"/>
            <w:tcBorders>
              <w:bottom w:val="nil"/>
            </w:tcBorders>
          </w:tcPr>
          <w:p w14:paraId="21347EF2" w14:textId="1101CBED" w:rsidR="00C40B68" w:rsidRPr="000B1967" w:rsidRDefault="00C40B68"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bl>
    <w:p w14:paraId="5A91B19A" w14:textId="0B9B025A" w:rsidR="000B1967" w:rsidRDefault="004E2D94" w:rsidP="000B1967">
      <w:pPr>
        <w:spacing w:after="0" w:line="240" w:lineRule="auto"/>
        <w:rPr>
          <w:rFonts w:ascii="Times New Roman" w:hAnsi="Times New Roman" w:cs="Times New Roman"/>
          <w:sz w:val="28"/>
          <w:szCs w:val="28"/>
        </w:rPr>
      </w:pPr>
      <w:r w:rsidRPr="000B1967">
        <w:rPr>
          <w:rFonts w:ascii="Times New Roman" w:hAnsi="Times New Roman" w:cs="Times New Roman"/>
          <w:sz w:val="28"/>
          <w:szCs w:val="28"/>
        </w:rPr>
        <w:lastRenderedPageBreak/>
        <w:t>Продолжение таблицы 8</w:t>
      </w:r>
    </w:p>
    <w:p w14:paraId="1B89DC8B" w14:textId="77777777" w:rsidR="000B1967" w:rsidRPr="000B1967" w:rsidRDefault="000B1967" w:rsidP="000B1967">
      <w:pPr>
        <w:spacing w:after="0" w:line="24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913"/>
        <w:gridCol w:w="1231"/>
        <w:gridCol w:w="1132"/>
        <w:gridCol w:w="1086"/>
        <w:gridCol w:w="1181"/>
        <w:gridCol w:w="988"/>
      </w:tblGrid>
      <w:tr w:rsidR="000B1967" w:rsidRPr="00C40B68" w14:paraId="734C7A72" w14:textId="77777777" w:rsidTr="00AB1AAC">
        <w:tc>
          <w:tcPr>
            <w:tcW w:w="1609" w:type="pct"/>
          </w:tcPr>
          <w:p w14:paraId="60D0AB94" w14:textId="5C846471"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1</w:t>
            </w:r>
          </w:p>
        </w:tc>
        <w:tc>
          <w:tcPr>
            <w:tcW w:w="474" w:type="pct"/>
          </w:tcPr>
          <w:p w14:paraId="4053252E" w14:textId="5E0E1F5C"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2</w:t>
            </w:r>
          </w:p>
        </w:tc>
        <w:tc>
          <w:tcPr>
            <w:tcW w:w="639" w:type="pct"/>
          </w:tcPr>
          <w:p w14:paraId="50C63C70" w14:textId="5ED6043B"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3</w:t>
            </w:r>
          </w:p>
        </w:tc>
        <w:tc>
          <w:tcPr>
            <w:tcW w:w="588" w:type="pct"/>
          </w:tcPr>
          <w:p w14:paraId="60096FA6" w14:textId="536D3648"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4</w:t>
            </w:r>
          </w:p>
        </w:tc>
        <w:tc>
          <w:tcPr>
            <w:tcW w:w="564" w:type="pct"/>
          </w:tcPr>
          <w:p w14:paraId="650D20C6" w14:textId="1FC842BF"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5</w:t>
            </w:r>
          </w:p>
        </w:tc>
        <w:tc>
          <w:tcPr>
            <w:tcW w:w="613" w:type="pct"/>
          </w:tcPr>
          <w:p w14:paraId="43AF343B" w14:textId="60B56403"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6</w:t>
            </w:r>
          </w:p>
        </w:tc>
        <w:tc>
          <w:tcPr>
            <w:tcW w:w="513" w:type="pct"/>
          </w:tcPr>
          <w:p w14:paraId="33738F48" w14:textId="29CAC3FF" w:rsidR="000B1967" w:rsidRPr="000B1967" w:rsidRDefault="000B1967" w:rsidP="000B1967">
            <w:pPr>
              <w:spacing w:after="0" w:line="240" w:lineRule="auto"/>
              <w:jc w:val="center"/>
              <w:rPr>
                <w:rFonts w:ascii="Times New Roman" w:hAnsi="Times New Roman"/>
                <w:sz w:val="28"/>
                <w:szCs w:val="28"/>
              </w:rPr>
            </w:pPr>
            <w:r>
              <w:rPr>
                <w:rFonts w:ascii="Times New Roman" w:hAnsi="Times New Roman"/>
                <w:sz w:val="28"/>
                <w:szCs w:val="28"/>
              </w:rPr>
              <w:t>7</w:t>
            </w:r>
          </w:p>
        </w:tc>
      </w:tr>
      <w:tr w:rsidR="000B1967" w:rsidRPr="00C40B68" w14:paraId="046F2FE3" w14:textId="77777777" w:rsidTr="00D11B66">
        <w:tc>
          <w:tcPr>
            <w:tcW w:w="1609" w:type="pct"/>
          </w:tcPr>
          <w:p w14:paraId="16C68BC0" w14:textId="5EE6E2A5"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474" w:type="pct"/>
          </w:tcPr>
          <w:p w14:paraId="59EC10F3" w14:textId="382292B2"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vAlign w:val="center"/>
          </w:tcPr>
          <w:p w14:paraId="50533010" w14:textId="172C2934"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24</w:t>
            </w:r>
          </w:p>
        </w:tc>
        <w:tc>
          <w:tcPr>
            <w:tcW w:w="588" w:type="pct"/>
            <w:vAlign w:val="center"/>
          </w:tcPr>
          <w:p w14:paraId="2267C455" w14:textId="335F21B9"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16</w:t>
            </w:r>
          </w:p>
        </w:tc>
        <w:tc>
          <w:tcPr>
            <w:tcW w:w="564" w:type="pct"/>
            <w:vAlign w:val="center"/>
          </w:tcPr>
          <w:p w14:paraId="01E3C7A6" w14:textId="27092FBF"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24</w:t>
            </w:r>
          </w:p>
        </w:tc>
        <w:tc>
          <w:tcPr>
            <w:tcW w:w="613" w:type="pct"/>
            <w:vAlign w:val="center"/>
          </w:tcPr>
          <w:p w14:paraId="1A6EEBD2" w14:textId="0B62A194"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9</w:t>
            </w:r>
          </w:p>
        </w:tc>
        <w:tc>
          <w:tcPr>
            <w:tcW w:w="513" w:type="pct"/>
          </w:tcPr>
          <w:p w14:paraId="2C5999D4" w14:textId="0CF8F7ED"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0B1967" w:rsidRPr="001E4ADD" w14:paraId="0CA295F3" w14:textId="77777777" w:rsidTr="00D11B66">
        <w:trPr>
          <w:trHeight w:val="347"/>
        </w:trPr>
        <w:tc>
          <w:tcPr>
            <w:tcW w:w="1609" w:type="pct"/>
          </w:tcPr>
          <w:p w14:paraId="388CD116" w14:textId="7777777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50</w:t>
            </w:r>
          </w:p>
        </w:tc>
        <w:tc>
          <w:tcPr>
            <w:tcW w:w="474" w:type="pct"/>
          </w:tcPr>
          <w:p w14:paraId="0D3E069F" w14:textId="21628A83"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vAlign w:val="center"/>
          </w:tcPr>
          <w:p w14:paraId="1F90BC22" w14:textId="14355C2D"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588" w:type="pct"/>
            <w:vAlign w:val="center"/>
          </w:tcPr>
          <w:p w14:paraId="0E8E2AF0" w14:textId="639D80D5"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17</w:t>
            </w:r>
          </w:p>
        </w:tc>
        <w:tc>
          <w:tcPr>
            <w:tcW w:w="564" w:type="pct"/>
            <w:vAlign w:val="center"/>
          </w:tcPr>
          <w:p w14:paraId="7F11F0B5" w14:textId="26797872"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613" w:type="pct"/>
            <w:vAlign w:val="center"/>
          </w:tcPr>
          <w:p w14:paraId="6E4C4072" w14:textId="61DD6522"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9</w:t>
            </w:r>
          </w:p>
        </w:tc>
        <w:tc>
          <w:tcPr>
            <w:tcW w:w="513" w:type="pct"/>
          </w:tcPr>
          <w:p w14:paraId="7E513671" w14:textId="464BF4BF"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0B1967" w:rsidRPr="00C40B68" w14:paraId="57353FC6" w14:textId="77777777" w:rsidTr="00D11B66">
        <w:tc>
          <w:tcPr>
            <w:tcW w:w="1609" w:type="pct"/>
          </w:tcPr>
          <w:p w14:paraId="545F395B" w14:textId="7777777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75</w:t>
            </w:r>
          </w:p>
        </w:tc>
        <w:tc>
          <w:tcPr>
            <w:tcW w:w="474" w:type="pct"/>
          </w:tcPr>
          <w:p w14:paraId="64284D18" w14:textId="5C6880E1"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vAlign w:val="center"/>
          </w:tcPr>
          <w:p w14:paraId="79228747" w14:textId="5E1DEB3C"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588" w:type="pct"/>
            <w:vAlign w:val="center"/>
          </w:tcPr>
          <w:p w14:paraId="3CACAEC5" w14:textId="2C646849"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18</w:t>
            </w:r>
          </w:p>
        </w:tc>
        <w:tc>
          <w:tcPr>
            <w:tcW w:w="564" w:type="pct"/>
            <w:vAlign w:val="center"/>
          </w:tcPr>
          <w:p w14:paraId="47B99EB2" w14:textId="1D0E80E3"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613" w:type="pct"/>
            <w:vAlign w:val="center"/>
          </w:tcPr>
          <w:p w14:paraId="3709F86B" w14:textId="057DB64D"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10</w:t>
            </w:r>
          </w:p>
        </w:tc>
        <w:tc>
          <w:tcPr>
            <w:tcW w:w="513" w:type="pct"/>
          </w:tcPr>
          <w:p w14:paraId="148BEDFA" w14:textId="6AF91F52"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0B1967" w:rsidRPr="00C40B68" w14:paraId="57B5C677" w14:textId="77777777" w:rsidTr="00D11B66">
        <w:tc>
          <w:tcPr>
            <w:tcW w:w="1609" w:type="pct"/>
          </w:tcPr>
          <w:p w14:paraId="30DC725C" w14:textId="7777777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90</w:t>
            </w:r>
          </w:p>
        </w:tc>
        <w:tc>
          <w:tcPr>
            <w:tcW w:w="474" w:type="pct"/>
          </w:tcPr>
          <w:p w14:paraId="141C0EB0" w14:textId="302527E8"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vAlign w:val="center"/>
          </w:tcPr>
          <w:p w14:paraId="136C328F" w14:textId="3CD6422D"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p>
        </w:tc>
        <w:tc>
          <w:tcPr>
            <w:tcW w:w="588" w:type="pct"/>
            <w:vAlign w:val="center"/>
          </w:tcPr>
          <w:p w14:paraId="38DC4967" w14:textId="23018A7E"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18</w:t>
            </w:r>
          </w:p>
        </w:tc>
        <w:tc>
          <w:tcPr>
            <w:tcW w:w="564" w:type="pct"/>
            <w:vAlign w:val="center"/>
          </w:tcPr>
          <w:p w14:paraId="75F8C9C2" w14:textId="1CC7F4C1"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25,7</w:t>
            </w:r>
          </w:p>
        </w:tc>
        <w:tc>
          <w:tcPr>
            <w:tcW w:w="613" w:type="pct"/>
          </w:tcPr>
          <w:p w14:paraId="64611368" w14:textId="42C75F7F"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513" w:type="pct"/>
          </w:tcPr>
          <w:p w14:paraId="7B326767" w14:textId="7233881E"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0B1967" w:rsidRPr="00C40B68" w14:paraId="5AE74AC2" w14:textId="77777777" w:rsidTr="00D11B66">
        <w:tc>
          <w:tcPr>
            <w:tcW w:w="1609" w:type="pct"/>
          </w:tcPr>
          <w:p w14:paraId="738B9A5F" w14:textId="7777777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95</w:t>
            </w:r>
          </w:p>
        </w:tc>
        <w:tc>
          <w:tcPr>
            <w:tcW w:w="474" w:type="pct"/>
          </w:tcPr>
          <w:p w14:paraId="4DAE11DE" w14:textId="1C78C5E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vAlign w:val="center"/>
          </w:tcPr>
          <w:p w14:paraId="29F04618" w14:textId="02B588F9"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27</w:t>
            </w:r>
          </w:p>
        </w:tc>
        <w:tc>
          <w:tcPr>
            <w:tcW w:w="588" w:type="pct"/>
            <w:vAlign w:val="center"/>
          </w:tcPr>
          <w:p w14:paraId="01BDD566" w14:textId="0D2AD2AD"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564" w:type="pct"/>
            <w:vAlign w:val="center"/>
          </w:tcPr>
          <w:p w14:paraId="6AB052E3" w14:textId="71359333"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26</w:t>
            </w:r>
          </w:p>
        </w:tc>
        <w:tc>
          <w:tcPr>
            <w:tcW w:w="613" w:type="pct"/>
          </w:tcPr>
          <w:p w14:paraId="0968CE73" w14:textId="75A75576"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513" w:type="pct"/>
          </w:tcPr>
          <w:p w14:paraId="14C4BF30" w14:textId="3DF9E680"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r w:rsidR="000B1967" w:rsidRPr="00C40B68" w14:paraId="7AB6CDCF" w14:textId="77777777" w:rsidTr="00D11B66">
        <w:tc>
          <w:tcPr>
            <w:tcW w:w="1609" w:type="pct"/>
          </w:tcPr>
          <w:p w14:paraId="762BE8C3" w14:textId="7777777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Maximum</w:t>
            </w:r>
          </w:p>
        </w:tc>
        <w:tc>
          <w:tcPr>
            <w:tcW w:w="474" w:type="pct"/>
          </w:tcPr>
          <w:p w14:paraId="0D8D7D73" w14:textId="604CE17E"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c>
          <w:tcPr>
            <w:tcW w:w="639" w:type="pct"/>
          </w:tcPr>
          <w:p w14:paraId="08125AF4" w14:textId="09547D05"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28</w:t>
            </w:r>
          </w:p>
        </w:tc>
        <w:tc>
          <w:tcPr>
            <w:tcW w:w="588" w:type="pct"/>
          </w:tcPr>
          <w:p w14:paraId="433802A1" w14:textId="3EE0F497"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18</w:t>
            </w:r>
          </w:p>
        </w:tc>
        <w:tc>
          <w:tcPr>
            <w:tcW w:w="564" w:type="pct"/>
          </w:tcPr>
          <w:p w14:paraId="56C9B8F9" w14:textId="2F5D06A3"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27</w:t>
            </w:r>
          </w:p>
        </w:tc>
        <w:tc>
          <w:tcPr>
            <w:tcW w:w="613" w:type="pct"/>
          </w:tcPr>
          <w:p w14:paraId="13CA042C" w14:textId="2F869744"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10</w:t>
            </w:r>
          </w:p>
        </w:tc>
        <w:tc>
          <w:tcPr>
            <w:tcW w:w="513" w:type="pct"/>
          </w:tcPr>
          <w:p w14:paraId="480ECC0C" w14:textId="370CA33A" w:rsidR="000B1967" w:rsidRPr="000B1967" w:rsidRDefault="000B1967" w:rsidP="000B1967">
            <w:pPr>
              <w:spacing w:after="0" w:line="240" w:lineRule="auto"/>
              <w:jc w:val="center"/>
              <w:rPr>
                <w:rFonts w:ascii="Times New Roman" w:hAnsi="Times New Roman"/>
                <w:sz w:val="28"/>
                <w:szCs w:val="28"/>
              </w:rPr>
            </w:pPr>
            <w:r w:rsidRPr="000B1967">
              <w:rPr>
                <w:rFonts w:ascii="Times New Roman" w:hAnsi="Times New Roman"/>
                <w:sz w:val="28"/>
                <w:szCs w:val="28"/>
              </w:rPr>
              <w:t>-</w:t>
            </w:r>
          </w:p>
        </w:tc>
      </w:tr>
    </w:tbl>
    <w:p w14:paraId="3EA78224" w14:textId="77777777" w:rsidR="000B1967" w:rsidRDefault="000B1967" w:rsidP="00F339AA">
      <w:pPr>
        <w:spacing w:after="0" w:line="240" w:lineRule="auto"/>
        <w:ind w:firstLine="567"/>
        <w:jc w:val="both"/>
        <w:rPr>
          <w:rFonts w:ascii="Times New Roman" w:eastAsia="Calibri" w:hAnsi="Times New Roman" w:cs="Times New Roman"/>
          <w:sz w:val="28"/>
          <w:szCs w:val="28"/>
          <w14:ligatures w14:val="standardContextual"/>
        </w:rPr>
      </w:pPr>
    </w:p>
    <w:p w14:paraId="416C19DD" w14:textId="36A04C9A" w:rsidR="00F60DF1" w:rsidRDefault="00F60DF1" w:rsidP="00F339AA">
      <w:pPr>
        <w:spacing w:after="0" w:line="240" w:lineRule="auto"/>
        <w:ind w:firstLine="567"/>
        <w:jc w:val="both"/>
        <w:rPr>
          <w:rFonts w:ascii="Times New Roman" w:hAnsi="Times New Roman" w:cs="Times New Roman"/>
          <w:sz w:val="28"/>
          <w:szCs w:val="28"/>
          <w14:ligatures w14:val="standardContextual"/>
        </w:rPr>
      </w:pPr>
      <w:r w:rsidRPr="002151B0">
        <w:rPr>
          <w:rFonts w:ascii="Times New Roman" w:hAnsi="Times New Roman" w:cs="Times New Roman"/>
          <w:sz w:val="28"/>
          <w:szCs w:val="28"/>
          <w14:ligatures w14:val="standardContextual"/>
        </w:rPr>
        <w:t xml:space="preserve">Как видно из таблицы 8, </w:t>
      </w:r>
      <w:r w:rsidR="005066FE" w:rsidRPr="002151B0">
        <w:rPr>
          <w:rFonts w:ascii="Times New Roman" w:hAnsi="Times New Roman" w:cs="Times New Roman"/>
          <w:sz w:val="28"/>
          <w:szCs w:val="28"/>
          <w14:ligatures w14:val="standardContextual"/>
        </w:rPr>
        <w:t xml:space="preserve">при </w:t>
      </w:r>
      <w:r w:rsidR="0098080C" w:rsidRPr="002151B0">
        <w:rPr>
          <w:rFonts w:ascii="Times New Roman" w:hAnsi="Times New Roman" w:cs="Times New Roman"/>
          <w:sz w:val="28"/>
          <w:szCs w:val="28"/>
          <w:lang w:val="en-US"/>
          <w14:ligatures w14:val="standardContextual"/>
        </w:rPr>
        <w:t>W</w:t>
      </w:r>
      <w:r w:rsidR="000F3F94">
        <w:rPr>
          <w:rFonts w:ascii="Times New Roman" w:hAnsi="Times New Roman" w:cs="Times New Roman"/>
          <w:sz w:val="28"/>
          <w:szCs w:val="28"/>
          <w:lang w:val="en-US"/>
          <w14:ligatures w14:val="standardContextual"/>
        </w:rPr>
        <w:t>r</w:t>
      </w:r>
      <w:r w:rsidR="005066FE" w:rsidRPr="002151B0">
        <w:rPr>
          <w:rFonts w:ascii="Times New Roman" w:hAnsi="Times New Roman" w:cs="Times New Roman"/>
          <w:sz w:val="28"/>
          <w:szCs w:val="28"/>
          <w14:ligatures w14:val="standardContextual"/>
        </w:rPr>
        <w:t xml:space="preserve"> движениях </w:t>
      </w:r>
      <w:r w:rsidR="00D8177E">
        <w:rPr>
          <w:rFonts w:ascii="Times New Roman" w:hAnsi="Times New Roman" w:cs="Times New Roman"/>
          <w:sz w:val="28"/>
          <w:szCs w:val="28"/>
          <w14:ligatures w14:val="standardContextual"/>
        </w:rPr>
        <w:t>«</w:t>
      </w:r>
      <w:r w:rsidR="0098080C" w:rsidRPr="002151B0">
        <w:rPr>
          <w:rFonts w:ascii="Times New Roman" w:hAnsi="Times New Roman" w:cs="Times New Roman"/>
          <w:sz w:val="28"/>
          <w:szCs w:val="28"/>
          <w:lang w:val="en-US"/>
          <w14:ligatures w14:val="standardContextual"/>
        </w:rPr>
        <w:t>fidgety</w:t>
      </w:r>
      <w:r w:rsidR="00D8177E">
        <w:rPr>
          <w:rFonts w:ascii="Times New Roman" w:hAnsi="Times New Roman" w:cs="Times New Roman"/>
          <w:sz w:val="28"/>
          <w:szCs w:val="28"/>
          <w14:ligatures w14:val="standardContextual"/>
        </w:rPr>
        <w:t>»</w:t>
      </w:r>
      <w:r w:rsidR="005066FE" w:rsidRPr="002151B0">
        <w:rPr>
          <w:rFonts w:ascii="Times New Roman" w:hAnsi="Times New Roman" w:cs="Times New Roman"/>
          <w:sz w:val="28"/>
          <w:szCs w:val="28"/>
          <w14:ligatures w14:val="standardContextual"/>
        </w:rPr>
        <w:t xml:space="preserve"> движения</w:t>
      </w:r>
      <w:r w:rsidR="005066FE">
        <w:rPr>
          <w:rFonts w:ascii="Times New Roman" w:hAnsi="Times New Roman" w:cs="Times New Roman"/>
          <w:sz w:val="28"/>
          <w:szCs w:val="28"/>
          <w14:ligatures w14:val="standardContextual"/>
        </w:rPr>
        <w:t xml:space="preserve"> присутствов</w:t>
      </w:r>
      <w:r w:rsidR="0098080C">
        <w:rPr>
          <w:rFonts w:ascii="Times New Roman" w:hAnsi="Times New Roman" w:cs="Times New Roman"/>
          <w:sz w:val="28"/>
          <w:szCs w:val="28"/>
          <w14:ligatures w14:val="standardContextual"/>
        </w:rPr>
        <w:t xml:space="preserve">али </w:t>
      </w:r>
      <w:r w:rsidR="005066FE">
        <w:rPr>
          <w:rFonts w:ascii="Times New Roman" w:hAnsi="Times New Roman" w:cs="Times New Roman"/>
          <w:sz w:val="28"/>
          <w:szCs w:val="28"/>
          <w14:ligatures w14:val="standardContextual"/>
        </w:rPr>
        <w:t>у все</w:t>
      </w:r>
      <w:r w:rsidR="0098080C">
        <w:rPr>
          <w:rFonts w:ascii="Times New Roman" w:hAnsi="Times New Roman" w:cs="Times New Roman"/>
          <w:sz w:val="28"/>
          <w:szCs w:val="28"/>
          <w14:ligatures w14:val="standardContextual"/>
        </w:rPr>
        <w:t>х</w:t>
      </w:r>
      <w:r w:rsidR="005066FE">
        <w:rPr>
          <w:rFonts w:ascii="Times New Roman" w:hAnsi="Times New Roman" w:cs="Times New Roman"/>
          <w:sz w:val="28"/>
          <w:szCs w:val="28"/>
          <w14:ligatures w14:val="standardContextual"/>
        </w:rPr>
        <w:t xml:space="preserve">, тогда как </w:t>
      </w:r>
      <w:r w:rsidR="0098080C">
        <w:rPr>
          <w:rFonts w:ascii="Times New Roman" w:hAnsi="Times New Roman" w:cs="Times New Roman"/>
          <w:sz w:val="28"/>
          <w:szCs w:val="28"/>
          <w14:ligatures w14:val="standardContextual"/>
        </w:rPr>
        <w:t>при</w:t>
      </w:r>
      <w:r w:rsidR="005066FE">
        <w:rPr>
          <w:rFonts w:ascii="Times New Roman" w:hAnsi="Times New Roman" w:cs="Times New Roman"/>
          <w:sz w:val="28"/>
          <w:szCs w:val="28"/>
          <w14:ligatures w14:val="standardContextual"/>
        </w:rPr>
        <w:t xml:space="preserve"> </w:t>
      </w:r>
      <w:r w:rsidR="0098080C">
        <w:rPr>
          <w:rFonts w:ascii="Times New Roman" w:hAnsi="Times New Roman" w:cs="Times New Roman"/>
          <w:sz w:val="28"/>
          <w:szCs w:val="28"/>
          <w:lang w:val="en-US"/>
          <w14:ligatures w14:val="standardContextual"/>
        </w:rPr>
        <w:t>CS</w:t>
      </w:r>
      <w:r w:rsidR="005066FE">
        <w:rPr>
          <w:rFonts w:ascii="Times New Roman" w:hAnsi="Times New Roman" w:cs="Times New Roman"/>
          <w:sz w:val="28"/>
          <w:szCs w:val="28"/>
          <w14:ligatures w14:val="standardContextual"/>
        </w:rPr>
        <w:t xml:space="preserve"> движениях у всех </w:t>
      </w:r>
      <w:r w:rsidR="0098080C">
        <w:rPr>
          <w:rFonts w:ascii="Times New Roman" w:hAnsi="Times New Roman" w:cs="Times New Roman"/>
          <w:sz w:val="28"/>
          <w:szCs w:val="28"/>
          <w14:ligatures w14:val="standardContextual"/>
        </w:rPr>
        <w:t>они отсутствовали</w:t>
      </w:r>
      <w:r w:rsidR="005066FE">
        <w:rPr>
          <w:rFonts w:ascii="Times New Roman" w:hAnsi="Times New Roman" w:cs="Times New Roman"/>
          <w:sz w:val="28"/>
          <w:szCs w:val="28"/>
          <w14:ligatures w14:val="standardContextual"/>
        </w:rPr>
        <w:t xml:space="preserve">, а при </w:t>
      </w:r>
      <w:r w:rsidR="0098080C">
        <w:rPr>
          <w:rFonts w:ascii="Times New Roman" w:hAnsi="Times New Roman" w:cs="Times New Roman"/>
          <w:sz w:val="28"/>
          <w:szCs w:val="28"/>
          <w:lang w:val="en-US"/>
          <w14:ligatures w14:val="standardContextual"/>
        </w:rPr>
        <w:t>PR</w:t>
      </w:r>
      <w:r w:rsidR="0098080C">
        <w:rPr>
          <w:rFonts w:ascii="Times New Roman" w:hAnsi="Times New Roman" w:cs="Times New Roman"/>
          <w:sz w:val="28"/>
          <w:szCs w:val="28"/>
          <w14:ligatures w14:val="standardContextual"/>
        </w:rPr>
        <w:t xml:space="preserve"> </w:t>
      </w:r>
      <w:r w:rsidR="005066FE">
        <w:rPr>
          <w:rFonts w:ascii="Times New Roman" w:hAnsi="Times New Roman" w:cs="Times New Roman"/>
          <w:sz w:val="28"/>
          <w:szCs w:val="28"/>
          <w14:ligatures w14:val="standardContextual"/>
        </w:rPr>
        <w:t>движениях у детей с на</w:t>
      </w:r>
      <w:r w:rsidR="0098080C">
        <w:rPr>
          <w:rFonts w:ascii="Times New Roman" w:hAnsi="Times New Roman" w:cs="Times New Roman"/>
          <w:sz w:val="28"/>
          <w:szCs w:val="28"/>
          <w14:ligatures w14:val="standardContextual"/>
        </w:rPr>
        <w:t>л</w:t>
      </w:r>
      <w:r w:rsidR="005066FE">
        <w:rPr>
          <w:rFonts w:ascii="Times New Roman" w:hAnsi="Times New Roman" w:cs="Times New Roman"/>
          <w:sz w:val="28"/>
          <w:szCs w:val="28"/>
          <w14:ligatures w14:val="standardContextual"/>
        </w:rPr>
        <w:t xml:space="preserve">ичием </w:t>
      </w:r>
      <w:r w:rsidR="00D8177E">
        <w:rPr>
          <w:rFonts w:ascii="Times New Roman" w:hAnsi="Times New Roman" w:cs="Times New Roman"/>
          <w:sz w:val="28"/>
          <w:szCs w:val="28"/>
          <w14:ligatures w14:val="standardContextual"/>
        </w:rPr>
        <w:t>«</w:t>
      </w:r>
      <w:r w:rsidR="0098080C">
        <w:rPr>
          <w:rFonts w:ascii="Times New Roman" w:hAnsi="Times New Roman" w:cs="Times New Roman"/>
          <w:sz w:val="28"/>
          <w:szCs w:val="28"/>
          <w:lang w:val="en-US"/>
          <w14:ligatures w14:val="standardContextual"/>
        </w:rPr>
        <w:t>fidgety</w:t>
      </w:r>
      <w:r w:rsidR="00D8177E">
        <w:rPr>
          <w:rFonts w:ascii="Times New Roman" w:hAnsi="Times New Roman" w:cs="Times New Roman"/>
          <w:sz w:val="28"/>
          <w:szCs w:val="28"/>
          <w14:ligatures w14:val="standardContextual"/>
        </w:rPr>
        <w:t>»</w:t>
      </w:r>
      <w:r w:rsidR="0098080C">
        <w:rPr>
          <w:rFonts w:ascii="Times New Roman" w:hAnsi="Times New Roman" w:cs="Times New Roman"/>
          <w:sz w:val="28"/>
          <w:szCs w:val="28"/>
          <w14:ligatures w14:val="standardContextual"/>
        </w:rPr>
        <w:t xml:space="preserve"> </w:t>
      </w:r>
      <w:r w:rsidR="005066FE">
        <w:rPr>
          <w:rFonts w:ascii="Times New Roman" w:hAnsi="Times New Roman" w:cs="Times New Roman"/>
          <w:sz w:val="28"/>
          <w:szCs w:val="28"/>
          <w14:ligatures w14:val="standardContextual"/>
        </w:rPr>
        <w:t xml:space="preserve">движений </w:t>
      </w:r>
      <w:r w:rsidR="0098080C">
        <w:rPr>
          <w:rFonts w:ascii="Times New Roman" w:hAnsi="Times New Roman" w:cs="Times New Roman"/>
          <w:sz w:val="28"/>
          <w:szCs w:val="28"/>
          <w:lang w:val="en-US"/>
          <w14:ligatures w14:val="standardContextual"/>
        </w:rPr>
        <w:t>MOS</w:t>
      </w:r>
      <w:r w:rsidR="005066FE">
        <w:rPr>
          <w:rFonts w:ascii="Times New Roman" w:hAnsi="Times New Roman" w:cs="Times New Roman"/>
          <w:sz w:val="28"/>
          <w:szCs w:val="28"/>
          <w14:ligatures w14:val="standardContextual"/>
        </w:rPr>
        <w:t xml:space="preserve"> показатели были выше, чем у детей с отсу</w:t>
      </w:r>
      <w:r w:rsidR="0098080C">
        <w:rPr>
          <w:rFonts w:ascii="Times New Roman" w:hAnsi="Times New Roman" w:cs="Times New Roman"/>
          <w:sz w:val="28"/>
          <w:szCs w:val="28"/>
          <w14:ligatures w14:val="standardContextual"/>
        </w:rPr>
        <w:t>т</w:t>
      </w:r>
      <w:r w:rsidR="005066FE">
        <w:rPr>
          <w:rFonts w:ascii="Times New Roman" w:hAnsi="Times New Roman" w:cs="Times New Roman"/>
          <w:sz w:val="28"/>
          <w:szCs w:val="28"/>
          <w14:ligatures w14:val="standardContextual"/>
        </w:rPr>
        <w:t>ствием.</w:t>
      </w:r>
    </w:p>
    <w:p w14:paraId="1F7E1697" w14:textId="636E33B0" w:rsidR="009C0E58" w:rsidRDefault="009C0E58" w:rsidP="00F339AA">
      <w:pPr>
        <w:spacing w:after="0" w:line="240" w:lineRule="auto"/>
        <w:ind w:firstLine="567"/>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Таким образом, на основании качественной и детализированной оценки генерализованных движений были выделены дети группы риска по церебральному параличу 35 доношенных и 30 недоношенных детей с перинатальной патологией, которым была инициирована терапия имитацией движений.  </w:t>
      </w:r>
    </w:p>
    <w:p w14:paraId="64D71518" w14:textId="77777777" w:rsidR="00692F58" w:rsidRDefault="00692F58" w:rsidP="006E06B6">
      <w:pPr>
        <w:spacing w:after="0" w:line="240" w:lineRule="auto"/>
        <w:ind w:firstLine="567"/>
        <w:jc w:val="both"/>
        <w:rPr>
          <w:rFonts w:ascii="Times New Roman" w:eastAsia="Times New Roman" w:hAnsi="Times New Roman" w:cs="Times New Roman"/>
          <w:b/>
          <w:bCs/>
          <w:kern w:val="0"/>
          <w:sz w:val="28"/>
          <w:szCs w:val="28"/>
          <w:lang w:eastAsia="ru-RU"/>
        </w:rPr>
      </w:pPr>
    </w:p>
    <w:p w14:paraId="72AFAC43" w14:textId="781BFD73" w:rsidR="006E06B6" w:rsidRDefault="00A31FEF" w:rsidP="006E06B6">
      <w:pPr>
        <w:spacing w:after="0" w:line="240" w:lineRule="auto"/>
        <w:ind w:firstLine="567"/>
        <w:jc w:val="both"/>
        <w:rPr>
          <w:rFonts w:ascii="Times New Roman" w:eastAsia="Times New Roman" w:hAnsi="Times New Roman" w:cs="Times New Roman"/>
          <w:b/>
          <w:bCs/>
          <w:kern w:val="0"/>
          <w:sz w:val="28"/>
          <w:szCs w:val="28"/>
          <w:lang w:eastAsia="ru-RU"/>
        </w:rPr>
      </w:pPr>
      <w:r w:rsidRPr="006E06B6">
        <w:rPr>
          <w:rFonts w:ascii="Times New Roman" w:eastAsia="Times New Roman" w:hAnsi="Times New Roman" w:cs="Times New Roman"/>
          <w:b/>
          <w:bCs/>
          <w:kern w:val="0"/>
          <w:sz w:val="28"/>
          <w:szCs w:val="28"/>
          <w:lang w:eastAsia="ru-RU"/>
        </w:rPr>
        <w:t xml:space="preserve">3.2 </w:t>
      </w:r>
      <w:r w:rsidR="006E06B6" w:rsidRPr="006E06B6">
        <w:rPr>
          <w:rFonts w:ascii="Times New Roman" w:eastAsia="Times New Roman" w:hAnsi="Times New Roman" w:cs="Times New Roman"/>
          <w:b/>
          <w:bCs/>
          <w:kern w:val="0"/>
          <w:sz w:val="28"/>
          <w:szCs w:val="28"/>
          <w:lang w:eastAsia="ru-RU"/>
        </w:rPr>
        <w:t>Прогностические значения генерализованных движений у детей с церебральным параличом</w:t>
      </w:r>
    </w:p>
    <w:p w14:paraId="4B092DA0" w14:textId="5C8D2377" w:rsidR="00061951" w:rsidRDefault="00BC332C" w:rsidP="00061951">
      <w:pPr>
        <w:spacing w:after="0" w:line="240" w:lineRule="auto"/>
        <w:ind w:firstLine="567"/>
        <w:jc w:val="both"/>
        <w:rPr>
          <w:rFonts w:ascii="Times New Roman" w:eastAsia="Calibri" w:hAnsi="Times New Roman" w:cs="Times New Roman"/>
          <w:sz w:val="28"/>
          <w:szCs w:val="28"/>
          <w14:ligatures w14:val="standardContextual"/>
        </w:rPr>
      </w:pPr>
      <w:r w:rsidRPr="00061951">
        <w:rPr>
          <w:rFonts w:ascii="Times New Roman" w:eastAsia="Calibri" w:hAnsi="Times New Roman" w:cs="Times New Roman"/>
          <w:sz w:val="28"/>
          <w:szCs w:val="28"/>
          <w14:ligatures w14:val="standardContextual"/>
        </w:rPr>
        <w:t xml:space="preserve">При верификации диагноза «Церебральный паралич» в возрасте </w:t>
      </w:r>
      <w:r w:rsidR="009A2571" w:rsidRPr="00061951">
        <w:rPr>
          <w:rFonts w:ascii="Times New Roman" w:eastAsia="Calibri" w:hAnsi="Times New Roman" w:cs="Times New Roman"/>
          <w:sz w:val="28"/>
          <w:szCs w:val="28"/>
          <w14:ligatures w14:val="standardContextual"/>
        </w:rPr>
        <w:t xml:space="preserve">60 недель ПМВ, </w:t>
      </w:r>
      <w:r w:rsidR="00467B28" w:rsidRPr="00061951">
        <w:rPr>
          <w:rFonts w:ascii="Times New Roman" w:eastAsia="Calibri" w:hAnsi="Times New Roman" w:cs="Times New Roman"/>
          <w:sz w:val="28"/>
          <w:szCs w:val="28"/>
          <w14:ligatures w14:val="standardContextual"/>
        </w:rPr>
        <w:t>с коррекцией на недоношенность</w:t>
      </w:r>
      <w:r w:rsidR="009A2571" w:rsidRPr="00061951">
        <w:rPr>
          <w:rFonts w:ascii="Times New Roman" w:eastAsia="Calibri" w:hAnsi="Times New Roman" w:cs="Times New Roman"/>
          <w:sz w:val="28"/>
          <w:szCs w:val="28"/>
          <w14:ligatures w14:val="standardContextual"/>
        </w:rPr>
        <w:t>,</w:t>
      </w:r>
      <w:r w:rsidR="00467B28" w:rsidRPr="00061951">
        <w:rPr>
          <w:rFonts w:ascii="Times New Roman" w:eastAsia="Calibri" w:hAnsi="Times New Roman" w:cs="Times New Roman"/>
          <w:sz w:val="28"/>
          <w:szCs w:val="28"/>
          <w14:ligatures w14:val="standardContextual"/>
        </w:rPr>
        <w:t xml:space="preserve"> диагностированы </w:t>
      </w:r>
      <w:r w:rsidRPr="00061951">
        <w:rPr>
          <w:rFonts w:ascii="Times New Roman" w:eastAsia="Calibri" w:hAnsi="Times New Roman" w:cs="Times New Roman"/>
          <w:sz w:val="28"/>
          <w:szCs w:val="28"/>
          <w14:ligatures w14:val="standardContextual"/>
        </w:rPr>
        <w:t>54 детей с ЦП</w:t>
      </w:r>
      <w:r w:rsidR="00467B28" w:rsidRPr="00061951">
        <w:rPr>
          <w:rFonts w:ascii="Times New Roman" w:eastAsia="Calibri" w:hAnsi="Times New Roman" w:cs="Times New Roman"/>
          <w:sz w:val="28"/>
          <w:szCs w:val="28"/>
          <w14:ligatures w14:val="standardContextual"/>
        </w:rPr>
        <w:t>, из которых 32</w:t>
      </w:r>
      <w:r w:rsidR="00061951" w:rsidRPr="00061951">
        <w:rPr>
          <w:rFonts w:ascii="Times New Roman" w:eastAsia="Calibri" w:hAnsi="Times New Roman" w:cs="Times New Roman"/>
          <w:sz w:val="28"/>
          <w:szCs w:val="28"/>
          <w14:ligatures w14:val="standardContextual"/>
        </w:rPr>
        <w:t xml:space="preserve"> из 54</w:t>
      </w:r>
      <w:r w:rsidR="00467B28" w:rsidRPr="00061951">
        <w:rPr>
          <w:rFonts w:ascii="Times New Roman" w:eastAsia="Calibri" w:hAnsi="Times New Roman" w:cs="Times New Roman"/>
          <w:sz w:val="28"/>
          <w:szCs w:val="28"/>
          <w14:ligatures w14:val="standardContextual"/>
        </w:rPr>
        <w:t xml:space="preserve"> (59,3%) ребенка были доношенными</w:t>
      </w:r>
      <w:r w:rsidR="00061951" w:rsidRPr="00061951">
        <w:rPr>
          <w:rFonts w:ascii="Times New Roman" w:eastAsia="Calibri" w:hAnsi="Times New Roman" w:cs="Times New Roman"/>
          <w:sz w:val="28"/>
          <w:szCs w:val="28"/>
          <w14:ligatures w14:val="standardContextual"/>
        </w:rPr>
        <w:t>: 24 детей из 2</w:t>
      </w:r>
      <w:r w:rsidR="004B5D02">
        <w:rPr>
          <w:rFonts w:ascii="Times New Roman" w:eastAsia="Calibri" w:hAnsi="Times New Roman" w:cs="Times New Roman"/>
          <w:sz w:val="28"/>
          <w:szCs w:val="28"/>
          <w14:ligatures w14:val="standardContextual"/>
        </w:rPr>
        <w:t>4</w:t>
      </w:r>
      <w:r w:rsidR="00061951" w:rsidRPr="00061951">
        <w:rPr>
          <w:rFonts w:ascii="Times New Roman" w:eastAsia="Calibri" w:hAnsi="Times New Roman" w:cs="Times New Roman"/>
          <w:sz w:val="28"/>
          <w:szCs w:val="28"/>
          <w14:ligatures w14:val="standardContextual"/>
        </w:rPr>
        <w:t xml:space="preserve"> детей из </w:t>
      </w:r>
      <w:r w:rsidR="00061951" w:rsidRPr="00061951">
        <w:rPr>
          <w:rFonts w:ascii="Times New Roman" w:eastAsia="Calibri" w:hAnsi="Times New Roman" w:cs="Times New Roman"/>
          <w:sz w:val="28"/>
          <w:szCs w:val="28"/>
          <w:lang w:val="en-US"/>
          <w14:ligatures w14:val="standardContextual"/>
        </w:rPr>
        <w:t>I</w:t>
      </w:r>
      <w:r w:rsidR="00061951" w:rsidRPr="00061951">
        <w:rPr>
          <w:rFonts w:ascii="Times New Roman" w:eastAsia="Calibri" w:hAnsi="Times New Roman" w:cs="Times New Roman"/>
          <w:sz w:val="28"/>
          <w:szCs w:val="28"/>
          <w14:ligatures w14:val="standardContextual"/>
        </w:rPr>
        <w:t xml:space="preserve"> группы риска ЦП (в 42 недель ПМВ) и 8 детей из 8 детей из </w:t>
      </w:r>
      <w:r w:rsidR="00061951" w:rsidRPr="00061951">
        <w:rPr>
          <w:rFonts w:ascii="Times New Roman" w:eastAsia="Calibri" w:hAnsi="Times New Roman" w:cs="Times New Roman"/>
          <w:sz w:val="28"/>
          <w:szCs w:val="28"/>
          <w:lang w:val="en-US"/>
          <w14:ligatures w14:val="standardContextual"/>
        </w:rPr>
        <w:t>II</w:t>
      </w:r>
      <w:r w:rsidR="00061951" w:rsidRPr="00061951">
        <w:rPr>
          <w:rFonts w:ascii="Times New Roman" w:eastAsia="Calibri" w:hAnsi="Times New Roman" w:cs="Times New Roman"/>
          <w:sz w:val="28"/>
          <w:szCs w:val="28"/>
          <w14:ligatures w14:val="standardContextual"/>
        </w:rPr>
        <w:t xml:space="preserve"> группы риска ЦП (в 52 недель ПМВ); 22 из 54 (59,3%) ребенка были недоношенными: 15 детей из 23 детей из </w:t>
      </w:r>
      <w:r w:rsidR="00061951" w:rsidRPr="00061951">
        <w:rPr>
          <w:rFonts w:ascii="Times New Roman" w:eastAsia="Calibri" w:hAnsi="Times New Roman" w:cs="Times New Roman"/>
          <w:sz w:val="28"/>
          <w:szCs w:val="28"/>
          <w:lang w:val="en-US"/>
          <w14:ligatures w14:val="standardContextual"/>
        </w:rPr>
        <w:t>I</w:t>
      </w:r>
      <w:r w:rsidR="00061951" w:rsidRPr="00061951">
        <w:rPr>
          <w:rFonts w:ascii="Times New Roman" w:eastAsia="Calibri" w:hAnsi="Times New Roman" w:cs="Times New Roman"/>
          <w:sz w:val="28"/>
          <w:szCs w:val="28"/>
          <w14:ligatures w14:val="standardContextual"/>
        </w:rPr>
        <w:t xml:space="preserve"> группы риска ЦП (в 42 недель ПМВ) и 7 детей из 7 детей из </w:t>
      </w:r>
      <w:r w:rsidR="00061951" w:rsidRPr="00061951">
        <w:rPr>
          <w:rFonts w:ascii="Times New Roman" w:eastAsia="Calibri" w:hAnsi="Times New Roman" w:cs="Times New Roman"/>
          <w:sz w:val="28"/>
          <w:szCs w:val="28"/>
          <w:lang w:val="en-US"/>
          <w14:ligatures w14:val="standardContextual"/>
        </w:rPr>
        <w:t>II</w:t>
      </w:r>
      <w:r w:rsidR="00061951" w:rsidRPr="00061951">
        <w:rPr>
          <w:rFonts w:ascii="Times New Roman" w:eastAsia="Calibri" w:hAnsi="Times New Roman" w:cs="Times New Roman"/>
          <w:sz w:val="28"/>
          <w:szCs w:val="28"/>
          <w14:ligatures w14:val="standardContextual"/>
        </w:rPr>
        <w:t xml:space="preserve"> группы</w:t>
      </w:r>
      <w:r w:rsidR="00061951">
        <w:rPr>
          <w:rFonts w:ascii="Times New Roman" w:eastAsia="Calibri" w:hAnsi="Times New Roman" w:cs="Times New Roman"/>
          <w:sz w:val="28"/>
          <w:szCs w:val="28"/>
          <w14:ligatures w14:val="standardContextual"/>
        </w:rPr>
        <w:t xml:space="preserve"> риска ЦП (в 52 недель ПМВ).</w:t>
      </w:r>
    </w:p>
    <w:p w14:paraId="4654F4F6" w14:textId="77777777" w:rsidR="00C017F5" w:rsidRDefault="006E06B6" w:rsidP="00967845">
      <w:pPr>
        <w:spacing w:after="0" w:line="240" w:lineRule="auto"/>
        <w:ind w:firstLine="567"/>
        <w:jc w:val="both"/>
        <w:rPr>
          <w:rFonts w:ascii="Times New Roman" w:eastAsia="Calibri" w:hAnsi="Times New Roman" w:cs="Times New Roman"/>
          <w:sz w:val="28"/>
          <w:szCs w:val="28"/>
          <w14:ligatures w14:val="standardContextual"/>
        </w:rPr>
      </w:pPr>
      <w:r w:rsidRPr="00967845">
        <w:rPr>
          <w:rFonts w:ascii="Times New Roman" w:eastAsia="Calibri" w:hAnsi="Times New Roman" w:cs="Times New Roman"/>
          <w:sz w:val="28"/>
          <w:szCs w:val="28"/>
          <w14:ligatures w14:val="standardContextual"/>
        </w:rPr>
        <w:t xml:space="preserve">Анализ оценки </w:t>
      </w:r>
      <w:r w:rsidR="009A2571">
        <w:rPr>
          <w:rFonts w:ascii="Times New Roman" w:eastAsia="Calibri" w:hAnsi="Times New Roman" w:cs="Times New Roman"/>
          <w:sz w:val="28"/>
          <w:szCs w:val="28"/>
          <w14:ligatures w14:val="standardContextual"/>
        </w:rPr>
        <w:t xml:space="preserve">формирования </w:t>
      </w:r>
      <w:r w:rsidR="009A1906" w:rsidRPr="00967845">
        <w:rPr>
          <w:rFonts w:ascii="Times New Roman" w:eastAsia="Calibri" w:hAnsi="Times New Roman" w:cs="Times New Roman"/>
          <w:sz w:val="28"/>
          <w:szCs w:val="28"/>
          <w14:ligatures w14:val="standardContextual"/>
        </w:rPr>
        <w:t>генерализованных движений с детализированной оценкой оптимальности генерализованных движений (</w:t>
      </w:r>
      <w:r w:rsidR="009A1906" w:rsidRPr="00967845">
        <w:rPr>
          <w:rFonts w:ascii="Times New Roman" w:eastAsia="Calibri" w:hAnsi="Times New Roman" w:cs="Times New Roman"/>
          <w:sz w:val="28"/>
          <w:szCs w:val="28"/>
          <w:lang w:val="en-US"/>
          <w14:ligatures w14:val="standardContextual"/>
        </w:rPr>
        <w:t>GMOS</w:t>
      </w:r>
      <w:r w:rsidR="009A1906" w:rsidRPr="00967845">
        <w:rPr>
          <w:rFonts w:ascii="Times New Roman" w:eastAsia="Calibri" w:hAnsi="Times New Roman" w:cs="Times New Roman"/>
          <w:sz w:val="28"/>
          <w:szCs w:val="28"/>
          <w14:ligatures w14:val="standardContextual"/>
        </w:rPr>
        <w:t>-</w:t>
      </w:r>
      <w:r w:rsidR="009A1906" w:rsidRPr="00967845">
        <w:rPr>
          <w:rFonts w:ascii="Times New Roman" w:eastAsia="Calibri" w:hAnsi="Times New Roman" w:cs="Times New Roman"/>
          <w:sz w:val="28"/>
          <w:szCs w:val="28"/>
          <w:lang w:val="en-US"/>
          <w14:ligatures w14:val="standardContextual"/>
        </w:rPr>
        <w:t>R</w:t>
      </w:r>
      <w:r w:rsidR="009A1906" w:rsidRPr="00967845">
        <w:rPr>
          <w:rFonts w:ascii="Times New Roman" w:eastAsia="Calibri" w:hAnsi="Times New Roman" w:cs="Times New Roman"/>
          <w:sz w:val="28"/>
          <w:szCs w:val="28"/>
          <w14:ligatures w14:val="standardContextual"/>
        </w:rPr>
        <w:t xml:space="preserve">) </w:t>
      </w:r>
      <w:r w:rsidR="00967845" w:rsidRPr="00967845">
        <w:rPr>
          <w:rFonts w:ascii="Times New Roman" w:eastAsia="Calibri" w:hAnsi="Times New Roman" w:cs="Times New Roman"/>
          <w:sz w:val="28"/>
          <w:szCs w:val="28"/>
          <w14:ligatures w14:val="standardContextual"/>
        </w:rPr>
        <w:t>и оптимальности двигательного развития (</w:t>
      </w:r>
      <w:r w:rsidR="00967845" w:rsidRPr="00967845">
        <w:rPr>
          <w:rFonts w:ascii="Times New Roman" w:eastAsia="Calibri" w:hAnsi="Times New Roman" w:cs="Times New Roman"/>
          <w:sz w:val="28"/>
          <w:szCs w:val="28"/>
          <w:lang w:val="en-US"/>
          <w14:ligatures w14:val="standardContextual"/>
        </w:rPr>
        <w:t>MOS</w:t>
      </w:r>
      <w:r w:rsidR="00967845" w:rsidRPr="00967845">
        <w:rPr>
          <w:rFonts w:ascii="Times New Roman" w:eastAsia="Calibri" w:hAnsi="Times New Roman" w:cs="Times New Roman"/>
          <w:sz w:val="28"/>
          <w:szCs w:val="28"/>
          <w14:ligatures w14:val="standardContextual"/>
        </w:rPr>
        <w:t xml:space="preserve">) у детей </w:t>
      </w:r>
      <w:r w:rsidR="00C017F5">
        <w:rPr>
          <w:rFonts w:ascii="Times New Roman" w:eastAsia="Calibri" w:hAnsi="Times New Roman" w:cs="Times New Roman"/>
          <w:sz w:val="28"/>
          <w:szCs w:val="28"/>
          <w14:ligatures w14:val="standardContextual"/>
        </w:rPr>
        <w:t xml:space="preserve">анализировали отдельно для доношенных и недоношенных детей. </w:t>
      </w:r>
    </w:p>
    <w:p w14:paraId="325B59D5" w14:textId="105B42A0" w:rsidR="00C017F5" w:rsidRDefault="00C017F5" w:rsidP="00967845">
      <w:pPr>
        <w:spacing w:after="0" w:line="240" w:lineRule="auto"/>
        <w:ind w:firstLine="567"/>
        <w:jc w:val="both"/>
        <w:rPr>
          <w:rFonts w:ascii="Times New Roman" w:eastAsia="Calibri" w:hAnsi="Times New Roman" w:cs="Times New Roman"/>
          <w:sz w:val="28"/>
          <w:szCs w:val="28"/>
          <w14:ligatures w14:val="standardContextual"/>
        </w:rPr>
      </w:pPr>
      <w:r>
        <w:rPr>
          <w:rFonts w:ascii="Times New Roman" w:eastAsia="Calibri" w:hAnsi="Times New Roman" w:cs="Times New Roman"/>
          <w:sz w:val="28"/>
          <w:szCs w:val="28"/>
          <w14:ligatures w14:val="standardContextual"/>
        </w:rPr>
        <w:t>С</w:t>
      </w:r>
      <w:r w:rsidR="00E36408">
        <w:rPr>
          <w:rFonts w:ascii="Times New Roman" w:eastAsia="Calibri" w:hAnsi="Times New Roman" w:cs="Times New Roman"/>
          <w:sz w:val="28"/>
          <w:szCs w:val="28"/>
          <w14:ligatures w14:val="standardContextual"/>
        </w:rPr>
        <w:t xml:space="preserve">реди доношенных детей у 58 с </w:t>
      </w:r>
      <w:r w:rsidR="00E36408">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sidR="00E36408">
        <w:rPr>
          <w:rFonts w:ascii="Times New Roman" w:eastAsia="Calibri" w:hAnsi="Times New Roman" w:cs="Times New Roman"/>
          <w:sz w:val="28"/>
          <w:szCs w:val="28"/>
          <w14:ligatures w14:val="standardContextual"/>
        </w:rPr>
        <w:t xml:space="preserve"> движениями </w:t>
      </w:r>
      <w:r w:rsidR="00895586">
        <w:rPr>
          <w:rFonts w:ascii="Times New Roman" w:eastAsia="Calibri" w:hAnsi="Times New Roman" w:cs="Times New Roman"/>
          <w:sz w:val="28"/>
          <w:szCs w:val="28"/>
          <w14:ligatures w14:val="standardContextual"/>
        </w:rPr>
        <w:t xml:space="preserve">8 </w:t>
      </w:r>
      <w:r w:rsidR="00E36408">
        <w:rPr>
          <w:rFonts w:ascii="Times New Roman" w:eastAsia="Calibri" w:hAnsi="Times New Roman" w:cs="Times New Roman"/>
          <w:sz w:val="28"/>
          <w:szCs w:val="28"/>
          <w14:ligatures w14:val="standardContextual"/>
        </w:rPr>
        <w:t xml:space="preserve">детей </w:t>
      </w:r>
      <w:r w:rsidR="00895586" w:rsidRPr="0049059B">
        <w:rPr>
          <w:rFonts w:ascii="Times New Roman" w:eastAsia="Calibri" w:hAnsi="Times New Roman" w:cs="Times New Roman"/>
          <w:sz w:val="28"/>
          <w:szCs w:val="28"/>
          <w14:ligatures w14:val="standardContextual"/>
        </w:rPr>
        <w:t>(13</w:t>
      </w:r>
      <w:r w:rsidR="00E36408">
        <w:rPr>
          <w:rFonts w:ascii="Times New Roman" w:eastAsia="Calibri" w:hAnsi="Times New Roman" w:cs="Times New Roman"/>
          <w:sz w:val="28"/>
          <w:szCs w:val="28"/>
          <w14:ligatures w14:val="standardContextual"/>
        </w:rPr>
        <w:t>,</w:t>
      </w:r>
      <w:r w:rsidR="00895586" w:rsidRPr="0049059B">
        <w:rPr>
          <w:rFonts w:ascii="Times New Roman" w:eastAsia="Calibri" w:hAnsi="Times New Roman" w:cs="Times New Roman"/>
          <w:sz w:val="28"/>
          <w:szCs w:val="28"/>
          <w14:ligatures w14:val="standardContextual"/>
        </w:rPr>
        <w:t>8%)</w:t>
      </w:r>
      <w:r w:rsidR="00E36408">
        <w:rPr>
          <w:rFonts w:ascii="Times New Roman" w:eastAsia="Calibri" w:hAnsi="Times New Roman" w:cs="Times New Roman"/>
          <w:sz w:val="28"/>
          <w:szCs w:val="28"/>
          <w14:ligatures w14:val="standardContextual"/>
        </w:rPr>
        <w:t xml:space="preserve">; у 54 с </w:t>
      </w:r>
      <w:r w:rsidR="00E36408">
        <w:rPr>
          <w:rFonts w:ascii="Times New Roman" w:eastAsia="Calibri" w:hAnsi="Times New Roman" w:cs="Times New Roman"/>
          <w:sz w:val="28"/>
          <w:szCs w:val="28"/>
          <w:lang w:val="en-US"/>
          <w14:ligatures w14:val="standardContextual"/>
        </w:rPr>
        <w:t>PR</w:t>
      </w:r>
      <w:r w:rsidR="00E36408">
        <w:rPr>
          <w:rFonts w:ascii="Times New Roman" w:eastAsia="Calibri" w:hAnsi="Times New Roman" w:cs="Times New Roman"/>
          <w:sz w:val="28"/>
          <w:szCs w:val="28"/>
          <w14:ligatures w14:val="standardContextual"/>
        </w:rPr>
        <w:t xml:space="preserve"> движениями 16 детей </w:t>
      </w:r>
      <w:r w:rsidR="00E36408" w:rsidRPr="0049059B">
        <w:rPr>
          <w:rFonts w:ascii="Times New Roman" w:eastAsia="Calibri" w:hAnsi="Times New Roman" w:cs="Times New Roman"/>
          <w:sz w:val="28"/>
          <w:szCs w:val="28"/>
          <w14:ligatures w14:val="standardContextual"/>
        </w:rPr>
        <w:t>(</w:t>
      </w:r>
      <w:r w:rsidR="00E36408">
        <w:rPr>
          <w:rFonts w:ascii="Times New Roman" w:eastAsia="Calibri" w:hAnsi="Times New Roman" w:cs="Times New Roman"/>
          <w:sz w:val="28"/>
          <w:szCs w:val="28"/>
          <w14:ligatures w14:val="standardContextual"/>
        </w:rPr>
        <w:t>29,6</w:t>
      </w:r>
      <w:r w:rsidR="00E36408" w:rsidRPr="0049059B">
        <w:rPr>
          <w:rFonts w:ascii="Times New Roman" w:eastAsia="Calibri" w:hAnsi="Times New Roman" w:cs="Times New Roman"/>
          <w:sz w:val="28"/>
          <w:szCs w:val="28"/>
          <w14:ligatures w14:val="standardContextual"/>
        </w:rPr>
        <w:t>%)</w:t>
      </w:r>
      <w:r w:rsidR="00E36408">
        <w:rPr>
          <w:rFonts w:ascii="Times New Roman" w:eastAsia="Calibri" w:hAnsi="Times New Roman" w:cs="Times New Roman"/>
          <w:sz w:val="28"/>
          <w:szCs w:val="28"/>
          <w14:ligatures w14:val="standardContextual"/>
        </w:rPr>
        <w:t xml:space="preserve"> и у 8 детей с </w:t>
      </w:r>
      <w:r w:rsidR="00E36408">
        <w:rPr>
          <w:rFonts w:ascii="Times New Roman" w:eastAsia="Calibri" w:hAnsi="Times New Roman" w:cs="Times New Roman"/>
          <w:sz w:val="28"/>
          <w:szCs w:val="28"/>
          <w:lang w:val="en-US"/>
          <w14:ligatures w14:val="standardContextual"/>
        </w:rPr>
        <w:t>CS</w:t>
      </w:r>
      <w:r w:rsidR="00E36408">
        <w:rPr>
          <w:rFonts w:ascii="Times New Roman" w:eastAsia="Calibri" w:hAnsi="Times New Roman" w:cs="Times New Roman"/>
          <w:sz w:val="28"/>
          <w:szCs w:val="28"/>
          <w14:ligatures w14:val="standardContextual"/>
        </w:rPr>
        <w:t xml:space="preserve"> движениями </w:t>
      </w:r>
      <w:r w:rsidR="001A00C3">
        <w:rPr>
          <w:rFonts w:ascii="Times New Roman" w:eastAsia="Calibri" w:hAnsi="Times New Roman" w:cs="Times New Roman"/>
          <w:sz w:val="28"/>
          <w:szCs w:val="28"/>
          <w14:ligatures w14:val="standardContextual"/>
        </w:rPr>
        <w:t>из</w:t>
      </w:r>
      <w:r w:rsidR="00E36408">
        <w:rPr>
          <w:rFonts w:ascii="Times New Roman" w:eastAsia="Calibri" w:hAnsi="Times New Roman" w:cs="Times New Roman"/>
          <w:sz w:val="28"/>
          <w:szCs w:val="28"/>
          <w14:ligatures w14:val="standardContextual"/>
        </w:rPr>
        <w:t xml:space="preserve"> 8 (100%) детей выявлен ЦП</w:t>
      </w:r>
      <w:r w:rsidR="001A00C3">
        <w:rPr>
          <w:rFonts w:ascii="Times New Roman" w:eastAsia="Calibri" w:hAnsi="Times New Roman" w:cs="Times New Roman"/>
          <w:sz w:val="28"/>
          <w:szCs w:val="28"/>
          <w14:ligatures w14:val="standardContextual"/>
        </w:rPr>
        <w:t xml:space="preserve"> и их диапазон показателей по </w:t>
      </w:r>
      <w:r w:rsidR="001A00C3">
        <w:rPr>
          <w:rFonts w:ascii="Times New Roman" w:eastAsia="Calibri" w:hAnsi="Times New Roman" w:cs="Times New Roman"/>
          <w:sz w:val="28"/>
          <w:szCs w:val="28"/>
          <w:lang w:val="en-US"/>
          <w14:ligatures w14:val="standardContextual"/>
        </w:rPr>
        <w:t>GMOS</w:t>
      </w:r>
      <w:r w:rsidR="001A00C3" w:rsidRPr="009A1906">
        <w:rPr>
          <w:rFonts w:ascii="Times New Roman" w:eastAsia="Calibri" w:hAnsi="Times New Roman" w:cs="Times New Roman"/>
          <w:sz w:val="28"/>
          <w:szCs w:val="28"/>
          <w14:ligatures w14:val="standardContextual"/>
        </w:rPr>
        <w:t>-</w:t>
      </w:r>
      <w:r w:rsidR="001A00C3">
        <w:rPr>
          <w:rFonts w:ascii="Times New Roman" w:eastAsia="Calibri" w:hAnsi="Times New Roman" w:cs="Times New Roman"/>
          <w:sz w:val="28"/>
          <w:szCs w:val="28"/>
          <w:lang w:val="en-US"/>
          <w14:ligatures w14:val="standardContextual"/>
        </w:rPr>
        <w:t>R</w:t>
      </w:r>
      <w:r w:rsidR="001A00C3">
        <w:rPr>
          <w:rFonts w:ascii="Times New Roman" w:eastAsia="Calibri" w:hAnsi="Times New Roman" w:cs="Times New Roman"/>
          <w:sz w:val="28"/>
          <w:szCs w:val="28"/>
          <w14:ligatures w14:val="standardContextual"/>
        </w:rPr>
        <w:t xml:space="preserve"> </w:t>
      </w:r>
      <w:r w:rsidR="001A00C3" w:rsidRPr="00C017F5">
        <w:rPr>
          <w:rFonts w:ascii="Times New Roman" w:eastAsia="Calibri" w:hAnsi="Times New Roman" w:cs="Times New Roman"/>
          <w:sz w:val="28"/>
          <w:szCs w:val="28"/>
          <w14:ligatures w14:val="standardContextual"/>
        </w:rPr>
        <w:t>был 12-25</w:t>
      </w:r>
      <w:r w:rsidR="009A2571" w:rsidRPr="00C017F5">
        <w:rPr>
          <w:rFonts w:ascii="Times New Roman" w:eastAsia="Calibri" w:hAnsi="Times New Roman" w:cs="Times New Roman"/>
          <w:sz w:val="28"/>
          <w:szCs w:val="28"/>
          <w14:ligatures w14:val="standardContextual"/>
        </w:rPr>
        <w:t xml:space="preserve"> баллов</w:t>
      </w:r>
      <w:r w:rsidR="001A00C3" w:rsidRPr="00C017F5">
        <w:rPr>
          <w:rFonts w:ascii="Times New Roman" w:eastAsia="Calibri" w:hAnsi="Times New Roman" w:cs="Times New Roman"/>
          <w:sz w:val="28"/>
          <w:szCs w:val="28"/>
          <w14:ligatures w14:val="standardContextual"/>
        </w:rPr>
        <w:t>, с медианным значением 19 баллов, напротив 33 баллов (диапазон 25-35) у детей, не имеющих ЦП.</w:t>
      </w:r>
      <w:r w:rsidR="00967845" w:rsidRPr="00C017F5">
        <w:rPr>
          <w:rFonts w:ascii="Times New Roman" w:eastAsia="Calibri" w:hAnsi="Times New Roman" w:cs="Times New Roman"/>
          <w:sz w:val="28"/>
          <w:szCs w:val="28"/>
          <w14:ligatures w14:val="standardContextual"/>
        </w:rPr>
        <w:t xml:space="preserve"> </w:t>
      </w:r>
    </w:p>
    <w:p w14:paraId="7C759C85" w14:textId="603A7CF5" w:rsidR="00C017F5" w:rsidRDefault="006E06B6" w:rsidP="00967845">
      <w:pPr>
        <w:spacing w:after="0" w:line="240" w:lineRule="auto"/>
        <w:ind w:firstLine="567"/>
        <w:jc w:val="both"/>
        <w:rPr>
          <w:rFonts w:ascii="Times New Roman" w:eastAsia="Calibri" w:hAnsi="Times New Roman" w:cs="Times New Roman"/>
          <w:sz w:val="28"/>
          <w:szCs w:val="28"/>
          <w14:ligatures w14:val="standardContextual"/>
        </w:rPr>
      </w:pPr>
      <w:r w:rsidRPr="00C017F5">
        <w:rPr>
          <w:rFonts w:ascii="Times New Roman" w:eastAsia="Calibri" w:hAnsi="Times New Roman" w:cs="Times New Roman"/>
          <w:sz w:val="28"/>
          <w:szCs w:val="28"/>
          <w14:ligatures w14:val="standardContextual"/>
        </w:rPr>
        <w:t xml:space="preserve">В группе </w:t>
      </w:r>
      <w:r w:rsidR="00E36408" w:rsidRPr="00C017F5">
        <w:rPr>
          <w:rFonts w:ascii="Times New Roman" w:eastAsia="Calibri" w:hAnsi="Times New Roman" w:cs="Times New Roman"/>
          <w:sz w:val="28"/>
          <w:szCs w:val="28"/>
          <w14:ligatures w14:val="standardContextual"/>
        </w:rPr>
        <w:t xml:space="preserve">недоношенных детей </w:t>
      </w:r>
      <w:r w:rsidRPr="00C017F5">
        <w:rPr>
          <w:rFonts w:ascii="Times New Roman" w:eastAsia="Calibri" w:hAnsi="Times New Roman" w:cs="Times New Roman"/>
          <w:sz w:val="28"/>
          <w:szCs w:val="28"/>
          <w14:ligatures w14:val="standardContextual"/>
        </w:rPr>
        <w:t xml:space="preserve">с ЦП </w:t>
      </w:r>
      <w:r w:rsidR="00E36408" w:rsidRPr="00C017F5">
        <w:rPr>
          <w:rFonts w:ascii="Times New Roman" w:eastAsia="Calibri" w:hAnsi="Times New Roman" w:cs="Times New Roman"/>
          <w:sz w:val="28"/>
          <w:szCs w:val="28"/>
          <w:lang w:val="en-US"/>
          <w14:ligatures w14:val="standardContextual"/>
        </w:rPr>
        <w:t>W</w:t>
      </w:r>
      <w:r w:rsidR="000F3F94">
        <w:rPr>
          <w:rFonts w:ascii="Times New Roman" w:eastAsia="Calibri" w:hAnsi="Times New Roman" w:cs="Times New Roman"/>
          <w:sz w:val="28"/>
          <w:szCs w:val="28"/>
          <w:lang w:val="en-US"/>
          <w14:ligatures w14:val="standardContextual"/>
        </w:rPr>
        <w:t>r</w:t>
      </w:r>
      <w:r w:rsidR="00E36408" w:rsidRPr="00C017F5">
        <w:rPr>
          <w:rFonts w:ascii="Times New Roman" w:eastAsia="Calibri" w:hAnsi="Times New Roman" w:cs="Times New Roman"/>
          <w:sz w:val="28"/>
          <w:szCs w:val="28"/>
          <w14:ligatures w14:val="standardContextual"/>
        </w:rPr>
        <w:t xml:space="preserve"> движени</w:t>
      </w:r>
      <w:r w:rsidRPr="00C017F5">
        <w:rPr>
          <w:rFonts w:ascii="Times New Roman" w:eastAsia="Calibri" w:hAnsi="Times New Roman" w:cs="Times New Roman"/>
          <w:sz w:val="28"/>
          <w:szCs w:val="28"/>
          <w14:ligatures w14:val="standardContextual"/>
        </w:rPr>
        <w:t xml:space="preserve">я не наблюдались; </w:t>
      </w:r>
      <w:r w:rsidR="00E36408" w:rsidRPr="00C017F5">
        <w:rPr>
          <w:rFonts w:ascii="Times New Roman" w:eastAsia="Calibri" w:hAnsi="Times New Roman" w:cs="Times New Roman"/>
          <w:sz w:val="28"/>
          <w:szCs w:val="28"/>
          <w14:ligatures w14:val="standardContextual"/>
        </w:rPr>
        <w:t xml:space="preserve">у </w:t>
      </w:r>
      <w:r w:rsidRPr="00C017F5">
        <w:rPr>
          <w:rFonts w:ascii="Times New Roman" w:eastAsia="Calibri" w:hAnsi="Times New Roman" w:cs="Times New Roman"/>
          <w:sz w:val="28"/>
          <w:szCs w:val="28"/>
          <w14:ligatures w14:val="standardContextual"/>
        </w:rPr>
        <w:t>147</w:t>
      </w:r>
      <w:r w:rsidR="00E36408" w:rsidRPr="00C017F5">
        <w:rPr>
          <w:rFonts w:ascii="Times New Roman" w:eastAsia="Calibri" w:hAnsi="Times New Roman" w:cs="Times New Roman"/>
          <w:sz w:val="28"/>
          <w:szCs w:val="28"/>
          <w14:ligatures w14:val="standardContextual"/>
        </w:rPr>
        <w:t xml:space="preserve"> с </w:t>
      </w:r>
      <w:r w:rsidR="00E36408" w:rsidRPr="00C017F5">
        <w:rPr>
          <w:rFonts w:ascii="Times New Roman" w:eastAsia="Calibri" w:hAnsi="Times New Roman" w:cs="Times New Roman"/>
          <w:sz w:val="28"/>
          <w:szCs w:val="28"/>
          <w:lang w:val="en-US"/>
          <w14:ligatures w14:val="standardContextual"/>
        </w:rPr>
        <w:t>PR</w:t>
      </w:r>
      <w:r w:rsidR="00E36408" w:rsidRPr="00C017F5">
        <w:rPr>
          <w:rFonts w:ascii="Times New Roman" w:eastAsia="Calibri" w:hAnsi="Times New Roman" w:cs="Times New Roman"/>
          <w:sz w:val="28"/>
          <w:szCs w:val="28"/>
          <w14:ligatures w14:val="standardContextual"/>
        </w:rPr>
        <w:t xml:space="preserve"> движениями 1</w:t>
      </w:r>
      <w:r w:rsidRPr="00C017F5">
        <w:rPr>
          <w:rFonts w:ascii="Times New Roman" w:eastAsia="Calibri" w:hAnsi="Times New Roman" w:cs="Times New Roman"/>
          <w:sz w:val="28"/>
          <w:szCs w:val="28"/>
          <w14:ligatures w14:val="standardContextual"/>
        </w:rPr>
        <w:t>5</w:t>
      </w:r>
      <w:r w:rsidR="00E36408" w:rsidRPr="00C017F5">
        <w:rPr>
          <w:rFonts w:ascii="Times New Roman" w:eastAsia="Calibri" w:hAnsi="Times New Roman" w:cs="Times New Roman"/>
          <w:sz w:val="28"/>
          <w:szCs w:val="28"/>
          <w14:ligatures w14:val="standardContextual"/>
        </w:rPr>
        <w:t xml:space="preserve"> детей (</w:t>
      </w:r>
      <w:r w:rsidRPr="00C017F5">
        <w:rPr>
          <w:rFonts w:ascii="Times New Roman" w:eastAsia="Calibri" w:hAnsi="Times New Roman" w:cs="Times New Roman"/>
          <w:sz w:val="28"/>
          <w:szCs w:val="28"/>
          <w14:ligatures w14:val="standardContextual"/>
        </w:rPr>
        <w:t>10,2</w:t>
      </w:r>
      <w:r w:rsidR="00E36408" w:rsidRPr="00C017F5">
        <w:rPr>
          <w:rFonts w:ascii="Times New Roman" w:eastAsia="Calibri" w:hAnsi="Times New Roman" w:cs="Times New Roman"/>
          <w:sz w:val="28"/>
          <w:szCs w:val="28"/>
          <w14:ligatures w14:val="standardContextual"/>
        </w:rPr>
        <w:t xml:space="preserve">%) и у </w:t>
      </w:r>
      <w:r w:rsidRPr="00C017F5">
        <w:rPr>
          <w:rFonts w:ascii="Times New Roman" w:eastAsia="Calibri" w:hAnsi="Times New Roman" w:cs="Times New Roman"/>
          <w:sz w:val="28"/>
          <w:szCs w:val="28"/>
          <w14:ligatures w14:val="standardContextual"/>
        </w:rPr>
        <w:t>7</w:t>
      </w:r>
      <w:r w:rsidR="00E36408" w:rsidRPr="00C017F5">
        <w:rPr>
          <w:rFonts w:ascii="Times New Roman" w:eastAsia="Calibri" w:hAnsi="Times New Roman" w:cs="Times New Roman"/>
          <w:sz w:val="28"/>
          <w:szCs w:val="28"/>
          <w14:ligatures w14:val="standardContextual"/>
        </w:rPr>
        <w:t xml:space="preserve"> детей с </w:t>
      </w:r>
      <w:r w:rsidR="00E36408" w:rsidRPr="00C017F5">
        <w:rPr>
          <w:rFonts w:ascii="Times New Roman" w:eastAsia="Calibri" w:hAnsi="Times New Roman" w:cs="Times New Roman"/>
          <w:sz w:val="28"/>
          <w:szCs w:val="28"/>
          <w:lang w:val="en-US"/>
          <w14:ligatures w14:val="standardContextual"/>
        </w:rPr>
        <w:t>CS</w:t>
      </w:r>
      <w:r w:rsidR="00E36408" w:rsidRPr="00C017F5">
        <w:rPr>
          <w:rFonts w:ascii="Times New Roman" w:eastAsia="Calibri" w:hAnsi="Times New Roman" w:cs="Times New Roman"/>
          <w:sz w:val="28"/>
          <w:szCs w:val="28"/>
          <w14:ligatures w14:val="standardContextual"/>
        </w:rPr>
        <w:t xml:space="preserve"> движениями у </w:t>
      </w:r>
      <w:r w:rsidRPr="00C017F5">
        <w:rPr>
          <w:rFonts w:ascii="Times New Roman" w:eastAsia="Calibri" w:hAnsi="Times New Roman" w:cs="Times New Roman"/>
          <w:sz w:val="28"/>
          <w:szCs w:val="28"/>
          <w14:ligatures w14:val="standardContextual"/>
        </w:rPr>
        <w:t>7</w:t>
      </w:r>
      <w:r w:rsidR="00E36408" w:rsidRPr="00C017F5">
        <w:rPr>
          <w:rFonts w:ascii="Times New Roman" w:eastAsia="Calibri" w:hAnsi="Times New Roman" w:cs="Times New Roman"/>
          <w:sz w:val="28"/>
          <w:szCs w:val="28"/>
          <w14:ligatures w14:val="standardContextual"/>
        </w:rPr>
        <w:t xml:space="preserve"> (100%) детей выявлен ЦП</w:t>
      </w:r>
      <w:r w:rsidR="001A00C3" w:rsidRPr="00C017F5">
        <w:rPr>
          <w:rFonts w:ascii="Times New Roman" w:eastAsia="Calibri" w:hAnsi="Times New Roman" w:cs="Times New Roman"/>
          <w:sz w:val="28"/>
          <w:szCs w:val="28"/>
          <w14:ligatures w14:val="standardContextual"/>
        </w:rPr>
        <w:t xml:space="preserve">; диапазон показателей </w:t>
      </w:r>
      <w:r w:rsidR="001A00C3" w:rsidRPr="00C017F5">
        <w:rPr>
          <w:rFonts w:ascii="Times New Roman" w:eastAsia="Calibri" w:hAnsi="Times New Roman" w:cs="Times New Roman"/>
          <w:sz w:val="28"/>
          <w:szCs w:val="28"/>
          <w:lang w:val="en-US"/>
          <w14:ligatures w14:val="standardContextual"/>
        </w:rPr>
        <w:t>GMOS</w:t>
      </w:r>
      <w:r w:rsidR="001A00C3" w:rsidRPr="00C017F5">
        <w:rPr>
          <w:rFonts w:ascii="Times New Roman" w:eastAsia="Calibri" w:hAnsi="Times New Roman" w:cs="Times New Roman"/>
          <w:sz w:val="28"/>
          <w:szCs w:val="28"/>
          <w14:ligatures w14:val="standardContextual"/>
        </w:rPr>
        <w:t>-</w:t>
      </w:r>
      <w:r w:rsidR="001A00C3" w:rsidRPr="00C017F5">
        <w:rPr>
          <w:rFonts w:ascii="Times New Roman" w:eastAsia="Calibri" w:hAnsi="Times New Roman" w:cs="Times New Roman"/>
          <w:sz w:val="28"/>
          <w:szCs w:val="28"/>
          <w:lang w:val="en-US"/>
          <w14:ligatures w14:val="standardContextual"/>
        </w:rPr>
        <w:t>R</w:t>
      </w:r>
      <w:r w:rsidR="001A00C3" w:rsidRPr="00C017F5">
        <w:rPr>
          <w:rFonts w:ascii="Times New Roman" w:eastAsia="Calibri" w:hAnsi="Times New Roman" w:cs="Times New Roman"/>
          <w:sz w:val="28"/>
          <w:szCs w:val="28"/>
          <w14:ligatures w14:val="standardContextual"/>
        </w:rPr>
        <w:t xml:space="preserve"> был 8-21, с медианным значением 14 баллов, напротив 25 баллов (диапазон 25-30) у детей, не имеющих ЦП.</w:t>
      </w:r>
      <w:r w:rsidR="00967845" w:rsidRPr="00C017F5">
        <w:rPr>
          <w:rFonts w:ascii="Times New Roman" w:eastAsia="Calibri" w:hAnsi="Times New Roman" w:cs="Times New Roman"/>
          <w:sz w:val="28"/>
          <w:szCs w:val="28"/>
          <w14:ligatures w14:val="standardContextual"/>
        </w:rPr>
        <w:t xml:space="preserve"> </w:t>
      </w:r>
    </w:p>
    <w:p w14:paraId="6DE5E52A" w14:textId="3B259482" w:rsidR="00CC4F92" w:rsidRDefault="00967845" w:rsidP="00967845">
      <w:pPr>
        <w:spacing w:after="0" w:line="240" w:lineRule="auto"/>
        <w:ind w:firstLine="567"/>
        <w:jc w:val="both"/>
        <w:rPr>
          <w:rFonts w:ascii="Times New Roman" w:hAnsi="Times New Roman" w:cs="Times New Roman"/>
          <w:sz w:val="28"/>
          <w:szCs w:val="28"/>
        </w:rPr>
      </w:pPr>
      <w:r w:rsidRPr="00C017F5">
        <w:rPr>
          <w:rFonts w:ascii="Times New Roman" w:eastAsia="Calibri" w:hAnsi="Times New Roman" w:cs="Times New Roman"/>
          <w:sz w:val="28"/>
          <w:szCs w:val="28"/>
          <w14:ligatures w14:val="standardContextual"/>
        </w:rPr>
        <w:t>А</w:t>
      </w:r>
      <w:r w:rsidR="00E21C5E" w:rsidRPr="00C017F5">
        <w:rPr>
          <w:rFonts w:ascii="Times New Roman" w:eastAsia="Calibri" w:hAnsi="Times New Roman" w:cs="Times New Roman"/>
          <w:sz w:val="28"/>
          <w:szCs w:val="28"/>
          <w14:ligatures w14:val="standardContextual"/>
        </w:rPr>
        <w:t xml:space="preserve">нализ наличия или отсутствия </w:t>
      </w:r>
      <w:r w:rsidR="009A2571" w:rsidRPr="00C017F5">
        <w:rPr>
          <w:rFonts w:ascii="Times New Roman" w:eastAsia="Calibri" w:hAnsi="Times New Roman" w:cs="Times New Roman"/>
          <w:sz w:val="28"/>
          <w:szCs w:val="28"/>
          <w14:ligatures w14:val="standardContextual"/>
        </w:rPr>
        <w:t>«</w:t>
      </w:r>
      <w:r w:rsidR="00E21C5E" w:rsidRPr="00C017F5">
        <w:rPr>
          <w:rFonts w:ascii="Times New Roman" w:eastAsia="Calibri" w:hAnsi="Times New Roman" w:cs="Times New Roman"/>
          <w:sz w:val="28"/>
          <w:szCs w:val="28"/>
          <w:lang w:val="en-US"/>
          <w14:ligatures w14:val="standardContextual"/>
        </w:rPr>
        <w:t>fidgety</w:t>
      </w:r>
      <w:r w:rsidR="009A2571" w:rsidRPr="00C017F5">
        <w:rPr>
          <w:rFonts w:ascii="Times New Roman" w:eastAsia="Calibri" w:hAnsi="Times New Roman" w:cs="Times New Roman"/>
          <w:sz w:val="28"/>
          <w:szCs w:val="28"/>
          <w14:ligatures w14:val="standardContextual"/>
        </w:rPr>
        <w:t>»</w:t>
      </w:r>
      <w:r w:rsidR="00E21C5E" w:rsidRPr="00C017F5">
        <w:rPr>
          <w:rFonts w:ascii="Times New Roman" w:eastAsia="Calibri" w:hAnsi="Times New Roman" w:cs="Times New Roman"/>
          <w:sz w:val="28"/>
          <w:szCs w:val="28"/>
          <w14:ligatures w14:val="standardContextual"/>
        </w:rPr>
        <w:t xml:space="preserve"> движений у детей с ЦП показал его отсутствие в 100% случаев как у доношенных, так и у недоношенных детей. </w:t>
      </w:r>
      <w:r w:rsidR="00E21C5E" w:rsidRPr="00C017F5">
        <w:rPr>
          <w:rFonts w:ascii="Times New Roman" w:eastAsia="Calibri" w:hAnsi="Times New Roman" w:cs="Times New Roman"/>
          <w:sz w:val="28"/>
          <w:szCs w:val="28"/>
          <w14:ligatures w14:val="standardContextual"/>
        </w:rPr>
        <w:lastRenderedPageBreak/>
        <w:t xml:space="preserve">Диапазон показателей </w:t>
      </w:r>
      <w:r w:rsidR="00E21C5E" w:rsidRPr="00C017F5">
        <w:rPr>
          <w:rFonts w:ascii="Times New Roman" w:eastAsia="Calibri" w:hAnsi="Times New Roman" w:cs="Times New Roman"/>
          <w:sz w:val="28"/>
          <w:szCs w:val="28"/>
          <w:lang w:val="en-US"/>
          <w14:ligatures w14:val="standardContextual"/>
        </w:rPr>
        <w:t>MOS</w:t>
      </w:r>
      <w:r w:rsidR="00E21C5E" w:rsidRPr="00C017F5">
        <w:rPr>
          <w:rFonts w:ascii="Times New Roman" w:eastAsia="Calibri" w:hAnsi="Times New Roman" w:cs="Times New Roman"/>
          <w:sz w:val="28"/>
          <w:szCs w:val="28"/>
          <w14:ligatures w14:val="standardContextual"/>
        </w:rPr>
        <w:t xml:space="preserve"> был 15-17, с медианным значением 16 баллов, напротив 25,5 баллов (23-27) у детей, имеющих и не имеющих ЦП, соответственно в группе доношенных детей; в группе недоношенных 16 (10-18) и 25 (24-25) баллов у детей, имеющих  и не имеющих ЦП, соответственно. </w:t>
      </w:r>
      <w:r w:rsidR="009A2571" w:rsidRPr="00C017F5">
        <w:rPr>
          <w:rFonts w:ascii="Times New Roman" w:eastAsia="Calibri" w:hAnsi="Times New Roman" w:cs="Times New Roman"/>
          <w:sz w:val="28"/>
          <w:szCs w:val="28"/>
          <w14:ligatures w14:val="standardContextual"/>
        </w:rPr>
        <w:t xml:space="preserve">Основные </w:t>
      </w:r>
      <w:r w:rsidR="00CC4F92" w:rsidRPr="00C017F5">
        <w:rPr>
          <w:rFonts w:ascii="Times New Roman" w:hAnsi="Times New Roman" w:cs="Times New Roman"/>
          <w:sz w:val="28"/>
          <w:szCs w:val="28"/>
        </w:rPr>
        <w:t xml:space="preserve">характеристики </w:t>
      </w:r>
      <w:r w:rsidR="009A2571" w:rsidRPr="00C017F5">
        <w:rPr>
          <w:rFonts w:ascii="Times New Roman" w:hAnsi="Times New Roman" w:cs="Times New Roman"/>
          <w:sz w:val="28"/>
          <w:szCs w:val="28"/>
        </w:rPr>
        <w:t xml:space="preserve">исследуемых доношенных детей </w:t>
      </w:r>
      <w:r w:rsidR="00CC4F92" w:rsidRPr="00C017F5">
        <w:rPr>
          <w:rFonts w:ascii="Times New Roman" w:hAnsi="Times New Roman" w:cs="Times New Roman"/>
          <w:sz w:val="28"/>
          <w:szCs w:val="28"/>
        </w:rPr>
        <w:t xml:space="preserve">представлены в таблице </w:t>
      </w:r>
      <w:r w:rsidRPr="00C017F5">
        <w:rPr>
          <w:rFonts w:ascii="Times New Roman" w:hAnsi="Times New Roman" w:cs="Times New Roman"/>
          <w:sz w:val="28"/>
          <w:szCs w:val="28"/>
        </w:rPr>
        <w:t>9</w:t>
      </w:r>
      <w:r w:rsidR="00581E73">
        <w:rPr>
          <w:rFonts w:ascii="Times New Roman" w:hAnsi="Times New Roman" w:cs="Times New Roman"/>
          <w:sz w:val="28"/>
          <w:szCs w:val="28"/>
        </w:rPr>
        <w:t>, недоношенных – в таблице 10</w:t>
      </w:r>
      <w:r w:rsidR="00CC4F92" w:rsidRPr="00C017F5">
        <w:rPr>
          <w:rFonts w:ascii="Times New Roman" w:hAnsi="Times New Roman" w:cs="Times New Roman"/>
          <w:sz w:val="28"/>
          <w:szCs w:val="28"/>
        </w:rPr>
        <w:t>.</w:t>
      </w:r>
    </w:p>
    <w:p w14:paraId="083A00F4" w14:textId="24C83497" w:rsidR="007654C2" w:rsidRPr="000B1967" w:rsidRDefault="007654C2" w:rsidP="000B1967">
      <w:pPr>
        <w:spacing w:after="0" w:line="240" w:lineRule="auto"/>
        <w:rPr>
          <w:rFonts w:asciiTheme="majorBidi" w:hAnsiTheme="majorBidi" w:cstheme="majorBidi"/>
          <w:sz w:val="28"/>
          <w:szCs w:val="28"/>
          <w:highlight w:val="yellow"/>
        </w:rPr>
      </w:pPr>
    </w:p>
    <w:p w14:paraId="000BDBBE" w14:textId="77777777" w:rsidR="00882E25" w:rsidRDefault="00F14D7A" w:rsidP="000B1967">
      <w:pPr>
        <w:spacing w:after="0" w:line="240" w:lineRule="auto"/>
        <w:jc w:val="both"/>
        <w:rPr>
          <w:rFonts w:ascii="Times New Roman" w:hAnsi="Times New Roman" w:cs="Times New Roman"/>
          <w:sz w:val="28"/>
          <w:szCs w:val="28"/>
        </w:rPr>
      </w:pPr>
      <w:r w:rsidRPr="00882E25">
        <w:rPr>
          <w:rFonts w:asciiTheme="majorBidi" w:hAnsiTheme="majorBidi" w:cstheme="majorBidi"/>
          <w:sz w:val="28"/>
          <w:szCs w:val="28"/>
        </w:rPr>
        <w:t xml:space="preserve">Таблица </w:t>
      </w:r>
      <w:r w:rsidR="00882E25">
        <w:rPr>
          <w:rFonts w:asciiTheme="majorBidi" w:hAnsiTheme="majorBidi" w:cstheme="majorBidi"/>
          <w:sz w:val="28"/>
          <w:szCs w:val="28"/>
        </w:rPr>
        <w:t xml:space="preserve">9 – Основные </w:t>
      </w:r>
      <w:r w:rsidRPr="00882E25">
        <w:rPr>
          <w:rFonts w:asciiTheme="majorBidi" w:hAnsiTheme="majorBidi" w:cstheme="majorBidi"/>
          <w:sz w:val="28"/>
          <w:szCs w:val="28"/>
        </w:rPr>
        <w:t xml:space="preserve">характеристики </w:t>
      </w:r>
      <w:r w:rsidR="00882E25">
        <w:rPr>
          <w:rFonts w:ascii="Times New Roman" w:hAnsi="Times New Roman" w:cs="Times New Roman"/>
          <w:sz w:val="28"/>
          <w:szCs w:val="28"/>
        </w:rPr>
        <w:t xml:space="preserve">исследуемых доношенных детей </w:t>
      </w:r>
    </w:p>
    <w:p w14:paraId="39A69BE7" w14:textId="47B7B347" w:rsidR="007654C2" w:rsidRPr="000B1967" w:rsidRDefault="007654C2" w:rsidP="000B1967">
      <w:pPr>
        <w:spacing w:after="0" w:line="240" w:lineRule="auto"/>
        <w:jc w:val="both"/>
        <w:rPr>
          <w:rFonts w:asciiTheme="majorBidi" w:hAnsiTheme="majorBidi" w:cstheme="majorBid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09"/>
        <w:gridCol w:w="2463"/>
        <w:gridCol w:w="1360"/>
      </w:tblGrid>
      <w:tr w:rsidR="00D7652A" w:rsidRPr="00D7652A" w14:paraId="2E03F5DB" w14:textId="77777777" w:rsidTr="00D11B66">
        <w:tc>
          <w:tcPr>
            <w:tcW w:w="1764" w:type="pct"/>
          </w:tcPr>
          <w:p w14:paraId="7B5D7C2C" w14:textId="2B511FEF" w:rsidR="00D7652A" w:rsidRPr="000B1967" w:rsidRDefault="00D7652A" w:rsidP="000B1967">
            <w:pPr>
              <w:spacing w:after="0" w:line="240" w:lineRule="auto"/>
              <w:jc w:val="center"/>
              <w:rPr>
                <w:rFonts w:ascii="Times New Roman" w:hAnsi="Times New Roman"/>
                <w:sz w:val="28"/>
                <w:szCs w:val="28"/>
              </w:rPr>
            </w:pPr>
            <w:r w:rsidRPr="000B1967">
              <w:rPr>
                <w:rFonts w:ascii="Times New Roman" w:hAnsi="Times New Roman"/>
                <w:sz w:val="28"/>
                <w:szCs w:val="28"/>
              </w:rPr>
              <w:t>Переменная</w:t>
            </w:r>
          </w:p>
        </w:tc>
        <w:tc>
          <w:tcPr>
            <w:tcW w:w="1251" w:type="pct"/>
          </w:tcPr>
          <w:p w14:paraId="4C718B3C" w14:textId="68779102"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ЦП (N=32)</w:t>
            </w:r>
          </w:p>
        </w:tc>
        <w:tc>
          <w:tcPr>
            <w:tcW w:w="1279" w:type="pct"/>
          </w:tcPr>
          <w:p w14:paraId="3AF76253" w14:textId="61AB631B"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Нет ЦП (N=88)</w:t>
            </w:r>
          </w:p>
        </w:tc>
        <w:tc>
          <w:tcPr>
            <w:tcW w:w="706" w:type="pct"/>
          </w:tcPr>
          <w:p w14:paraId="3F83E8B6" w14:textId="4D12EBF4"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p-значение</w:t>
            </w:r>
          </w:p>
        </w:tc>
      </w:tr>
      <w:tr w:rsidR="00D7652A" w:rsidRPr="00D7652A" w14:paraId="650F1462" w14:textId="77777777" w:rsidTr="00D11B66">
        <w:tc>
          <w:tcPr>
            <w:tcW w:w="5000" w:type="pct"/>
            <w:gridSpan w:val="4"/>
          </w:tcPr>
          <w:p w14:paraId="3839A6C6" w14:textId="2B1B5383"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Детализированная оценка генерализованных движений</w:t>
            </w:r>
          </w:p>
        </w:tc>
      </w:tr>
      <w:tr w:rsidR="00D7652A" w:rsidRPr="00D7652A" w14:paraId="754EE56B" w14:textId="77777777" w:rsidTr="00D11B66">
        <w:tc>
          <w:tcPr>
            <w:tcW w:w="1764" w:type="pct"/>
          </w:tcPr>
          <w:p w14:paraId="0E8DE45F" w14:textId="650E4B4F"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GMOS-R; медиана (Q1, Q3)</w:t>
            </w:r>
          </w:p>
        </w:tc>
        <w:tc>
          <w:tcPr>
            <w:tcW w:w="1251" w:type="pct"/>
          </w:tcPr>
          <w:p w14:paraId="747ED225" w14:textId="508E0976"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19 (12, 25)</w:t>
            </w:r>
          </w:p>
        </w:tc>
        <w:tc>
          <w:tcPr>
            <w:tcW w:w="1279" w:type="pct"/>
          </w:tcPr>
          <w:p w14:paraId="4050DA24" w14:textId="740DDA97"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33 (25, 35)</w:t>
            </w:r>
          </w:p>
        </w:tc>
        <w:tc>
          <w:tcPr>
            <w:tcW w:w="706" w:type="pct"/>
          </w:tcPr>
          <w:p w14:paraId="78CD64ED" w14:textId="7BD18DA9"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&lt;0,001</w:t>
            </w:r>
          </w:p>
        </w:tc>
      </w:tr>
      <w:tr w:rsidR="00D7652A" w:rsidRPr="00D7652A" w14:paraId="76D11373" w14:textId="77777777" w:rsidTr="00D11B66">
        <w:tc>
          <w:tcPr>
            <w:tcW w:w="1764" w:type="pct"/>
          </w:tcPr>
          <w:p w14:paraId="6EC43F2A" w14:textId="66AF77B5"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МОS; медиана (Q1, Q3)</w:t>
            </w:r>
          </w:p>
        </w:tc>
        <w:tc>
          <w:tcPr>
            <w:tcW w:w="1251" w:type="pct"/>
          </w:tcPr>
          <w:p w14:paraId="79B833DA" w14:textId="2452F9C0"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16.0 (15.0, 17.0)</w:t>
            </w:r>
          </w:p>
        </w:tc>
        <w:tc>
          <w:tcPr>
            <w:tcW w:w="1279" w:type="pct"/>
          </w:tcPr>
          <w:p w14:paraId="2AAA2D4E" w14:textId="1E43F19A"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25,5 (23,0, 27,0)</w:t>
            </w:r>
          </w:p>
        </w:tc>
        <w:tc>
          <w:tcPr>
            <w:tcW w:w="706" w:type="pct"/>
          </w:tcPr>
          <w:p w14:paraId="5D98CD98" w14:textId="313484E1"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&lt;0,001</w:t>
            </w:r>
          </w:p>
        </w:tc>
      </w:tr>
      <w:tr w:rsidR="00D7652A" w:rsidRPr="00D7652A" w14:paraId="36FD5B0E" w14:textId="77777777" w:rsidTr="00D11B66">
        <w:tc>
          <w:tcPr>
            <w:tcW w:w="5000" w:type="pct"/>
            <w:gridSpan w:val="4"/>
          </w:tcPr>
          <w:p w14:paraId="14D8B3B2" w14:textId="6F4DC7CA"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Качественная оценка генерализованных движений</w:t>
            </w:r>
          </w:p>
        </w:tc>
      </w:tr>
      <w:tr w:rsidR="00D7652A" w:rsidRPr="00D7652A" w14:paraId="4CB3D6CD" w14:textId="77777777" w:rsidTr="00D11B66">
        <w:tc>
          <w:tcPr>
            <w:tcW w:w="1764" w:type="pct"/>
            <w:vAlign w:val="center"/>
          </w:tcPr>
          <w:p w14:paraId="309AF5A3" w14:textId="05E4D7E8"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CS</w:t>
            </w:r>
          </w:p>
        </w:tc>
        <w:tc>
          <w:tcPr>
            <w:tcW w:w="1251" w:type="pct"/>
            <w:vAlign w:val="center"/>
          </w:tcPr>
          <w:p w14:paraId="43CE47FB" w14:textId="0781FB2E"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8 / 32 (25%)</w:t>
            </w:r>
          </w:p>
        </w:tc>
        <w:tc>
          <w:tcPr>
            <w:tcW w:w="1279" w:type="pct"/>
            <w:vAlign w:val="center"/>
          </w:tcPr>
          <w:p w14:paraId="5BAC32E3" w14:textId="208DC072"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0 / 88 (0%)</w:t>
            </w:r>
          </w:p>
        </w:tc>
        <w:tc>
          <w:tcPr>
            <w:tcW w:w="706" w:type="pct"/>
          </w:tcPr>
          <w:p w14:paraId="78290BF9" w14:textId="4186C63C"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&lt;0,001</w:t>
            </w:r>
          </w:p>
        </w:tc>
      </w:tr>
      <w:tr w:rsidR="00D7652A" w:rsidRPr="00D7652A" w14:paraId="789E277A" w14:textId="77777777" w:rsidTr="00D11B66">
        <w:tc>
          <w:tcPr>
            <w:tcW w:w="1764" w:type="pct"/>
            <w:vAlign w:val="center"/>
          </w:tcPr>
          <w:p w14:paraId="2A4449F2" w14:textId="373B844C"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PR</w:t>
            </w:r>
          </w:p>
        </w:tc>
        <w:tc>
          <w:tcPr>
            <w:tcW w:w="1251" w:type="pct"/>
            <w:vAlign w:val="center"/>
          </w:tcPr>
          <w:p w14:paraId="18D589BB" w14:textId="791C99BF"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16 / 32 (50%)</w:t>
            </w:r>
          </w:p>
        </w:tc>
        <w:tc>
          <w:tcPr>
            <w:tcW w:w="1279" w:type="pct"/>
            <w:vAlign w:val="center"/>
          </w:tcPr>
          <w:p w14:paraId="531182FB" w14:textId="59432767"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38 / 88 (43%)</w:t>
            </w:r>
          </w:p>
        </w:tc>
        <w:tc>
          <w:tcPr>
            <w:tcW w:w="706" w:type="pct"/>
          </w:tcPr>
          <w:p w14:paraId="61DAABED" w14:textId="6A6FD5BE"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&lt;0,001</w:t>
            </w:r>
          </w:p>
        </w:tc>
      </w:tr>
      <w:tr w:rsidR="00D7652A" w:rsidRPr="00D7652A" w14:paraId="35C3CF71" w14:textId="77777777" w:rsidTr="00D11B66">
        <w:tc>
          <w:tcPr>
            <w:tcW w:w="1764" w:type="pct"/>
            <w:vAlign w:val="center"/>
          </w:tcPr>
          <w:p w14:paraId="4D1F9762" w14:textId="014F271D"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WR</w:t>
            </w:r>
          </w:p>
        </w:tc>
        <w:tc>
          <w:tcPr>
            <w:tcW w:w="1251" w:type="pct"/>
            <w:vAlign w:val="center"/>
          </w:tcPr>
          <w:p w14:paraId="4FFF6650" w14:textId="004B6D5E"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8 / 32 (25%)</w:t>
            </w:r>
          </w:p>
        </w:tc>
        <w:tc>
          <w:tcPr>
            <w:tcW w:w="1279" w:type="pct"/>
            <w:vAlign w:val="center"/>
          </w:tcPr>
          <w:p w14:paraId="1404F17E" w14:textId="68AF658B"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50 / 88 (57%)</w:t>
            </w:r>
          </w:p>
        </w:tc>
        <w:tc>
          <w:tcPr>
            <w:tcW w:w="706" w:type="pct"/>
          </w:tcPr>
          <w:p w14:paraId="1CB12DDE" w14:textId="5F67D414"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&lt;0,001</w:t>
            </w:r>
          </w:p>
        </w:tc>
      </w:tr>
      <w:tr w:rsidR="00D7652A" w:rsidRPr="00D7652A" w14:paraId="5023D806" w14:textId="77777777" w:rsidTr="00D11B66">
        <w:tc>
          <w:tcPr>
            <w:tcW w:w="5000" w:type="pct"/>
            <w:gridSpan w:val="4"/>
          </w:tcPr>
          <w:p w14:paraId="3106CDB9" w14:textId="2643C529"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Перинатальная патология</w:t>
            </w:r>
          </w:p>
        </w:tc>
      </w:tr>
      <w:tr w:rsidR="00D7652A" w:rsidRPr="00D7652A" w14:paraId="733A2D12" w14:textId="77777777" w:rsidTr="00D11B66">
        <w:tc>
          <w:tcPr>
            <w:tcW w:w="1764" w:type="pct"/>
            <w:vAlign w:val="center"/>
          </w:tcPr>
          <w:p w14:paraId="2901CDE4" w14:textId="28A9FA3F"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ГИЭ I степени</w:t>
            </w:r>
          </w:p>
        </w:tc>
        <w:tc>
          <w:tcPr>
            <w:tcW w:w="1251" w:type="pct"/>
            <w:vAlign w:val="center"/>
          </w:tcPr>
          <w:p w14:paraId="45446FE1" w14:textId="7AA483CE"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0 / 32 (0%)</w:t>
            </w:r>
          </w:p>
        </w:tc>
        <w:tc>
          <w:tcPr>
            <w:tcW w:w="1279" w:type="pct"/>
            <w:vAlign w:val="center"/>
          </w:tcPr>
          <w:p w14:paraId="6D84F296" w14:textId="14617691"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45 / 88 (51%)</w:t>
            </w:r>
          </w:p>
        </w:tc>
        <w:tc>
          <w:tcPr>
            <w:tcW w:w="706" w:type="pct"/>
          </w:tcPr>
          <w:p w14:paraId="205B5B41" w14:textId="71C80E30" w:rsidR="00D7652A" w:rsidRPr="000B1967" w:rsidRDefault="00D7652A" w:rsidP="000B1967">
            <w:pPr>
              <w:spacing w:after="0" w:line="240" w:lineRule="auto"/>
              <w:jc w:val="center"/>
              <w:rPr>
                <w:rFonts w:ascii="Times New Roman" w:hAnsi="Times New Roman"/>
                <w:sz w:val="28"/>
                <w:szCs w:val="28"/>
              </w:rPr>
            </w:pPr>
          </w:p>
        </w:tc>
      </w:tr>
      <w:tr w:rsidR="00D7652A" w:rsidRPr="00D7652A" w14:paraId="082FFFCD" w14:textId="77777777" w:rsidTr="00D11B66">
        <w:tc>
          <w:tcPr>
            <w:tcW w:w="1764" w:type="pct"/>
            <w:vAlign w:val="center"/>
          </w:tcPr>
          <w:p w14:paraId="102E577F" w14:textId="70CB68D6" w:rsidR="00D7652A" w:rsidRPr="000B1967" w:rsidRDefault="00D7652A"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ГИЭ II степени</w:t>
            </w:r>
          </w:p>
        </w:tc>
        <w:tc>
          <w:tcPr>
            <w:tcW w:w="1251" w:type="pct"/>
            <w:vAlign w:val="center"/>
          </w:tcPr>
          <w:p w14:paraId="5CDF5D6E" w14:textId="7A0E4E8C"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20 / 32 (63%)</w:t>
            </w:r>
          </w:p>
        </w:tc>
        <w:tc>
          <w:tcPr>
            <w:tcW w:w="1279" w:type="pct"/>
            <w:vAlign w:val="center"/>
          </w:tcPr>
          <w:p w14:paraId="00102AF1" w14:textId="11E841B4" w:rsidR="00D7652A" w:rsidRPr="000B1967" w:rsidRDefault="00D7652A"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11 / 88 (13%)</w:t>
            </w:r>
          </w:p>
        </w:tc>
        <w:tc>
          <w:tcPr>
            <w:tcW w:w="706" w:type="pct"/>
          </w:tcPr>
          <w:p w14:paraId="074C1B33" w14:textId="22D54CBD" w:rsidR="00D7652A" w:rsidRPr="000B1967" w:rsidRDefault="00D7652A" w:rsidP="000B1967">
            <w:pPr>
              <w:spacing w:after="0" w:line="240" w:lineRule="auto"/>
              <w:jc w:val="center"/>
              <w:rPr>
                <w:rFonts w:ascii="Times New Roman" w:hAnsi="Times New Roman"/>
                <w:sz w:val="28"/>
                <w:szCs w:val="28"/>
              </w:rPr>
            </w:pPr>
          </w:p>
        </w:tc>
      </w:tr>
      <w:tr w:rsidR="00D7652A" w:rsidRPr="00D7652A" w14:paraId="2EEE8BF7" w14:textId="77777777" w:rsidTr="00D11B66">
        <w:tc>
          <w:tcPr>
            <w:tcW w:w="1764" w:type="pct"/>
            <w:vAlign w:val="center"/>
          </w:tcPr>
          <w:p w14:paraId="7070001F" w14:textId="5A395862"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ГИЭ III степени</w:t>
            </w:r>
          </w:p>
        </w:tc>
        <w:tc>
          <w:tcPr>
            <w:tcW w:w="1251" w:type="pct"/>
            <w:vAlign w:val="center"/>
          </w:tcPr>
          <w:p w14:paraId="13C18F97" w14:textId="6F975E49"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4 / 32 (13%)</w:t>
            </w:r>
          </w:p>
        </w:tc>
        <w:tc>
          <w:tcPr>
            <w:tcW w:w="1279" w:type="pct"/>
            <w:vAlign w:val="center"/>
          </w:tcPr>
          <w:p w14:paraId="03AE3DBF" w14:textId="1D08F72E"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1 / 88 (1,1%)</w:t>
            </w:r>
          </w:p>
        </w:tc>
        <w:tc>
          <w:tcPr>
            <w:tcW w:w="706" w:type="pct"/>
          </w:tcPr>
          <w:p w14:paraId="4E836A1B" w14:textId="6BEDA787" w:rsidR="00D7652A" w:rsidRPr="000B1967" w:rsidRDefault="00D7652A" w:rsidP="000B1967">
            <w:pPr>
              <w:spacing w:after="0" w:line="240" w:lineRule="auto"/>
              <w:jc w:val="center"/>
              <w:rPr>
                <w:rFonts w:ascii="Times New Roman" w:eastAsia="Calibri" w:hAnsi="Times New Roman"/>
                <w:sz w:val="28"/>
                <w:szCs w:val="28"/>
                <w14:ligatures w14:val="standardContextual"/>
              </w:rPr>
            </w:pPr>
          </w:p>
        </w:tc>
      </w:tr>
      <w:tr w:rsidR="00D7652A" w:rsidRPr="00D7652A" w14:paraId="13806F49" w14:textId="77777777" w:rsidTr="00D11B66">
        <w:tc>
          <w:tcPr>
            <w:tcW w:w="1764" w:type="pct"/>
            <w:vAlign w:val="center"/>
          </w:tcPr>
          <w:p w14:paraId="4D276432" w14:textId="267941C2" w:rsidR="00D7652A" w:rsidRPr="000B1967" w:rsidRDefault="00C047A0" w:rsidP="000B1967">
            <w:pPr>
              <w:spacing w:after="0" w:line="240" w:lineRule="auto"/>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Неонатальная г</w:t>
            </w:r>
            <w:r w:rsidR="00D7652A" w:rsidRPr="000B1967">
              <w:rPr>
                <w:rFonts w:ascii="Times New Roman" w:eastAsia="Calibri" w:hAnsi="Times New Roman"/>
                <w:sz w:val="28"/>
                <w:szCs w:val="28"/>
                <w14:ligatures w14:val="standardContextual"/>
              </w:rPr>
              <w:t>ипогликемия</w:t>
            </w:r>
          </w:p>
        </w:tc>
        <w:tc>
          <w:tcPr>
            <w:tcW w:w="1251" w:type="pct"/>
            <w:vAlign w:val="center"/>
          </w:tcPr>
          <w:p w14:paraId="7B3BA0E9" w14:textId="7BFF5F79"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4 / 32 (13%)</w:t>
            </w:r>
          </w:p>
        </w:tc>
        <w:tc>
          <w:tcPr>
            <w:tcW w:w="1279" w:type="pct"/>
            <w:vAlign w:val="center"/>
          </w:tcPr>
          <w:p w14:paraId="3999072D" w14:textId="0EFE94E7"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4 / 88 (4,5%)</w:t>
            </w:r>
          </w:p>
        </w:tc>
        <w:tc>
          <w:tcPr>
            <w:tcW w:w="706" w:type="pct"/>
          </w:tcPr>
          <w:p w14:paraId="3EB51EFE" w14:textId="1740E114" w:rsidR="00D7652A" w:rsidRPr="000B1967" w:rsidRDefault="00D7652A" w:rsidP="000B1967">
            <w:pPr>
              <w:spacing w:after="0" w:line="240" w:lineRule="auto"/>
              <w:jc w:val="center"/>
              <w:rPr>
                <w:rFonts w:ascii="Times New Roman" w:eastAsia="Calibri" w:hAnsi="Times New Roman"/>
                <w:sz w:val="28"/>
                <w:szCs w:val="28"/>
                <w14:ligatures w14:val="standardContextual"/>
              </w:rPr>
            </w:pPr>
          </w:p>
        </w:tc>
      </w:tr>
      <w:tr w:rsidR="00D7652A" w:rsidRPr="00D7652A" w14:paraId="75F1F855" w14:textId="77777777" w:rsidTr="00D11B66">
        <w:tc>
          <w:tcPr>
            <w:tcW w:w="1764" w:type="pct"/>
            <w:vAlign w:val="center"/>
          </w:tcPr>
          <w:p w14:paraId="156841F9" w14:textId="0B5033DB"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Неонатальная желтуха</w:t>
            </w:r>
          </w:p>
        </w:tc>
        <w:tc>
          <w:tcPr>
            <w:tcW w:w="1251" w:type="pct"/>
            <w:vAlign w:val="center"/>
          </w:tcPr>
          <w:p w14:paraId="5BB7BC81" w14:textId="2FD6552F"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3 / 32 (9,4%)</w:t>
            </w:r>
          </w:p>
        </w:tc>
        <w:tc>
          <w:tcPr>
            <w:tcW w:w="1279" w:type="pct"/>
            <w:vAlign w:val="center"/>
          </w:tcPr>
          <w:p w14:paraId="32C792E8" w14:textId="4C8EB581"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11 / 88 (13%)</w:t>
            </w:r>
          </w:p>
        </w:tc>
        <w:tc>
          <w:tcPr>
            <w:tcW w:w="706" w:type="pct"/>
          </w:tcPr>
          <w:p w14:paraId="2D5B934B" w14:textId="2F0779A2" w:rsidR="00D7652A" w:rsidRPr="000B1967" w:rsidRDefault="00D7652A" w:rsidP="000B1967">
            <w:pPr>
              <w:spacing w:after="0" w:line="240" w:lineRule="auto"/>
              <w:jc w:val="center"/>
              <w:rPr>
                <w:rFonts w:ascii="Times New Roman" w:eastAsia="Calibri" w:hAnsi="Times New Roman"/>
                <w:sz w:val="28"/>
                <w:szCs w:val="28"/>
                <w14:ligatures w14:val="standardContextual"/>
              </w:rPr>
            </w:pPr>
          </w:p>
        </w:tc>
      </w:tr>
      <w:tr w:rsidR="00D7652A" w:rsidRPr="00D7652A" w14:paraId="4CAAF4B4" w14:textId="77777777" w:rsidTr="00D11B66">
        <w:tc>
          <w:tcPr>
            <w:tcW w:w="1764" w:type="pct"/>
            <w:vAlign w:val="center"/>
          </w:tcPr>
          <w:p w14:paraId="602627BF" w14:textId="446385C4"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Т</w:t>
            </w:r>
            <w:r w:rsidR="00C047A0" w:rsidRPr="000B1967">
              <w:rPr>
                <w:rFonts w:ascii="Times New Roman" w:eastAsia="Calibri" w:hAnsi="Times New Roman"/>
                <w:sz w:val="28"/>
                <w:szCs w:val="28"/>
                <w14:ligatures w14:val="standardContextual"/>
              </w:rPr>
              <w:t>оксико-метаболическая энцефалопатия</w:t>
            </w:r>
          </w:p>
        </w:tc>
        <w:tc>
          <w:tcPr>
            <w:tcW w:w="1251" w:type="pct"/>
            <w:vAlign w:val="center"/>
          </w:tcPr>
          <w:p w14:paraId="32CFBBFB" w14:textId="08E9C995"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1 / 32 (3,1%)</w:t>
            </w:r>
          </w:p>
        </w:tc>
        <w:tc>
          <w:tcPr>
            <w:tcW w:w="1279" w:type="pct"/>
            <w:vAlign w:val="center"/>
          </w:tcPr>
          <w:p w14:paraId="666B4DBE" w14:textId="0BE70DA8"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16 / 88 (18%)</w:t>
            </w:r>
          </w:p>
        </w:tc>
        <w:tc>
          <w:tcPr>
            <w:tcW w:w="706" w:type="pct"/>
          </w:tcPr>
          <w:p w14:paraId="3D926FC1" w14:textId="4CD20CA0" w:rsidR="00D7652A" w:rsidRPr="000B1967" w:rsidRDefault="00D7652A" w:rsidP="000B1967">
            <w:pPr>
              <w:spacing w:after="0" w:line="240" w:lineRule="auto"/>
              <w:jc w:val="center"/>
              <w:rPr>
                <w:rFonts w:ascii="Times New Roman" w:eastAsia="Calibri" w:hAnsi="Times New Roman"/>
                <w:sz w:val="28"/>
                <w:szCs w:val="28"/>
                <w14:ligatures w14:val="standardContextual"/>
              </w:rPr>
            </w:pPr>
          </w:p>
        </w:tc>
      </w:tr>
      <w:tr w:rsidR="00D7652A" w:rsidRPr="00D7652A" w14:paraId="137B71C4" w14:textId="77777777" w:rsidTr="00D11B66">
        <w:tc>
          <w:tcPr>
            <w:tcW w:w="1764" w:type="pct"/>
          </w:tcPr>
          <w:p w14:paraId="3714913D" w14:textId="10FB8861"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Масса тела при рождении (г); медиана (Q1, Q3)</w:t>
            </w:r>
          </w:p>
        </w:tc>
        <w:tc>
          <w:tcPr>
            <w:tcW w:w="1251" w:type="pct"/>
          </w:tcPr>
          <w:p w14:paraId="37C3F9C5" w14:textId="37A54323" w:rsidR="00C047A0" w:rsidRPr="000B1967" w:rsidRDefault="00D7652A" w:rsidP="000B1967">
            <w:pPr>
              <w:spacing w:after="0" w:line="240" w:lineRule="auto"/>
              <w:jc w:val="center"/>
              <w:rPr>
                <w:rFonts w:ascii="Times New Roman" w:eastAsia="Times New Roman" w:hAnsi="Times New Roman"/>
                <w:sz w:val="28"/>
                <w:szCs w:val="28"/>
              </w:rPr>
            </w:pPr>
            <w:r w:rsidRPr="000B1967">
              <w:rPr>
                <w:rFonts w:ascii="Times New Roman" w:eastAsia="Times New Roman" w:hAnsi="Times New Roman"/>
                <w:sz w:val="28"/>
                <w:szCs w:val="28"/>
              </w:rPr>
              <w:t xml:space="preserve">4035 </w:t>
            </w:r>
          </w:p>
          <w:p w14:paraId="2B14AD19" w14:textId="7E3A8EE0"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(3675, 4240)</w:t>
            </w:r>
          </w:p>
        </w:tc>
        <w:tc>
          <w:tcPr>
            <w:tcW w:w="1279" w:type="pct"/>
          </w:tcPr>
          <w:p w14:paraId="01EF8FBA" w14:textId="5A0D72C7" w:rsidR="00C047A0" w:rsidRPr="000B1967" w:rsidRDefault="00D7652A" w:rsidP="000B1967">
            <w:pPr>
              <w:spacing w:after="0" w:line="240" w:lineRule="auto"/>
              <w:jc w:val="center"/>
              <w:rPr>
                <w:rFonts w:ascii="Times New Roman" w:eastAsia="Times New Roman" w:hAnsi="Times New Roman"/>
                <w:sz w:val="28"/>
                <w:szCs w:val="28"/>
              </w:rPr>
            </w:pPr>
            <w:r w:rsidRPr="000B1967">
              <w:rPr>
                <w:rFonts w:ascii="Times New Roman" w:eastAsia="Times New Roman" w:hAnsi="Times New Roman"/>
                <w:sz w:val="28"/>
                <w:szCs w:val="28"/>
              </w:rPr>
              <w:t xml:space="preserve">3860 </w:t>
            </w:r>
          </w:p>
          <w:p w14:paraId="53416D0D" w14:textId="2B8E9F85"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(3650, 4125)</w:t>
            </w:r>
          </w:p>
        </w:tc>
        <w:tc>
          <w:tcPr>
            <w:tcW w:w="706" w:type="pct"/>
          </w:tcPr>
          <w:p w14:paraId="100164D1" w14:textId="61FEDE75" w:rsidR="00D7652A"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0,3</w:t>
            </w:r>
            <w:r w:rsidR="00E67CCC" w:rsidRPr="000B1967">
              <w:rPr>
                <w:rFonts w:ascii="Times New Roman" w:eastAsia="Calibri" w:hAnsi="Times New Roman"/>
                <w:sz w:val="28"/>
                <w:szCs w:val="28"/>
                <w14:ligatures w14:val="standardContextual"/>
              </w:rPr>
              <w:t xml:space="preserve"> </w:t>
            </w:r>
          </w:p>
        </w:tc>
      </w:tr>
      <w:tr w:rsidR="00D7652A" w:rsidRPr="00D7652A" w14:paraId="28709EBF" w14:textId="77777777" w:rsidTr="00D11B66">
        <w:tc>
          <w:tcPr>
            <w:tcW w:w="1764" w:type="pct"/>
          </w:tcPr>
          <w:p w14:paraId="24BCD480" w14:textId="59831FA2"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Гестационный возраст (недели); медиана (Q1, Q3)</w:t>
            </w:r>
          </w:p>
        </w:tc>
        <w:tc>
          <w:tcPr>
            <w:tcW w:w="1251" w:type="pct"/>
          </w:tcPr>
          <w:p w14:paraId="7B30E8F8" w14:textId="16617779"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39,0 (38,5, 40,0)</w:t>
            </w:r>
          </w:p>
        </w:tc>
        <w:tc>
          <w:tcPr>
            <w:tcW w:w="1279" w:type="pct"/>
          </w:tcPr>
          <w:p w14:paraId="1E667452" w14:textId="34312CD5"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39,0 (39,0, 40,0)</w:t>
            </w:r>
          </w:p>
        </w:tc>
        <w:tc>
          <w:tcPr>
            <w:tcW w:w="706" w:type="pct"/>
          </w:tcPr>
          <w:p w14:paraId="5B893BF0" w14:textId="09A910D0" w:rsidR="00D7652A"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0,6</w:t>
            </w:r>
          </w:p>
        </w:tc>
      </w:tr>
      <w:tr w:rsidR="00D7652A" w:rsidRPr="00D7652A" w14:paraId="66629B58" w14:textId="77777777" w:rsidTr="00D11B66">
        <w:tc>
          <w:tcPr>
            <w:tcW w:w="5000" w:type="pct"/>
            <w:gridSpan w:val="4"/>
          </w:tcPr>
          <w:p w14:paraId="3D1C9ADC" w14:textId="31BAE373"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Пол</w:t>
            </w:r>
          </w:p>
        </w:tc>
      </w:tr>
      <w:tr w:rsidR="00D7652A" w:rsidRPr="00D7652A" w14:paraId="28780236" w14:textId="77777777" w:rsidTr="00D11B66">
        <w:tc>
          <w:tcPr>
            <w:tcW w:w="1764" w:type="pct"/>
            <w:vAlign w:val="center"/>
          </w:tcPr>
          <w:p w14:paraId="66C2443B" w14:textId="6FCD5BF6"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Мужской</w:t>
            </w:r>
          </w:p>
        </w:tc>
        <w:tc>
          <w:tcPr>
            <w:tcW w:w="1251" w:type="pct"/>
            <w:vAlign w:val="center"/>
          </w:tcPr>
          <w:p w14:paraId="45C06785" w14:textId="344DD93D"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13 / 32 (41%)</w:t>
            </w:r>
          </w:p>
        </w:tc>
        <w:tc>
          <w:tcPr>
            <w:tcW w:w="1279" w:type="pct"/>
            <w:vAlign w:val="center"/>
          </w:tcPr>
          <w:p w14:paraId="01503C3A" w14:textId="2993D027"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35 / 88 (40%)</w:t>
            </w:r>
          </w:p>
        </w:tc>
        <w:tc>
          <w:tcPr>
            <w:tcW w:w="706" w:type="pct"/>
          </w:tcPr>
          <w:p w14:paraId="7E23278D" w14:textId="35F6BB07" w:rsidR="00D7652A"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0,9</w:t>
            </w:r>
          </w:p>
        </w:tc>
      </w:tr>
      <w:tr w:rsidR="00D7652A" w:rsidRPr="00D7652A" w14:paraId="7302BAC1" w14:textId="77777777" w:rsidTr="00D11B66">
        <w:tc>
          <w:tcPr>
            <w:tcW w:w="1764" w:type="pct"/>
            <w:vAlign w:val="center"/>
          </w:tcPr>
          <w:p w14:paraId="1D721D98" w14:textId="26A53D97" w:rsidR="00D7652A" w:rsidRPr="000B1967" w:rsidRDefault="00D7652A"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Женский</w:t>
            </w:r>
          </w:p>
        </w:tc>
        <w:tc>
          <w:tcPr>
            <w:tcW w:w="1251" w:type="pct"/>
            <w:vAlign w:val="center"/>
          </w:tcPr>
          <w:p w14:paraId="3DE61202" w14:textId="2C388008"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19 / 32 (59%)</w:t>
            </w:r>
          </w:p>
        </w:tc>
        <w:tc>
          <w:tcPr>
            <w:tcW w:w="1279" w:type="pct"/>
            <w:vAlign w:val="center"/>
          </w:tcPr>
          <w:p w14:paraId="3E4D9CA3" w14:textId="0E9472E6"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53 / 88 (60%)</w:t>
            </w:r>
          </w:p>
        </w:tc>
        <w:tc>
          <w:tcPr>
            <w:tcW w:w="706" w:type="pct"/>
          </w:tcPr>
          <w:p w14:paraId="427EDEC0" w14:textId="5571CF9D" w:rsidR="00D7652A"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0,9</w:t>
            </w:r>
          </w:p>
        </w:tc>
      </w:tr>
      <w:tr w:rsidR="00D7652A" w:rsidRPr="00D7652A" w14:paraId="0B218F8B" w14:textId="77777777" w:rsidTr="00D11B66">
        <w:tc>
          <w:tcPr>
            <w:tcW w:w="5000" w:type="pct"/>
            <w:gridSpan w:val="4"/>
            <w:vAlign w:val="center"/>
          </w:tcPr>
          <w:p w14:paraId="33C2AA0C" w14:textId="58F1EFDB"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Тип родов</w:t>
            </w:r>
          </w:p>
        </w:tc>
      </w:tr>
      <w:tr w:rsidR="00D7652A" w:rsidRPr="00D7652A" w14:paraId="401A6CFE" w14:textId="77777777" w:rsidTr="00D11B66">
        <w:tc>
          <w:tcPr>
            <w:tcW w:w="1764" w:type="pct"/>
            <w:vAlign w:val="center"/>
          </w:tcPr>
          <w:p w14:paraId="1A8CDE32" w14:textId="5EE2D091" w:rsidR="00D7652A" w:rsidRPr="000B1967" w:rsidRDefault="00C047A0"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Оперативные</w:t>
            </w:r>
          </w:p>
        </w:tc>
        <w:tc>
          <w:tcPr>
            <w:tcW w:w="1251" w:type="pct"/>
            <w:vAlign w:val="center"/>
          </w:tcPr>
          <w:p w14:paraId="2934DFBC" w14:textId="2FC4191C"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7 / 32 (22%)</w:t>
            </w:r>
          </w:p>
        </w:tc>
        <w:tc>
          <w:tcPr>
            <w:tcW w:w="1279" w:type="pct"/>
            <w:vAlign w:val="center"/>
          </w:tcPr>
          <w:p w14:paraId="6C77F248" w14:textId="11041FD1"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16 / 88 (18%)</w:t>
            </w:r>
          </w:p>
        </w:tc>
        <w:tc>
          <w:tcPr>
            <w:tcW w:w="706" w:type="pct"/>
          </w:tcPr>
          <w:p w14:paraId="50969CD5" w14:textId="0A368C3C" w:rsidR="00D7652A"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0,6</w:t>
            </w:r>
          </w:p>
        </w:tc>
      </w:tr>
      <w:tr w:rsidR="00D7652A" w:rsidRPr="00D7652A" w14:paraId="2DF1D5CB" w14:textId="77777777" w:rsidTr="00D11B66">
        <w:tc>
          <w:tcPr>
            <w:tcW w:w="1764" w:type="pct"/>
            <w:vAlign w:val="center"/>
          </w:tcPr>
          <w:p w14:paraId="39934F2F" w14:textId="65C72926" w:rsidR="00D7652A" w:rsidRPr="000B1967" w:rsidRDefault="00C047A0"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Вагинальные</w:t>
            </w:r>
          </w:p>
        </w:tc>
        <w:tc>
          <w:tcPr>
            <w:tcW w:w="1251" w:type="pct"/>
            <w:vAlign w:val="center"/>
          </w:tcPr>
          <w:p w14:paraId="6351924B" w14:textId="0A4810FB"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25 / 32 (78%)</w:t>
            </w:r>
          </w:p>
        </w:tc>
        <w:tc>
          <w:tcPr>
            <w:tcW w:w="1279" w:type="pct"/>
            <w:vAlign w:val="center"/>
          </w:tcPr>
          <w:p w14:paraId="4B662761" w14:textId="09C0356B"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72 / 88 (82%)</w:t>
            </w:r>
          </w:p>
        </w:tc>
        <w:tc>
          <w:tcPr>
            <w:tcW w:w="706" w:type="pct"/>
          </w:tcPr>
          <w:p w14:paraId="29018FCD" w14:textId="3DFD2A4B" w:rsidR="00D7652A" w:rsidRPr="000B1967" w:rsidRDefault="00D7652A"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0,</w:t>
            </w:r>
            <w:r w:rsidR="008074A6" w:rsidRPr="000B1967">
              <w:rPr>
                <w:rFonts w:ascii="Times New Roman" w:eastAsia="Times New Roman" w:hAnsi="Times New Roman"/>
                <w:sz w:val="28"/>
                <w:szCs w:val="28"/>
              </w:rPr>
              <w:t>6</w:t>
            </w:r>
          </w:p>
        </w:tc>
      </w:tr>
    </w:tbl>
    <w:p w14:paraId="6D6573C5" w14:textId="77777777" w:rsidR="007654C2" w:rsidRPr="000B1967" w:rsidRDefault="007654C2" w:rsidP="00F14D7A">
      <w:pPr>
        <w:spacing w:after="0" w:line="240" w:lineRule="auto"/>
        <w:jc w:val="both"/>
        <w:rPr>
          <w:rFonts w:asciiTheme="majorBidi" w:hAnsiTheme="majorBidi" w:cstheme="majorBidi"/>
          <w:sz w:val="28"/>
          <w:szCs w:val="28"/>
        </w:rPr>
      </w:pPr>
    </w:p>
    <w:p w14:paraId="60B70C5A" w14:textId="77777777" w:rsidR="00B05ECB" w:rsidRDefault="00E75F80" w:rsidP="000B1967">
      <w:pPr>
        <w:spacing w:after="0" w:line="240" w:lineRule="auto"/>
        <w:ind w:firstLine="567"/>
        <w:jc w:val="both"/>
        <w:rPr>
          <w:rFonts w:ascii="Times New Roman" w:eastAsia="Calibri" w:hAnsi="Times New Roman"/>
          <w:sz w:val="28"/>
          <w:szCs w:val="28"/>
          <w14:ligatures w14:val="standardContextual"/>
        </w:rPr>
      </w:pPr>
      <w:r w:rsidRPr="00B05ECB">
        <w:rPr>
          <w:rFonts w:ascii="Times New Roman" w:hAnsi="Times New Roman" w:cs="Times New Roman"/>
          <w:sz w:val="28"/>
          <w:szCs w:val="28"/>
        </w:rPr>
        <w:t xml:space="preserve">Как видно из таблицы 9, </w:t>
      </w:r>
      <w:r w:rsidR="00B05ECB" w:rsidRPr="00B05ECB">
        <w:rPr>
          <w:rFonts w:ascii="Times New Roman" w:hAnsi="Times New Roman" w:cs="Times New Roman"/>
          <w:sz w:val="28"/>
          <w:szCs w:val="28"/>
        </w:rPr>
        <w:t>в</w:t>
      </w:r>
      <w:r w:rsidR="00E62F5E" w:rsidRPr="00B05ECB">
        <w:rPr>
          <w:rFonts w:ascii="Times New Roman" w:hAnsi="Times New Roman" w:cs="Times New Roman"/>
          <w:sz w:val="28"/>
          <w:szCs w:val="28"/>
        </w:rPr>
        <w:t xml:space="preserve"> анализ были включены </w:t>
      </w:r>
      <w:r w:rsidR="00E67CCC" w:rsidRPr="00B05ECB">
        <w:rPr>
          <w:rFonts w:ascii="Times New Roman" w:hAnsi="Times New Roman" w:cs="Times New Roman"/>
          <w:sz w:val="28"/>
          <w:szCs w:val="28"/>
        </w:rPr>
        <w:t>120 доношенных детей</w:t>
      </w:r>
      <w:r w:rsidR="00E62F5E" w:rsidRPr="00B05ECB">
        <w:rPr>
          <w:rFonts w:ascii="Times New Roman" w:hAnsi="Times New Roman" w:cs="Times New Roman"/>
          <w:sz w:val="28"/>
          <w:szCs w:val="28"/>
        </w:rPr>
        <w:t xml:space="preserve">, разделенных на </w:t>
      </w:r>
      <w:r w:rsidR="00E67CCC" w:rsidRPr="00B05ECB">
        <w:rPr>
          <w:rFonts w:ascii="Times New Roman" w:hAnsi="Times New Roman" w:cs="Times New Roman"/>
          <w:sz w:val="28"/>
          <w:szCs w:val="28"/>
        </w:rPr>
        <w:t>две</w:t>
      </w:r>
      <w:r w:rsidR="00E62F5E" w:rsidRPr="00B05ECB">
        <w:rPr>
          <w:rFonts w:ascii="Times New Roman" w:hAnsi="Times New Roman" w:cs="Times New Roman"/>
          <w:sz w:val="28"/>
          <w:szCs w:val="28"/>
        </w:rPr>
        <w:t xml:space="preserve"> группы: доношенные с ЦП (n=32), без ЦП (n=88).</w:t>
      </w:r>
      <w:r w:rsidR="00E67CCC" w:rsidRPr="00B05ECB">
        <w:rPr>
          <w:rFonts w:ascii="Times New Roman" w:hAnsi="Times New Roman" w:cs="Times New Roman"/>
          <w:sz w:val="28"/>
          <w:szCs w:val="28"/>
        </w:rPr>
        <w:t xml:space="preserve"> </w:t>
      </w:r>
      <w:r w:rsidR="00E62F5E" w:rsidRPr="00B05ECB">
        <w:rPr>
          <w:rFonts w:ascii="Times New Roman" w:hAnsi="Times New Roman" w:cs="Times New Roman"/>
          <w:sz w:val="28"/>
          <w:szCs w:val="28"/>
        </w:rPr>
        <w:t>Масса тела при рождении</w:t>
      </w:r>
      <w:r w:rsidR="00B05ECB" w:rsidRPr="00B05ECB">
        <w:rPr>
          <w:rFonts w:ascii="Times New Roman" w:hAnsi="Times New Roman" w:cs="Times New Roman"/>
          <w:sz w:val="28"/>
          <w:szCs w:val="28"/>
        </w:rPr>
        <w:t xml:space="preserve">, </w:t>
      </w:r>
      <w:r w:rsidR="00E62F5E" w:rsidRPr="00B05ECB">
        <w:rPr>
          <w:rFonts w:ascii="Times New Roman" w:hAnsi="Times New Roman" w:cs="Times New Roman"/>
          <w:sz w:val="28"/>
          <w:szCs w:val="28"/>
        </w:rPr>
        <w:t>гестационный возраст</w:t>
      </w:r>
      <w:r w:rsidR="00B05ECB" w:rsidRPr="00B05ECB">
        <w:rPr>
          <w:rFonts w:ascii="Times New Roman" w:hAnsi="Times New Roman" w:cs="Times New Roman"/>
          <w:sz w:val="28"/>
          <w:szCs w:val="28"/>
        </w:rPr>
        <w:t xml:space="preserve">, пол и тип родов не </w:t>
      </w:r>
      <w:r w:rsidR="00E62F5E" w:rsidRPr="00B05ECB">
        <w:rPr>
          <w:rFonts w:ascii="Times New Roman" w:hAnsi="Times New Roman" w:cs="Times New Roman"/>
          <w:sz w:val="28"/>
          <w:szCs w:val="28"/>
        </w:rPr>
        <w:t xml:space="preserve">различались между </w:t>
      </w:r>
      <w:r w:rsidR="00E62F5E" w:rsidRPr="00B05ECB">
        <w:rPr>
          <w:rFonts w:ascii="Times New Roman" w:hAnsi="Times New Roman" w:cs="Times New Roman"/>
          <w:sz w:val="28"/>
          <w:szCs w:val="28"/>
        </w:rPr>
        <w:lastRenderedPageBreak/>
        <w:t>группами (p</w:t>
      </w:r>
      <w:r w:rsidR="00B05ECB" w:rsidRPr="00B05ECB">
        <w:rPr>
          <w:rFonts w:ascii="Times New Roman" w:hAnsi="Times New Roman" w:cs="Times New Roman"/>
          <w:sz w:val="28"/>
          <w:szCs w:val="28"/>
        </w:rPr>
        <w:t>&gt;</w:t>
      </w:r>
      <w:r w:rsidR="00E62F5E" w:rsidRPr="00B05ECB">
        <w:rPr>
          <w:rFonts w:ascii="Times New Roman" w:hAnsi="Times New Roman" w:cs="Times New Roman"/>
          <w:sz w:val="28"/>
          <w:szCs w:val="28"/>
        </w:rPr>
        <w:t>0,0</w:t>
      </w:r>
      <w:r w:rsidR="00B05ECB" w:rsidRPr="00B05ECB">
        <w:rPr>
          <w:rFonts w:ascii="Times New Roman" w:hAnsi="Times New Roman" w:cs="Times New Roman"/>
          <w:sz w:val="28"/>
          <w:szCs w:val="28"/>
        </w:rPr>
        <w:t>5</w:t>
      </w:r>
      <w:r w:rsidR="00E62F5E" w:rsidRPr="00B05ECB">
        <w:rPr>
          <w:rFonts w:ascii="Times New Roman" w:hAnsi="Times New Roman" w:cs="Times New Roman"/>
          <w:sz w:val="28"/>
          <w:szCs w:val="28"/>
        </w:rPr>
        <w:t xml:space="preserve"> для обеих групп)</w:t>
      </w:r>
      <w:r w:rsidR="00B05ECB" w:rsidRPr="00B05ECB">
        <w:rPr>
          <w:rFonts w:ascii="Times New Roman" w:hAnsi="Times New Roman" w:cs="Times New Roman"/>
          <w:sz w:val="28"/>
          <w:szCs w:val="28"/>
        </w:rPr>
        <w:t>, тогда как характеристики генерализованных движений имели достоверные различия (р</w:t>
      </w:r>
      <w:r w:rsidR="00B05ECB" w:rsidRPr="00B05ECB">
        <w:rPr>
          <w:rFonts w:ascii="Times New Roman" w:eastAsia="Calibri" w:hAnsi="Times New Roman"/>
          <w:sz w:val="28"/>
          <w:szCs w:val="28"/>
          <w14:ligatures w14:val="standardContextual"/>
        </w:rPr>
        <w:t>&lt;0,001).</w:t>
      </w:r>
    </w:p>
    <w:p w14:paraId="29167DA7" w14:textId="12800962" w:rsidR="00967845" w:rsidRDefault="00967845" w:rsidP="00895586">
      <w:pPr>
        <w:spacing w:after="0" w:line="240" w:lineRule="auto"/>
        <w:jc w:val="both"/>
        <w:rPr>
          <w:rFonts w:ascii="Times New Roman" w:eastAsia="Calibri" w:hAnsi="Times New Roman" w:cs="Times New Roman"/>
          <w:sz w:val="28"/>
          <w:szCs w:val="28"/>
          <w14:ligatures w14:val="standardContextual"/>
        </w:rPr>
      </w:pPr>
    </w:p>
    <w:p w14:paraId="21FFC819" w14:textId="395F4FC6" w:rsidR="007111BD" w:rsidRDefault="007111BD" w:rsidP="007111BD">
      <w:pPr>
        <w:spacing w:after="0" w:line="240" w:lineRule="auto"/>
        <w:jc w:val="both"/>
        <w:rPr>
          <w:rFonts w:ascii="Times New Roman" w:hAnsi="Times New Roman" w:cs="Times New Roman"/>
          <w:sz w:val="28"/>
          <w:szCs w:val="28"/>
        </w:rPr>
      </w:pPr>
      <w:r w:rsidRPr="00882E25">
        <w:rPr>
          <w:rFonts w:asciiTheme="majorBidi" w:hAnsiTheme="majorBidi" w:cstheme="majorBidi"/>
          <w:sz w:val="28"/>
          <w:szCs w:val="28"/>
        </w:rPr>
        <w:t xml:space="preserve">Таблица </w:t>
      </w:r>
      <w:r w:rsidR="00E75F80">
        <w:rPr>
          <w:rFonts w:asciiTheme="majorBidi" w:hAnsiTheme="majorBidi" w:cstheme="majorBidi"/>
          <w:sz w:val="28"/>
          <w:szCs w:val="28"/>
        </w:rPr>
        <w:t>10</w:t>
      </w:r>
      <w:r>
        <w:rPr>
          <w:rFonts w:asciiTheme="majorBidi" w:hAnsiTheme="majorBidi" w:cstheme="majorBidi"/>
          <w:sz w:val="28"/>
          <w:szCs w:val="28"/>
        </w:rPr>
        <w:t xml:space="preserve"> – Основные </w:t>
      </w:r>
      <w:r w:rsidRPr="00882E25">
        <w:rPr>
          <w:rFonts w:asciiTheme="majorBidi" w:hAnsiTheme="majorBidi" w:cstheme="majorBidi"/>
          <w:sz w:val="28"/>
          <w:szCs w:val="28"/>
        </w:rPr>
        <w:t xml:space="preserve">характеристики </w:t>
      </w:r>
      <w:r>
        <w:rPr>
          <w:rFonts w:ascii="Times New Roman" w:hAnsi="Times New Roman" w:cs="Times New Roman"/>
          <w:sz w:val="28"/>
          <w:szCs w:val="28"/>
        </w:rPr>
        <w:t xml:space="preserve">исследуемых </w:t>
      </w:r>
      <w:r w:rsidR="00581E73">
        <w:rPr>
          <w:rFonts w:ascii="Times New Roman" w:hAnsi="Times New Roman" w:cs="Times New Roman"/>
          <w:sz w:val="28"/>
          <w:szCs w:val="28"/>
        </w:rPr>
        <w:t>не</w:t>
      </w:r>
      <w:r>
        <w:rPr>
          <w:rFonts w:ascii="Times New Roman" w:hAnsi="Times New Roman" w:cs="Times New Roman"/>
          <w:sz w:val="28"/>
          <w:szCs w:val="28"/>
        </w:rPr>
        <w:t xml:space="preserve">доношенных детей </w:t>
      </w:r>
    </w:p>
    <w:p w14:paraId="21EB2CF8" w14:textId="77777777" w:rsidR="007111BD" w:rsidRPr="000B1967" w:rsidRDefault="007111BD" w:rsidP="007111BD">
      <w:pPr>
        <w:spacing w:after="0" w:line="240" w:lineRule="auto"/>
        <w:jc w:val="both"/>
        <w:rPr>
          <w:rFonts w:asciiTheme="majorBidi" w:hAnsiTheme="majorBidi" w:cstheme="majorBid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09"/>
        <w:gridCol w:w="2463"/>
        <w:gridCol w:w="1360"/>
      </w:tblGrid>
      <w:tr w:rsidR="007111BD" w:rsidRPr="00D7652A" w14:paraId="3AB06461" w14:textId="77777777" w:rsidTr="00D11B66">
        <w:tc>
          <w:tcPr>
            <w:tcW w:w="1764" w:type="pct"/>
          </w:tcPr>
          <w:p w14:paraId="5628DE5D" w14:textId="77777777"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Переменная</w:t>
            </w:r>
          </w:p>
        </w:tc>
        <w:tc>
          <w:tcPr>
            <w:tcW w:w="1251" w:type="pct"/>
          </w:tcPr>
          <w:p w14:paraId="78E77F6E" w14:textId="5D658BA5"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ЦП (N=</w:t>
            </w:r>
            <w:r w:rsidR="00E75F80" w:rsidRPr="000B1967">
              <w:rPr>
                <w:rFonts w:ascii="Times New Roman" w:eastAsia="Calibri" w:hAnsi="Times New Roman"/>
                <w:sz w:val="28"/>
                <w:szCs w:val="28"/>
                <w14:ligatures w14:val="standardContextual"/>
              </w:rPr>
              <w:t>2</w:t>
            </w:r>
            <w:r w:rsidRPr="000B1967">
              <w:rPr>
                <w:rFonts w:ascii="Times New Roman" w:eastAsia="Calibri" w:hAnsi="Times New Roman"/>
                <w:sz w:val="28"/>
                <w:szCs w:val="28"/>
                <w14:ligatures w14:val="standardContextual"/>
              </w:rPr>
              <w:t>2)</w:t>
            </w:r>
          </w:p>
        </w:tc>
        <w:tc>
          <w:tcPr>
            <w:tcW w:w="1279" w:type="pct"/>
          </w:tcPr>
          <w:p w14:paraId="6410A382" w14:textId="65C9AE8B"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Нет ЦП (N=</w:t>
            </w:r>
            <w:r w:rsidR="00E75F80" w:rsidRPr="000B1967">
              <w:rPr>
                <w:rFonts w:ascii="Times New Roman" w:eastAsia="Calibri" w:hAnsi="Times New Roman"/>
                <w:sz w:val="28"/>
                <w:szCs w:val="28"/>
                <w14:ligatures w14:val="standardContextual"/>
              </w:rPr>
              <w:t>185</w:t>
            </w:r>
            <w:r w:rsidRPr="000B1967">
              <w:rPr>
                <w:rFonts w:ascii="Times New Roman" w:eastAsia="Calibri" w:hAnsi="Times New Roman"/>
                <w:sz w:val="28"/>
                <w:szCs w:val="28"/>
                <w14:ligatures w14:val="standardContextual"/>
              </w:rPr>
              <w:t>)</w:t>
            </w:r>
          </w:p>
        </w:tc>
        <w:tc>
          <w:tcPr>
            <w:tcW w:w="706" w:type="pct"/>
          </w:tcPr>
          <w:p w14:paraId="6D5D9880" w14:textId="77777777"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p-значение</w:t>
            </w:r>
          </w:p>
        </w:tc>
      </w:tr>
      <w:tr w:rsidR="007111BD" w:rsidRPr="00D7652A" w14:paraId="6FED4197" w14:textId="77777777" w:rsidTr="00D11B66">
        <w:tc>
          <w:tcPr>
            <w:tcW w:w="5000" w:type="pct"/>
            <w:gridSpan w:val="4"/>
          </w:tcPr>
          <w:p w14:paraId="1C07BD13" w14:textId="77777777"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Детализированная оценка генерализованных движений</w:t>
            </w:r>
          </w:p>
        </w:tc>
      </w:tr>
      <w:tr w:rsidR="007111BD" w:rsidRPr="00D7652A" w14:paraId="22C6EFA7" w14:textId="77777777" w:rsidTr="00D11B66">
        <w:tc>
          <w:tcPr>
            <w:tcW w:w="1764" w:type="pct"/>
          </w:tcPr>
          <w:p w14:paraId="7BFA26D4" w14:textId="77777777" w:rsidR="007111BD" w:rsidRPr="000B1967" w:rsidRDefault="007111BD"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GMOS-R; медиана (Q1, Q3)</w:t>
            </w:r>
          </w:p>
        </w:tc>
        <w:tc>
          <w:tcPr>
            <w:tcW w:w="1251" w:type="pct"/>
          </w:tcPr>
          <w:p w14:paraId="46B07F49" w14:textId="2EEB34D8"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14 (8, 21)</w:t>
            </w:r>
          </w:p>
        </w:tc>
        <w:tc>
          <w:tcPr>
            <w:tcW w:w="1279" w:type="pct"/>
          </w:tcPr>
          <w:p w14:paraId="7C0FFF7D" w14:textId="7955EF53"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25 (25, 30)</w:t>
            </w:r>
          </w:p>
        </w:tc>
        <w:tc>
          <w:tcPr>
            <w:tcW w:w="706" w:type="pct"/>
          </w:tcPr>
          <w:p w14:paraId="0CC954CD" w14:textId="3FBBB90D"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7111BD" w:rsidRPr="00D7652A" w14:paraId="504F8158" w14:textId="77777777" w:rsidTr="00D11B66">
        <w:tc>
          <w:tcPr>
            <w:tcW w:w="1764" w:type="pct"/>
          </w:tcPr>
          <w:p w14:paraId="44E48F77" w14:textId="77777777" w:rsidR="007111BD" w:rsidRPr="000B1967" w:rsidRDefault="007111BD"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МОS; медиана (Q1, Q3)</w:t>
            </w:r>
          </w:p>
        </w:tc>
        <w:tc>
          <w:tcPr>
            <w:tcW w:w="1251" w:type="pct"/>
          </w:tcPr>
          <w:p w14:paraId="0F60B21C" w14:textId="6D210AFC"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16</w:t>
            </w:r>
            <w:r w:rsidR="00AC0CA1" w:rsidRPr="000B1967">
              <w:rPr>
                <w:rFonts w:ascii="Times New Roman" w:hAnsi="Times New Roman"/>
                <w:sz w:val="28"/>
                <w:szCs w:val="28"/>
              </w:rPr>
              <w:t>,</w:t>
            </w:r>
            <w:r w:rsidRPr="000B1967">
              <w:rPr>
                <w:rFonts w:ascii="Times New Roman" w:hAnsi="Times New Roman"/>
                <w:sz w:val="28"/>
                <w:szCs w:val="28"/>
              </w:rPr>
              <w:t>0 (10</w:t>
            </w:r>
            <w:r w:rsidR="00AC0CA1" w:rsidRPr="000B1967">
              <w:rPr>
                <w:rFonts w:ascii="Times New Roman" w:hAnsi="Times New Roman"/>
                <w:sz w:val="28"/>
                <w:szCs w:val="28"/>
              </w:rPr>
              <w:t>,</w:t>
            </w:r>
            <w:r w:rsidRPr="000B1967">
              <w:rPr>
                <w:rFonts w:ascii="Times New Roman" w:hAnsi="Times New Roman"/>
                <w:sz w:val="28"/>
                <w:szCs w:val="28"/>
              </w:rPr>
              <w:t>0, 18.0)</w:t>
            </w:r>
          </w:p>
        </w:tc>
        <w:tc>
          <w:tcPr>
            <w:tcW w:w="1279" w:type="pct"/>
          </w:tcPr>
          <w:p w14:paraId="0B9D828A" w14:textId="3BB0AF31"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25</w:t>
            </w:r>
            <w:r w:rsidR="00AC0CA1" w:rsidRPr="000B1967">
              <w:rPr>
                <w:rFonts w:ascii="Times New Roman" w:hAnsi="Times New Roman"/>
                <w:sz w:val="28"/>
                <w:szCs w:val="28"/>
              </w:rPr>
              <w:t>,</w:t>
            </w:r>
            <w:r w:rsidRPr="000B1967">
              <w:rPr>
                <w:rFonts w:ascii="Times New Roman" w:hAnsi="Times New Roman"/>
                <w:sz w:val="28"/>
                <w:szCs w:val="28"/>
              </w:rPr>
              <w:t>0 (2</w:t>
            </w:r>
            <w:r w:rsidR="00AC0CA1" w:rsidRPr="000B1967">
              <w:rPr>
                <w:rFonts w:ascii="Times New Roman" w:hAnsi="Times New Roman"/>
                <w:sz w:val="28"/>
                <w:szCs w:val="28"/>
              </w:rPr>
              <w:t>,</w:t>
            </w:r>
            <w:r w:rsidRPr="000B1967">
              <w:rPr>
                <w:rFonts w:ascii="Times New Roman" w:hAnsi="Times New Roman"/>
                <w:sz w:val="28"/>
                <w:szCs w:val="28"/>
              </w:rPr>
              <w:t>0, 25</w:t>
            </w:r>
            <w:r w:rsidR="00AC0CA1" w:rsidRPr="000B1967">
              <w:rPr>
                <w:rFonts w:ascii="Times New Roman" w:hAnsi="Times New Roman"/>
                <w:sz w:val="28"/>
                <w:szCs w:val="28"/>
              </w:rPr>
              <w:t>,</w:t>
            </w:r>
            <w:r w:rsidRPr="000B1967">
              <w:rPr>
                <w:rFonts w:ascii="Times New Roman" w:hAnsi="Times New Roman"/>
                <w:sz w:val="28"/>
                <w:szCs w:val="28"/>
              </w:rPr>
              <w:t>0)</w:t>
            </w:r>
          </w:p>
        </w:tc>
        <w:tc>
          <w:tcPr>
            <w:tcW w:w="706" w:type="pct"/>
          </w:tcPr>
          <w:p w14:paraId="34A59B9C" w14:textId="29FD78B3" w:rsidR="007111BD" w:rsidRPr="000B1967" w:rsidRDefault="007111BD"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7111BD" w:rsidRPr="00D7652A" w14:paraId="508F25A5" w14:textId="77777777" w:rsidTr="00D11B66">
        <w:tc>
          <w:tcPr>
            <w:tcW w:w="5000" w:type="pct"/>
            <w:gridSpan w:val="4"/>
          </w:tcPr>
          <w:p w14:paraId="1521E65C" w14:textId="77777777"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Качественная оценка генерализованных движений</w:t>
            </w:r>
          </w:p>
        </w:tc>
      </w:tr>
      <w:tr w:rsidR="00AC0CA1" w:rsidRPr="00D7652A" w14:paraId="42B94189" w14:textId="77777777" w:rsidTr="00D11B66">
        <w:tc>
          <w:tcPr>
            <w:tcW w:w="1764" w:type="pct"/>
            <w:vAlign w:val="center"/>
          </w:tcPr>
          <w:p w14:paraId="1EA41D0F" w14:textId="77777777" w:rsidR="00AC0CA1" w:rsidRPr="000B1967" w:rsidRDefault="00AC0CA1"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CS</w:t>
            </w:r>
          </w:p>
        </w:tc>
        <w:tc>
          <w:tcPr>
            <w:tcW w:w="1251" w:type="pct"/>
          </w:tcPr>
          <w:p w14:paraId="18FB946E" w14:textId="71BF9D0F"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7 / 22 (32%)</w:t>
            </w:r>
          </w:p>
        </w:tc>
        <w:tc>
          <w:tcPr>
            <w:tcW w:w="1279" w:type="pct"/>
          </w:tcPr>
          <w:p w14:paraId="0679FA7C" w14:textId="1AB5D3D1"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0 / 185 (0%)</w:t>
            </w:r>
          </w:p>
        </w:tc>
        <w:tc>
          <w:tcPr>
            <w:tcW w:w="706" w:type="pct"/>
          </w:tcPr>
          <w:p w14:paraId="108B1535" w14:textId="362DDE9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AC0CA1" w:rsidRPr="00D7652A" w14:paraId="3BD2345E" w14:textId="77777777" w:rsidTr="00D11B66">
        <w:tc>
          <w:tcPr>
            <w:tcW w:w="1764" w:type="pct"/>
            <w:vAlign w:val="center"/>
          </w:tcPr>
          <w:p w14:paraId="5813EFD9" w14:textId="77777777" w:rsidR="00AC0CA1" w:rsidRPr="000B1967" w:rsidRDefault="00AC0CA1"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PR</w:t>
            </w:r>
          </w:p>
        </w:tc>
        <w:tc>
          <w:tcPr>
            <w:tcW w:w="1251" w:type="pct"/>
          </w:tcPr>
          <w:p w14:paraId="0FE531D3" w14:textId="27028A57"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15 / 22 (68%)</w:t>
            </w:r>
          </w:p>
        </w:tc>
        <w:tc>
          <w:tcPr>
            <w:tcW w:w="1279" w:type="pct"/>
          </w:tcPr>
          <w:p w14:paraId="66B524E5" w14:textId="3EB67F03"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132 / 185 (71%)</w:t>
            </w:r>
          </w:p>
        </w:tc>
        <w:tc>
          <w:tcPr>
            <w:tcW w:w="706" w:type="pct"/>
          </w:tcPr>
          <w:p w14:paraId="4E555CB4" w14:textId="42805F9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AC0CA1" w:rsidRPr="00D7652A" w14:paraId="189DED32" w14:textId="77777777" w:rsidTr="00D11B66">
        <w:tc>
          <w:tcPr>
            <w:tcW w:w="1764" w:type="pct"/>
            <w:vAlign w:val="center"/>
          </w:tcPr>
          <w:p w14:paraId="0A2FBEDC" w14:textId="77777777" w:rsidR="00AC0CA1" w:rsidRPr="000B1967" w:rsidRDefault="00AC0CA1" w:rsidP="000B1967">
            <w:pPr>
              <w:spacing w:after="0" w:line="240" w:lineRule="auto"/>
              <w:rPr>
                <w:rFonts w:ascii="Times New Roman" w:hAnsi="Times New Roman"/>
                <w:sz w:val="28"/>
                <w:szCs w:val="28"/>
              </w:rPr>
            </w:pPr>
            <w:r w:rsidRPr="000B1967">
              <w:rPr>
                <w:rFonts w:ascii="Times New Roman" w:eastAsia="Calibri" w:hAnsi="Times New Roman"/>
                <w:sz w:val="28"/>
                <w:szCs w:val="28"/>
                <w14:ligatures w14:val="standardContextual"/>
              </w:rPr>
              <w:t>WR</w:t>
            </w:r>
          </w:p>
        </w:tc>
        <w:tc>
          <w:tcPr>
            <w:tcW w:w="1251" w:type="pct"/>
          </w:tcPr>
          <w:p w14:paraId="64B9C70D" w14:textId="243419C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0 / 22 (0%)</w:t>
            </w:r>
          </w:p>
        </w:tc>
        <w:tc>
          <w:tcPr>
            <w:tcW w:w="1279" w:type="pct"/>
          </w:tcPr>
          <w:p w14:paraId="4616225A" w14:textId="71FCEC93"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53 / 185 (29%)</w:t>
            </w:r>
          </w:p>
        </w:tc>
        <w:tc>
          <w:tcPr>
            <w:tcW w:w="706" w:type="pct"/>
          </w:tcPr>
          <w:p w14:paraId="5A30AE5C" w14:textId="54676B1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7111BD" w:rsidRPr="00D7652A" w14:paraId="3051A066" w14:textId="77777777" w:rsidTr="00D11B66">
        <w:tc>
          <w:tcPr>
            <w:tcW w:w="5000" w:type="pct"/>
            <w:gridSpan w:val="4"/>
          </w:tcPr>
          <w:p w14:paraId="7DA14E9C" w14:textId="77777777" w:rsidR="007111BD" w:rsidRPr="000B1967" w:rsidRDefault="007111BD" w:rsidP="000B1967">
            <w:pPr>
              <w:spacing w:after="0" w:line="240" w:lineRule="auto"/>
              <w:jc w:val="center"/>
              <w:rPr>
                <w:rFonts w:ascii="Times New Roman" w:hAnsi="Times New Roman"/>
                <w:sz w:val="28"/>
                <w:szCs w:val="28"/>
              </w:rPr>
            </w:pPr>
            <w:r w:rsidRPr="000B1967">
              <w:rPr>
                <w:rFonts w:ascii="Times New Roman" w:eastAsia="Calibri" w:hAnsi="Times New Roman"/>
                <w:sz w:val="28"/>
                <w:szCs w:val="28"/>
                <w14:ligatures w14:val="standardContextual"/>
              </w:rPr>
              <w:t>Перинатальная патология</w:t>
            </w:r>
          </w:p>
        </w:tc>
      </w:tr>
      <w:tr w:rsidR="00AC0CA1" w:rsidRPr="00D7652A" w14:paraId="765931D0" w14:textId="77777777" w:rsidTr="00D11B66">
        <w:tc>
          <w:tcPr>
            <w:tcW w:w="1764" w:type="pct"/>
          </w:tcPr>
          <w:p w14:paraId="468327EB" w14:textId="4F69A173" w:rsidR="00AC0CA1" w:rsidRPr="000B1967" w:rsidRDefault="00AC0CA1" w:rsidP="000B1967">
            <w:pPr>
              <w:spacing w:after="0" w:line="240" w:lineRule="auto"/>
              <w:rPr>
                <w:rFonts w:ascii="Times New Roman" w:hAnsi="Times New Roman"/>
                <w:sz w:val="28"/>
                <w:szCs w:val="28"/>
              </w:rPr>
            </w:pPr>
            <w:r w:rsidRPr="000B1967">
              <w:rPr>
                <w:rFonts w:ascii="Times New Roman" w:hAnsi="Times New Roman"/>
                <w:sz w:val="28"/>
                <w:szCs w:val="28"/>
              </w:rPr>
              <w:t xml:space="preserve">Сепсис у новорожденного </w:t>
            </w:r>
          </w:p>
        </w:tc>
        <w:tc>
          <w:tcPr>
            <w:tcW w:w="1251" w:type="pct"/>
          </w:tcPr>
          <w:p w14:paraId="309F4B6C" w14:textId="0F024089"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5 / 22 (23%)</w:t>
            </w:r>
          </w:p>
        </w:tc>
        <w:tc>
          <w:tcPr>
            <w:tcW w:w="1279" w:type="pct"/>
          </w:tcPr>
          <w:p w14:paraId="6A1D3B09" w14:textId="18843F54"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9 / 185 (4,9%)</w:t>
            </w:r>
          </w:p>
        </w:tc>
        <w:tc>
          <w:tcPr>
            <w:tcW w:w="706" w:type="pct"/>
          </w:tcPr>
          <w:p w14:paraId="7E6EA913" w14:textId="6F72C0A5"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AC0CA1" w:rsidRPr="00D7652A" w14:paraId="315A92EB" w14:textId="77777777" w:rsidTr="00D11B66">
        <w:tc>
          <w:tcPr>
            <w:tcW w:w="1764" w:type="pct"/>
          </w:tcPr>
          <w:p w14:paraId="56D8F8C4" w14:textId="6488E034" w:rsidR="00AC0CA1" w:rsidRPr="000B1967" w:rsidRDefault="00AC0CA1" w:rsidP="000B1967">
            <w:pPr>
              <w:spacing w:after="0" w:line="240" w:lineRule="auto"/>
              <w:rPr>
                <w:rFonts w:ascii="Times New Roman" w:hAnsi="Times New Roman"/>
                <w:sz w:val="28"/>
                <w:szCs w:val="28"/>
              </w:rPr>
            </w:pPr>
            <w:r w:rsidRPr="000B1967">
              <w:rPr>
                <w:rFonts w:ascii="Times New Roman" w:hAnsi="Times New Roman"/>
                <w:sz w:val="28"/>
                <w:szCs w:val="28"/>
              </w:rPr>
              <w:t>Другие случаи малой массы тела при рождении</w:t>
            </w:r>
          </w:p>
        </w:tc>
        <w:tc>
          <w:tcPr>
            <w:tcW w:w="1251" w:type="pct"/>
          </w:tcPr>
          <w:p w14:paraId="5CCC48F3" w14:textId="3CB7BA09"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2 / 22 (9,1%)</w:t>
            </w:r>
          </w:p>
        </w:tc>
        <w:tc>
          <w:tcPr>
            <w:tcW w:w="1279" w:type="pct"/>
          </w:tcPr>
          <w:p w14:paraId="241772A3" w14:textId="1F8CE9C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105 / 185 (57%)</w:t>
            </w:r>
          </w:p>
        </w:tc>
        <w:tc>
          <w:tcPr>
            <w:tcW w:w="706" w:type="pct"/>
          </w:tcPr>
          <w:p w14:paraId="3295A152" w14:textId="6EA6EA5C" w:rsidR="00AC0CA1" w:rsidRPr="000B1967" w:rsidRDefault="00AC0CA1" w:rsidP="000B1967">
            <w:pPr>
              <w:spacing w:after="0" w:line="240" w:lineRule="auto"/>
              <w:jc w:val="center"/>
              <w:rPr>
                <w:rFonts w:ascii="Times New Roman" w:hAnsi="Times New Roman"/>
                <w:sz w:val="28"/>
                <w:szCs w:val="28"/>
              </w:rPr>
            </w:pPr>
            <w:r w:rsidRPr="000B1967">
              <w:rPr>
                <w:rFonts w:ascii="Times New Roman" w:hAnsi="Times New Roman"/>
                <w:sz w:val="28"/>
                <w:szCs w:val="28"/>
              </w:rPr>
              <w:t>&lt;0,001</w:t>
            </w:r>
          </w:p>
        </w:tc>
      </w:tr>
      <w:tr w:rsidR="00AC0CA1" w:rsidRPr="00D7652A" w14:paraId="4619E5F5" w14:textId="77777777" w:rsidTr="00D11B66">
        <w:tc>
          <w:tcPr>
            <w:tcW w:w="1764" w:type="pct"/>
          </w:tcPr>
          <w:p w14:paraId="7AC309D3" w14:textId="1F1788C3"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hAnsi="Times New Roman"/>
                <w:sz w:val="28"/>
                <w:szCs w:val="28"/>
              </w:rPr>
              <w:t>Другие дыхательные расстройства</w:t>
            </w:r>
          </w:p>
        </w:tc>
        <w:tc>
          <w:tcPr>
            <w:tcW w:w="1251" w:type="pct"/>
          </w:tcPr>
          <w:p w14:paraId="275CD64B" w14:textId="3B99D67F"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 / 22 (4,5%)</w:t>
            </w:r>
          </w:p>
        </w:tc>
        <w:tc>
          <w:tcPr>
            <w:tcW w:w="1279" w:type="pct"/>
          </w:tcPr>
          <w:p w14:paraId="2F95D1CA" w14:textId="3B193E4D"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21 / 185 (11%)</w:t>
            </w:r>
          </w:p>
        </w:tc>
        <w:tc>
          <w:tcPr>
            <w:tcW w:w="706" w:type="pct"/>
          </w:tcPr>
          <w:p w14:paraId="219E045B" w14:textId="056DBC30"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&lt;0,001</w:t>
            </w:r>
          </w:p>
        </w:tc>
      </w:tr>
      <w:tr w:rsidR="00B53649" w:rsidRPr="00D7652A" w14:paraId="284AB9AC" w14:textId="77777777" w:rsidTr="00D11B66">
        <w:tc>
          <w:tcPr>
            <w:tcW w:w="1764" w:type="pct"/>
          </w:tcPr>
          <w:p w14:paraId="6A97CC1B" w14:textId="76D54FB6" w:rsidR="00B53649" w:rsidRPr="000B1967" w:rsidRDefault="00B53649" w:rsidP="000B1967">
            <w:pPr>
              <w:spacing w:after="0" w:line="240" w:lineRule="auto"/>
              <w:rPr>
                <w:rFonts w:ascii="Times New Roman" w:eastAsia="Calibri" w:hAnsi="Times New Roman"/>
                <w:sz w:val="28"/>
                <w:szCs w:val="28"/>
                <w14:ligatures w14:val="standardContextual"/>
              </w:rPr>
            </w:pPr>
            <w:r w:rsidRPr="000B1967">
              <w:rPr>
                <w:rFonts w:ascii="Times New Roman" w:hAnsi="Times New Roman"/>
                <w:sz w:val="28"/>
                <w:szCs w:val="28"/>
              </w:rPr>
              <w:t xml:space="preserve">Синдром дыхательных расстройств у новорожденного </w:t>
            </w:r>
          </w:p>
        </w:tc>
        <w:tc>
          <w:tcPr>
            <w:tcW w:w="1251" w:type="pct"/>
          </w:tcPr>
          <w:p w14:paraId="5C7E1B6C" w14:textId="38358752"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14 / 22 (64%)</w:t>
            </w:r>
          </w:p>
        </w:tc>
        <w:tc>
          <w:tcPr>
            <w:tcW w:w="1279" w:type="pct"/>
          </w:tcPr>
          <w:p w14:paraId="6CEEE27C" w14:textId="0D58D19B"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50 / 185 (27%)</w:t>
            </w:r>
          </w:p>
        </w:tc>
        <w:tc>
          <w:tcPr>
            <w:tcW w:w="706" w:type="pct"/>
          </w:tcPr>
          <w:p w14:paraId="2373B09A" w14:textId="4777EDD0"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14 / 22 (64%)</w:t>
            </w:r>
          </w:p>
        </w:tc>
      </w:tr>
      <w:tr w:rsidR="00B53649" w:rsidRPr="00D7652A" w14:paraId="03887853" w14:textId="77777777" w:rsidTr="00D11B66">
        <w:tc>
          <w:tcPr>
            <w:tcW w:w="1764" w:type="pct"/>
          </w:tcPr>
          <w:p w14:paraId="17B1366E" w14:textId="3AAE6BD1" w:rsidR="00B53649" w:rsidRPr="000B1967" w:rsidRDefault="00B53649" w:rsidP="000B1967">
            <w:pPr>
              <w:spacing w:after="0" w:line="240" w:lineRule="auto"/>
              <w:rPr>
                <w:rFonts w:ascii="Times New Roman" w:eastAsia="Calibri" w:hAnsi="Times New Roman"/>
                <w:sz w:val="28"/>
                <w:szCs w:val="28"/>
                <w14:ligatures w14:val="standardContextual"/>
              </w:rPr>
            </w:pPr>
            <w:r w:rsidRPr="000B1967">
              <w:rPr>
                <w:rFonts w:ascii="Times New Roman" w:hAnsi="Times New Roman"/>
                <w:sz w:val="28"/>
                <w:szCs w:val="28"/>
              </w:rPr>
              <w:t>Другие случаи малой массы тела при рождении</w:t>
            </w:r>
          </w:p>
        </w:tc>
        <w:tc>
          <w:tcPr>
            <w:tcW w:w="1251" w:type="pct"/>
          </w:tcPr>
          <w:p w14:paraId="0481D0F6" w14:textId="5929E466"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2 / 22 (9,1%)</w:t>
            </w:r>
          </w:p>
        </w:tc>
        <w:tc>
          <w:tcPr>
            <w:tcW w:w="1279" w:type="pct"/>
          </w:tcPr>
          <w:p w14:paraId="033A2D49" w14:textId="2C720374"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105 / 185 (57%)</w:t>
            </w:r>
          </w:p>
        </w:tc>
        <w:tc>
          <w:tcPr>
            <w:tcW w:w="706" w:type="pct"/>
          </w:tcPr>
          <w:p w14:paraId="69E7FAAC" w14:textId="77777777"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&lt;0,001</w:t>
            </w:r>
          </w:p>
        </w:tc>
      </w:tr>
      <w:tr w:rsidR="00AC0CA1" w:rsidRPr="00D7652A" w14:paraId="42B1A47B" w14:textId="77777777" w:rsidTr="00D11B66">
        <w:tc>
          <w:tcPr>
            <w:tcW w:w="1764" w:type="pct"/>
          </w:tcPr>
          <w:p w14:paraId="257CB87C" w14:textId="77777777"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Масса тела при рождении (г); медиана (Q1, Q3)</w:t>
            </w:r>
          </w:p>
        </w:tc>
        <w:tc>
          <w:tcPr>
            <w:tcW w:w="1251" w:type="pct"/>
          </w:tcPr>
          <w:p w14:paraId="65DB5BE0" w14:textId="02BD47B3"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1075 (890, 1400)</w:t>
            </w:r>
          </w:p>
        </w:tc>
        <w:tc>
          <w:tcPr>
            <w:tcW w:w="1279" w:type="pct"/>
          </w:tcPr>
          <w:p w14:paraId="30E3EEA5" w14:textId="32FA5874"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1750 (1600, 1900)</w:t>
            </w:r>
          </w:p>
        </w:tc>
        <w:tc>
          <w:tcPr>
            <w:tcW w:w="706" w:type="pct"/>
          </w:tcPr>
          <w:p w14:paraId="3346EAFC" w14:textId="71912BB5"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&lt;0,001</w:t>
            </w:r>
          </w:p>
        </w:tc>
      </w:tr>
      <w:tr w:rsidR="00B53649" w:rsidRPr="00D7652A" w14:paraId="404CFD4C" w14:textId="77777777" w:rsidTr="00D11B66">
        <w:tc>
          <w:tcPr>
            <w:tcW w:w="1764" w:type="pct"/>
          </w:tcPr>
          <w:p w14:paraId="33FFE1D8" w14:textId="77777777" w:rsidR="00B53649" w:rsidRPr="000B1967" w:rsidRDefault="00B53649"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Гестационный возраст (недели); медиана (Q1, Q3)</w:t>
            </w:r>
          </w:p>
        </w:tc>
        <w:tc>
          <w:tcPr>
            <w:tcW w:w="1251" w:type="pct"/>
          </w:tcPr>
          <w:p w14:paraId="7A87E92B" w14:textId="48D40996"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29,5 (27,0, 31,0)</w:t>
            </w:r>
          </w:p>
        </w:tc>
        <w:tc>
          <w:tcPr>
            <w:tcW w:w="1279" w:type="pct"/>
          </w:tcPr>
          <w:p w14:paraId="4B08FE52" w14:textId="040B2C57"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32,0 (31,0, 33,0)</w:t>
            </w:r>
          </w:p>
        </w:tc>
        <w:tc>
          <w:tcPr>
            <w:tcW w:w="706" w:type="pct"/>
          </w:tcPr>
          <w:p w14:paraId="3311789D" w14:textId="04BAC27D" w:rsidR="00B53649" w:rsidRPr="000B1967" w:rsidRDefault="00B53649"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&lt;0,001</w:t>
            </w:r>
          </w:p>
        </w:tc>
      </w:tr>
      <w:tr w:rsidR="007111BD" w:rsidRPr="00D7652A" w14:paraId="1F5BBC4D" w14:textId="77777777" w:rsidTr="00D11B66">
        <w:tc>
          <w:tcPr>
            <w:tcW w:w="5000" w:type="pct"/>
            <w:gridSpan w:val="4"/>
          </w:tcPr>
          <w:p w14:paraId="649E136A" w14:textId="77777777" w:rsidR="007111BD" w:rsidRPr="000B1967" w:rsidRDefault="007111BD"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Пол</w:t>
            </w:r>
          </w:p>
        </w:tc>
      </w:tr>
      <w:tr w:rsidR="00AC0CA1" w:rsidRPr="00D7652A" w14:paraId="7DAA923E" w14:textId="77777777" w:rsidTr="00D11B66">
        <w:tc>
          <w:tcPr>
            <w:tcW w:w="1764" w:type="pct"/>
            <w:vAlign w:val="center"/>
          </w:tcPr>
          <w:p w14:paraId="1D5393F1" w14:textId="77777777"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Мужской</w:t>
            </w:r>
          </w:p>
        </w:tc>
        <w:tc>
          <w:tcPr>
            <w:tcW w:w="1251" w:type="pct"/>
          </w:tcPr>
          <w:p w14:paraId="2A5F4058" w14:textId="0CD011D7"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13 / 22 (59%)</w:t>
            </w:r>
          </w:p>
        </w:tc>
        <w:tc>
          <w:tcPr>
            <w:tcW w:w="1279" w:type="pct"/>
          </w:tcPr>
          <w:p w14:paraId="233447DD" w14:textId="02C4C0D6"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0,7</w:t>
            </w:r>
          </w:p>
        </w:tc>
      </w:tr>
      <w:tr w:rsidR="00AC0CA1" w:rsidRPr="00D7652A" w14:paraId="55822CCA" w14:textId="77777777" w:rsidTr="00D11B66">
        <w:tc>
          <w:tcPr>
            <w:tcW w:w="1764" w:type="pct"/>
            <w:vAlign w:val="center"/>
          </w:tcPr>
          <w:p w14:paraId="13B93F60" w14:textId="77777777"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Женский</w:t>
            </w:r>
          </w:p>
        </w:tc>
        <w:tc>
          <w:tcPr>
            <w:tcW w:w="1251" w:type="pct"/>
          </w:tcPr>
          <w:p w14:paraId="44C0FA40" w14:textId="2DCB3A3A"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9 / 22 (41%)</w:t>
            </w:r>
          </w:p>
        </w:tc>
        <w:tc>
          <w:tcPr>
            <w:tcW w:w="1279" w:type="pct"/>
          </w:tcPr>
          <w:p w14:paraId="3A4D41D1" w14:textId="66354718"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69 / 185 (37%)</w:t>
            </w:r>
          </w:p>
        </w:tc>
        <w:tc>
          <w:tcPr>
            <w:tcW w:w="706" w:type="pct"/>
          </w:tcPr>
          <w:p w14:paraId="40E2BD3A" w14:textId="41BCA740" w:rsidR="00AC0CA1"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0,7</w:t>
            </w:r>
          </w:p>
        </w:tc>
      </w:tr>
      <w:tr w:rsidR="007111BD" w:rsidRPr="00D7652A" w14:paraId="75180833" w14:textId="77777777" w:rsidTr="00D11B66">
        <w:tc>
          <w:tcPr>
            <w:tcW w:w="5000" w:type="pct"/>
            <w:gridSpan w:val="4"/>
            <w:vAlign w:val="center"/>
          </w:tcPr>
          <w:p w14:paraId="7DFD2F99" w14:textId="77777777" w:rsidR="007111BD" w:rsidRPr="000B1967" w:rsidRDefault="007111BD"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Тип родов</w:t>
            </w:r>
          </w:p>
        </w:tc>
      </w:tr>
      <w:tr w:rsidR="00AC0CA1" w:rsidRPr="00D7652A" w14:paraId="06E029C5" w14:textId="77777777" w:rsidTr="00D11B66">
        <w:tc>
          <w:tcPr>
            <w:tcW w:w="1764" w:type="pct"/>
            <w:vAlign w:val="center"/>
          </w:tcPr>
          <w:p w14:paraId="35FF840A" w14:textId="77777777"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Оперативные</w:t>
            </w:r>
          </w:p>
        </w:tc>
        <w:tc>
          <w:tcPr>
            <w:tcW w:w="1251" w:type="pct"/>
          </w:tcPr>
          <w:p w14:paraId="267942AF" w14:textId="4C9DCF6A"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2 / 22 (9,1%)</w:t>
            </w:r>
          </w:p>
        </w:tc>
        <w:tc>
          <w:tcPr>
            <w:tcW w:w="1279" w:type="pct"/>
          </w:tcPr>
          <w:p w14:paraId="14FFFF41" w14:textId="55354398"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19 / 185 (10%)</w:t>
            </w:r>
          </w:p>
        </w:tc>
        <w:tc>
          <w:tcPr>
            <w:tcW w:w="706" w:type="pct"/>
          </w:tcPr>
          <w:p w14:paraId="3BF0259F" w14:textId="7426559D" w:rsidR="00AC0CA1"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0,9</w:t>
            </w:r>
          </w:p>
        </w:tc>
      </w:tr>
      <w:tr w:rsidR="00AC0CA1" w:rsidRPr="00D7652A" w14:paraId="5B8252A2" w14:textId="77777777" w:rsidTr="00D11B66">
        <w:tc>
          <w:tcPr>
            <w:tcW w:w="1764" w:type="pct"/>
            <w:vAlign w:val="center"/>
          </w:tcPr>
          <w:p w14:paraId="60AF1859" w14:textId="77777777" w:rsidR="00AC0CA1" w:rsidRPr="000B1967" w:rsidRDefault="00AC0CA1" w:rsidP="000B1967">
            <w:pPr>
              <w:spacing w:after="0" w:line="240" w:lineRule="auto"/>
              <w:rPr>
                <w:rFonts w:ascii="Times New Roman" w:eastAsia="Calibri" w:hAnsi="Times New Roman"/>
                <w:sz w:val="28"/>
                <w:szCs w:val="28"/>
                <w14:ligatures w14:val="standardContextual"/>
              </w:rPr>
            </w:pPr>
            <w:r w:rsidRPr="000B1967">
              <w:rPr>
                <w:rFonts w:ascii="Times New Roman" w:eastAsia="Times New Roman" w:hAnsi="Times New Roman"/>
                <w:sz w:val="28"/>
                <w:szCs w:val="28"/>
              </w:rPr>
              <w:t>Вагинальные</w:t>
            </w:r>
          </w:p>
        </w:tc>
        <w:tc>
          <w:tcPr>
            <w:tcW w:w="1251" w:type="pct"/>
          </w:tcPr>
          <w:p w14:paraId="3845E77F" w14:textId="4AD803DE"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20 / 22 (91%)</w:t>
            </w:r>
          </w:p>
        </w:tc>
        <w:tc>
          <w:tcPr>
            <w:tcW w:w="1279" w:type="pct"/>
          </w:tcPr>
          <w:p w14:paraId="6CCED2D1" w14:textId="4F0603FE" w:rsidR="00AC0CA1" w:rsidRPr="000B1967" w:rsidRDefault="00AC0CA1" w:rsidP="000B1967">
            <w:pPr>
              <w:spacing w:after="0" w:line="240" w:lineRule="auto"/>
              <w:jc w:val="center"/>
              <w:rPr>
                <w:rFonts w:ascii="Times New Roman" w:eastAsia="Calibri" w:hAnsi="Times New Roman"/>
                <w:sz w:val="28"/>
                <w:szCs w:val="28"/>
                <w14:ligatures w14:val="standardContextual"/>
              </w:rPr>
            </w:pPr>
            <w:r w:rsidRPr="000B1967">
              <w:rPr>
                <w:rFonts w:ascii="Times New Roman" w:hAnsi="Times New Roman"/>
                <w:sz w:val="28"/>
                <w:szCs w:val="28"/>
              </w:rPr>
              <w:t>166 / 185 (90%)</w:t>
            </w:r>
          </w:p>
        </w:tc>
        <w:tc>
          <w:tcPr>
            <w:tcW w:w="706" w:type="pct"/>
          </w:tcPr>
          <w:p w14:paraId="557A9A67" w14:textId="5013E3DC" w:rsidR="00AC0CA1" w:rsidRPr="000B1967" w:rsidRDefault="008074A6" w:rsidP="000B1967">
            <w:pPr>
              <w:spacing w:after="0" w:line="240" w:lineRule="auto"/>
              <w:jc w:val="center"/>
              <w:rPr>
                <w:rFonts w:ascii="Times New Roman" w:eastAsia="Calibri" w:hAnsi="Times New Roman"/>
                <w:sz w:val="28"/>
                <w:szCs w:val="28"/>
                <w14:ligatures w14:val="standardContextual"/>
              </w:rPr>
            </w:pPr>
            <w:r w:rsidRPr="000B1967">
              <w:rPr>
                <w:rFonts w:ascii="Times New Roman" w:eastAsia="Calibri" w:hAnsi="Times New Roman"/>
                <w:sz w:val="28"/>
                <w:szCs w:val="28"/>
                <w14:ligatures w14:val="standardContextual"/>
              </w:rPr>
              <w:t>0,9</w:t>
            </w:r>
          </w:p>
        </w:tc>
      </w:tr>
    </w:tbl>
    <w:p w14:paraId="1F4353B1" w14:textId="77777777" w:rsidR="000B1967" w:rsidRPr="000B1967" w:rsidRDefault="000B1967" w:rsidP="008F604B">
      <w:pPr>
        <w:spacing w:after="0" w:line="240" w:lineRule="auto"/>
        <w:ind w:firstLine="708"/>
        <w:jc w:val="both"/>
        <w:rPr>
          <w:rFonts w:ascii="Times New Roman" w:hAnsi="Times New Roman" w:cs="Times New Roman"/>
          <w:sz w:val="28"/>
          <w:szCs w:val="28"/>
        </w:rPr>
      </w:pPr>
    </w:p>
    <w:p w14:paraId="74ADFA9C" w14:textId="185F68C7" w:rsidR="0099131B" w:rsidRDefault="00E920B8" w:rsidP="000B1967">
      <w:pPr>
        <w:spacing w:after="0" w:line="240" w:lineRule="auto"/>
        <w:ind w:firstLine="567"/>
        <w:jc w:val="both"/>
        <w:rPr>
          <w:rFonts w:ascii="Times New Roman" w:eastAsia="Calibri" w:hAnsi="Times New Roman"/>
          <w:sz w:val="28"/>
          <w:szCs w:val="28"/>
          <w14:ligatures w14:val="standardContextual"/>
        </w:rPr>
      </w:pPr>
      <w:r w:rsidRPr="00B05ECB">
        <w:rPr>
          <w:rFonts w:ascii="Times New Roman" w:hAnsi="Times New Roman" w:cs="Times New Roman"/>
          <w:sz w:val="28"/>
          <w:szCs w:val="28"/>
        </w:rPr>
        <w:t xml:space="preserve">Как видно из таблицы </w:t>
      </w:r>
      <w:r>
        <w:rPr>
          <w:rFonts w:ascii="Times New Roman" w:hAnsi="Times New Roman" w:cs="Times New Roman"/>
          <w:sz w:val="28"/>
          <w:szCs w:val="28"/>
        </w:rPr>
        <w:t>10</w:t>
      </w:r>
      <w:r w:rsidRPr="00B05ECB">
        <w:rPr>
          <w:rFonts w:ascii="Times New Roman" w:hAnsi="Times New Roman" w:cs="Times New Roman"/>
          <w:sz w:val="28"/>
          <w:szCs w:val="28"/>
        </w:rPr>
        <w:t xml:space="preserve">, в анализ были включены </w:t>
      </w:r>
      <w:r>
        <w:rPr>
          <w:rFonts w:ascii="Times New Roman" w:hAnsi="Times New Roman" w:cs="Times New Roman"/>
          <w:sz w:val="28"/>
          <w:szCs w:val="28"/>
        </w:rPr>
        <w:t>207</w:t>
      </w:r>
      <w:r w:rsidRPr="00B05ECB">
        <w:rPr>
          <w:rFonts w:ascii="Times New Roman" w:hAnsi="Times New Roman" w:cs="Times New Roman"/>
          <w:sz w:val="28"/>
          <w:szCs w:val="28"/>
        </w:rPr>
        <w:t xml:space="preserve"> </w:t>
      </w:r>
      <w:r>
        <w:rPr>
          <w:rFonts w:ascii="Times New Roman" w:hAnsi="Times New Roman" w:cs="Times New Roman"/>
          <w:sz w:val="28"/>
          <w:szCs w:val="28"/>
        </w:rPr>
        <w:t>не</w:t>
      </w:r>
      <w:r w:rsidRPr="00B05ECB">
        <w:rPr>
          <w:rFonts w:ascii="Times New Roman" w:hAnsi="Times New Roman" w:cs="Times New Roman"/>
          <w:sz w:val="28"/>
          <w:szCs w:val="28"/>
        </w:rPr>
        <w:t xml:space="preserve">доношенных детей, разделенных на две группы: </w:t>
      </w:r>
      <w:r>
        <w:rPr>
          <w:rFonts w:ascii="Times New Roman" w:hAnsi="Times New Roman" w:cs="Times New Roman"/>
          <w:sz w:val="28"/>
          <w:szCs w:val="28"/>
        </w:rPr>
        <w:t>не</w:t>
      </w:r>
      <w:r w:rsidRPr="00B05ECB">
        <w:rPr>
          <w:rFonts w:ascii="Times New Roman" w:hAnsi="Times New Roman" w:cs="Times New Roman"/>
          <w:sz w:val="28"/>
          <w:szCs w:val="28"/>
        </w:rPr>
        <w:t>доношенные с ЦП (n=</w:t>
      </w:r>
      <w:r>
        <w:rPr>
          <w:rFonts w:ascii="Times New Roman" w:hAnsi="Times New Roman" w:cs="Times New Roman"/>
          <w:sz w:val="28"/>
          <w:szCs w:val="28"/>
        </w:rPr>
        <w:t>2</w:t>
      </w:r>
      <w:r w:rsidRPr="00B05ECB">
        <w:rPr>
          <w:rFonts w:ascii="Times New Roman" w:hAnsi="Times New Roman" w:cs="Times New Roman"/>
          <w:sz w:val="28"/>
          <w:szCs w:val="28"/>
        </w:rPr>
        <w:t>2), без ЦП (n=</w:t>
      </w:r>
      <w:r>
        <w:rPr>
          <w:rFonts w:ascii="Times New Roman" w:hAnsi="Times New Roman" w:cs="Times New Roman"/>
          <w:sz w:val="28"/>
          <w:szCs w:val="28"/>
        </w:rPr>
        <w:t>185)</w:t>
      </w:r>
      <w:r w:rsidRPr="00B05ECB">
        <w:rPr>
          <w:rFonts w:ascii="Times New Roman" w:hAnsi="Times New Roman" w:cs="Times New Roman"/>
          <w:sz w:val="28"/>
          <w:szCs w:val="28"/>
        </w:rPr>
        <w:t xml:space="preserve">. Масса тела при рождении, гестационный возраст, пол и тип родов не различались между группами (p&gt;0,05 для обеих групп), тогда как характеристики генерализованных движений </w:t>
      </w:r>
      <w:r w:rsidR="008F604B">
        <w:rPr>
          <w:rFonts w:ascii="Times New Roman" w:hAnsi="Times New Roman" w:cs="Times New Roman"/>
          <w:sz w:val="28"/>
          <w:szCs w:val="28"/>
        </w:rPr>
        <w:t xml:space="preserve">и перинатальные диагнозы (за исключением </w:t>
      </w:r>
      <w:r w:rsidR="008F604B">
        <w:rPr>
          <w:rFonts w:ascii="Times New Roman" w:hAnsi="Times New Roman" w:cs="Times New Roman"/>
          <w:sz w:val="28"/>
          <w:szCs w:val="28"/>
        </w:rPr>
        <w:lastRenderedPageBreak/>
        <w:t>с</w:t>
      </w:r>
      <w:r w:rsidR="008F604B" w:rsidRPr="00B53649">
        <w:rPr>
          <w:rFonts w:ascii="Times New Roman" w:hAnsi="Times New Roman"/>
          <w:sz w:val="28"/>
          <w:szCs w:val="28"/>
        </w:rPr>
        <w:t>индром</w:t>
      </w:r>
      <w:r w:rsidR="008F604B">
        <w:rPr>
          <w:rFonts w:ascii="Times New Roman" w:hAnsi="Times New Roman"/>
          <w:sz w:val="28"/>
          <w:szCs w:val="28"/>
        </w:rPr>
        <w:t>а</w:t>
      </w:r>
      <w:r w:rsidR="008F604B" w:rsidRPr="00B53649">
        <w:rPr>
          <w:rFonts w:ascii="Times New Roman" w:hAnsi="Times New Roman"/>
          <w:sz w:val="28"/>
          <w:szCs w:val="28"/>
        </w:rPr>
        <w:t xml:space="preserve"> дыхательных расстройств у новорожденного</w:t>
      </w:r>
      <w:r w:rsidR="008F604B">
        <w:rPr>
          <w:rFonts w:ascii="Times New Roman" w:hAnsi="Times New Roman"/>
          <w:sz w:val="28"/>
          <w:szCs w:val="28"/>
        </w:rPr>
        <w:t xml:space="preserve">) </w:t>
      </w:r>
      <w:r w:rsidRPr="00B05ECB">
        <w:rPr>
          <w:rFonts w:ascii="Times New Roman" w:hAnsi="Times New Roman" w:cs="Times New Roman"/>
          <w:sz w:val="28"/>
          <w:szCs w:val="28"/>
        </w:rPr>
        <w:t>имели достоверные различия (р</w:t>
      </w:r>
      <w:r w:rsidRPr="00B05ECB">
        <w:rPr>
          <w:rFonts w:ascii="Times New Roman" w:eastAsia="Calibri" w:hAnsi="Times New Roman"/>
          <w:sz w:val="28"/>
          <w:szCs w:val="28"/>
          <w14:ligatures w14:val="standardContextual"/>
        </w:rPr>
        <w:t>&lt;0,001).</w:t>
      </w:r>
    </w:p>
    <w:p w14:paraId="72E2A889" w14:textId="77777777" w:rsidR="000B4358" w:rsidRDefault="000B4358" w:rsidP="000B1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оценки прогностической ценности качественной оценки генерализованных движений в отношении ЦП был проведен следующий анализ для общей выборки (</w:t>
      </w:r>
      <w:r>
        <w:rPr>
          <w:rFonts w:ascii="Times New Roman" w:hAnsi="Times New Roman" w:cs="Times New Roman"/>
          <w:sz w:val="28"/>
          <w:szCs w:val="28"/>
          <w:lang w:val="en-US"/>
        </w:rPr>
        <w:t>n</w:t>
      </w:r>
      <w:r w:rsidRPr="006378F7">
        <w:rPr>
          <w:rFonts w:ascii="Times New Roman" w:hAnsi="Times New Roman" w:cs="Times New Roman"/>
          <w:sz w:val="28"/>
          <w:szCs w:val="28"/>
        </w:rPr>
        <w:t>=327</w:t>
      </w:r>
      <w:r>
        <w:rPr>
          <w:rFonts w:ascii="Times New Roman" w:hAnsi="Times New Roman" w:cs="Times New Roman"/>
          <w:sz w:val="28"/>
          <w:szCs w:val="28"/>
        </w:rPr>
        <w:t xml:space="preserve">) и отдельно для доношенных и недоношенных детей. </w:t>
      </w:r>
    </w:p>
    <w:p w14:paraId="7C6871EC" w14:textId="0BBAF05C" w:rsidR="000B4358" w:rsidRDefault="000B4358" w:rsidP="000B1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общей выборке н</w:t>
      </w:r>
      <w:r w:rsidRPr="001C0364">
        <w:rPr>
          <w:rFonts w:ascii="Times New Roman" w:hAnsi="Times New Roman" w:cs="Times New Roman"/>
          <w:sz w:val="28"/>
          <w:szCs w:val="28"/>
        </w:rPr>
        <w:t xml:space="preserve">а 42 неделе </w:t>
      </w:r>
      <w:r>
        <w:rPr>
          <w:rFonts w:ascii="Times New Roman" w:hAnsi="Times New Roman" w:cs="Times New Roman"/>
          <w:sz w:val="28"/>
          <w:szCs w:val="28"/>
        </w:rPr>
        <w:t>ПМВ</w:t>
      </w:r>
      <w:r w:rsidRPr="001C0364">
        <w:rPr>
          <w:rFonts w:ascii="Times New Roman" w:hAnsi="Times New Roman" w:cs="Times New Roman"/>
          <w:sz w:val="28"/>
          <w:szCs w:val="28"/>
        </w:rPr>
        <w:t xml:space="preserve"> W</w:t>
      </w:r>
      <w:r w:rsidR="000F3F94">
        <w:rPr>
          <w:rFonts w:ascii="Times New Roman" w:hAnsi="Times New Roman" w:cs="Times New Roman"/>
          <w:sz w:val="28"/>
          <w:szCs w:val="28"/>
          <w:lang w:val="en-US"/>
        </w:rPr>
        <w:t>r</w:t>
      </w:r>
      <w:r>
        <w:rPr>
          <w:rFonts w:ascii="Times New Roman" w:hAnsi="Times New Roman" w:cs="Times New Roman"/>
          <w:sz w:val="28"/>
          <w:szCs w:val="28"/>
        </w:rPr>
        <w:t xml:space="preserve"> движения </w:t>
      </w:r>
      <w:r w:rsidRPr="001C0364">
        <w:rPr>
          <w:rFonts w:ascii="Times New Roman" w:hAnsi="Times New Roman" w:cs="Times New Roman"/>
          <w:sz w:val="28"/>
          <w:szCs w:val="28"/>
        </w:rPr>
        <w:t>были наиболее частыми (111/327, 33,9%), за ними следовали бедный репертуар (PR; 201/327, 61,5%) и с</w:t>
      </w:r>
      <w:r>
        <w:rPr>
          <w:rFonts w:ascii="Times New Roman" w:hAnsi="Times New Roman" w:cs="Times New Roman"/>
          <w:sz w:val="28"/>
          <w:szCs w:val="28"/>
        </w:rPr>
        <w:t>удорожно</w:t>
      </w:r>
      <w:r w:rsidRPr="001C0364">
        <w:rPr>
          <w:rFonts w:ascii="Times New Roman" w:hAnsi="Times New Roman" w:cs="Times New Roman"/>
          <w:sz w:val="28"/>
          <w:szCs w:val="28"/>
        </w:rPr>
        <w:t>-синхронизированные</w:t>
      </w:r>
      <w:r>
        <w:rPr>
          <w:rFonts w:ascii="Times New Roman" w:hAnsi="Times New Roman" w:cs="Times New Roman"/>
          <w:sz w:val="28"/>
          <w:szCs w:val="28"/>
        </w:rPr>
        <w:t xml:space="preserve"> движения</w:t>
      </w:r>
      <w:r w:rsidRPr="001C0364">
        <w:rPr>
          <w:rFonts w:ascii="Times New Roman" w:hAnsi="Times New Roman" w:cs="Times New Roman"/>
          <w:sz w:val="28"/>
          <w:szCs w:val="28"/>
        </w:rPr>
        <w:t xml:space="preserve"> (CS; 15/327, 4,6%). К 52 неделе </w:t>
      </w:r>
      <w:r>
        <w:rPr>
          <w:rFonts w:ascii="Times New Roman" w:hAnsi="Times New Roman" w:cs="Times New Roman"/>
          <w:sz w:val="28"/>
          <w:szCs w:val="28"/>
        </w:rPr>
        <w:t>«</w:t>
      </w:r>
      <w:r>
        <w:rPr>
          <w:rFonts w:ascii="Times New Roman" w:hAnsi="Times New Roman" w:cs="Times New Roman"/>
          <w:sz w:val="28"/>
          <w:szCs w:val="28"/>
          <w:lang w:val="en-US"/>
        </w:rPr>
        <w:t>fidgety</w:t>
      </w:r>
      <w:r>
        <w:rPr>
          <w:rFonts w:ascii="Times New Roman" w:hAnsi="Times New Roman" w:cs="Times New Roman"/>
          <w:sz w:val="28"/>
          <w:szCs w:val="28"/>
        </w:rPr>
        <w:t xml:space="preserve">» </w:t>
      </w:r>
      <w:r w:rsidRPr="001C0364">
        <w:rPr>
          <w:rFonts w:ascii="Times New Roman" w:hAnsi="Times New Roman" w:cs="Times New Roman"/>
          <w:sz w:val="28"/>
          <w:szCs w:val="28"/>
        </w:rPr>
        <w:t xml:space="preserve">движения присутствовали у 272/327 (83,2%) и отсутствовали/ненормальные у 55/327 (16,8%). По сравнению с референтным диагнозом </w:t>
      </w:r>
      <w:r>
        <w:rPr>
          <w:rFonts w:ascii="Times New Roman" w:hAnsi="Times New Roman" w:cs="Times New Roman"/>
          <w:sz w:val="28"/>
          <w:szCs w:val="28"/>
        </w:rPr>
        <w:t>ЦП</w:t>
      </w:r>
      <w:r w:rsidRPr="001C0364">
        <w:rPr>
          <w:rFonts w:ascii="Times New Roman" w:hAnsi="Times New Roman" w:cs="Times New Roman"/>
          <w:sz w:val="28"/>
          <w:szCs w:val="28"/>
        </w:rPr>
        <w:t>, 42-недельная классификация (W</w:t>
      </w:r>
      <w:r w:rsidR="000F3F94">
        <w:rPr>
          <w:rFonts w:ascii="Times New Roman" w:hAnsi="Times New Roman" w:cs="Times New Roman"/>
          <w:sz w:val="28"/>
          <w:szCs w:val="28"/>
          <w:lang w:val="en-US"/>
        </w:rPr>
        <w:t>r</w:t>
      </w:r>
      <w:r w:rsidRPr="001C0364">
        <w:rPr>
          <w:rFonts w:ascii="Times New Roman" w:hAnsi="Times New Roman" w:cs="Times New Roman"/>
          <w:sz w:val="28"/>
          <w:szCs w:val="28"/>
        </w:rPr>
        <w:t xml:space="preserve"> против PR/CS/Ch) была значимо связана с исходом (χ² p=0,0012) и была чувствительной, но в целом малоспецифичной: TP=46, FP=170, FN=8, TN=103; Чувствительность 85,2%, специфичность 37,7%, PPV 21,3%, NPV 92,8% (LR+≈1,37, LR−≈0,39). Напротив, 52-недельный тест на </w:t>
      </w:r>
      <w:r>
        <w:rPr>
          <w:rFonts w:ascii="Times New Roman" w:hAnsi="Times New Roman" w:cs="Times New Roman"/>
          <w:sz w:val="28"/>
          <w:szCs w:val="28"/>
        </w:rPr>
        <w:t>«</w:t>
      </w:r>
      <w:r>
        <w:rPr>
          <w:rFonts w:ascii="Times New Roman" w:hAnsi="Times New Roman" w:cs="Times New Roman"/>
          <w:sz w:val="28"/>
          <w:szCs w:val="28"/>
          <w:lang w:val="en-US"/>
        </w:rPr>
        <w:t>fidgety</w:t>
      </w:r>
      <w:r>
        <w:rPr>
          <w:rFonts w:ascii="Times New Roman" w:hAnsi="Times New Roman" w:cs="Times New Roman"/>
          <w:sz w:val="28"/>
          <w:szCs w:val="28"/>
        </w:rPr>
        <w:t xml:space="preserve">» </w:t>
      </w:r>
      <w:r w:rsidRPr="001C0364">
        <w:rPr>
          <w:rFonts w:ascii="Times New Roman" w:hAnsi="Times New Roman" w:cs="Times New Roman"/>
          <w:sz w:val="28"/>
          <w:szCs w:val="28"/>
        </w:rPr>
        <w:t>движения показал практически идеальную ди</w:t>
      </w:r>
      <w:r>
        <w:rPr>
          <w:rFonts w:ascii="Times New Roman" w:hAnsi="Times New Roman" w:cs="Times New Roman"/>
          <w:sz w:val="28"/>
          <w:szCs w:val="28"/>
        </w:rPr>
        <w:t>фференциацию</w:t>
      </w:r>
      <w:r w:rsidRPr="006378F7">
        <w:rPr>
          <w:rFonts w:ascii="Times New Roman" w:hAnsi="Times New Roman" w:cs="Times New Roman"/>
          <w:sz w:val="28"/>
          <w:szCs w:val="28"/>
        </w:rPr>
        <w:t xml:space="preserve"> </w:t>
      </w:r>
      <w:r w:rsidRPr="001C0364">
        <w:rPr>
          <w:rFonts w:ascii="Times New Roman" w:hAnsi="Times New Roman" w:cs="Times New Roman"/>
          <w:sz w:val="28"/>
          <w:szCs w:val="28"/>
        </w:rPr>
        <w:t>(критерий Фишера, p≈2,1×10⁻⁶¹): TP=54, FP=1, FN=0, TN=272; чувствительность 100%, специфичность 99,6%, PPV 98,2%, NPV 100% (LR+≈273, LR−=0).</w:t>
      </w:r>
      <w:r>
        <w:rPr>
          <w:rFonts w:ascii="Times New Roman" w:hAnsi="Times New Roman" w:cs="Times New Roman"/>
          <w:sz w:val="28"/>
          <w:szCs w:val="28"/>
        </w:rPr>
        <w:t xml:space="preserve"> </w:t>
      </w:r>
    </w:p>
    <w:p w14:paraId="4DE76923" w14:textId="77777777" w:rsidR="000B4358" w:rsidRDefault="000B4358" w:rsidP="000B1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группе </w:t>
      </w:r>
      <w:r w:rsidRPr="001C0364">
        <w:rPr>
          <w:rFonts w:ascii="Times New Roman" w:hAnsi="Times New Roman" w:cs="Times New Roman"/>
          <w:sz w:val="28"/>
          <w:szCs w:val="28"/>
        </w:rPr>
        <w:t xml:space="preserve">доношенных детей (n=120) 42-недельные паттерны показали TP=24, FP=38, FN=8, TN=50 (χ² p=0,0020; чувствительность 75,0%, специфичность 56,8%, PPV 38,7%, NPV 86,2%), тогда как 52-недельный </w:t>
      </w:r>
      <w:r>
        <w:rPr>
          <w:rFonts w:ascii="Times New Roman" w:hAnsi="Times New Roman" w:cs="Times New Roman"/>
          <w:sz w:val="28"/>
          <w:szCs w:val="28"/>
        </w:rPr>
        <w:t xml:space="preserve">– </w:t>
      </w:r>
      <w:r w:rsidRPr="001C0364">
        <w:rPr>
          <w:rFonts w:ascii="Times New Roman" w:hAnsi="Times New Roman" w:cs="Times New Roman"/>
          <w:sz w:val="28"/>
          <w:szCs w:val="28"/>
        </w:rPr>
        <w:t>достиг чувствительности 100%, специфичности 98,9%, PPV 97,0%, NPV 100% (Фишер p≈2,4×10⁻²⁸).</w:t>
      </w:r>
      <w:r>
        <w:rPr>
          <w:rFonts w:ascii="Times New Roman" w:hAnsi="Times New Roman" w:cs="Times New Roman"/>
          <w:sz w:val="28"/>
          <w:szCs w:val="28"/>
        </w:rPr>
        <w:t xml:space="preserve"> </w:t>
      </w:r>
    </w:p>
    <w:p w14:paraId="41B94E0A" w14:textId="77777777" w:rsidR="000B4358" w:rsidRDefault="000B4358" w:rsidP="000B1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группе </w:t>
      </w:r>
      <w:r w:rsidRPr="001C0364">
        <w:rPr>
          <w:rFonts w:ascii="Times New Roman" w:hAnsi="Times New Roman" w:cs="Times New Roman"/>
          <w:sz w:val="28"/>
          <w:szCs w:val="28"/>
        </w:rPr>
        <w:t xml:space="preserve">недоношенных детей (n=207) 42-недельные паттерны были очень чувствительными, но едва ли специфичными (TP=22, FP=132, FN=0, TN=53; Фишер p=0,00141; чувствительность 100%, специфичность 28,6%, PPV 14,3%, NPV 100%), тогда как 52-недельная оценка идеально разделяла </w:t>
      </w:r>
      <w:r>
        <w:rPr>
          <w:rFonts w:ascii="Times New Roman" w:hAnsi="Times New Roman" w:cs="Times New Roman"/>
          <w:sz w:val="28"/>
          <w:szCs w:val="28"/>
        </w:rPr>
        <w:t>ЦП</w:t>
      </w:r>
      <w:r w:rsidRPr="001C0364">
        <w:rPr>
          <w:rFonts w:ascii="Times New Roman" w:hAnsi="Times New Roman" w:cs="Times New Roman"/>
          <w:sz w:val="28"/>
          <w:szCs w:val="28"/>
        </w:rPr>
        <w:t xml:space="preserve"> от не-</w:t>
      </w:r>
      <w:r>
        <w:rPr>
          <w:rFonts w:ascii="Times New Roman" w:hAnsi="Times New Roman" w:cs="Times New Roman"/>
          <w:sz w:val="28"/>
          <w:szCs w:val="28"/>
        </w:rPr>
        <w:t>ЦП</w:t>
      </w:r>
      <w:r w:rsidRPr="001C0364">
        <w:rPr>
          <w:rFonts w:ascii="Times New Roman" w:hAnsi="Times New Roman" w:cs="Times New Roman"/>
          <w:sz w:val="28"/>
          <w:szCs w:val="28"/>
        </w:rPr>
        <w:t xml:space="preserve"> (TP=22, FP=0, FN=0, TN=185; Фишер p≈4,0×10⁻³⁰; Se/Sp/PPV/NPV 100%).</w:t>
      </w:r>
    </w:p>
    <w:p w14:paraId="7CF3A5CD" w14:textId="77777777" w:rsidR="000B4358" w:rsidRDefault="000B4358" w:rsidP="000B1967">
      <w:pPr>
        <w:spacing w:after="0" w:line="240" w:lineRule="auto"/>
        <w:ind w:firstLine="567"/>
        <w:jc w:val="both"/>
        <w:rPr>
          <w:rFonts w:ascii="Times New Roman" w:hAnsi="Times New Roman" w:cs="Times New Roman"/>
          <w:sz w:val="28"/>
          <w:szCs w:val="28"/>
        </w:rPr>
      </w:pPr>
      <w:r w:rsidRPr="001C0364">
        <w:rPr>
          <w:rFonts w:ascii="Times New Roman" w:hAnsi="Times New Roman" w:cs="Times New Roman"/>
          <w:sz w:val="28"/>
          <w:szCs w:val="28"/>
        </w:rPr>
        <w:t xml:space="preserve">Парные сравнения среди </w:t>
      </w:r>
      <w:r>
        <w:rPr>
          <w:rFonts w:ascii="Times New Roman" w:hAnsi="Times New Roman" w:cs="Times New Roman"/>
          <w:sz w:val="28"/>
          <w:szCs w:val="28"/>
        </w:rPr>
        <w:t>детей</w:t>
      </w:r>
      <w:r w:rsidRPr="001C0364">
        <w:rPr>
          <w:rFonts w:ascii="Times New Roman" w:hAnsi="Times New Roman" w:cs="Times New Roman"/>
          <w:sz w:val="28"/>
          <w:szCs w:val="28"/>
        </w:rPr>
        <w:t xml:space="preserve"> показали сильный сдвиг от «ненормального» в 42 недели к «нормальному (F+)» в 52 недели: в целом, 169 изменились на нормальные против 8 на ненормальные (McNemar p≈2.6×10⁻³³); в терминах, 37→нормальные против 8→ненормальные (p≈3.0×10⁻⁵); у недоношенных, 132→нормальные против 0→ненормальные (p≈4.1×10⁻³⁰). В совокупности отклонения от возраста </w:t>
      </w:r>
      <w:r>
        <w:rPr>
          <w:rFonts w:ascii="Times New Roman" w:hAnsi="Times New Roman" w:cs="Times New Roman"/>
          <w:sz w:val="28"/>
          <w:szCs w:val="28"/>
        </w:rPr>
        <w:t xml:space="preserve">42 недель ПМВ </w:t>
      </w:r>
      <w:r w:rsidRPr="001C0364">
        <w:rPr>
          <w:rFonts w:ascii="Times New Roman" w:hAnsi="Times New Roman" w:cs="Times New Roman"/>
          <w:sz w:val="28"/>
          <w:szCs w:val="28"/>
        </w:rPr>
        <w:t>являются полезными скринингами (высокая чувствительность, особенно у недоношенных), но дают много ложноположительных результатов, тогда как статус возраста 52 недели</w:t>
      </w:r>
      <w:r>
        <w:rPr>
          <w:rFonts w:ascii="Times New Roman" w:hAnsi="Times New Roman" w:cs="Times New Roman"/>
          <w:sz w:val="28"/>
          <w:szCs w:val="28"/>
        </w:rPr>
        <w:t xml:space="preserve"> ПМВ </w:t>
      </w:r>
      <w:r w:rsidRPr="001C0364">
        <w:rPr>
          <w:rFonts w:ascii="Times New Roman" w:hAnsi="Times New Roman" w:cs="Times New Roman"/>
          <w:sz w:val="28"/>
          <w:szCs w:val="28"/>
        </w:rPr>
        <w:t>является высокоточным подтверждающим маркером, что подтверждает его использование для ранней диагностики ЦП как у доношенных, так и у недоношенных детей</w:t>
      </w:r>
      <w:r w:rsidRPr="000B4358">
        <w:rPr>
          <w:rFonts w:ascii="Times New Roman" w:hAnsi="Times New Roman" w:cs="Times New Roman"/>
          <w:sz w:val="28"/>
          <w:szCs w:val="28"/>
        </w:rPr>
        <w:t xml:space="preserve">. </w:t>
      </w:r>
    </w:p>
    <w:p w14:paraId="4E20AC1C" w14:textId="19B2CC50" w:rsidR="00EC570C" w:rsidRDefault="00EC570C" w:rsidP="000B1967">
      <w:pPr>
        <w:spacing w:after="0" w:line="240" w:lineRule="auto"/>
        <w:ind w:firstLine="567"/>
        <w:jc w:val="both"/>
        <w:rPr>
          <w:rFonts w:asciiTheme="majorBidi" w:hAnsiTheme="majorBidi"/>
          <w:sz w:val="28"/>
          <w:szCs w:val="28"/>
        </w:rPr>
      </w:pPr>
      <w:r w:rsidRPr="00EC570C">
        <w:rPr>
          <w:rFonts w:ascii="Times New Roman" w:hAnsi="Times New Roman" w:cs="Times New Roman"/>
          <w:sz w:val="28"/>
          <w:szCs w:val="28"/>
        </w:rPr>
        <w:t xml:space="preserve">Оценка </w:t>
      </w:r>
      <w:r>
        <w:rPr>
          <w:rFonts w:ascii="Times New Roman" w:hAnsi="Times New Roman" w:cs="Times New Roman"/>
          <w:sz w:val="28"/>
          <w:szCs w:val="28"/>
        </w:rPr>
        <w:t>п</w:t>
      </w:r>
      <w:r w:rsidR="002C3857" w:rsidRPr="00EC570C">
        <w:rPr>
          <w:rFonts w:asciiTheme="majorBidi" w:hAnsiTheme="majorBidi"/>
          <w:sz w:val="28"/>
          <w:szCs w:val="28"/>
        </w:rPr>
        <w:t>рогностическ</w:t>
      </w:r>
      <w:r>
        <w:rPr>
          <w:rFonts w:asciiTheme="majorBidi" w:hAnsiTheme="majorBidi"/>
          <w:sz w:val="28"/>
          <w:szCs w:val="28"/>
        </w:rPr>
        <w:t xml:space="preserve">ой </w:t>
      </w:r>
      <w:r w:rsidR="002C3857" w:rsidRPr="00EC570C">
        <w:rPr>
          <w:rFonts w:asciiTheme="majorBidi" w:hAnsiTheme="majorBidi"/>
          <w:sz w:val="28"/>
          <w:szCs w:val="28"/>
        </w:rPr>
        <w:t>ценност</w:t>
      </w:r>
      <w:r>
        <w:rPr>
          <w:rFonts w:asciiTheme="majorBidi" w:hAnsiTheme="majorBidi"/>
          <w:sz w:val="28"/>
          <w:szCs w:val="28"/>
        </w:rPr>
        <w:t>и детализированной оценки (</w:t>
      </w:r>
      <w:r w:rsidRPr="00EC570C">
        <w:rPr>
          <w:rFonts w:asciiTheme="majorBidi" w:hAnsiTheme="majorBidi" w:cstheme="majorBidi"/>
          <w:sz w:val="28"/>
          <w:szCs w:val="28"/>
        </w:rPr>
        <w:t>GMOS-</w:t>
      </w:r>
      <w:r>
        <w:rPr>
          <w:rFonts w:asciiTheme="majorBidi" w:hAnsiTheme="majorBidi" w:cstheme="majorBidi"/>
          <w:sz w:val="28"/>
          <w:szCs w:val="28"/>
          <w:lang w:val="en-US"/>
        </w:rPr>
        <w:t>R</w:t>
      </w:r>
      <w:r>
        <w:rPr>
          <w:rFonts w:asciiTheme="majorBidi" w:hAnsiTheme="majorBidi" w:cstheme="majorBidi"/>
          <w:sz w:val="28"/>
          <w:szCs w:val="28"/>
        </w:rPr>
        <w:t>;</w:t>
      </w:r>
      <w:r w:rsidRPr="00EC570C">
        <w:rPr>
          <w:rFonts w:asciiTheme="majorBidi" w:hAnsiTheme="majorBidi" w:cstheme="majorBidi"/>
          <w:sz w:val="28"/>
          <w:szCs w:val="28"/>
        </w:rPr>
        <w:t xml:space="preserve"> </w:t>
      </w:r>
      <w:r>
        <w:rPr>
          <w:rFonts w:asciiTheme="majorBidi" w:hAnsiTheme="majorBidi" w:cstheme="majorBidi"/>
          <w:sz w:val="28"/>
          <w:szCs w:val="28"/>
          <w:lang w:val="en-US"/>
        </w:rPr>
        <w:t>MOS</w:t>
      </w:r>
      <w:r>
        <w:rPr>
          <w:rFonts w:asciiTheme="majorBidi" w:hAnsiTheme="majorBidi"/>
          <w:sz w:val="28"/>
          <w:szCs w:val="28"/>
        </w:rPr>
        <w:t xml:space="preserve">) в отношении выявления ранних предикторов ЦП проведена </w:t>
      </w:r>
      <w:r w:rsidR="002C3857" w:rsidRPr="00EC570C">
        <w:rPr>
          <w:rFonts w:asciiTheme="majorBidi" w:hAnsiTheme="majorBidi"/>
          <w:sz w:val="28"/>
          <w:szCs w:val="28"/>
        </w:rPr>
        <w:t>на основе ROC</w:t>
      </w:r>
      <w:r>
        <w:rPr>
          <w:rFonts w:asciiTheme="majorBidi" w:hAnsiTheme="majorBidi"/>
          <w:sz w:val="28"/>
          <w:szCs w:val="28"/>
        </w:rPr>
        <w:t xml:space="preserve"> анализа. </w:t>
      </w:r>
    </w:p>
    <w:p w14:paraId="20962D11" w14:textId="77777777" w:rsidR="00D76347" w:rsidRDefault="002C3857" w:rsidP="000B1967">
      <w:pPr>
        <w:spacing w:after="0" w:line="240" w:lineRule="auto"/>
        <w:ind w:firstLine="567"/>
        <w:jc w:val="both"/>
        <w:rPr>
          <w:rFonts w:asciiTheme="majorBidi" w:hAnsiTheme="majorBidi" w:cstheme="majorBidi"/>
          <w:sz w:val="28"/>
          <w:szCs w:val="28"/>
        </w:rPr>
      </w:pPr>
      <w:r w:rsidRPr="00EC570C">
        <w:rPr>
          <w:rFonts w:asciiTheme="majorBidi" w:eastAsiaTheme="majorEastAsia" w:hAnsiTheme="majorBidi" w:cstheme="majorBidi"/>
          <w:sz w:val="28"/>
          <w:szCs w:val="28"/>
        </w:rPr>
        <w:t>У доношенных детей (n=120)</w:t>
      </w:r>
      <w:r w:rsidR="00EC570C">
        <w:rPr>
          <w:rFonts w:asciiTheme="majorBidi" w:eastAsiaTheme="majorEastAsia" w:hAnsiTheme="majorBidi" w:cstheme="majorBidi"/>
          <w:sz w:val="28"/>
          <w:szCs w:val="28"/>
        </w:rPr>
        <w:t xml:space="preserve"> </w:t>
      </w:r>
      <w:r w:rsidRPr="00EC570C">
        <w:rPr>
          <w:rFonts w:asciiTheme="majorBidi" w:hAnsiTheme="majorBidi" w:cstheme="majorBidi"/>
          <w:sz w:val="28"/>
          <w:szCs w:val="28"/>
        </w:rPr>
        <w:t>GMOS</w:t>
      </w:r>
      <w:r w:rsidR="00EC570C">
        <w:rPr>
          <w:rFonts w:asciiTheme="majorBidi" w:hAnsiTheme="majorBidi" w:cstheme="majorBidi"/>
          <w:sz w:val="28"/>
          <w:szCs w:val="28"/>
        </w:rPr>
        <w:t>-</w:t>
      </w:r>
      <w:r w:rsidR="00EC570C">
        <w:rPr>
          <w:rFonts w:asciiTheme="majorBidi" w:hAnsiTheme="majorBidi" w:cstheme="majorBidi"/>
          <w:sz w:val="28"/>
          <w:szCs w:val="28"/>
          <w:lang w:val="en-US"/>
        </w:rPr>
        <w:t>R</w:t>
      </w:r>
      <w:r w:rsidRPr="00EC570C">
        <w:rPr>
          <w:rFonts w:asciiTheme="majorBidi" w:hAnsiTheme="majorBidi" w:cstheme="majorBidi"/>
          <w:sz w:val="28"/>
          <w:szCs w:val="28"/>
        </w:rPr>
        <w:t xml:space="preserve"> ди</w:t>
      </w:r>
      <w:r w:rsidR="00D76347">
        <w:rPr>
          <w:rFonts w:asciiTheme="majorBidi" w:hAnsiTheme="majorBidi" w:cstheme="majorBidi"/>
          <w:sz w:val="28"/>
          <w:szCs w:val="28"/>
        </w:rPr>
        <w:t xml:space="preserve">фференцировал ЦП </w:t>
      </w:r>
      <w:r w:rsidRPr="00EC570C">
        <w:rPr>
          <w:rFonts w:asciiTheme="majorBidi" w:hAnsiTheme="majorBidi" w:cstheme="majorBidi"/>
          <w:sz w:val="28"/>
          <w:szCs w:val="28"/>
        </w:rPr>
        <w:t>с AUC=0,898 (95%ДИ</w:t>
      </w:r>
      <w:r w:rsidR="00D76347">
        <w:rPr>
          <w:rFonts w:asciiTheme="majorBidi" w:hAnsiTheme="majorBidi" w:cstheme="majorBidi"/>
          <w:sz w:val="28"/>
          <w:szCs w:val="28"/>
        </w:rPr>
        <w:t>;</w:t>
      </w:r>
      <w:r w:rsidRPr="00EC570C">
        <w:rPr>
          <w:rFonts w:asciiTheme="majorBidi" w:hAnsiTheme="majorBidi" w:cstheme="majorBidi"/>
          <w:sz w:val="28"/>
          <w:szCs w:val="28"/>
        </w:rPr>
        <w:t xml:space="preserve">0,838–0,957); при оптимальном пороговом значении 23,5 </w:t>
      </w:r>
      <w:r w:rsidRPr="00EC570C">
        <w:rPr>
          <w:rFonts w:asciiTheme="majorBidi" w:hAnsiTheme="majorBidi" w:cstheme="majorBidi"/>
          <w:sz w:val="28"/>
          <w:szCs w:val="28"/>
        </w:rPr>
        <w:lastRenderedPageBreak/>
        <w:t>чувствительность составила 75,0% и специфичность 89,8%. MOS продемонстрировал отличную ди</w:t>
      </w:r>
      <w:r w:rsidR="00D76347">
        <w:rPr>
          <w:rFonts w:asciiTheme="majorBidi" w:hAnsiTheme="majorBidi" w:cstheme="majorBidi"/>
          <w:sz w:val="28"/>
          <w:szCs w:val="28"/>
        </w:rPr>
        <w:t>фференциацию</w:t>
      </w:r>
      <w:r w:rsidRPr="00EC570C">
        <w:rPr>
          <w:rFonts w:asciiTheme="majorBidi" w:hAnsiTheme="majorBidi" w:cstheme="majorBidi"/>
          <w:sz w:val="28"/>
          <w:szCs w:val="28"/>
        </w:rPr>
        <w:t xml:space="preserve"> с AUC=0,985 (95%ДИ</w:t>
      </w:r>
      <w:r w:rsidR="00D76347">
        <w:rPr>
          <w:rFonts w:asciiTheme="majorBidi" w:hAnsiTheme="majorBidi" w:cstheme="majorBidi"/>
          <w:sz w:val="28"/>
          <w:szCs w:val="28"/>
        </w:rPr>
        <w:t>;</w:t>
      </w:r>
      <w:r w:rsidRPr="00EC570C">
        <w:rPr>
          <w:rFonts w:asciiTheme="majorBidi" w:hAnsiTheme="majorBidi" w:cstheme="majorBidi"/>
          <w:sz w:val="28"/>
          <w:szCs w:val="28"/>
        </w:rPr>
        <w:t>0,963–1,000); при оптимальном пороговом значении 19,5 чувствительность составила 96,9%, а специфичность 98,9%.</w:t>
      </w:r>
    </w:p>
    <w:p w14:paraId="7DB07FCE" w14:textId="6516AFB1" w:rsidR="002C3857" w:rsidRPr="00EC570C" w:rsidRDefault="00D76347" w:rsidP="00ED7010">
      <w:pPr>
        <w:spacing w:after="0" w:line="240" w:lineRule="auto"/>
        <w:ind w:firstLine="567"/>
        <w:jc w:val="both"/>
        <w:rPr>
          <w:rFonts w:asciiTheme="majorBidi" w:hAnsiTheme="majorBidi" w:cstheme="majorBidi"/>
          <w:sz w:val="28"/>
          <w:szCs w:val="28"/>
        </w:rPr>
      </w:pPr>
      <w:r>
        <w:rPr>
          <w:rFonts w:asciiTheme="majorBidi" w:hAnsiTheme="majorBidi" w:cstheme="majorBidi"/>
          <w:sz w:val="28"/>
          <w:szCs w:val="28"/>
        </w:rPr>
        <w:t xml:space="preserve">Недоношенные </w:t>
      </w:r>
      <w:r w:rsidR="002C3857" w:rsidRPr="00EC570C">
        <w:rPr>
          <w:rFonts w:asciiTheme="majorBidi" w:eastAsia="Times New Roman" w:hAnsiTheme="majorBidi" w:cstheme="majorBidi"/>
          <w:sz w:val="28"/>
          <w:szCs w:val="28"/>
        </w:rPr>
        <w:t>дети (n = 207),</w:t>
      </w:r>
      <w:r>
        <w:rPr>
          <w:rFonts w:asciiTheme="majorBidi" w:eastAsia="Times New Roman" w:hAnsiTheme="majorBidi" w:cstheme="majorBidi"/>
          <w:sz w:val="28"/>
          <w:szCs w:val="28"/>
        </w:rPr>
        <w:t xml:space="preserve"> </w:t>
      </w:r>
      <w:r w:rsidR="002C3857" w:rsidRPr="00EC570C">
        <w:rPr>
          <w:rFonts w:asciiTheme="majorBidi" w:hAnsiTheme="majorBidi" w:cstheme="majorBidi"/>
          <w:sz w:val="28"/>
          <w:szCs w:val="28"/>
        </w:rPr>
        <w:t>GMOS</w:t>
      </w:r>
      <w:r>
        <w:rPr>
          <w:rFonts w:asciiTheme="majorBidi" w:hAnsiTheme="majorBidi" w:cstheme="majorBidi"/>
          <w:sz w:val="28"/>
          <w:szCs w:val="28"/>
        </w:rPr>
        <w:t>-</w:t>
      </w:r>
      <w:r>
        <w:rPr>
          <w:rFonts w:asciiTheme="majorBidi" w:hAnsiTheme="majorBidi" w:cstheme="majorBidi"/>
          <w:sz w:val="28"/>
          <w:szCs w:val="28"/>
          <w:lang w:val="en-US"/>
        </w:rPr>
        <w:t>R</w:t>
      </w:r>
      <w:r w:rsidR="002C3857" w:rsidRPr="00EC570C">
        <w:rPr>
          <w:rFonts w:asciiTheme="majorBidi" w:hAnsiTheme="majorBidi" w:cstheme="majorBidi"/>
          <w:sz w:val="28"/>
          <w:szCs w:val="28"/>
        </w:rPr>
        <w:t xml:space="preserve"> достиг AUC</w:t>
      </w:r>
      <w:r>
        <w:rPr>
          <w:rFonts w:asciiTheme="majorBidi" w:hAnsiTheme="majorBidi" w:cstheme="majorBidi"/>
          <w:sz w:val="28"/>
          <w:szCs w:val="28"/>
        </w:rPr>
        <w:t>=</w:t>
      </w:r>
      <w:r w:rsidR="002C3857" w:rsidRPr="00EC570C">
        <w:rPr>
          <w:rFonts w:asciiTheme="majorBidi" w:hAnsiTheme="majorBidi" w:cstheme="majorBidi"/>
          <w:sz w:val="28"/>
          <w:szCs w:val="28"/>
        </w:rPr>
        <w:t>0,978 (95%ДИ</w:t>
      </w:r>
      <w:r>
        <w:rPr>
          <w:rFonts w:asciiTheme="majorBidi" w:hAnsiTheme="majorBidi" w:cstheme="majorBidi"/>
          <w:sz w:val="28"/>
          <w:szCs w:val="28"/>
        </w:rPr>
        <w:t>;</w:t>
      </w:r>
      <w:r w:rsidR="002C3857" w:rsidRPr="00EC570C">
        <w:rPr>
          <w:rFonts w:asciiTheme="majorBidi" w:hAnsiTheme="majorBidi" w:cstheme="majorBidi"/>
          <w:sz w:val="28"/>
          <w:szCs w:val="28"/>
        </w:rPr>
        <w:t xml:space="preserve">0,961–0,995); оптимальное пороговое значение 22,5 обеспечило чувствительность 100,0% и специфичность 95,7%. MOS продемонстрировал </w:t>
      </w:r>
      <w:r>
        <w:rPr>
          <w:rFonts w:asciiTheme="majorBidi" w:hAnsiTheme="majorBidi" w:cstheme="majorBidi"/>
          <w:sz w:val="28"/>
          <w:szCs w:val="28"/>
        </w:rPr>
        <w:t xml:space="preserve">высокие показатели </w:t>
      </w:r>
      <w:r w:rsidR="002C3857" w:rsidRPr="00EC570C">
        <w:rPr>
          <w:rFonts w:asciiTheme="majorBidi" w:hAnsiTheme="majorBidi" w:cstheme="majorBidi"/>
          <w:sz w:val="28"/>
          <w:szCs w:val="28"/>
        </w:rPr>
        <w:t>с AUC=1,000 (95%ДИ</w:t>
      </w:r>
      <w:r>
        <w:rPr>
          <w:rFonts w:asciiTheme="majorBidi" w:hAnsiTheme="majorBidi" w:cstheme="majorBidi"/>
          <w:sz w:val="28"/>
          <w:szCs w:val="28"/>
        </w:rPr>
        <w:t>;</w:t>
      </w:r>
      <w:r w:rsidR="002C3857" w:rsidRPr="00EC570C">
        <w:rPr>
          <w:rFonts w:asciiTheme="majorBidi" w:hAnsiTheme="majorBidi" w:cstheme="majorBidi"/>
          <w:sz w:val="28"/>
          <w:szCs w:val="28"/>
        </w:rPr>
        <w:t xml:space="preserve">1,000–1,000); при оптимальном пороговом значении </w:t>
      </w:r>
      <w:r>
        <w:rPr>
          <w:rFonts w:asciiTheme="majorBidi" w:hAnsiTheme="majorBidi" w:cstheme="majorBidi"/>
          <w:sz w:val="28"/>
          <w:szCs w:val="28"/>
        </w:rPr>
        <w:t>1</w:t>
      </w:r>
      <w:r w:rsidR="002C3857" w:rsidRPr="00EC570C">
        <w:rPr>
          <w:rFonts w:asciiTheme="majorBidi" w:hAnsiTheme="majorBidi" w:cstheme="majorBidi"/>
          <w:sz w:val="28"/>
          <w:szCs w:val="28"/>
        </w:rPr>
        <w:t>9,5 как чувствительность, так и специфичность составили 100,0%</w:t>
      </w:r>
      <w:r w:rsidR="00F8450D">
        <w:rPr>
          <w:rFonts w:asciiTheme="majorBidi" w:hAnsiTheme="majorBidi" w:cstheme="majorBidi"/>
          <w:sz w:val="28"/>
          <w:szCs w:val="28"/>
        </w:rPr>
        <w:t xml:space="preserve">. Анализ для доношенных и недоношенных детей показан на </w:t>
      </w:r>
      <w:r w:rsidR="00BD1D56" w:rsidRPr="00F8450D">
        <w:rPr>
          <w:rFonts w:asciiTheme="majorBidi" w:hAnsiTheme="majorBidi" w:cstheme="majorBidi"/>
          <w:sz w:val="28"/>
          <w:szCs w:val="28"/>
        </w:rPr>
        <w:t>рисун</w:t>
      </w:r>
      <w:r w:rsidR="00F8450D" w:rsidRPr="00F8450D">
        <w:rPr>
          <w:rFonts w:asciiTheme="majorBidi" w:hAnsiTheme="majorBidi" w:cstheme="majorBidi"/>
          <w:sz w:val="28"/>
          <w:szCs w:val="28"/>
        </w:rPr>
        <w:t xml:space="preserve">ке </w:t>
      </w:r>
      <w:r w:rsidR="003C0D53">
        <w:rPr>
          <w:rFonts w:asciiTheme="majorBidi" w:hAnsiTheme="majorBidi" w:cstheme="majorBidi"/>
          <w:sz w:val="28"/>
          <w:szCs w:val="28"/>
        </w:rPr>
        <w:t>10</w:t>
      </w:r>
      <w:r w:rsidR="002C3857" w:rsidRPr="00F8450D">
        <w:rPr>
          <w:rFonts w:asciiTheme="majorBidi" w:hAnsiTheme="majorBidi" w:cstheme="majorBidi"/>
          <w:sz w:val="28"/>
          <w:szCs w:val="28"/>
        </w:rPr>
        <w:t>.</w:t>
      </w:r>
    </w:p>
    <w:p w14:paraId="77240E19" w14:textId="77777777" w:rsidR="002C3857" w:rsidRPr="00EC570C" w:rsidRDefault="002C3857" w:rsidP="002C3857">
      <w:pPr>
        <w:spacing w:after="0" w:line="240" w:lineRule="auto"/>
        <w:jc w:val="both"/>
        <w:rPr>
          <w:rFonts w:asciiTheme="majorBidi" w:hAnsiTheme="majorBidi" w:cstheme="majorBidi"/>
          <w:sz w:val="28"/>
          <w:szCs w:val="28"/>
        </w:rPr>
      </w:pPr>
    </w:p>
    <w:p w14:paraId="53B80FE9" w14:textId="70838A83" w:rsidR="00882B2B" w:rsidRPr="00882B2B" w:rsidRDefault="005D6F28" w:rsidP="00931C74">
      <w:pPr>
        <w:spacing w:after="0" w:line="240" w:lineRule="auto"/>
        <w:jc w:val="center"/>
        <w:rPr>
          <w:rFonts w:asciiTheme="majorBidi" w:hAnsiTheme="majorBidi" w:cstheme="majorBidi"/>
        </w:rPr>
      </w:pPr>
      <w:r>
        <w:rPr>
          <w:rFonts w:asciiTheme="majorBidi" w:hAnsiTheme="majorBidi" w:cstheme="majorBidi"/>
          <w:noProof/>
        </w:rPr>
        <w:drawing>
          <wp:inline distT="0" distB="0" distL="0" distR="0" wp14:anchorId="362E12D1" wp14:editId="5B47E75C">
            <wp:extent cx="5248910" cy="387159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8910" cy="3871595"/>
                    </a:xfrm>
                    <a:prstGeom prst="rect">
                      <a:avLst/>
                    </a:prstGeom>
                    <a:noFill/>
                  </pic:spPr>
                </pic:pic>
              </a:graphicData>
            </a:graphic>
          </wp:inline>
        </w:drawing>
      </w:r>
    </w:p>
    <w:p w14:paraId="3D3DD67C" w14:textId="05BFD643" w:rsidR="002C3857" w:rsidRPr="00ED7010" w:rsidRDefault="002C3857" w:rsidP="002C3857">
      <w:pPr>
        <w:spacing w:after="0" w:line="240" w:lineRule="auto"/>
        <w:jc w:val="both"/>
        <w:rPr>
          <w:rFonts w:asciiTheme="majorBidi" w:hAnsiTheme="majorBidi" w:cstheme="majorBidi"/>
          <w:sz w:val="2"/>
          <w:szCs w:val="2"/>
        </w:rPr>
      </w:pPr>
    </w:p>
    <w:p w14:paraId="10F6FFBC" w14:textId="283CA14F" w:rsidR="00F8450D" w:rsidRPr="00700670" w:rsidRDefault="002C3857" w:rsidP="00F8450D">
      <w:pPr>
        <w:spacing w:after="0" w:line="240" w:lineRule="auto"/>
        <w:jc w:val="center"/>
        <w:rPr>
          <w:rFonts w:asciiTheme="majorBidi" w:hAnsiTheme="majorBidi" w:cstheme="majorBidi"/>
          <w:sz w:val="28"/>
          <w:szCs w:val="28"/>
        </w:rPr>
      </w:pPr>
      <w:r w:rsidRPr="00700670">
        <w:rPr>
          <w:rFonts w:asciiTheme="majorBidi" w:hAnsiTheme="majorBidi" w:cstheme="majorBidi"/>
          <w:sz w:val="28"/>
          <w:szCs w:val="28"/>
        </w:rPr>
        <w:t xml:space="preserve">Рисунок </w:t>
      </w:r>
      <w:r w:rsidR="003C0D53">
        <w:rPr>
          <w:rFonts w:asciiTheme="majorBidi" w:hAnsiTheme="majorBidi" w:cstheme="majorBidi"/>
          <w:sz w:val="28"/>
          <w:szCs w:val="28"/>
        </w:rPr>
        <w:t>10</w:t>
      </w:r>
      <w:r w:rsidR="00ED7010">
        <w:rPr>
          <w:rFonts w:asciiTheme="majorBidi" w:hAnsiTheme="majorBidi" w:cstheme="majorBidi"/>
          <w:sz w:val="28"/>
          <w:szCs w:val="28"/>
        </w:rPr>
        <w:t xml:space="preserve"> -</w:t>
      </w:r>
      <w:r w:rsidRPr="00700670">
        <w:rPr>
          <w:rFonts w:asciiTheme="majorBidi" w:hAnsiTheme="majorBidi" w:cstheme="majorBidi"/>
          <w:sz w:val="28"/>
          <w:szCs w:val="28"/>
        </w:rPr>
        <w:t xml:space="preserve"> Кривые ROC-характеристик для GMOS</w:t>
      </w:r>
      <w:r w:rsidR="00F8450D" w:rsidRPr="00700670">
        <w:rPr>
          <w:rFonts w:asciiTheme="majorBidi" w:hAnsiTheme="majorBidi" w:cstheme="majorBidi"/>
          <w:sz w:val="28"/>
          <w:szCs w:val="28"/>
        </w:rPr>
        <w:t>-</w:t>
      </w:r>
      <w:r w:rsidR="00F8450D" w:rsidRPr="00700670">
        <w:rPr>
          <w:rFonts w:asciiTheme="majorBidi" w:hAnsiTheme="majorBidi" w:cstheme="majorBidi"/>
          <w:sz w:val="28"/>
          <w:szCs w:val="28"/>
          <w:lang w:val="en-US"/>
        </w:rPr>
        <w:t>R</w:t>
      </w:r>
      <w:r w:rsidRPr="00700670">
        <w:rPr>
          <w:rFonts w:asciiTheme="majorBidi" w:hAnsiTheme="majorBidi" w:cstheme="majorBidi"/>
          <w:sz w:val="28"/>
          <w:szCs w:val="28"/>
        </w:rPr>
        <w:t xml:space="preserve"> и MOS, предсказывающих церебральный паралич</w:t>
      </w:r>
      <w:r w:rsidR="00F8450D" w:rsidRPr="00700670">
        <w:rPr>
          <w:rFonts w:asciiTheme="majorBidi" w:hAnsiTheme="majorBidi" w:cstheme="majorBidi"/>
          <w:sz w:val="28"/>
          <w:szCs w:val="28"/>
        </w:rPr>
        <w:t>,</w:t>
      </w:r>
      <w:r w:rsidRPr="00700670">
        <w:rPr>
          <w:rFonts w:asciiTheme="majorBidi" w:hAnsiTheme="majorBidi" w:cstheme="majorBidi"/>
          <w:sz w:val="28"/>
          <w:szCs w:val="28"/>
        </w:rPr>
        <w:t xml:space="preserve"> стратифицированные по гестационным группам</w:t>
      </w:r>
    </w:p>
    <w:p w14:paraId="5E58EDD4" w14:textId="77777777" w:rsidR="002C23D5" w:rsidRDefault="002C23D5" w:rsidP="00F8450D">
      <w:pPr>
        <w:spacing w:after="0" w:line="240" w:lineRule="auto"/>
        <w:ind w:firstLine="708"/>
        <w:jc w:val="both"/>
        <w:rPr>
          <w:rFonts w:ascii="Times New Roman" w:hAnsi="Times New Roman" w:cs="Times New Roman"/>
          <w:sz w:val="28"/>
          <w:szCs w:val="28"/>
        </w:rPr>
      </w:pPr>
    </w:p>
    <w:p w14:paraId="54BEB716" w14:textId="533E936B" w:rsidR="002C23D5" w:rsidRDefault="00F8450D" w:rsidP="00ED7010">
      <w:pPr>
        <w:spacing w:after="0" w:line="240" w:lineRule="auto"/>
        <w:ind w:firstLine="567"/>
        <w:jc w:val="both"/>
        <w:rPr>
          <w:rFonts w:ascii="Times New Roman" w:hAnsi="Times New Roman" w:cs="Times New Roman"/>
          <w:sz w:val="28"/>
          <w:szCs w:val="28"/>
        </w:rPr>
      </w:pPr>
      <w:r w:rsidRPr="001C0364">
        <w:rPr>
          <w:rFonts w:ascii="Times New Roman" w:hAnsi="Times New Roman" w:cs="Times New Roman"/>
          <w:sz w:val="28"/>
          <w:szCs w:val="28"/>
        </w:rPr>
        <w:t xml:space="preserve">Как видно на рисунке </w:t>
      </w:r>
      <w:r w:rsidR="003C0D53">
        <w:rPr>
          <w:rFonts w:ascii="Times New Roman" w:hAnsi="Times New Roman" w:cs="Times New Roman"/>
          <w:sz w:val="28"/>
          <w:szCs w:val="28"/>
        </w:rPr>
        <w:t>10</w:t>
      </w:r>
      <w:r w:rsidRPr="001C0364">
        <w:rPr>
          <w:rFonts w:ascii="Times New Roman" w:hAnsi="Times New Roman" w:cs="Times New Roman"/>
          <w:sz w:val="28"/>
          <w:szCs w:val="28"/>
        </w:rPr>
        <w:t xml:space="preserve">, чувствительность и специфичность показала высокие значения при методе </w:t>
      </w:r>
      <w:r w:rsidRPr="001C0364">
        <w:rPr>
          <w:rFonts w:ascii="Times New Roman" w:hAnsi="Times New Roman" w:cs="Times New Roman"/>
          <w:sz w:val="28"/>
          <w:szCs w:val="28"/>
          <w:lang w:val="en-US"/>
        </w:rPr>
        <w:t>MOS</w:t>
      </w:r>
      <w:r w:rsidRPr="001C0364">
        <w:rPr>
          <w:rFonts w:ascii="Times New Roman" w:hAnsi="Times New Roman" w:cs="Times New Roman"/>
          <w:sz w:val="28"/>
          <w:szCs w:val="28"/>
        </w:rPr>
        <w:t xml:space="preserve">, </w:t>
      </w:r>
      <w:r w:rsidR="00700670" w:rsidRPr="001C0364">
        <w:rPr>
          <w:rFonts w:ascii="Times New Roman" w:hAnsi="Times New Roman" w:cs="Times New Roman"/>
          <w:sz w:val="28"/>
          <w:szCs w:val="28"/>
        </w:rPr>
        <w:t xml:space="preserve">преимущественно </w:t>
      </w:r>
      <w:r w:rsidRPr="001C0364">
        <w:rPr>
          <w:rFonts w:ascii="Times New Roman" w:hAnsi="Times New Roman" w:cs="Times New Roman"/>
          <w:sz w:val="28"/>
          <w:szCs w:val="28"/>
        </w:rPr>
        <w:t>в группе недоношенных</w:t>
      </w:r>
      <w:r w:rsidR="00700670" w:rsidRPr="001C0364">
        <w:rPr>
          <w:rFonts w:ascii="Times New Roman" w:hAnsi="Times New Roman" w:cs="Times New Roman"/>
          <w:sz w:val="28"/>
          <w:szCs w:val="28"/>
        </w:rPr>
        <w:t xml:space="preserve"> детей</w:t>
      </w:r>
      <w:r w:rsidRPr="001C0364">
        <w:rPr>
          <w:rFonts w:ascii="Times New Roman" w:hAnsi="Times New Roman" w:cs="Times New Roman"/>
          <w:sz w:val="28"/>
          <w:szCs w:val="28"/>
        </w:rPr>
        <w:t>.</w:t>
      </w:r>
      <w:r w:rsidR="002C23D5">
        <w:rPr>
          <w:rFonts w:ascii="Times New Roman" w:hAnsi="Times New Roman" w:cs="Times New Roman"/>
          <w:sz w:val="28"/>
          <w:szCs w:val="28"/>
        </w:rPr>
        <w:t xml:space="preserve"> </w:t>
      </w:r>
    </w:p>
    <w:p w14:paraId="553443DF" w14:textId="77777777" w:rsidR="002C23D5" w:rsidRDefault="002C3857" w:rsidP="00ED7010">
      <w:pPr>
        <w:spacing w:after="0" w:line="240" w:lineRule="auto"/>
        <w:ind w:firstLine="567"/>
        <w:jc w:val="both"/>
        <w:rPr>
          <w:rFonts w:ascii="Times New Roman" w:hAnsi="Times New Roman" w:cs="Times New Roman"/>
          <w:sz w:val="28"/>
          <w:szCs w:val="28"/>
        </w:rPr>
      </w:pPr>
      <w:r w:rsidRPr="001C0364">
        <w:rPr>
          <w:rFonts w:ascii="Times New Roman" w:hAnsi="Times New Roman" w:cs="Times New Roman"/>
          <w:sz w:val="28"/>
          <w:szCs w:val="28"/>
        </w:rPr>
        <w:t>Поскольку распространенность ЦП относительно низка, а дисбаланс классов может привести к увеличению ROC AUC, мы дополнили результаты ROC кривыми точности-полноты (PR) и площадью под кривой PR (AUPRC), стратифицированными по гестационным группам.</w:t>
      </w:r>
      <w:r w:rsidR="002C23D5">
        <w:rPr>
          <w:rFonts w:ascii="Times New Roman" w:hAnsi="Times New Roman" w:cs="Times New Roman"/>
          <w:sz w:val="28"/>
          <w:szCs w:val="28"/>
        </w:rPr>
        <w:t xml:space="preserve"> </w:t>
      </w:r>
    </w:p>
    <w:p w14:paraId="2FF50519" w14:textId="77777777" w:rsidR="002C23D5" w:rsidRDefault="002C3857" w:rsidP="00ED7010">
      <w:pPr>
        <w:spacing w:after="0" w:line="240" w:lineRule="auto"/>
        <w:ind w:firstLine="567"/>
        <w:jc w:val="both"/>
        <w:rPr>
          <w:rFonts w:ascii="Times New Roman" w:hAnsi="Times New Roman" w:cs="Times New Roman"/>
          <w:sz w:val="28"/>
          <w:szCs w:val="28"/>
        </w:rPr>
      </w:pPr>
      <w:r w:rsidRPr="001C0364">
        <w:rPr>
          <w:rFonts w:ascii="Times New Roman" w:eastAsiaTheme="majorEastAsia" w:hAnsi="Times New Roman" w:cs="Times New Roman"/>
          <w:sz w:val="28"/>
          <w:szCs w:val="28"/>
        </w:rPr>
        <w:t>У доношенных детей (n=120)</w:t>
      </w:r>
      <w:r w:rsidR="001C0364">
        <w:rPr>
          <w:rFonts w:ascii="Times New Roman" w:eastAsiaTheme="majorEastAsia" w:hAnsi="Times New Roman" w:cs="Times New Roman"/>
          <w:sz w:val="28"/>
          <w:szCs w:val="28"/>
        </w:rPr>
        <w:t xml:space="preserve"> </w:t>
      </w:r>
      <w:r w:rsidRPr="001C0364">
        <w:rPr>
          <w:rFonts w:ascii="Times New Roman" w:hAnsi="Times New Roman" w:cs="Times New Roman"/>
          <w:sz w:val="28"/>
          <w:szCs w:val="28"/>
        </w:rPr>
        <w:t>MOS достигла AUPRC 0,995, что указывает на практически идеальную точность во всем диапазоне полноты; GMOS</w:t>
      </w:r>
      <w:r w:rsidR="001C0364">
        <w:rPr>
          <w:rFonts w:ascii="Times New Roman" w:hAnsi="Times New Roman" w:cs="Times New Roman"/>
          <w:sz w:val="28"/>
          <w:szCs w:val="28"/>
        </w:rPr>
        <w:t>-</w:t>
      </w:r>
      <w:r w:rsidR="001C0364">
        <w:rPr>
          <w:rFonts w:ascii="Times New Roman" w:hAnsi="Times New Roman" w:cs="Times New Roman"/>
          <w:sz w:val="28"/>
          <w:szCs w:val="28"/>
          <w:lang w:val="en-US"/>
        </w:rPr>
        <w:t>R</w:t>
      </w:r>
      <w:r w:rsidRPr="001C0364">
        <w:rPr>
          <w:rFonts w:ascii="Times New Roman" w:hAnsi="Times New Roman" w:cs="Times New Roman"/>
          <w:sz w:val="28"/>
          <w:szCs w:val="28"/>
        </w:rPr>
        <w:t xml:space="preserve"> также показала высокие результаты (AUPRC 0,960). Пороги по ROC составили 19,5 для </w:t>
      </w:r>
      <w:r w:rsidRPr="001C0364">
        <w:rPr>
          <w:rFonts w:ascii="Times New Roman" w:hAnsi="Times New Roman" w:cs="Times New Roman"/>
          <w:sz w:val="28"/>
          <w:szCs w:val="28"/>
        </w:rPr>
        <w:lastRenderedPageBreak/>
        <w:t>MOS и 23,5 для GMOS</w:t>
      </w:r>
      <w:r w:rsidR="001C0364">
        <w:rPr>
          <w:rFonts w:ascii="Times New Roman" w:hAnsi="Times New Roman" w:cs="Times New Roman"/>
          <w:sz w:val="28"/>
          <w:szCs w:val="28"/>
        </w:rPr>
        <w:t>-</w:t>
      </w:r>
      <w:r w:rsidR="001C0364">
        <w:rPr>
          <w:rFonts w:ascii="Times New Roman" w:hAnsi="Times New Roman" w:cs="Times New Roman"/>
          <w:sz w:val="28"/>
          <w:szCs w:val="28"/>
          <w:lang w:val="en-US"/>
        </w:rPr>
        <w:t>R</w:t>
      </w:r>
      <w:r w:rsidRPr="001C0364">
        <w:rPr>
          <w:rFonts w:ascii="Times New Roman" w:hAnsi="Times New Roman" w:cs="Times New Roman"/>
          <w:sz w:val="28"/>
          <w:szCs w:val="28"/>
        </w:rPr>
        <w:t xml:space="preserve"> (более высокие значения указывают на более высокий риск </w:t>
      </w:r>
      <w:r w:rsidR="001C0364">
        <w:rPr>
          <w:rFonts w:ascii="Times New Roman" w:hAnsi="Times New Roman" w:cs="Times New Roman"/>
          <w:sz w:val="28"/>
          <w:szCs w:val="28"/>
        </w:rPr>
        <w:t>ЦП</w:t>
      </w:r>
      <w:r w:rsidRPr="001C0364">
        <w:rPr>
          <w:rFonts w:ascii="Times New Roman" w:hAnsi="Times New Roman" w:cs="Times New Roman"/>
          <w:sz w:val="28"/>
          <w:szCs w:val="28"/>
        </w:rPr>
        <w:t>), что согласуется с отличными значениями AUC по ROC (MOS 0,985, GMOS 0,898).</w:t>
      </w:r>
      <w:r w:rsidR="001C0364">
        <w:rPr>
          <w:rFonts w:ascii="Times New Roman" w:hAnsi="Times New Roman" w:cs="Times New Roman"/>
          <w:sz w:val="28"/>
          <w:szCs w:val="28"/>
        </w:rPr>
        <w:t xml:space="preserve"> </w:t>
      </w:r>
    </w:p>
    <w:p w14:paraId="58C771C0" w14:textId="524214E8" w:rsidR="002C3857" w:rsidRDefault="001C0364" w:rsidP="00ED701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Среди недоношенных </w:t>
      </w:r>
      <w:r w:rsidR="002C3857" w:rsidRPr="001C0364">
        <w:rPr>
          <w:rFonts w:ascii="Times New Roman" w:eastAsia="Times New Roman" w:hAnsi="Times New Roman" w:cs="Times New Roman"/>
          <w:sz w:val="28"/>
          <w:szCs w:val="28"/>
        </w:rPr>
        <w:t>дет</w:t>
      </w:r>
      <w:r>
        <w:rPr>
          <w:rFonts w:ascii="Times New Roman" w:eastAsia="Times New Roman" w:hAnsi="Times New Roman" w:cs="Times New Roman"/>
          <w:sz w:val="28"/>
          <w:szCs w:val="28"/>
        </w:rPr>
        <w:t>ей</w:t>
      </w:r>
      <w:r w:rsidR="002C3857" w:rsidRPr="001C0364">
        <w:rPr>
          <w:rFonts w:ascii="Times New Roman" w:eastAsia="Times New Roman" w:hAnsi="Times New Roman" w:cs="Times New Roman"/>
          <w:sz w:val="28"/>
          <w:szCs w:val="28"/>
        </w:rPr>
        <w:t xml:space="preserve"> (n=207)</w:t>
      </w:r>
      <w:r>
        <w:rPr>
          <w:rFonts w:ascii="Times New Roman" w:eastAsia="Times New Roman" w:hAnsi="Times New Roman" w:cs="Times New Roman"/>
          <w:sz w:val="28"/>
          <w:szCs w:val="28"/>
        </w:rPr>
        <w:t xml:space="preserve"> о</w:t>
      </w:r>
      <w:r w:rsidR="002C3857" w:rsidRPr="001C0364">
        <w:rPr>
          <w:rFonts w:ascii="Times New Roman" w:hAnsi="Times New Roman" w:cs="Times New Roman"/>
          <w:sz w:val="28"/>
          <w:szCs w:val="28"/>
        </w:rPr>
        <w:t>ба маркера сохранили очень высокие показатели PR: MOS AUPRC 1,000 (идеальная кривая PR) и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xml:space="preserve"> AUPRC 0,998. Соответствующие пороговые значения ROC составили 19,5 (MOS) и 22,5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что соответствует значениям AUC (MOS 1,000,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xml:space="preserve"> 0,978). Как и ожидалось, при полном разделении MOS при недоношенности, AUC 95%ДИ снижается до 1,00–1,00, и его следует интерпретировать с осторожностью.</w:t>
      </w:r>
      <w:r>
        <w:rPr>
          <w:rFonts w:ascii="Times New Roman" w:hAnsi="Times New Roman" w:cs="Times New Roman"/>
          <w:sz w:val="28"/>
          <w:szCs w:val="28"/>
        </w:rPr>
        <w:t xml:space="preserve"> </w:t>
      </w:r>
    </w:p>
    <w:p w14:paraId="4C28E51E" w14:textId="7A30D8E8" w:rsidR="002C23D5" w:rsidRDefault="002C23D5"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1C0364">
        <w:rPr>
          <w:rFonts w:ascii="Times New Roman" w:hAnsi="Times New Roman" w:cs="Times New Roman"/>
          <w:sz w:val="28"/>
          <w:szCs w:val="28"/>
        </w:rPr>
        <w:t>езультаты ROC кривы</w:t>
      </w:r>
      <w:r>
        <w:rPr>
          <w:rFonts w:ascii="Times New Roman" w:hAnsi="Times New Roman" w:cs="Times New Roman"/>
          <w:sz w:val="28"/>
          <w:szCs w:val="28"/>
        </w:rPr>
        <w:t xml:space="preserve">х </w:t>
      </w:r>
      <w:r w:rsidRPr="001C0364">
        <w:rPr>
          <w:rFonts w:ascii="Times New Roman" w:hAnsi="Times New Roman" w:cs="Times New Roman"/>
          <w:sz w:val="28"/>
          <w:szCs w:val="28"/>
        </w:rPr>
        <w:t>точности-полноты</w:t>
      </w:r>
      <w:r>
        <w:rPr>
          <w:rFonts w:ascii="Times New Roman" w:hAnsi="Times New Roman" w:cs="Times New Roman"/>
          <w:sz w:val="28"/>
          <w:szCs w:val="28"/>
        </w:rPr>
        <w:t xml:space="preserve"> для доношенных и недоношенных детей показаны на рисунке 1</w:t>
      </w:r>
      <w:r w:rsidR="003C0D53">
        <w:rPr>
          <w:rFonts w:ascii="Times New Roman" w:hAnsi="Times New Roman" w:cs="Times New Roman"/>
          <w:sz w:val="28"/>
          <w:szCs w:val="28"/>
        </w:rPr>
        <w:t>1</w:t>
      </w:r>
      <w:r>
        <w:rPr>
          <w:rFonts w:ascii="Times New Roman" w:hAnsi="Times New Roman" w:cs="Times New Roman"/>
          <w:sz w:val="28"/>
          <w:szCs w:val="28"/>
        </w:rPr>
        <w:t>.</w:t>
      </w:r>
    </w:p>
    <w:p w14:paraId="7663C251" w14:textId="77777777" w:rsidR="002C3857" w:rsidRPr="001C0364" w:rsidRDefault="002C3857" w:rsidP="002C3857">
      <w:pPr>
        <w:spacing w:after="0" w:line="240" w:lineRule="auto"/>
        <w:jc w:val="both"/>
        <w:rPr>
          <w:rFonts w:ascii="Times New Roman" w:hAnsi="Times New Roman" w:cs="Times New Roman"/>
          <w:sz w:val="28"/>
          <w:szCs w:val="28"/>
        </w:rPr>
      </w:pPr>
    </w:p>
    <w:p w14:paraId="77008DA3" w14:textId="367DFB75" w:rsidR="007B66D0" w:rsidRPr="007B66D0" w:rsidRDefault="005D6F28" w:rsidP="00931C74">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46AA831" wp14:editId="255484F9">
            <wp:extent cx="4791710" cy="4072255"/>
            <wp:effectExtent l="0" t="0" r="889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1710" cy="4072255"/>
                    </a:xfrm>
                    <a:prstGeom prst="rect">
                      <a:avLst/>
                    </a:prstGeom>
                    <a:noFill/>
                  </pic:spPr>
                </pic:pic>
              </a:graphicData>
            </a:graphic>
          </wp:inline>
        </w:drawing>
      </w:r>
    </w:p>
    <w:p w14:paraId="6C228905" w14:textId="1BFC8B8D" w:rsidR="002C3857" w:rsidRPr="001C0364" w:rsidRDefault="002C3857" w:rsidP="002C3857">
      <w:pPr>
        <w:spacing w:after="0" w:line="240" w:lineRule="auto"/>
        <w:jc w:val="both"/>
        <w:rPr>
          <w:rFonts w:ascii="Times New Roman" w:hAnsi="Times New Roman" w:cs="Times New Roman"/>
          <w:sz w:val="28"/>
          <w:szCs w:val="28"/>
        </w:rPr>
      </w:pPr>
    </w:p>
    <w:p w14:paraId="2EC943A5" w14:textId="16ED5E3C" w:rsidR="002C23D5" w:rsidRDefault="002C3857" w:rsidP="002C23D5">
      <w:pPr>
        <w:spacing w:after="0" w:line="240" w:lineRule="auto"/>
        <w:jc w:val="center"/>
        <w:rPr>
          <w:rFonts w:ascii="Times New Roman" w:hAnsi="Times New Roman" w:cs="Times New Roman"/>
          <w:sz w:val="28"/>
          <w:szCs w:val="28"/>
        </w:rPr>
      </w:pPr>
      <w:r w:rsidRPr="001C0364">
        <w:rPr>
          <w:rFonts w:ascii="Times New Roman" w:hAnsi="Times New Roman" w:cs="Times New Roman"/>
          <w:sz w:val="28"/>
          <w:szCs w:val="28"/>
        </w:rPr>
        <w:t xml:space="preserve">Рисунок </w:t>
      </w:r>
      <w:r w:rsidR="002C23D5">
        <w:rPr>
          <w:rFonts w:ascii="Times New Roman" w:hAnsi="Times New Roman" w:cs="Times New Roman"/>
          <w:sz w:val="28"/>
          <w:szCs w:val="28"/>
        </w:rPr>
        <w:t>1</w:t>
      </w:r>
      <w:r w:rsidR="003C0D53">
        <w:rPr>
          <w:rFonts w:ascii="Times New Roman" w:hAnsi="Times New Roman" w:cs="Times New Roman"/>
          <w:sz w:val="28"/>
          <w:szCs w:val="28"/>
        </w:rPr>
        <w:t>1</w:t>
      </w:r>
      <w:r w:rsidR="00ED7010">
        <w:rPr>
          <w:rFonts w:ascii="Times New Roman" w:hAnsi="Times New Roman" w:cs="Times New Roman"/>
          <w:sz w:val="28"/>
          <w:szCs w:val="28"/>
        </w:rPr>
        <w:t xml:space="preserve"> -</w:t>
      </w:r>
      <w:r w:rsidRPr="001C0364">
        <w:rPr>
          <w:rFonts w:ascii="Times New Roman" w:hAnsi="Times New Roman" w:cs="Times New Roman"/>
          <w:sz w:val="28"/>
          <w:szCs w:val="28"/>
        </w:rPr>
        <w:t xml:space="preserve"> Кривые точности–полноты (PR) для GMOS</w:t>
      </w:r>
      <w:r w:rsidR="002C23D5">
        <w:rPr>
          <w:rFonts w:ascii="Times New Roman" w:hAnsi="Times New Roman" w:cs="Times New Roman"/>
          <w:sz w:val="28"/>
          <w:szCs w:val="28"/>
        </w:rPr>
        <w:t>-</w:t>
      </w:r>
      <w:r w:rsidR="002C23D5">
        <w:rPr>
          <w:rFonts w:ascii="Times New Roman" w:hAnsi="Times New Roman" w:cs="Times New Roman"/>
          <w:sz w:val="28"/>
          <w:szCs w:val="28"/>
          <w:lang w:val="en-US"/>
        </w:rPr>
        <w:t>R</w:t>
      </w:r>
      <w:r w:rsidRPr="001C0364">
        <w:rPr>
          <w:rFonts w:ascii="Times New Roman" w:hAnsi="Times New Roman" w:cs="Times New Roman"/>
          <w:sz w:val="28"/>
          <w:szCs w:val="28"/>
        </w:rPr>
        <w:t xml:space="preserve"> и MOS, предсказывающих церебральный паралич, стратифицированные по гестационному периоду</w:t>
      </w:r>
    </w:p>
    <w:p w14:paraId="1DB55F31" w14:textId="77777777" w:rsidR="002C23D5" w:rsidRDefault="002C23D5" w:rsidP="002C3857">
      <w:pPr>
        <w:spacing w:after="0" w:line="240" w:lineRule="auto"/>
        <w:jc w:val="both"/>
        <w:rPr>
          <w:rFonts w:ascii="Times New Roman" w:eastAsia="Times New Roman" w:hAnsi="Times New Roman" w:cs="Times New Roman"/>
          <w:sz w:val="28"/>
          <w:szCs w:val="28"/>
        </w:rPr>
      </w:pPr>
    </w:p>
    <w:p w14:paraId="29736728" w14:textId="3D1A1B95" w:rsidR="009C23AD" w:rsidRDefault="002C23D5" w:rsidP="00ED701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Как видно на рисунке 1</w:t>
      </w:r>
      <w:r w:rsidR="003C0D53">
        <w:rPr>
          <w:rFonts w:ascii="Times New Roman" w:eastAsia="Times New Roman" w:hAnsi="Times New Roman" w:cs="Times New Roman"/>
          <w:sz w:val="28"/>
          <w:szCs w:val="28"/>
        </w:rPr>
        <w:t>1</w:t>
      </w:r>
      <w:r>
        <w:rPr>
          <w:rFonts w:ascii="Times New Roman" w:eastAsia="Times New Roman" w:hAnsi="Times New Roman" w:cs="Times New Roman"/>
          <w:sz w:val="28"/>
          <w:szCs w:val="28"/>
        </w:rPr>
        <w:t>, о</w:t>
      </w:r>
      <w:r w:rsidRPr="001C0364">
        <w:rPr>
          <w:rFonts w:ascii="Times New Roman" w:hAnsi="Times New Roman" w:cs="Times New Roman"/>
          <w:sz w:val="28"/>
          <w:szCs w:val="28"/>
        </w:rPr>
        <w:t>ба маркера сохранили очень высокие показатели</w:t>
      </w:r>
      <w:r>
        <w:rPr>
          <w:rFonts w:ascii="Times New Roman" w:hAnsi="Times New Roman" w:cs="Times New Roman"/>
          <w:sz w:val="28"/>
          <w:szCs w:val="28"/>
        </w:rPr>
        <w:t xml:space="preserve"> в группе недоношенных детей, тогда как значимые показатели в группе доношенных детей получены только для </w:t>
      </w:r>
      <w:r>
        <w:rPr>
          <w:rFonts w:ascii="Times New Roman" w:hAnsi="Times New Roman" w:cs="Times New Roman"/>
          <w:sz w:val="28"/>
          <w:szCs w:val="28"/>
          <w:lang w:val="en-US"/>
        </w:rPr>
        <w:t>MOS</w:t>
      </w:r>
      <w:r w:rsidRPr="002C23D5">
        <w:rPr>
          <w:rFonts w:ascii="Times New Roman" w:hAnsi="Times New Roman" w:cs="Times New Roman"/>
          <w:sz w:val="28"/>
          <w:szCs w:val="28"/>
        </w:rPr>
        <w:t xml:space="preserve"> </w:t>
      </w:r>
      <w:r>
        <w:rPr>
          <w:rFonts w:ascii="Times New Roman" w:hAnsi="Times New Roman" w:cs="Times New Roman"/>
          <w:sz w:val="28"/>
          <w:szCs w:val="28"/>
        </w:rPr>
        <w:t>метода.</w:t>
      </w:r>
      <w:r w:rsidR="009C23AD">
        <w:rPr>
          <w:rFonts w:ascii="Times New Roman" w:hAnsi="Times New Roman" w:cs="Times New Roman"/>
          <w:sz w:val="28"/>
          <w:szCs w:val="28"/>
        </w:rPr>
        <w:t xml:space="preserve"> </w:t>
      </w:r>
    </w:p>
    <w:p w14:paraId="6ABBCFDA" w14:textId="121E7E67" w:rsidR="002C3857" w:rsidRPr="009C23AD" w:rsidRDefault="009C23AD"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Был проведен анализ взаимосвязи </w:t>
      </w:r>
      <w:r>
        <w:rPr>
          <w:rFonts w:ascii="Times New Roman" w:hAnsi="Times New Roman" w:cs="Times New Roman"/>
          <w:sz w:val="28"/>
          <w:szCs w:val="28"/>
          <w:lang w:val="en-US"/>
        </w:rPr>
        <w:t>GMOS</w:t>
      </w:r>
      <w:r w:rsidRPr="009C23AD">
        <w:rPr>
          <w:rFonts w:ascii="Times New Roman" w:hAnsi="Times New Roman" w:cs="Times New Roman"/>
          <w:sz w:val="28"/>
          <w:szCs w:val="28"/>
        </w:rPr>
        <w:t>-</w:t>
      </w:r>
      <w:r>
        <w:rPr>
          <w:rFonts w:ascii="Times New Roman" w:hAnsi="Times New Roman" w:cs="Times New Roman"/>
          <w:sz w:val="28"/>
          <w:szCs w:val="28"/>
          <w:lang w:val="en-US"/>
        </w:rPr>
        <w:t>R</w:t>
      </w:r>
      <w:r w:rsidRPr="009C23AD">
        <w:rPr>
          <w:rFonts w:ascii="Times New Roman" w:hAnsi="Times New Roman" w:cs="Times New Roman"/>
          <w:sz w:val="28"/>
          <w:szCs w:val="28"/>
        </w:rPr>
        <w:t xml:space="preserve"> </w:t>
      </w:r>
      <w:r>
        <w:rPr>
          <w:rFonts w:ascii="Times New Roman" w:hAnsi="Times New Roman" w:cs="Times New Roman"/>
          <w:sz w:val="28"/>
          <w:szCs w:val="28"/>
        </w:rPr>
        <w:t>и</w:t>
      </w:r>
      <w:r w:rsidRPr="009C23AD">
        <w:rPr>
          <w:rFonts w:ascii="Times New Roman" w:hAnsi="Times New Roman" w:cs="Times New Roman"/>
          <w:sz w:val="28"/>
          <w:szCs w:val="28"/>
        </w:rPr>
        <w:t xml:space="preserve"> </w:t>
      </w:r>
      <w:r>
        <w:rPr>
          <w:rFonts w:ascii="Times New Roman" w:hAnsi="Times New Roman" w:cs="Times New Roman"/>
          <w:sz w:val="28"/>
          <w:szCs w:val="28"/>
          <w:lang w:val="en-US"/>
        </w:rPr>
        <w:t>MOS</w:t>
      </w:r>
      <w:r w:rsidRPr="009C23AD">
        <w:rPr>
          <w:rFonts w:ascii="Times New Roman" w:hAnsi="Times New Roman" w:cs="Times New Roman"/>
          <w:sz w:val="28"/>
          <w:szCs w:val="28"/>
        </w:rPr>
        <w:t xml:space="preserve"> </w:t>
      </w:r>
      <w:r>
        <w:rPr>
          <w:rFonts w:ascii="Times New Roman" w:hAnsi="Times New Roman" w:cs="Times New Roman"/>
          <w:sz w:val="28"/>
          <w:szCs w:val="28"/>
          <w:lang w:val="en-US"/>
        </w:rPr>
        <w:t>c</w:t>
      </w:r>
      <w:r w:rsidRPr="009C23AD">
        <w:rPr>
          <w:rFonts w:ascii="Times New Roman" w:hAnsi="Times New Roman" w:cs="Times New Roman"/>
          <w:sz w:val="28"/>
          <w:szCs w:val="28"/>
        </w:rPr>
        <w:t xml:space="preserve"> </w:t>
      </w:r>
      <w:r>
        <w:rPr>
          <w:rFonts w:ascii="Times New Roman" w:hAnsi="Times New Roman" w:cs="Times New Roman"/>
          <w:sz w:val="28"/>
          <w:szCs w:val="28"/>
        </w:rPr>
        <w:t xml:space="preserve">показателями шкалы </w:t>
      </w:r>
      <w:r w:rsidR="002C3857" w:rsidRPr="009C23AD">
        <w:rPr>
          <w:rFonts w:ascii="Times New Roman" w:hAnsi="Times New Roman" w:cs="Times New Roman"/>
          <w:sz w:val="28"/>
          <w:szCs w:val="28"/>
        </w:rPr>
        <w:t>HINE</w:t>
      </w:r>
      <w:r>
        <w:rPr>
          <w:rFonts w:ascii="Times New Roman" w:hAnsi="Times New Roman" w:cs="Times New Roman"/>
          <w:sz w:val="28"/>
          <w:szCs w:val="28"/>
        </w:rPr>
        <w:t xml:space="preserve"> для доношенных и недоношенных детей (рисунок 1</w:t>
      </w:r>
      <w:r w:rsidR="003C0D53">
        <w:rPr>
          <w:rFonts w:ascii="Times New Roman" w:hAnsi="Times New Roman" w:cs="Times New Roman"/>
          <w:sz w:val="28"/>
          <w:szCs w:val="28"/>
        </w:rPr>
        <w:t>2</w:t>
      </w:r>
      <w:r>
        <w:rPr>
          <w:rFonts w:ascii="Times New Roman" w:hAnsi="Times New Roman" w:cs="Times New Roman"/>
          <w:sz w:val="28"/>
          <w:szCs w:val="28"/>
        </w:rPr>
        <w:t xml:space="preserve">). </w:t>
      </w:r>
    </w:p>
    <w:p w14:paraId="5B42A9DC" w14:textId="77777777" w:rsidR="002C3857" w:rsidRPr="001C0364" w:rsidRDefault="002C3857" w:rsidP="002C3857">
      <w:pPr>
        <w:spacing w:after="0"/>
        <w:jc w:val="both"/>
        <w:rPr>
          <w:sz w:val="28"/>
          <w:szCs w:val="28"/>
        </w:rPr>
      </w:pPr>
    </w:p>
    <w:p w14:paraId="4322F25B" w14:textId="5129C45C" w:rsidR="009C23AD" w:rsidRDefault="005D6F28" w:rsidP="00ED7010">
      <w:pPr>
        <w:spacing w:after="0"/>
        <w:jc w:val="center"/>
        <w:rPr>
          <w:sz w:val="28"/>
          <w:szCs w:val="28"/>
        </w:rPr>
      </w:pPr>
      <w:r>
        <w:rPr>
          <w:noProof/>
          <w:sz w:val="28"/>
          <w:szCs w:val="28"/>
        </w:rPr>
        <w:lastRenderedPageBreak/>
        <w:drawing>
          <wp:inline distT="0" distB="0" distL="0" distR="0" wp14:anchorId="1F332AA4" wp14:editId="165639B8">
            <wp:extent cx="5431790" cy="4352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1790" cy="4352925"/>
                    </a:xfrm>
                    <a:prstGeom prst="rect">
                      <a:avLst/>
                    </a:prstGeom>
                    <a:noFill/>
                  </pic:spPr>
                </pic:pic>
              </a:graphicData>
            </a:graphic>
          </wp:inline>
        </w:drawing>
      </w:r>
    </w:p>
    <w:p w14:paraId="157C6920" w14:textId="63FB1748" w:rsidR="009C23AD" w:rsidRPr="00D11B66" w:rsidRDefault="002C3857" w:rsidP="00ED7010">
      <w:pPr>
        <w:spacing w:after="0" w:line="240" w:lineRule="auto"/>
        <w:jc w:val="center"/>
        <w:rPr>
          <w:rFonts w:ascii="Times New Roman" w:hAnsi="Times New Roman" w:cs="Times New Roman"/>
          <w:sz w:val="28"/>
          <w:szCs w:val="28"/>
        </w:rPr>
      </w:pPr>
      <w:r w:rsidRPr="00D11B66">
        <w:rPr>
          <w:rFonts w:ascii="Times New Roman" w:hAnsi="Times New Roman" w:cs="Times New Roman"/>
          <w:sz w:val="28"/>
          <w:szCs w:val="28"/>
        </w:rPr>
        <w:t xml:space="preserve">Рисунок </w:t>
      </w:r>
      <w:r w:rsidR="009C23AD" w:rsidRPr="00D11B66">
        <w:rPr>
          <w:rFonts w:ascii="Times New Roman" w:hAnsi="Times New Roman" w:cs="Times New Roman"/>
          <w:sz w:val="28"/>
          <w:szCs w:val="28"/>
        </w:rPr>
        <w:t>1</w:t>
      </w:r>
      <w:r w:rsidR="003C0D53">
        <w:rPr>
          <w:rFonts w:ascii="Times New Roman" w:hAnsi="Times New Roman" w:cs="Times New Roman"/>
          <w:sz w:val="28"/>
          <w:szCs w:val="28"/>
        </w:rPr>
        <w:t>2</w:t>
      </w:r>
      <w:r w:rsidR="00ED7010">
        <w:rPr>
          <w:rFonts w:ascii="Times New Roman" w:hAnsi="Times New Roman" w:cs="Times New Roman"/>
          <w:sz w:val="28"/>
          <w:szCs w:val="28"/>
        </w:rPr>
        <w:t xml:space="preserve"> -</w:t>
      </w:r>
      <w:r w:rsidRPr="00D11B66">
        <w:rPr>
          <w:rFonts w:ascii="Times New Roman" w:hAnsi="Times New Roman" w:cs="Times New Roman"/>
          <w:sz w:val="28"/>
          <w:szCs w:val="28"/>
        </w:rPr>
        <w:t xml:space="preserve"> Диаграммы рассеяния оценок </w:t>
      </w:r>
      <w:r w:rsidR="009C23AD" w:rsidRPr="00D11B66">
        <w:rPr>
          <w:rFonts w:ascii="Times New Roman" w:hAnsi="Times New Roman" w:cs="Times New Roman"/>
          <w:sz w:val="28"/>
          <w:szCs w:val="28"/>
          <w:lang w:val="en-US"/>
        </w:rPr>
        <w:t>GMOS</w:t>
      </w:r>
      <w:r w:rsidR="009C23AD" w:rsidRPr="00D11B66">
        <w:rPr>
          <w:rFonts w:ascii="Times New Roman" w:hAnsi="Times New Roman" w:cs="Times New Roman"/>
          <w:sz w:val="28"/>
          <w:szCs w:val="28"/>
        </w:rPr>
        <w:t>-</w:t>
      </w:r>
      <w:r w:rsidR="009C23AD" w:rsidRPr="00D11B66">
        <w:rPr>
          <w:rFonts w:ascii="Times New Roman" w:hAnsi="Times New Roman" w:cs="Times New Roman"/>
          <w:sz w:val="28"/>
          <w:szCs w:val="28"/>
          <w:lang w:val="en-US"/>
        </w:rPr>
        <w:t>R</w:t>
      </w:r>
      <w:r w:rsidR="009C23AD" w:rsidRPr="00D11B66">
        <w:rPr>
          <w:rFonts w:ascii="Times New Roman" w:hAnsi="Times New Roman" w:cs="Times New Roman"/>
          <w:sz w:val="28"/>
          <w:szCs w:val="28"/>
        </w:rPr>
        <w:t xml:space="preserve"> и </w:t>
      </w:r>
      <w:r w:rsidR="009C23AD" w:rsidRPr="00D11B66">
        <w:rPr>
          <w:rFonts w:ascii="Times New Roman" w:hAnsi="Times New Roman" w:cs="Times New Roman"/>
          <w:sz w:val="28"/>
          <w:szCs w:val="28"/>
          <w:lang w:val="en-US"/>
        </w:rPr>
        <w:t>MOS</w:t>
      </w:r>
      <w:r w:rsidR="009C23AD" w:rsidRPr="00D11B66">
        <w:rPr>
          <w:rFonts w:ascii="Times New Roman" w:hAnsi="Times New Roman" w:cs="Times New Roman"/>
          <w:sz w:val="28"/>
          <w:szCs w:val="28"/>
        </w:rPr>
        <w:t xml:space="preserve"> </w:t>
      </w:r>
      <w:r w:rsidRPr="00D11B66">
        <w:rPr>
          <w:rFonts w:ascii="Times New Roman" w:hAnsi="Times New Roman" w:cs="Times New Roman"/>
          <w:sz w:val="28"/>
          <w:szCs w:val="28"/>
        </w:rPr>
        <w:t>против HINE, стратифицированные по гестационным группам</w:t>
      </w:r>
    </w:p>
    <w:p w14:paraId="1C0B61FE" w14:textId="77777777" w:rsidR="009C23AD" w:rsidRPr="00D11B66" w:rsidRDefault="009C23AD" w:rsidP="002C3857">
      <w:pPr>
        <w:spacing w:after="0"/>
        <w:jc w:val="both"/>
        <w:rPr>
          <w:rFonts w:ascii="Times New Roman" w:hAnsi="Times New Roman" w:cs="Times New Roman"/>
          <w:sz w:val="28"/>
          <w:szCs w:val="28"/>
        </w:rPr>
      </w:pPr>
    </w:p>
    <w:p w14:paraId="3CF0342A" w14:textId="7473F87C" w:rsidR="00C8786F" w:rsidRPr="00D11B66" w:rsidRDefault="009C23AD" w:rsidP="00ED7010">
      <w:pPr>
        <w:spacing w:after="0" w:line="240" w:lineRule="auto"/>
        <w:ind w:firstLine="567"/>
        <w:jc w:val="both"/>
        <w:rPr>
          <w:rFonts w:ascii="Times New Roman" w:hAnsi="Times New Roman" w:cs="Times New Roman"/>
          <w:sz w:val="28"/>
          <w:szCs w:val="28"/>
        </w:rPr>
      </w:pPr>
      <w:r w:rsidRPr="00D11B66">
        <w:rPr>
          <w:rFonts w:ascii="Times New Roman" w:hAnsi="Times New Roman" w:cs="Times New Roman"/>
          <w:sz w:val="28"/>
          <w:szCs w:val="28"/>
        </w:rPr>
        <w:t>Как видно на рисунке 1</w:t>
      </w:r>
      <w:r w:rsidR="003C0D53">
        <w:rPr>
          <w:rFonts w:ascii="Times New Roman" w:hAnsi="Times New Roman" w:cs="Times New Roman"/>
          <w:sz w:val="28"/>
          <w:szCs w:val="28"/>
        </w:rPr>
        <w:t>2</w:t>
      </w:r>
      <w:r w:rsidRPr="00D11B66">
        <w:rPr>
          <w:rFonts w:ascii="Times New Roman" w:hAnsi="Times New Roman" w:cs="Times New Roman"/>
          <w:sz w:val="28"/>
          <w:szCs w:val="28"/>
        </w:rPr>
        <w:t>, (</w:t>
      </w:r>
      <w:r w:rsidR="002C3857" w:rsidRPr="00D11B66">
        <w:rPr>
          <w:rFonts w:ascii="Times New Roman" w:hAnsi="Times New Roman" w:cs="Times New Roman"/>
          <w:sz w:val="28"/>
          <w:szCs w:val="28"/>
        </w:rPr>
        <w:t>A) Доношенные: GMOS</w:t>
      </w:r>
      <w:r w:rsidRPr="00D11B66">
        <w:rPr>
          <w:rFonts w:ascii="Times New Roman" w:hAnsi="Times New Roman" w:cs="Times New Roman"/>
          <w:sz w:val="28"/>
          <w:szCs w:val="28"/>
        </w:rPr>
        <w:t>-</w:t>
      </w:r>
      <w:r w:rsidRPr="00D11B66">
        <w:rPr>
          <w:rFonts w:ascii="Times New Roman" w:hAnsi="Times New Roman" w:cs="Times New Roman"/>
          <w:sz w:val="28"/>
          <w:szCs w:val="28"/>
          <w:lang w:val="en-US"/>
        </w:rPr>
        <w:t>R</w:t>
      </w:r>
      <w:r w:rsidR="002C3857" w:rsidRPr="00D11B66">
        <w:rPr>
          <w:rFonts w:ascii="Times New Roman" w:hAnsi="Times New Roman" w:cs="Times New Roman"/>
          <w:sz w:val="28"/>
          <w:szCs w:val="28"/>
        </w:rPr>
        <w:t xml:space="preserve"> против HINE</w:t>
      </w:r>
      <w:r w:rsidRPr="00D11B66">
        <w:rPr>
          <w:rFonts w:ascii="Times New Roman" w:hAnsi="Times New Roman" w:cs="Times New Roman"/>
          <w:sz w:val="28"/>
          <w:szCs w:val="28"/>
        </w:rPr>
        <w:t xml:space="preserve">; </w:t>
      </w:r>
      <w:r w:rsidR="002C3857" w:rsidRPr="00D11B66">
        <w:rPr>
          <w:rFonts w:ascii="Times New Roman" w:hAnsi="Times New Roman" w:cs="Times New Roman"/>
          <w:sz w:val="28"/>
          <w:szCs w:val="28"/>
        </w:rPr>
        <w:t>(B) Доношенные: MOS против HINE</w:t>
      </w:r>
      <w:r w:rsidRPr="00D11B66">
        <w:rPr>
          <w:rFonts w:ascii="Times New Roman" w:hAnsi="Times New Roman" w:cs="Times New Roman"/>
          <w:sz w:val="28"/>
          <w:szCs w:val="28"/>
        </w:rPr>
        <w:t xml:space="preserve">; </w:t>
      </w:r>
      <w:r w:rsidR="002C3857" w:rsidRPr="00D11B66">
        <w:rPr>
          <w:rFonts w:ascii="Times New Roman" w:hAnsi="Times New Roman" w:cs="Times New Roman"/>
          <w:sz w:val="28"/>
          <w:szCs w:val="28"/>
        </w:rPr>
        <w:t>(C) Недоношенные: GMOS</w:t>
      </w:r>
      <w:r w:rsidRPr="00D11B66">
        <w:rPr>
          <w:rFonts w:ascii="Times New Roman" w:hAnsi="Times New Roman" w:cs="Times New Roman"/>
          <w:sz w:val="28"/>
          <w:szCs w:val="28"/>
        </w:rPr>
        <w:t>-</w:t>
      </w:r>
      <w:r w:rsidRPr="00D11B66">
        <w:rPr>
          <w:rFonts w:ascii="Times New Roman" w:hAnsi="Times New Roman" w:cs="Times New Roman"/>
          <w:sz w:val="28"/>
          <w:szCs w:val="28"/>
          <w:lang w:val="en-US"/>
        </w:rPr>
        <w:t>R</w:t>
      </w:r>
      <w:r w:rsidR="002C3857" w:rsidRPr="00D11B66">
        <w:rPr>
          <w:rFonts w:ascii="Times New Roman" w:hAnsi="Times New Roman" w:cs="Times New Roman"/>
          <w:sz w:val="28"/>
          <w:szCs w:val="28"/>
        </w:rPr>
        <w:t xml:space="preserve"> против HINE</w:t>
      </w:r>
      <w:r w:rsidRPr="00D11B66">
        <w:rPr>
          <w:rFonts w:ascii="Times New Roman" w:hAnsi="Times New Roman" w:cs="Times New Roman"/>
          <w:sz w:val="28"/>
          <w:szCs w:val="28"/>
        </w:rPr>
        <w:t xml:space="preserve">; </w:t>
      </w:r>
      <w:r w:rsidR="002C3857" w:rsidRPr="00D11B66">
        <w:rPr>
          <w:rFonts w:ascii="Times New Roman" w:hAnsi="Times New Roman" w:cs="Times New Roman"/>
          <w:sz w:val="28"/>
          <w:szCs w:val="28"/>
        </w:rPr>
        <w:t>(D) Недоношенные: MOS против HINE</w:t>
      </w:r>
      <w:r w:rsidRPr="00D11B66">
        <w:rPr>
          <w:rFonts w:ascii="Times New Roman" w:hAnsi="Times New Roman" w:cs="Times New Roman"/>
          <w:sz w:val="28"/>
          <w:szCs w:val="28"/>
        </w:rPr>
        <w:t xml:space="preserve">. </w:t>
      </w:r>
      <w:r w:rsidRPr="00D11B66">
        <w:rPr>
          <w:rFonts w:ascii="Times New Roman" w:eastAsiaTheme="majorEastAsia" w:hAnsi="Times New Roman" w:cs="Times New Roman"/>
          <w:sz w:val="28"/>
          <w:szCs w:val="28"/>
        </w:rPr>
        <w:t xml:space="preserve">У доношенных детей (n=120) </w:t>
      </w:r>
      <w:r w:rsidRPr="00D11B66">
        <w:rPr>
          <w:rFonts w:ascii="Times New Roman" w:hAnsi="Times New Roman" w:cs="Times New Roman"/>
          <w:sz w:val="28"/>
          <w:szCs w:val="28"/>
        </w:rPr>
        <w:t>GMOS-</w:t>
      </w:r>
      <w:r w:rsidRPr="00D11B66">
        <w:rPr>
          <w:rFonts w:ascii="Times New Roman" w:hAnsi="Times New Roman" w:cs="Times New Roman"/>
          <w:sz w:val="28"/>
          <w:szCs w:val="28"/>
          <w:lang w:val="en-US"/>
        </w:rPr>
        <w:t>R</w:t>
      </w:r>
      <w:r w:rsidRPr="00D11B66">
        <w:rPr>
          <w:rFonts w:ascii="Times New Roman" w:hAnsi="Times New Roman" w:cs="Times New Roman"/>
          <w:sz w:val="28"/>
          <w:szCs w:val="28"/>
        </w:rPr>
        <w:t xml:space="preserve"> показали умеренную–сильную положительную корреляцию с HINE (</w:t>
      </w:r>
      <w:r w:rsidRPr="00D11B66">
        <w:rPr>
          <w:rFonts w:ascii="Times New Roman" w:eastAsiaTheme="majorEastAsia" w:hAnsi="Times New Roman" w:cs="Times New Roman"/>
          <w:sz w:val="28"/>
          <w:szCs w:val="28"/>
        </w:rPr>
        <w:t>ρ=0,629</w:t>
      </w:r>
      <w:r w:rsidRPr="00D11B66">
        <w:rPr>
          <w:rFonts w:ascii="Times New Roman" w:hAnsi="Times New Roman" w:cs="Times New Roman"/>
          <w:sz w:val="28"/>
          <w:szCs w:val="28"/>
        </w:rPr>
        <w:t xml:space="preserve">, </w:t>
      </w:r>
      <w:r w:rsidR="004E2D94">
        <w:rPr>
          <w:rFonts w:ascii="Times New Roman" w:hAnsi="Times New Roman" w:cs="Times New Roman"/>
          <w:sz w:val="28"/>
          <w:szCs w:val="28"/>
        </w:rPr>
        <w:t>р</w:t>
      </w:r>
      <w:r w:rsidRPr="00D11B66">
        <w:rPr>
          <w:rFonts w:ascii="Times New Roman" w:hAnsi="Times New Roman" w:cs="Times New Roman"/>
          <w:sz w:val="28"/>
          <w:szCs w:val="28"/>
        </w:rPr>
        <w:t>&lt;0,001). После корректировки с учетом гестационного возраста, веса при рождении, пола, типа родов и перинатальной патологии связь ослабла и стала статистически незначимой (</w:t>
      </w:r>
      <w:r w:rsidRPr="00D11B66">
        <w:rPr>
          <w:rFonts w:ascii="Times New Roman" w:eastAsiaTheme="majorEastAsia" w:hAnsi="Times New Roman" w:cs="Times New Roman"/>
          <w:sz w:val="28"/>
          <w:szCs w:val="28"/>
        </w:rPr>
        <w:t>ρₚ=0,163</w:t>
      </w:r>
      <w:r w:rsidRPr="00D11B66">
        <w:rPr>
          <w:rFonts w:ascii="Times New Roman" w:hAnsi="Times New Roman" w:cs="Times New Roman"/>
          <w:sz w:val="28"/>
          <w:szCs w:val="28"/>
        </w:rPr>
        <w:t xml:space="preserve">, </w:t>
      </w:r>
      <w:r w:rsidR="00B75931" w:rsidRPr="00D11B66">
        <w:rPr>
          <w:rFonts w:ascii="Times New Roman" w:hAnsi="Times New Roman" w:cs="Times New Roman"/>
          <w:sz w:val="28"/>
          <w:szCs w:val="28"/>
          <w:lang w:val="en-US"/>
        </w:rPr>
        <w:t>n</w:t>
      </w:r>
      <w:r w:rsidRPr="00D11B66">
        <w:rPr>
          <w:rFonts w:ascii="Times New Roman" w:hAnsi="Times New Roman" w:cs="Times New Roman"/>
          <w:sz w:val="28"/>
          <w:szCs w:val="28"/>
        </w:rPr>
        <w:t>=0,094). MOS сильно коррелировал с HINE (</w:t>
      </w:r>
      <w:r w:rsidRPr="00D11B66">
        <w:rPr>
          <w:rFonts w:ascii="Times New Roman" w:eastAsiaTheme="majorEastAsia" w:hAnsi="Times New Roman" w:cs="Times New Roman"/>
          <w:sz w:val="28"/>
          <w:szCs w:val="28"/>
        </w:rPr>
        <w:t>ρ=0,711</w:t>
      </w:r>
      <w:r w:rsidRPr="00D11B66">
        <w:rPr>
          <w:rFonts w:ascii="Times New Roman" w:hAnsi="Times New Roman" w:cs="Times New Roman"/>
          <w:sz w:val="28"/>
          <w:szCs w:val="28"/>
        </w:rPr>
        <w:t xml:space="preserve">, </w:t>
      </w:r>
      <w:r w:rsidR="004E2D94">
        <w:rPr>
          <w:rFonts w:ascii="Times New Roman" w:hAnsi="Times New Roman" w:cs="Times New Roman"/>
          <w:sz w:val="28"/>
          <w:szCs w:val="28"/>
        </w:rPr>
        <w:t>р</w:t>
      </w:r>
      <w:r w:rsidRPr="00D11B66">
        <w:rPr>
          <w:rFonts w:ascii="Times New Roman" w:hAnsi="Times New Roman" w:cs="Times New Roman"/>
          <w:sz w:val="28"/>
          <w:szCs w:val="28"/>
        </w:rPr>
        <w:t>&lt;0,001) и оставался значимым после корректировки (</w:t>
      </w:r>
      <w:r w:rsidRPr="00D11B66">
        <w:rPr>
          <w:rFonts w:ascii="Times New Roman" w:eastAsiaTheme="majorEastAsia" w:hAnsi="Times New Roman" w:cs="Times New Roman"/>
          <w:sz w:val="28"/>
          <w:szCs w:val="28"/>
        </w:rPr>
        <w:t>ρₚ=0,341</w:t>
      </w:r>
      <w:r w:rsidRPr="00D11B66">
        <w:rPr>
          <w:rFonts w:ascii="Times New Roman" w:hAnsi="Times New Roman" w:cs="Times New Roman"/>
          <w:sz w:val="28"/>
          <w:szCs w:val="28"/>
        </w:rPr>
        <w:t xml:space="preserve">, </w:t>
      </w:r>
      <w:r w:rsidR="004E2D94">
        <w:rPr>
          <w:rFonts w:ascii="Times New Roman" w:hAnsi="Times New Roman" w:cs="Times New Roman"/>
          <w:sz w:val="28"/>
          <w:szCs w:val="28"/>
        </w:rPr>
        <w:t>р</w:t>
      </w:r>
      <w:r w:rsidRPr="00D11B66">
        <w:rPr>
          <w:rFonts w:ascii="Times New Roman" w:hAnsi="Times New Roman" w:cs="Times New Roman"/>
          <w:sz w:val="28"/>
          <w:szCs w:val="28"/>
        </w:rPr>
        <w:t>=0,000353). У недоношенных детей (n=207) GMOS-</w:t>
      </w:r>
      <w:r w:rsidRPr="00D11B66">
        <w:rPr>
          <w:rFonts w:ascii="Times New Roman" w:hAnsi="Times New Roman" w:cs="Times New Roman"/>
          <w:sz w:val="28"/>
          <w:szCs w:val="28"/>
          <w:lang w:val="en-US"/>
        </w:rPr>
        <w:t>R</w:t>
      </w:r>
      <w:r w:rsidRPr="00D11B66">
        <w:rPr>
          <w:rFonts w:ascii="Times New Roman" w:hAnsi="Times New Roman" w:cs="Times New Roman"/>
          <w:sz w:val="28"/>
          <w:szCs w:val="28"/>
        </w:rPr>
        <w:t xml:space="preserve"> имел слабую, но значимую положительную корреляцию с HINE (ρ=0,225, p=0,0011), которая сохранялась после корректировки (ρₚ=0,177, p=0,0136). MOS показал умеренную положительную корреляцию (ρ=0,434, p&lt;0,001), которая оставалась значимой после корректировки по ковариатам (ρₚ=0,291, p=4,15×10⁻⁵).</w:t>
      </w:r>
      <w:r w:rsidR="00C8786F" w:rsidRPr="00D11B66">
        <w:rPr>
          <w:rFonts w:ascii="Times New Roman" w:hAnsi="Times New Roman" w:cs="Times New Roman"/>
          <w:sz w:val="28"/>
          <w:szCs w:val="28"/>
        </w:rPr>
        <w:t xml:space="preserve"> </w:t>
      </w:r>
    </w:p>
    <w:p w14:paraId="67262AFD" w14:textId="01507F86" w:rsidR="00C8786F" w:rsidRPr="00D11B66" w:rsidRDefault="00C8786F" w:rsidP="00ED7010">
      <w:pPr>
        <w:spacing w:after="0" w:line="240" w:lineRule="auto"/>
        <w:ind w:firstLine="567"/>
        <w:jc w:val="both"/>
        <w:rPr>
          <w:rFonts w:ascii="Times New Roman" w:hAnsi="Times New Roman" w:cs="Times New Roman"/>
          <w:sz w:val="28"/>
          <w:szCs w:val="28"/>
        </w:rPr>
      </w:pPr>
      <w:r w:rsidRPr="00D11B66">
        <w:rPr>
          <w:rFonts w:ascii="Times New Roman" w:hAnsi="Times New Roman" w:cs="Times New Roman"/>
          <w:sz w:val="28"/>
          <w:szCs w:val="28"/>
        </w:rPr>
        <w:t>Анализ м</w:t>
      </w:r>
      <w:r w:rsidR="002C3857" w:rsidRPr="00D11B66">
        <w:rPr>
          <w:rFonts w:ascii="Times New Roman" w:hAnsi="Times New Roman" w:cs="Times New Roman"/>
          <w:sz w:val="28"/>
          <w:szCs w:val="28"/>
        </w:rPr>
        <w:t>ногофакторно</w:t>
      </w:r>
      <w:r w:rsidRPr="00D11B66">
        <w:rPr>
          <w:rFonts w:ascii="Times New Roman" w:hAnsi="Times New Roman" w:cs="Times New Roman"/>
          <w:sz w:val="28"/>
          <w:szCs w:val="28"/>
        </w:rPr>
        <w:t>го</w:t>
      </w:r>
      <w:r w:rsidR="002C3857" w:rsidRPr="00D11B66">
        <w:rPr>
          <w:rFonts w:ascii="Times New Roman" w:hAnsi="Times New Roman" w:cs="Times New Roman"/>
          <w:sz w:val="28"/>
          <w:szCs w:val="28"/>
        </w:rPr>
        <w:t xml:space="preserve"> прогнозировани</w:t>
      </w:r>
      <w:r w:rsidRPr="00D11B66">
        <w:rPr>
          <w:rFonts w:ascii="Times New Roman" w:hAnsi="Times New Roman" w:cs="Times New Roman"/>
          <w:sz w:val="28"/>
          <w:szCs w:val="28"/>
        </w:rPr>
        <w:t>я</w:t>
      </w:r>
      <w:r w:rsidR="002C3857" w:rsidRPr="00D11B66">
        <w:rPr>
          <w:rFonts w:ascii="Times New Roman" w:hAnsi="Times New Roman" w:cs="Times New Roman"/>
          <w:sz w:val="28"/>
          <w:szCs w:val="28"/>
        </w:rPr>
        <w:t xml:space="preserve"> ЦП </w:t>
      </w:r>
      <w:r w:rsidRPr="00D11B66">
        <w:rPr>
          <w:rFonts w:ascii="Times New Roman" w:hAnsi="Times New Roman" w:cs="Times New Roman"/>
          <w:sz w:val="28"/>
          <w:szCs w:val="28"/>
        </w:rPr>
        <w:t xml:space="preserve">проведен с использованием </w:t>
      </w:r>
      <w:r w:rsidR="002C3857" w:rsidRPr="00D11B66">
        <w:rPr>
          <w:rFonts w:ascii="Times New Roman" w:hAnsi="Times New Roman" w:cs="Times New Roman"/>
          <w:sz w:val="28"/>
          <w:szCs w:val="28"/>
        </w:rPr>
        <w:t>логистическ</w:t>
      </w:r>
      <w:r w:rsidRPr="00D11B66">
        <w:rPr>
          <w:rFonts w:ascii="Times New Roman" w:hAnsi="Times New Roman" w:cs="Times New Roman"/>
          <w:sz w:val="28"/>
          <w:szCs w:val="28"/>
        </w:rPr>
        <w:t xml:space="preserve">ой </w:t>
      </w:r>
      <w:r w:rsidR="002C3857" w:rsidRPr="00D11B66">
        <w:rPr>
          <w:rFonts w:ascii="Times New Roman" w:hAnsi="Times New Roman" w:cs="Times New Roman"/>
          <w:sz w:val="28"/>
          <w:szCs w:val="28"/>
        </w:rPr>
        <w:t xml:space="preserve">модели с уменьшенным смещением для доношенных </w:t>
      </w:r>
      <w:r w:rsidRPr="00D11B66">
        <w:rPr>
          <w:rFonts w:ascii="Times New Roman" w:hAnsi="Times New Roman" w:cs="Times New Roman"/>
          <w:sz w:val="28"/>
          <w:szCs w:val="28"/>
        </w:rPr>
        <w:t>и н</w:t>
      </w:r>
      <w:r w:rsidR="002C3857" w:rsidRPr="00D11B66">
        <w:rPr>
          <w:rFonts w:ascii="Times New Roman" w:hAnsi="Times New Roman" w:cs="Times New Roman"/>
          <w:sz w:val="28"/>
          <w:szCs w:val="28"/>
        </w:rPr>
        <w:t xml:space="preserve">едоношенных </w:t>
      </w:r>
      <w:r w:rsidRPr="00D11B66">
        <w:rPr>
          <w:rFonts w:ascii="Times New Roman" w:hAnsi="Times New Roman" w:cs="Times New Roman"/>
          <w:sz w:val="28"/>
          <w:szCs w:val="28"/>
        </w:rPr>
        <w:t>детей</w:t>
      </w:r>
      <w:r w:rsidR="002C3857" w:rsidRPr="00D11B66">
        <w:rPr>
          <w:rFonts w:ascii="Times New Roman" w:hAnsi="Times New Roman" w:cs="Times New Roman"/>
          <w:sz w:val="28"/>
          <w:szCs w:val="28"/>
        </w:rPr>
        <w:t>, скорректировав гестационный возраст, массу тела при рождении, пол и перинатальную патологию (сведенную к стабильным категориям). Показатели общей двигательной активности были стандартизированы</w:t>
      </w:r>
      <w:r w:rsidRPr="00D11B66">
        <w:rPr>
          <w:rFonts w:ascii="Times New Roman" w:hAnsi="Times New Roman" w:cs="Times New Roman"/>
          <w:sz w:val="28"/>
          <w:szCs w:val="28"/>
        </w:rPr>
        <w:t>:</w:t>
      </w:r>
      <w:r w:rsidR="002C3857" w:rsidRPr="00D11B66">
        <w:rPr>
          <w:rFonts w:ascii="Times New Roman" w:hAnsi="Times New Roman" w:cs="Times New Roman"/>
          <w:sz w:val="28"/>
          <w:szCs w:val="28"/>
        </w:rPr>
        <w:t xml:space="preserve"> таким образом, отношения шансов (ОШ) интерпретируются </w:t>
      </w:r>
      <w:r w:rsidR="002C3857" w:rsidRPr="00D11B66">
        <w:rPr>
          <w:rFonts w:ascii="Times New Roman" w:hAnsi="Times New Roman" w:cs="Times New Roman"/>
          <w:sz w:val="28"/>
          <w:szCs w:val="28"/>
        </w:rPr>
        <w:lastRenderedPageBreak/>
        <w:t xml:space="preserve">с учетом увеличения каждого показателя на 1 стандартное отклонение. </w:t>
      </w:r>
      <w:r w:rsidRPr="00D11B66">
        <w:rPr>
          <w:rFonts w:ascii="Times New Roman" w:hAnsi="Times New Roman" w:cs="Times New Roman"/>
          <w:sz w:val="28"/>
          <w:szCs w:val="28"/>
        </w:rPr>
        <w:t>Данный анализ для доношенных детей показан в таблице 1</w:t>
      </w:r>
      <w:r w:rsidR="001718CC" w:rsidRPr="00D11B66">
        <w:rPr>
          <w:rFonts w:ascii="Times New Roman" w:hAnsi="Times New Roman" w:cs="Times New Roman"/>
          <w:sz w:val="28"/>
          <w:szCs w:val="28"/>
        </w:rPr>
        <w:t>1</w:t>
      </w:r>
      <w:r w:rsidRPr="00D11B66">
        <w:rPr>
          <w:rFonts w:ascii="Times New Roman" w:hAnsi="Times New Roman" w:cs="Times New Roman"/>
          <w:sz w:val="28"/>
          <w:szCs w:val="28"/>
        </w:rPr>
        <w:t>, для недоношенных – 1</w:t>
      </w:r>
      <w:r w:rsidR="001718CC" w:rsidRPr="00D11B66">
        <w:rPr>
          <w:rFonts w:ascii="Times New Roman" w:hAnsi="Times New Roman" w:cs="Times New Roman"/>
          <w:sz w:val="28"/>
          <w:szCs w:val="28"/>
        </w:rPr>
        <w:t>2</w:t>
      </w:r>
      <w:r w:rsidRPr="00D11B66">
        <w:rPr>
          <w:rFonts w:ascii="Times New Roman" w:hAnsi="Times New Roman" w:cs="Times New Roman"/>
          <w:sz w:val="28"/>
          <w:szCs w:val="28"/>
        </w:rPr>
        <w:t>.</w:t>
      </w:r>
    </w:p>
    <w:p w14:paraId="454009D1" w14:textId="77777777" w:rsidR="00DD331A" w:rsidRDefault="00DD331A" w:rsidP="00ED7010">
      <w:pPr>
        <w:spacing w:after="0" w:line="240" w:lineRule="auto"/>
        <w:ind w:firstLine="567"/>
        <w:rPr>
          <w:rFonts w:ascii="Times New Roman" w:hAnsi="Times New Roman" w:cs="Times New Roman"/>
          <w:sz w:val="28"/>
          <w:szCs w:val="28"/>
        </w:rPr>
      </w:pPr>
    </w:p>
    <w:p w14:paraId="088B8743" w14:textId="27CB770D" w:rsidR="00DD331A" w:rsidRDefault="00DD331A" w:rsidP="00ED7010">
      <w:pPr>
        <w:spacing w:after="0" w:line="240" w:lineRule="auto"/>
        <w:jc w:val="both"/>
        <w:rPr>
          <w:rFonts w:ascii="Times New Roman" w:hAnsi="Times New Roman" w:cs="Times New Roman"/>
          <w:sz w:val="28"/>
          <w:szCs w:val="28"/>
        </w:rPr>
      </w:pPr>
      <w:r w:rsidRPr="001C0364">
        <w:rPr>
          <w:rFonts w:ascii="Times New Roman" w:hAnsi="Times New Roman" w:cs="Times New Roman"/>
          <w:sz w:val="28"/>
          <w:szCs w:val="28"/>
        </w:rPr>
        <w:t xml:space="preserve">Таблица </w:t>
      </w:r>
      <w:r>
        <w:rPr>
          <w:rFonts w:ascii="Times New Roman" w:hAnsi="Times New Roman" w:cs="Times New Roman"/>
          <w:sz w:val="28"/>
          <w:szCs w:val="28"/>
        </w:rPr>
        <w:t xml:space="preserve">11 – </w:t>
      </w:r>
      <w:r w:rsidRPr="001C0364">
        <w:rPr>
          <w:rFonts w:ascii="Times New Roman" w:hAnsi="Times New Roman" w:cs="Times New Roman"/>
          <w:sz w:val="28"/>
          <w:szCs w:val="28"/>
        </w:rPr>
        <w:t xml:space="preserve">Скорректированные коэффициенты шансов развития церебрального паралича </w:t>
      </w:r>
      <w:r>
        <w:rPr>
          <w:rFonts w:ascii="Times New Roman" w:hAnsi="Times New Roman" w:cs="Times New Roman"/>
          <w:sz w:val="28"/>
          <w:szCs w:val="28"/>
        </w:rPr>
        <w:t xml:space="preserve">у доношенных детей </w:t>
      </w:r>
      <w:r w:rsidRPr="001C0364">
        <w:rPr>
          <w:rFonts w:ascii="Times New Roman" w:hAnsi="Times New Roman" w:cs="Times New Roman"/>
          <w:sz w:val="28"/>
          <w:szCs w:val="28"/>
        </w:rPr>
        <w:t>(логистические модели)</w:t>
      </w:r>
    </w:p>
    <w:p w14:paraId="0838DD39" w14:textId="77777777" w:rsidR="00DD331A" w:rsidRDefault="00DD331A" w:rsidP="00DD331A">
      <w:pPr>
        <w:spacing w:after="0"/>
        <w:ind w:firstLine="708"/>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537"/>
        <w:gridCol w:w="2292"/>
        <w:gridCol w:w="1269"/>
      </w:tblGrid>
      <w:tr w:rsidR="00BC7849" w:rsidRPr="001C0364" w14:paraId="0D10BFF8" w14:textId="77777777" w:rsidTr="00D11B66">
        <w:tc>
          <w:tcPr>
            <w:tcW w:w="2353" w:type="pct"/>
            <w:hideMark/>
          </w:tcPr>
          <w:p w14:paraId="6B51342C" w14:textId="2962E2DC"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Предиктор</w:t>
            </w:r>
          </w:p>
        </w:tc>
        <w:tc>
          <w:tcPr>
            <w:tcW w:w="798" w:type="pct"/>
            <w:hideMark/>
          </w:tcPr>
          <w:p w14:paraId="254B6749"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Модель</w:t>
            </w:r>
          </w:p>
        </w:tc>
        <w:tc>
          <w:tcPr>
            <w:tcW w:w="1190" w:type="pct"/>
            <w:hideMark/>
          </w:tcPr>
          <w:p w14:paraId="58C61331" w14:textId="0CD14D69"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О</w:t>
            </w:r>
            <w:r w:rsidR="00DD331A">
              <w:rPr>
                <w:rFonts w:ascii="Times New Roman" w:hAnsi="Times New Roman"/>
                <w:sz w:val="28"/>
                <w:szCs w:val="28"/>
              </w:rPr>
              <w:t>Ш</w:t>
            </w:r>
            <w:r w:rsidRPr="001C0364">
              <w:rPr>
                <w:rFonts w:ascii="Times New Roman" w:hAnsi="Times New Roman"/>
                <w:sz w:val="28"/>
                <w:szCs w:val="28"/>
              </w:rPr>
              <w:t xml:space="preserve"> (95%ДИ)*</w:t>
            </w:r>
          </w:p>
        </w:tc>
        <w:tc>
          <w:tcPr>
            <w:tcW w:w="659" w:type="pct"/>
            <w:hideMark/>
          </w:tcPr>
          <w:p w14:paraId="41DB1711" w14:textId="37D09A09" w:rsidR="008D74CF" w:rsidRPr="001C0364" w:rsidRDefault="00DD331A" w:rsidP="00ED7010">
            <w:pPr>
              <w:spacing w:after="0" w:line="240" w:lineRule="auto"/>
              <w:jc w:val="center"/>
              <w:rPr>
                <w:rFonts w:ascii="Times New Roman" w:hAnsi="Times New Roman"/>
                <w:sz w:val="28"/>
                <w:szCs w:val="28"/>
              </w:rPr>
            </w:pPr>
            <w:r>
              <w:rPr>
                <w:rFonts w:ascii="Times New Roman" w:hAnsi="Times New Roman"/>
                <w:sz w:val="28"/>
                <w:szCs w:val="28"/>
              </w:rPr>
              <w:t>р</w:t>
            </w:r>
          </w:p>
        </w:tc>
      </w:tr>
      <w:tr w:rsidR="00BC7849" w:rsidRPr="001C0364" w14:paraId="2304C9D1" w14:textId="77777777" w:rsidTr="00D11B66">
        <w:tc>
          <w:tcPr>
            <w:tcW w:w="2353" w:type="pct"/>
            <w:hideMark/>
          </w:tcPr>
          <w:p w14:paraId="466BBDD7" w14:textId="77777777" w:rsidR="008D74CF" w:rsidRPr="001C0364" w:rsidRDefault="008D74CF" w:rsidP="00ED7010">
            <w:pPr>
              <w:spacing w:after="0" w:line="240" w:lineRule="auto"/>
              <w:rPr>
                <w:rFonts w:ascii="Times New Roman" w:hAnsi="Times New Roman"/>
                <w:sz w:val="28"/>
                <w:szCs w:val="28"/>
              </w:rPr>
            </w:pPr>
            <w:r w:rsidRPr="001C0364">
              <w:rPr>
                <w:rFonts w:ascii="Times New Roman" w:hAnsi="Times New Roman"/>
                <w:sz w:val="28"/>
                <w:szCs w:val="28"/>
              </w:rPr>
              <w:t>Гестационный возраст (недели, z-оценка)</w:t>
            </w:r>
          </w:p>
        </w:tc>
        <w:tc>
          <w:tcPr>
            <w:tcW w:w="798" w:type="pct"/>
            <w:hideMark/>
          </w:tcPr>
          <w:p w14:paraId="2E5EB7CD" w14:textId="49340152" w:rsidR="008D74CF" w:rsidRPr="001C0364" w:rsidRDefault="00DD331A" w:rsidP="00ED7010">
            <w:pPr>
              <w:spacing w:after="0" w:line="240" w:lineRule="auto"/>
              <w:jc w:val="center"/>
              <w:rPr>
                <w:rFonts w:ascii="Times New Roman" w:hAnsi="Times New Roman"/>
                <w:sz w:val="28"/>
                <w:szCs w:val="28"/>
              </w:rPr>
            </w:pPr>
            <w:r>
              <w:rPr>
                <w:rFonts w:ascii="Times New Roman" w:hAnsi="Times New Roman"/>
                <w:sz w:val="28"/>
                <w:szCs w:val="28"/>
              </w:rPr>
              <w:t>К</w:t>
            </w:r>
            <w:r w:rsidR="008D74CF" w:rsidRPr="001C0364">
              <w:rPr>
                <w:rFonts w:ascii="Times New Roman" w:hAnsi="Times New Roman"/>
                <w:sz w:val="28"/>
                <w:szCs w:val="28"/>
              </w:rPr>
              <w:t>овариат</w:t>
            </w:r>
          </w:p>
        </w:tc>
        <w:tc>
          <w:tcPr>
            <w:tcW w:w="1190" w:type="pct"/>
            <w:hideMark/>
          </w:tcPr>
          <w:p w14:paraId="02BDED06" w14:textId="77777777" w:rsidR="008D74CF" w:rsidRPr="001C0364" w:rsidRDefault="008D74CF" w:rsidP="00ED7010">
            <w:pPr>
              <w:spacing w:after="0" w:line="240" w:lineRule="auto"/>
              <w:rPr>
                <w:rFonts w:ascii="Times New Roman" w:hAnsi="Times New Roman"/>
                <w:sz w:val="28"/>
                <w:szCs w:val="28"/>
              </w:rPr>
            </w:pPr>
            <w:r w:rsidRPr="001C0364">
              <w:rPr>
                <w:rFonts w:ascii="Times New Roman" w:hAnsi="Times New Roman"/>
                <w:sz w:val="28"/>
                <w:szCs w:val="28"/>
              </w:rPr>
              <w:t>0,26 (0,03–2,10)</w:t>
            </w:r>
          </w:p>
        </w:tc>
        <w:tc>
          <w:tcPr>
            <w:tcW w:w="659" w:type="pct"/>
            <w:hideMark/>
          </w:tcPr>
          <w:p w14:paraId="4B3A9F79"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0,205</w:t>
            </w:r>
          </w:p>
        </w:tc>
      </w:tr>
      <w:tr w:rsidR="00BC7849" w:rsidRPr="001C0364" w14:paraId="452124E5" w14:textId="77777777" w:rsidTr="00D11B66">
        <w:tc>
          <w:tcPr>
            <w:tcW w:w="2353" w:type="pct"/>
            <w:hideMark/>
          </w:tcPr>
          <w:p w14:paraId="09BF0DC7" w14:textId="77777777" w:rsidR="00DD331A" w:rsidRPr="001C0364" w:rsidRDefault="00DD331A" w:rsidP="00ED7010">
            <w:pPr>
              <w:spacing w:after="0" w:line="240" w:lineRule="auto"/>
              <w:rPr>
                <w:rFonts w:ascii="Times New Roman" w:hAnsi="Times New Roman"/>
                <w:sz w:val="28"/>
                <w:szCs w:val="28"/>
              </w:rPr>
            </w:pPr>
            <w:r w:rsidRPr="001C0364">
              <w:rPr>
                <w:rFonts w:ascii="Times New Roman" w:hAnsi="Times New Roman"/>
                <w:sz w:val="28"/>
                <w:szCs w:val="28"/>
              </w:rPr>
              <w:t>Вес при рождении (кг, z-оценка)</w:t>
            </w:r>
          </w:p>
        </w:tc>
        <w:tc>
          <w:tcPr>
            <w:tcW w:w="798" w:type="pct"/>
            <w:hideMark/>
          </w:tcPr>
          <w:p w14:paraId="01803D46" w14:textId="6741E028" w:rsidR="00DD331A" w:rsidRPr="001C0364" w:rsidRDefault="00DD331A" w:rsidP="00ED7010">
            <w:pPr>
              <w:spacing w:after="0" w:line="240" w:lineRule="auto"/>
              <w:jc w:val="center"/>
              <w:rPr>
                <w:rFonts w:ascii="Times New Roman" w:hAnsi="Times New Roman"/>
                <w:sz w:val="28"/>
                <w:szCs w:val="28"/>
              </w:rPr>
            </w:pPr>
            <w:r w:rsidRPr="006276E1">
              <w:rPr>
                <w:rFonts w:ascii="Times New Roman" w:hAnsi="Times New Roman"/>
                <w:sz w:val="28"/>
                <w:szCs w:val="28"/>
              </w:rPr>
              <w:t>Ковариат</w:t>
            </w:r>
          </w:p>
        </w:tc>
        <w:tc>
          <w:tcPr>
            <w:tcW w:w="1190" w:type="pct"/>
            <w:hideMark/>
          </w:tcPr>
          <w:p w14:paraId="2FBB5FD3"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1,66 (0,54–5,48)</w:t>
            </w:r>
          </w:p>
        </w:tc>
        <w:tc>
          <w:tcPr>
            <w:tcW w:w="659" w:type="pct"/>
            <w:hideMark/>
          </w:tcPr>
          <w:p w14:paraId="425800BD"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0,381</w:t>
            </w:r>
          </w:p>
        </w:tc>
      </w:tr>
      <w:tr w:rsidR="00BC7849" w:rsidRPr="001C0364" w14:paraId="40E434D2" w14:textId="77777777" w:rsidTr="00D11B66">
        <w:tc>
          <w:tcPr>
            <w:tcW w:w="2353" w:type="pct"/>
            <w:hideMark/>
          </w:tcPr>
          <w:p w14:paraId="23913943" w14:textId="77777777" w:rsidR="00DD331A" w:rsidRPr="001C0364" w:rsidRDefault="00DD331A" w:rsidP="00ED7010">
            <w:pPr>
              <w:spacing w:after="0" w:line="240" w:lineRule="auto"/>
              <w:rPr>
                <w:rFonts w:ascii="Times New Roman" w:hAnsi="Times New Roman"/>
                <w:sz w:val="28"/>
                <w:szCs w:val="28"/>
              </w:rPr>
            </w:pPr>
            <w:r w:rsidRPr="001C0364">
              <w:rPr>
                <w:rFonts w:ascii="Times New Roman" w:hAnsi="Times New Roman"/>
                <w:sz w:val="28"/>
                <w:szCs w:val="28"/>
              </w:rPr>
              <w:t>Мужской пол</w:t>
            </w:r>
          </w:p>
        </w:tc>
        <w:tc>
          <w:tcPr>
            <w:tcW w:w="798" w:type="pct"/>
            <w:hideMark/>
          </w:tcPr>
          <w:p w14:paraId="154E918A" w14:textId="177A685E" w:rsidR="00DD331A" w:rsidRPr="001C0364" w:rsidRDefault="00DD331A" w:rsidP="00ED7010">
            <w:pPr>
              <w:spacing w:after="0" w:line="240" w:lineRule="auto"/>
              <w:jc w:val="center"/>
              <w:rPr>
                <w:rFonts w:ascii="Times New Roman" w:hAnsi="Times New Roman"/>
                <w:sz w:val="28"/>
                <w:szCs w:val="28"/>
              </w:rPr>
            </w:pPr>
            <w:r w:rsidRPr="006276E1">
              <w:rPr>
                <w:rFonts w:ascii="Times New Roman" w:hAnsi="Times New Roman"/>
                <w:sz w:val="28"/>
                <w:szCs w:val="28"/>
              </w:rPr>
              <w:t>Ковариат</w:t>
            </w:r>
          </w:p>
        </w:tc>
        <w:tc>
          <w:tcPr>
            <w:tcW w:w="1190" w:type="pct"/>
            <w:hideMark/>
          </w:tcPr>
          <w:p w14:paraId="02321894"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1,15 (0,50–2,66)</w:t>
            </w:r>
          </w:p>
        </w:tc>
        <w:tc>
          <w:tcPr>
            <w:tcW w:w="659" w:type="pct"/>
            <w:hideMark/>
          </w:tcPr>
          <w:p w14:paraId="56E59724"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0,737</w:t>
            </w:r>
          </w:p>
        </w:tc>
      </w:tr>
      <w:tr w:rsidR="00BC7849" w:rsidRPr="001C0364" w14:paraId="3694A142" w14:textId="77777777" w:rsidTr="00D11B66">
        <w:tc>
          <w:tcPr>
            <w:tcW w:w="2353" w:type="pct"/>
            <w:hideMark/>
          </w:tcPr>
          <w:p w14:paraId="0DCB269F" w14:textId="3EA4ED8E" w:rsidR="00DD331A" w:rsidRPr="00BC7849" w:rsidRDefault="00DD331A" w:rsidP="00ED7010">
            <w:pPr>
              <w:spacing w:after="0" w:line="240" w:lineRule="auto"/>
              <w:rPr>
                <w:rFonts w:ascii="Times New Roman" w:hAnsi="Times New Roman"/>
                <w:sz w:val="28"/>
                <w:szCs w:val="28"/>
              </w:rPr>
            </w:pPr>
            <w:r w:rsidRPr="001C0364">
              <w:rPr>
                <w:rFonts w:ascii="Times New Roman" w:hAnsi="Times New Roman"/>
                <w:sz w:val="28"/>
                <w:szCs w:val="28"/>
              </w:rPr>
              <w:t xml:space="preserve">Патология: </w:t>
            </w:r>
            <w:r w:rsidR="00BC7849">
              <w:rPr>
                <w:rFonts w:ascii="Times New Roman" w:hAnsi="Times New Roman"/>
                <w:sz w:val="28"/>
                <w:szCs w:val="28"/>
              </w:rPr>
              <w:t>Токсико-м</w:t>
            </w:r>
            <w:r w:rsidRPr="001C0364">
              <w:rPr>
                <w:rFonts w:ascii="Times New Roman" w:hAnsi="Times New Roman"/>
                <w:sz w:val="28"/>
                <w:szCs w:val="28"/>
              </w:rPr>
              <w:t>етаболическая</w:t>
            </w:r>
            <w:r w:rsidR="00BC7849">
              <w:rPr>
                <w:rFonts w:ascii="Times New Roman" w:hAnsi="Times New Roman"/>
                <w:sz w:val="28"/>
                <w:szCs w:val="28"/>
              </w:rPr>
              <w:t xml:space="preserve"> энцефалопатия</w:t>
            </w:r>
          </w:p>
        </w:tc>
        <w:tc>
          <w:tcPr>
            <w:tcW w:w="798" w:type="pct"/>
            <w:hideMark/>
          </w:tcPr>
          <w:p w14:paraId="45955C6E" w14:textId="57484E60" w:rsidR="00DD331A" w:rsidRPr="001C0364" w:rsidRDefault="00DD331A" w:rsidP="00ED7010">
            <w:pPr>
              <w:spacing w:after="0" w:line="240" w:lineRule="auto"/>
              <w:jc w:val="center"/>
              <w:rPr>
                <w:rFonts w:ascii="Times New Roman" w:hAnsi="Times New Roman"/>
                <w:sz w:val="28"/>
                <w:szCs w:val="28"/>
              </w:rPr>
            </w:pPr>
            <w:r w:rsidRPr="006276E1">
              <w:rPr>
                <w:rFonts w:ascii="Times New Roman" w:hAnsi="Times New Roman"/>
                <w:sz w:val="28"/>
                <w:szCs w:val="28"/>
              </w:rPr>
              <w:t>Ковариат</w:t>
            </w:r>
          </w:p>
        </w:tc>
        <w:tc>
          <w:tcPr>
            <w:tcW w:w="1190" w:type="pct"/>
            <w:hideMark/>
          </w:tcPr>
          <w:p w14:paraId="0E07CA6C"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0,64 (0,20–1,76)</w:t>
            </w:r>
          </w:p>
        </w:tc>
        <w:tc>
          <w:tcPr>
            <w:tcW w:w="659" w:type="pct"/>
            <w:hideMark/>
          </w:tcPr>
          <w:p w14:paraId="5BED3845"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0,401</w:t>
            </w:r>
          </w:p>
        </w:tc>
      </w:tr>
      <w:tr w:rsidR="00BC7849" w:rsidRPr="001C0364" w14:paraId="3578D829" w14:textId="77777777" w:rsidTr="00D11B66">
        <w:tc>
          <w:tcPr>
            <w:tcW w:w="2353" w:type="pct"/>
            <w:hideMark/>
          </w:tcPr>
          <w:p w14:paraId="7EFB33EB" w14:textId="23E8CC51" w:rsidR="00DD331A" w:rsidRPr="001C0364" w:rsidRDefault="00DD331A" w:rsidP="00ED7010">
            <w:pPr>
              <w:spacing w:after="0" w:line="240" w:lineRule="auto"/>
              <w:rPr>
                <w:rFonts w:ascii="Times New Roman" w:hAnsi="Times New Roman"/>
                <w:sz w:val="28"/>
                <w:szCs w:val="28"/>
              </w:rPr>
            </w:pPr>
            <w:r w:rsidRPr="001C0364">
              <w:rPr>
                <w:rFonts w:ascii="Times New Roman" w:hAnsi="Times New Roman"/>
                <w:sz w:val="28"/>
                <w:szCs w:val="28"/>
              </w:rPr>
              <w:t xml:space="preserve">Патология: </w:t>
            </w:r>
            <w:r w:rsidR="00BC7849">
              <w:rPr>
                <w:rFonts w:ascii="Times New Roman" w:hAnsi="Times New Roman"/>
                <w:sz w:val="28"/>
                <w:szCs w:val="28"/>
              </w:rPr>
              <w:t xml:space="preserve">Неонатальная </w:t>
            </w:r>
            <w:r w:rsidRPr="001C0364">
              <w:rPr>
                <w:rFonts w:ascii="Times New Roman" w:hAnsi="Times New Roman"/>
                <w:sz w:val="28"/>
                <w:szCs w:val="28"/>
              </w:rPr>
              <w:t>желтуха</w:t>
            </w:r>
          </w:p>
        </w:tc>
        <w:tc>
          <w:tcPr>
            <w:tcW w:w="798" w:type="pct"/>
            <w:hideMark/>
          </w:tcPr>
          <w:p w14:paraId="0603C180" w14:textId="1EA5D63C" w:rsidR="00DD331A" w:rsidRPr="001C0364" w:rsidRDefault="00DD331A" w:rsidP="00ED7010">
            <w:pPr>
              <w:spacing w:after="0" w:line="240" w:lineRule="auto"/>
              <w:jc w:val="center"/>
              <w:rPr>
                <w:rFonts w:ascii="Times New Roman" w:hAnsi="Times New Roman"/>
                <w:sz w:val="28"/>
                <w:szCs w:val="28"/>
              </w:rPr>
            </w:pPr>
            <w:r w:rsidRPr="006276E1">
              <w:rPr>
                <w:rFonts w:ascii="Times New Roman" w:hAnsi="Times New Roman"/>
                <w:sz w:val="28"/>
                <w:szCs w:val="28"/>
              </w:rPr>
              <w:t>Ковариат</w:t>
            </w:r>
          </w:p>
        </w:tc>
        <w:tc>
          <w:tcPr>
            <w:tcW w:w="1190" w:type="pct"/>
            <w:hideMark/>
          </w:tcPr>
          <w:p w14:paraId="5922FA2E"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0,71 (0,17–2,39)</w:t>
            </w:r>
          </w:p>
        </w:tc>
        <w:tc>
          <w:tcPr>
            <w:tcW w:w="659" w:type="pct"/>
            <w:hideMark/>
          </w:tcPr>
          <w:p w14:paraId="2DE496C5" w14:textId="77777777" w:rsidR="00DD331A" w:rsidRPr="001C0364" w:rsidRDefault="00DD331A" w:rsidP="00ED7010">
            <w:pPr>
              <w:spacing w:after="0" w:line="240" w:lineRule="auto"/>
              <w:jc w:val="center"/>
              <w:rPr>
                <w:rFonts w:ascii="Times New Roman" w:hAnsi="Times New Roman"/>
                <w:sz w:val="28"/>
                <w:szCs w:val="28"/>
              </w:rPr>
            </w:pPr>
            <w:r w:rsidRPr="001C0364">
              <w:rPr>
                <w:rFonts w:ascii="Times New Roman" w:hAnsi="Times New Roman"/>
                <w:sz w:val="28"/>
                <w:szCs w:val="28"/>
              </w:rPr>
              <w:t>0,591</w:t>
            </w:r>
          </w:p>
        </w:tc>
      </w:tr>
      <w:tr w:rsidR="00BC7849" w:rsidRPr="001C0364" w14:paraId="27D96CBA" w14:textId="77777777" w:rsidTr="00D11B66">
        <w:tc>
          <w:tcPr>
            <w:tcW w:w="2353" w:type="pct"/>
            <w:hideMark/>
          </w:tcPr>
          <w:p w14:paraId="78097981" w14:textId="2C873CC1" w:rsidR="008D74CF" w:rsidRPr="001C0364" w:rsidRDefault="00DD331A" w:rsidP="00ED7010">
            <w:pPr>
              <w:spacing w:after="0" w:line="240" w:lineRule="auto"/>
              <w:rPr>
                <w:rFonts w:ascii="Times New Roman" w:hAnsi="Times New Roman"/>
                <w:sz w:val="28"/>
                <w:szCs w:val="28"/>
              </w:rPr>
            </w:pPr>
            <w:r>
              <w:rPr>
                <w:rFonts w:ascii="Times New Roman" w:hAnsi="Times New Roman"/>
                <w:sz w:val="28"/>
                <w:szCs w:val="28"/>
              </w:rPr>
              <w:t>GMOS-R</w:t>
            </w:r>
            <w:r w:rsidRPr="001C0364">
              <w:rPr>
                <w:rFonts w:ascii="Times New Roman" w:hAnsi="Times New Roman"/>
                <w:sz w:val="28"/>
                <w:szCs w:val="28"/>
              </w:rPr>
              <w:t xml:space="preserve"> </w:t>
            </w:r>
            <w:r w:rsidR="008D74CF" w:rsidRPr="001C0364">
              <w:rPr>
                <w:rFonts w:ascii="Times New Roman" w:hAnsi="Times New Roman"/>
                <w:sz w:val="28"/>
                <w:szCs w:val="28"/>
              </w:rPr>
              <w:t>(z-оценка)</w:t>
            </w:r>
          </w:p>
        </w:tc>
        <w:tc>
          <w:tcPr>
            <w:tcW w:w="798" w:type="pct"/>
            <w:hideMark/>
          </w:tcPr>
          <w:p w14:paraId="1E873730" w14:textId="65EDB4F0"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 </w:t>
            </w:r>
            <w:r w:rsidR="00DD331A">
              <w:rPr>
                <w:rFonts w:ascii="Times New Roman" w:hAnsi="Times New Roman"/>
                <w:sz w:val="28"/>
                <w:szCs w:val="28"/>
              </w:rPr>
              <w:t>GMOS-R</w:t>
            </w:r>
          </w:p>
        </w:tc>
        <w:tc>
          <w:tcPr>
            <w:tcW w:w="1190" w:type="pct"/>
            <w:hideMark/>
          </w:tcPr>
          <w:p w14:paraId="445CE083"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0,18 (0,081–0,32)</w:t>
            </w:r>
          </w:p>
        </w:tc>
        <w:tc>
          <w:tcPr>
            <w:tcW w:w="659" w:type="pct"/>
            <w:hideMark/>
          </w:tcPr>
          <w:p w14:paraId="3A1DE4A5"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2,0×10⁻¹³</w:t>
            </w:r>
          </w:p>
        </w:tc>
      </w:tr>
      <w:tr w:rsidR="00BC7849" w:rsidRPr="001C0364" w14:paraId="662528FC" w14:textId="77777777" w:rsidTr="00D11B66">
        <w:tc>
          <w:tcPr>
            <w:tcW w:w="2353" w:type="pct"/>
            <w:hideMark/>
          </w:tcPr>
          <w:p w14:paraId="5B2CECCB" w14:textId="77777777" w:rsidR="008D74CF" w:rsidRPr="001C0364" w:rsidRDefault="008D74CF" w:rsidP="00ED7010">
            <w:pPr>
              <w:spacing w:after="0" w:line="240" w:lineRule="auto"/>
              <w:rPr>
                <w:rFonts w:ascii="Times New Roman" w:hAnsi="Times New Roman"/>
                <w:sz w:val="28"/>
                <w:szCs w:val="28"/>
              </w:rPr>
            </w:pPr>
            <w:r w:rsidRPr="001C0364">
              <w:rPr>
                <w:rFonts w:ascii="Times New Roman" w:hAnsi="Times New Roman"/>
                <w:sz w:val="28"/>
                <w:szCs w:val="28"/>
              </w:rPr>
              <w:t>MOS (z-оценка)</w:t>
            </w:r>
          </w:p>
        </w:tc>
        <w:tc>
          <w:tcPr>
            <w:tcW w:w="798" w:type="pct"/>
            <w:hideMark/>
          </w:tcPr>
          <w:p w14:paraId="6584FDB0" w14:textId="76F362AB"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 МО</w:t>
            </w:r>
            <w:r w:rsidR="00DD331A">
              <w:rPr>
                <w:rFonts w:ascii="Times New Roman" w:hAnsi="Times New Roman"/>
                <w:sz w:val="28"/>
                <w:szCs w:val="28"/>
              </w:rPr>
              <w:t>S</w:t>
            </w:r>
          </w:p>
        </w:tc>
        <w:tc>
          <w:tcPr>
            <w:tcW w:w="1190" w:type="pct"/>
            <w:hideMark/>
          </w:tcPr>
          <w:p w14:paraId="5589A695" w14:textId="1CC8808B" w:rsidR="00BC7849"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0,019</w:t>
            </w:r>
          </w:p>
          <w:p w14:paraId="3A052FE4" w14:textId="1D07F689"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(0,00026–0,0887)</w:t>
            </w:r>
          </w:p>
        </w:tc>
        <w:tc>
          <w:tcPr>
            <w:tcW w:w="659" w:type="pct"/>
            <w:hideMark/>
          </w:tcPr>
          <w:p w14:paraId="740B0754"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&lt;0,001</w:t>
            </w:r>
          </w:p>
        </w:tc>
      </w:tr>
      <w:tr w:rsidR="00BC7849" w:rsidRPr="001C0364" w14:paraId="44518625" w14:textId="77777777" w:rsidTr="00D11B66">
        <w:tc>
          <w:tcPr>
            <w:tcW w:w="2353" w:type="pct"/>
            <w:hideMark/>
          </w:tcPr>
          <w:p w14:paraId="3AA234F9" w14:textId="3A7C8512" w:rsidR="008D74CF" w:rsidRPr="001C0364" w:rsidRDefault="00DD331A" w:rsidP="00ED7010">
            <w:pPr>
              <w:spacing w:after="0" w:line="240" w:lineRule="auto"/>
              <w:rPr>
                <w:rFonts w:ascii="Times New Roman" w:hAnsi="Times New Roman"/>
                <w:sz w:val="28"/>
                <w:szCs w:val="28"/>
              </w:rPr>
            </w:pPr>
            <w:r>
              <w:rPr>
                <w:rFonts w:ascii="Times New Roman" w:hAnsi="Times New Roman"/>
                <w:sz w:val="28"/>
                <w:szCs w:val="28"/>
              </w:rPr>
              <w:t>GMOS-R</w:t>
            </w:r>
            <w:r w:rsidRPr="001C0364">
              <w:rPr>
                <w:rFonts w:ascii="Times New Roman" w:hAnsi="Times New Roman"/>
                <w:sz w:val="28"/>
                <w:szCs w:val="28"/>
              </w:rPr>
              <w:t xml:space="preserve"> </w:t>
            </w:r>
            <w:r w:rsidR="008D74CF" w:rsidRPr="001C0364">
              <w:rPr>
                <w:rFonts w:ascii="Times New Roman" w:hAnsi="Times New Roman"/>
                <w:sz w:val="28"/>
                <w:szCs w:val="28"/>
              </w:rPr>
              <w:t>(z-оценка)</w:t>
            </w:r>
          </w:p>
        </w:tc>
        <w:tc>
          <w:tcPr>
            <w:tcW w:w="798" w:type="pct"/>
            <w:hideMark/>
          </w:tcPr>
          <w:p w14:paraId="25208B94" w14:textId="77777777" w:rsidR="00DD331A"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 </w:t>
            </w:r>
            <w:r w:rsidR="00DD331A">
              <w:rPr>
                <w:rFonts w:ascii="Times New Roman" w:hAnsi="Times New Roman"/>
                <w:sz w:val="28"/>
                <w:szCs w:val="28"/>
              </w:rPr>
              <w:t>GMOS-R</w:t>
            </w:r>
            <w:r w:rsidRPr="001C0364">
              <w:rPr>
                <w:rFonts w:ascii="Times New Roman" w:hAnsi="Times New Roman"/>
                <w:sz w:val="28"/>
                <w:szCs w:val="28"/>
              </w:rPr>
              <w:t xml:space="preserve"> </w:t>
            </w:r>
          </w:p>
          <w:p w14:paraId="7BD6FDBC" w14:textId="6CE4EB3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 МО</w:t>
            </w:r>
            <w:r w:rsidR="00DD331A">
              <w:rPr>
                <w:rFonts w:ascii="Times New Roman" w:hAnsi="Times New Roman"/>
                <w:sz w:val="28"/>
                <w:szCs w:val="28"/>
              </w:rPr>
              <w:t>S</w:t>
            </w:r>
          </w:p>
        </w:tc>
        <w:tc>
          <w:tcPr>
            <w:tcW w:w="1190" w:type="pct"/>
            <w:hideMark/>
          </w:tcPr>
          <w:p w14:paraId="01D107DE"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1,40 (0,31–7,36)</w:t>
            </w:r>
          </w:p>
        </w:tc>
        <w:tc>
          <w:tcPr>
            <w:tcW w:w="659" w:type="pct"/>
            <w:hideMark/>
          </w:tcPr>
          <w:p w14:paraId="4B2778C9"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0,651</w:t>
            </w:r>
          </w:p>
        </w:tc>
      </w:tr>
      <w:tr w:rsidR="00BC7849" w:rsidRPr="001C0364" w14:paraId="568B8756" w14:textId="77777777" w:rsidTr="00D11B66">
        <w:tc>
          <w:tcPr>
            <w:tcW w:w="2353" w:type="pct"/>
            <w:hideMark/>
          </w:tcPr>
          <w:p w14:paraId="06942318" w14:textId="77777777" w:rsidR="008D74CF" w:rsidRPr="001C0364" w:rsidRDefault="008D74CF" w:rsidP="00ED7010">
            <w:pPr>
              <w:spacing w:after="0" w:line="240" w:lineRule="auto"/>
              <w:rPr>
                <w:rFonts w:ascii="Times New Roman" w:hAnsi="Times New Roman"/>
                <w:sz w:val="28"/>
                <w:szCs w:val="28"/>
              </w:rPr>
            </w:pPr>
            <w:r w:rsidRPr="001C0364">
              <w:rPr>
                <w:rFonts w:ascii="Times New Roman" w:hAnsi="Times New Roman"/>
                <w:sz w:val="28"/>
                <w:szCs w:val="28"/>
              </w:rPr>
              <w:t>MOS (z-оценка)</w:t>
            </w:r>
          </w:p>
        </w:tc>
        <w:tc>
          <w:tcPr>
            <w:tcW w:w="798" w:type="pct"/>
            <w:hideMark/>
          </w:tcPr>
          <w:p w14:paraId="5B8982A5" w14:textId="4565C936" w:rsidR="00DD331A"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w:t>
            </w:r>
            <w:r w:rsidR="00DD331A">
              <w:rPr>
                <w:rFonts w:ascii="Times New Roman" w:hAnsi="Times New Roman"/>
                <w:sz w:val="28"/>
                <w:szCs w:val="28"/>
              </w:rPr>
              <w:t>GMOS-R</w:t>
            </w:r>
          </w:p>
          <w:p w14:paraId="7C130789" w14:textId="13F28FF6"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 МО</w:t>
            </w:r>
            <w:r w:rsidR="00DD331A">
              <w:rPr>
                <w:rFonts w:ascii="Times New Roman" w:hAnsi="Times New Roman"/>
                <w:sz w:val="28"/>
                <w:szCs w:val="28"/>
              </w:rPr>
              <w:t>S</w:t>
            </w:r>
          </w:p>
        </w:tc>
        <w:tc>
          <w:tcPr>
            <w:tcW w:w="1190" w:type="pct"/>
            <w:hideMark/>
          </w:tcPr>
          <w:p w14:paraId="01151F57"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0,018 (0,00045–0,104)</w:t>
            </w:r>
          </w:p>
        </w:tc>
        <w:tc>
          <w:tcPr>
            <w:tcW w:w="659" w:type="pct"/>
            <w:hideMark/>
          </w:tcPr>
          <w:p w14:paraId="225FF6CB" w14:textId="77777777" w:rsidR="008D74CF" w:rsidRPr="001C0364" w:rsidRDefault="008D74CF" w:rsidP="00ED7010">
            <w:pPr>
              <w:spacing w:after="0" w:line="240" w:lineRule="auto"/>
              <w:jc w:val="center"/>
              <w:rPr>
                <w:rFonts w:ascii="Times New Roman" w:hAnsi="Times New Roman"/>
                <w:sz w:val="28"/>
                <w:szCs w:val="28"/>
              </w:rPr>
            </w:pPr>
            <w:r w:rsidRPr="001C0364">
              <w:rPr>
                <w:rFonts w:ascii="Times New Roman" w:hAnsi="Times New Roman"/>
                <w:sz w:val="28"/>
                <w:szCs w:val="28"/>
              </w:rPr>
              <w:t>1,2×10⁻¹¹</w:t>
            </w:r>
          </w:p>
        </w:tc>
      </w:tr>
    </w:tbl>
    <w:p w14:paraId="06825D0C" w14:textId="1D8883D1" w:rsidR="00C8786F" w:rsidRDefault="00C8786F" w:rsidP="002C3857">
      <w:pPr>
        <w:spacing w:after="0" w:line="240" w:lineRule="auto"/>
        <w:jc w:val="both"/>
        <w:rPr>
          <w:rFonts w:ascii="Times New Roman" w:hAnsi="Times New Roman" w:cs="Times New Roman"/>
          <w:sz w:val="28"/>
          <w:szCs w:val="28"/>
        </w:rPr>
      </w:pPr>
    </w:p>
    <w:p w14:paraId="1E463C62" w14:textId="1EB1FEF1" w:rsidR="002C3857" w:rsidRDefault="00BC7849" w:rsidP="00ED7010">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Как видно в таблице 11, у</w:t>
      </w:r>
      <w:r w:rsidR="002C3857" w:rsidRPr="00C8786F">
        <w:rPr>
          <w:rFonts w:ascii="Times New Roman" w:hAnsi="Times New Roman" w:cs="Times New Roman"/>
          <w:sz w:val="28"/>
          <w:szCs w:val="28"/>
        </w:rPr>
        <w:t xml:space="preserve"> доношенных детей многофакторные модели (скорректированные по гестационному возрасту, массе тела при рождении, полу и перинатальной патологии; предикторы стандартизированы по 1-SD) показали, что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C8786F">
        <w:rPr>
          <w:rFonts w:ascii="Times New Roman" w:hAnsi="Times New Roman" w:cs="Times New Roman"/>
          <w:sz w:val="28"/>
          <w:szCs w:val="28"/>
        </w:rPr>
        <w:t xml:space="preserve"> был сильно и обратно связан с </w:t>
      </w:r>
      <w:r>
        <w:rPr>
          <w:rFonts w:ascii="Times New Roman" w:hAnsi="Times New Roman" w:cs="Times New Roman"/>
          <w:sz w:val="28"/>
          <w:szCs w:val="28"/>
        </w:rPr>
        <w:t>ЦП</w:t>
      </w:r>
      <w:r w:rsidR="002C3857" w:rsidRPr="00C8786F">
        <w:rPr>
          <w:rFonts w:ascii="Times New Roman" w:hAnsi="Times New Roman" w:cs="Times New Roman"/>
          <w:sz w:val="28"/>
          <w:szCs w:val="28"/>
        </w:rPr>
        <w:t xml:space="preserve"> (O</w:t>
      </w:r>
      <w:r>
        <w:rPr>
          <w:rFonts w:ascii="Times New Roman" w:hAnsi="Times New Roman" w:cs="Times New Roman"/>
          <w:sz w:val="28"/>
          <w:szCs w:val="28"/>
        </w:rPr>
        <w:t>Ш</w:t>
      </w:r>
      <w:r w:rsidR="002C3857" w:rsidRPr="00C8786F">
        <w:rPr>
          <w:rFonts w:ascii="Times New Roman" w:hAnsi="Times New Roman" w:cs="Times New Roman"/>
          <w:sz w:val="28"/>
          <w:szCs w:val="28"/>
        </w:rPr>
        <w:t xml:space="preserve"> 0,18, 95%</w:t>
      </w:r>
      <w:r>
        <w:rPr>
          <w:rFonts w:ascii="Times New Roman" w:hAnsi="Times New Roman" w:cs="Times New Roman"/>
          <w:sz w:val="28"/>
          <w:szCs w:val="28"/>
        </w:rPr>
        <w:t>ДИ:</w:t>
      </w:r>
      <w:r w:rsidR="002C3857" w:rsidRPr="00C8786F">
        <w:rPr>
          <w:rFonts w:ascii="Times New Roman" w:hAnsi="Times New Roman" w:cs="Times New Roman"/>
          <w:sz w:val="28"/>
          <w:szCs w:val="28"/>
        </w:rPr>
        <w:t xml:space="preserve">0,081–0,32; p≈2×10⁻¹³), что указывает на снижение вероятности </w:t>
      </w:r>
      <w:r>
        <w:rPr>
          <w:rFonts w:ascii="Times New Roman" w:hAnsi="Times New Roman" w:cs="Times New Roman"/>
          <w:sz w:val="28"/>
          <w:szCs w:val="28"/>
        </w:rPr>
        <w:t>ЦП</w:t>
      </w:r>
      <w:r w:rsidR="002C3857" w:rsidRPr="00C8786F">
        <w:rPr>
          <w:rFonts w:ascii="Times New Roman" w:hAnsi="Times New Roman" w:cs="Times New Roman"/>
          <w:sz w:val="28"/>
          <w:szCs w:val="28"/>
        </w:rPr>
        <w:t xml:space="preserve"> примерно на 82% при каждом </w:t>
      </w:r>
      <w:r w:rsidR="002C3857" w:rsidRPr="001C0364">
        <w:rPr>
          <w:rFonts w:ascii="Times New Roman" w:hAnsi="Times New Roman" w:cs="Times New Roman"/>
          <w:sz w:val="28"/>
          <w:szCs w:val="28"/>
        </w:rPr>
        <w:t>увеличении SD в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MOS продемонстрировал ещё более выраженную обратную связь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0,019, 95%</w:t>
      </w:r>
      <w:r>
        <w:rPr>
          <w:rFonts w:ascii="Times New Roman" w:hAnsi="Times New Roman" w:cs="Times New Roman"/>
          <w:sz w:val="28"/>
          <w:szCs w:val="28"/>
        </w:rPr>
        <w:t>ДИ:</w:t>
      </w:r>
      <w:r w:rsidR="002C3857" w:rsidRPr="001C0364">
        <w:rPr>
          <w:rFonts w:ascii="Times New Roman" w:hAnsi="Times New Roman" w:cs="Times New Roman"/>
          <w:sz w:val="28"/>
          <w:szCs w:val="28"/>
        </w:rPr>
        <w:t>0,00026–0,089; p&lt;0,001), что соответствует снижению вероятности примерно на 98% на SD. При одновременном вводе обоих маркеров MOS сохранял независимую предсказательную ценность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0,018, 95%ДИ</w:t>
      </w:r>
      <w:r>
        <w:rPr>
          <w:rFonts w:ascii="Times New Roman" w:hAnsi="Times New Roman" w:cs="Times New Roman"/>
          <w:sz w:val="28"/>
          <w:szCs w:val="28"/>
        </w:rPr>
        <w:t>:</w:t>
      </w:r>
      <w:r w:rsidR="002C3857" w:rsidRPr="001C0364">
        <w:rPr>
          <w:rFonts w:ascii="Times New Roman" w:hAnsi="Times New Roman" w:cs="Times New Roman"/>
          <w:sz w:val="28"/>
          <w:szCs w:val="28"/>
        </w:rPr>
        <w:t>0,00045–0,104; p≈1,2×10⁻¹¹), тогда как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xml:space="preserve"> не был статистически значимым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1,40, 95%ДИ</w:t>
      </w:r>
      <w:r>
        <w:rPr>
          <w:rFonts w:ascii="Times New Roman" w:hAnsi="Times New Roman" w:cs="Times New Roman"/>
          <w:sz w:val="28"/>
          <w:szCs w:val="28"/>
        </w:rPr>
        <w:t>:</w:t>
      </w:r>
      <w:r w:rsidR="002C3857" w:rsidRPr="001C0364">
        <w:rPr>
          <w:rFonts w:ascii="Times New Roman" w:hAnsi="Times New Roman" w:cs="Times New Roman"/>
          <w:sz w:val="28"/>
          <w:szCs w:val="28"/>
        </w:rPr>
        <w:t xml:space="preserve">0,31–7,36; p=0,65). После корректировки ковариационные эффекты не были последовательно связаны с </w:t>
      </w:r>
      <w:r>
        <w:rPr>
          <w:rFonts w:ascii="Times New Roman" w:hAnsi="Times New Roman" w:cs="Times New Roman"/>
          <w:sz w:val="28"/>
          <w:szCs w:val="28"/>
        </w:rPr>
        <w:t>ЦП</w:t>
      </w:r>
      <w:r w:rsidR="002C3857" w:rsidRPr="001C0364">
        <w:rPr>
          <w:rFonts w:ascii="Times New Roman" w:hAnsi="Times New Roman" w:cs="Times New Roman"/>
          <w:sz w:val="28"/>
          <w:szCs w:val="28"/>
        </w:rPr>
        <w:t>.</w:t>
      </w:r>
    </w:p>
    <w:p w14:paraId="10F855D2" w14:textId="77777777" w:rsidR="00AE6C01" w:rsidRDefault="00AE6C01" w:rsidP="00621C12">
      <w:pPr>
        <w:spacing w:after="0" w:line="240" w:lineRule="auto"/>
        <w:jc w:val="both"/>
        <w:rPr>
          <w:rFonts w:ascii="Times New Roman" w:hAnsi="Times New Roman" w:cs="Times New Roman"/>
          <w:sz w:val="28"/>
          <w:szCs w:val="28"/>
        </w:rPr>
      </w:pPr>
    </w:p>
    <w:p w14:paraId="1ACB70C3" w14:textId="51E31DBA" w:rsidR="00621C12" w:rsidRDefault="00621C12" w:rsidP="00621C12">
      <w:pPr>
        <w:spacing w:after="0" w:line="240" w:lineRule="auto"/>
        <w:jc w:val="both"/>
        <w:rPr>
          <w:rFonts w:ascii="Times New Roman" w:hAnsi="Times New Roman" w:cs="Times New Roman"/>
          <w:sz w:val="28"/>
          <w:szCs w:val="28"/>
        </w:rPr>
      </w:pPr>
      <w:r w:rsidRPr="001C0364">
        <w:rPr>
          <w:rFonts w:ascii="Times New Roman" w:hAnsi="Times New Roman" w:cs="Times New Roman"/>
          <w:sz w:val="28"/>
          <w:szCs w:val="28"/>
        </w:rPr>
        <w:t xml:space="preserve">Таблица </w:t>
      </w:r>
      <w:r>
        <w:rPr>
          <w:rFonts w:ascii="Times New Roman" w:hAnsi="Times New Roman" w:cs="Times New Roman"/>
          <w:sz w:val="28"/>
          <w:szCs w:val="28"/>
        </w:rPr>
        <w:t xml:space="preserve">12 – </w:t>
      </w:r>
      <w:r w:rsidRPr="001C0364">
        <w:rPr>
          <w:rFonts w:ascii="Times New Roman" w:hAnsi="Times New Roman" w:cs="Times New Roman"/>
          <w:sz w:val="28"/>
          <w:szCs w:val="28"/>
        </w:rPr>
        <w:t xml:space="preserve">Скорректированные коэффициенты шансов развития церебрального паралича </w:t>
      </w:r>
      <w:r>
        <w:rPr>
          <w:rFonts w:ascii="Times New Roman" w:hAnsi="Times New Roman" w:cs="Times New Roman"/>
          <w:sz w:val="28"/>
          <w:szCs w:val="28"/>
        </w:rPr>
        <w:t xml:space="preserve">у недоношенных детей </w:t>
      </w:r>
      <w:r w:rsidRPr="001C0364">
        <w:rPr>
          <w:rFonts w:ascii="Times New Roman" w:hAnsi="Times New Roman" w:cs="Times New Roman"/>
          <w:sz w:val="28"/>
          <w:szCs w:val="28"/>
        </w:rPr>
        <w:t>(логистические модели)</w:t>
      </w:r>
    </w:p>
    <w:p w14:paraId="3262FE88" w14:textId="77777777" w:rsidR="00621C12" w:rsidRPr="00ED7010" w:rsidRDefault="00621C12" w:rsidP="002C3857">
      <w:pPr>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798"/>
        <w:gridCol w:w="2083"/>
        <w:gridCol w:w="1363"/>
      </w:tblGrid>
      <w:tr w:rsidR="00621C12" w:rsidRPr="001C0364" w14:paraId="67D1F335" w14:textId="77777777" w:rsidTr="00ED7010">
        <w:tc>
          <w:tcPr>
            <w:tcW w:w="4390" w:type="dxa"/>
            <w:hideMark/>
          </w:tcPr>
          <w:p w14:paraId="023C1A66" w14:textId="36825776"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Предиктор</w:t>
            </w:r>
          </w:p>
        </w:tc>
        <w:tc>
          <w:tcPr>
            <w:tcW w:w="1798" w:type="dxa"/>
            <w:hideMark/>
          </w:tcPr>
          <w:p w14:paraId="56CD652A" w14:textId="77777777"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Модель</w:t>
            </w:r>
          </w:p>
        </w:tc>
        <w:tc>
          <w:tcPr>
            <w:tcW w:w="0" w:type="auto"/>
            <w:hideMark/>
          </w:tcPr>
          <w:p w14:paraId="20AED940" w14:textId="14494A95"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О</w:t>
            </w:r>
            <w:r>
              <w:rPr>
                <w:rFonts w:ascii="Times New Roman" w:hAnsi="Times New Roman"/>
                <w:sz w:val="28"/>
                <w:szCs w:val="28"/>
              </w:rPr>
              <w:t>Ш</w:t>
            </w:r>
            <w:r w:rsidRPr="001C0364">
              <w:rPr>
                <w:rFonts w:ascii="Times New Roman" w:hAnsi="Times New Roman"/>
                <w:sz w:val="28"/>
                <w:szCs w:val="28"/>
              </w:rPr>
              <w:t xml:space="preserve"> (95%ДИ)*</w:t>
            </w:r>
          </w:p>
        </w:tc>
        <w:tc>
          <w:tcPr>
            <w:tcW w:w="1363" w:type="dxa"/>
            <w:hideMark/>
          </w:tcPr>
          <w:p w14:paraId="6ED12053" w14:textId="685F9920" w:rsidR="00621C12" w:rsidRPr="00621C12" w:rsidRDefault="00621C12" w:rsidP="00ED7010">
            <w:pPr>
              <w:spacing w:after="0" w:line="240" w:lineRule="auto"/>
              <w:jc w:val="center"/>
              <w:rPr>
                <w:rFonts w:ascii="Times New Roman" w:hAnsi="Times New Roman"/>
                <w:sz w:val="28"/>
                <w:szCs w:val="28"/>
              </w:rPr>
            </w:pPr>
            <w:r>
              <w:rPr>
                <w:rFonts w:ascii="Times New Roman" w:hAnsi="Times New Roman"/>
                <w:sz w:val="28"/>
                <w:szCs w:val="28"/>
              </w:rPr>
              <w:t>р</w:t>
            </w:r>
          </w:p>
        </w:tc>
      </w:tr>
      <w:tr w:rsidR="00ED7010" w:rsidRPr="001C0364" w14:paraId="4794FEAB" w14:textId="77777777" w:rsidTr="00ED7010">
        <w:tc>
          <w:tcPr>
            <w:tcW w:w="4390" w:type="dxa"/>
          </w:tcPr>
          <w:p w14:paraId="273C0809" w14:textId="39FABC5D"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1</w:t>
            </w:r>
          </w:p>
        </w:tc>
        <w:tc>
          <w:tcPr>
            <w:tcW w:w="1798" w:type="dxa"/>
          </w:tcPr>
          <w:p w14:paraId="450D138A" w14:textId="6319183F" w:rsidR="00ED7010"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2</w:t>
            </w:r>
          </w:p>
        </w:tc>
        <w:tc>
          <w:tcPr>
            <w:tcW w:w="0" w:type="auto"/>
          </w:tcPr>
          <w:p w14:paraId="21B37FE8" w14:textId="54C40845"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3</w:t>
            </w:r>
          </w:p>
        </w:tc>
        <w:tc>
          <w:tcPr>
            <w:tcW w:w="1363" w:type="dxa"/>
          </w:tcPr>
          <w:p w14:paraId="7E3EBAE6" w14:textId="7F7E21AB"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4</w:t>
            </w:r>
          </w:p>
        </w:tc>
      </w:tr>
      <w:tr w:rsidR="00621C12" w:rsidRPr="001C0364" w14:paraId="76FCA894" w14:textId="77777777" w:rsidTr="00ED7010">
        <w:tc>
          <w:tcPr>
            <w:tcW w:w="4390" w:type="dxa"/>
            <w:tcBorders>
              <w:bottom w:val="single" w:sz="4" w:space="0" w:color="auto"/>
            </w:tcBorders>
          </w:tcPr>
          <w:p w14:paraId="0D17201F" w14:textId="77777777" w:rsidR="00621C12" w:rsidRPr="001C0364" w:rsidRDefault="00621C12" w:rsidP="00ED7010">
            <w:pPr>
              <w:spacing w:after="0" w:line="240" w:lineRule="auto"/>
              <w:rPr>
                <w:rFonts w:ascii="Times New Roman" w:hAnsi="Times New Roman"/>
                <w:sz w:val="28"/>
                <w:szCs w:val="28"/>
              </w:rPr>
            </w:pPr>
            <w:r w:rsidRPr="001C0364">
              <w:rPr>
                <w:rFonts w:ascii="Times New Roman" w:hAnsi="Times New Roman"/>
                <w:sz w:val="28"/>
                <w:szCs w:val="28"/>
              </w:rPr>
              <w:t>Гестационный возраст (недели, z-оценка)</w:t>
            </w:r>
          </w:p>
        </w:tc>
        <w:tc>
          <w:tcPr>
            <w:tcW w:w="1798" w:type="dxa"/>
            <w:tcBorders>
              <w:bottom w:val="single" w:sz="4" w:space="0" w:color="auto"/>
            </w:tcBorders>
          </w:tcPr>
          <w:p w14:paraId="4B37F058" w14:textId="3DB17EBA" w:rsidR="00621C12" w:rsidRPr="001C0364" w:rsidRDefault="00621C12" w:rsidP="00ED7010">
            <w:pPr>
              <w:spacing w:after="0" w:line="240" w:lineRule="auto"/>
              <w:jc w:val="center"/>
              <w:rPr>
                <w:rFonts w:ascii="Times New Roman" w:hAnsi="Times New Roman"/>
                <w:sz w:val="28"/>
                <w:szCs w:val="28"/>
              </w:rPr>
            </w:pPr>
            <w:r>
              <w:rPr>
                <w:rFonts w:ascii="Times New Roman" w:hAnsi="Times New Roman"/>
                <w:sz w:val="28"/>
                <w:szCs w:val="28"/>
              </w:rPr>
              <w:t>К</w:t>
            </w:r>
            <w:r w:rsidRPr="001C0364">
              <w:rPr>
                <w:rFonts w:ascii="Times New Roman" w:hAnsi="Times New Roman"/>
                <w:sz w:val="28"/>
                <w:szCs w:val="28"/>
              </w:rPr>
              <w:t>овариат</w:t>
            </w:r>
          </w:p>
        </w:tc>
        <w:tc>
          <w:tcPr>
            <w:tcW w:w="0" w:type="auto"/>
            <w:tcBorders>
              <w:bottom w:val="single" w:sz="4" w:space="0" w:color="auto"/>
            </w:tcBorders>
          </w:tcPr>
          <w:p w14:paraId="3C0C4AD1" w14:textId="77777777"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0,41 (0,07–2,23)</w:t>
            </w:r>
          </w:p>
        </w:tc>
        <w:tc>
          <w:tcPr>
            <w:tcW w:w="1363" w:type="dxa"/>
            <w:tcBorders>
              <w:bottom w:val="single" w:sz="4" w:space="0" w:color="auto"/>
            </w:tcBorders>
          </w:tcPr>
          <w:p w14:paraId="3E9F0E84" w14:textId="77777777"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0,305</w:t>
            </w:r>
          </w:p>
        </w:tc>
      </w:tr>
      <w:tr w:rsidR="00621C12" w:rsidRPr="001C0364" w14:paraId="2D8031F4" w14:textId="77777777" w:rsidTr="00ED7010">
        <w:tc>
          <w:tcPr>
            <w:tcW w:w="4390" w:type="dxa"/>
            <w:tcBorders>
              <w:bottom w:val="nil"/>
            </w:tcBorders>
          </w:tcPr>
          <w:p w14:paraId="55DC32AC" w14:textId="77777777" w:rsidR="00621C12" w:rsidRPr="001C0364" w:rsidRDefault="00621C12" w:rsidP="00ED7010">
            <w:pPr>
              <w:spacing w:after="0" w:line="240" w:lineRule="auto"/>
              <w:rPr>
                <w:rFonts w:ascii="Times New Roman" w:hAnsi="Times New Roman"/>
                <w:sz w:val="28"/>
                <w:szCs w:val="28"/>
              </w:rPr>
            </w:pPr>
            <w:r w:rsidRPr="001C0364">
              <w:rPr>
                <w:rFonts w:ascii="Times New Roman" w:hAnsi="Times New Roman"/>
                <w:sz w:val="28"/>
                <w:szCs w:val="28"/>
              </w:rPr>
              <w:t>Вес при рождении (кг, z-оценка)</w:t>
            </w:r>
          </w:p>
        </w:tc>
        <w:tc>
          <w:tcPr>
            <w:tcW w:w="1798" w:type="dxa"/>
            <w:tcBorders>
              <w:bottom w:val="nil"/>
            </w:tcBorders>
          </w:tcPr>
          <w:p w14:paraId="7B90C287" w14:textId="49CC6D52" w:rsidR="00621C12" w:rsidRPr="001C0364" w:rsidRDefault="00621C12" w:rsidP="00ED7010">
            <w:pPr>
              <w:spacing w:after="0" w:line="240" w:lineRule="auto"/>
              <w:jc w:val="center"/>
              <w:rPr>
                <w:rFonts w:ascii="Times New Roman" w:hAnsi="Times New Roman"/>
                <w:sz w:val="28"/>
                <w:szCs w:val="28"/>
              </w:rPr>
            </w:pPr>
            <w:r w:rsidRPr="00B47774">
              <w:rPr>
                <w:rFonts w:ascii="Times New Roman" w:hAnsi="Times New Roman"/>
                <w:sz w:val="28"/>
                <w:szCs w:val="28"/>
              </w:rPr>
              <w:t>Ковариат</w:t>
            </w:r>
          </w:p>
        </w:tc>
        <w:tc>
          <w:tcPr>
            <w:tcW w:w="0" w:type="auto"/>
            <w:tcBorders>
              <w:bottom w:val="nil"/>
            </w:tcBorders>
          </w:tcPr>
          <w:p w14:paraId="7B83B145" w14:textId="77777777"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0,23 (0,01–4,75)</w:t>
            </w:r>
          </w:p>
        </w:tc>
        <w:tc>
          <w:tcPr>
            <w:tcW w:w="1363" w:type="dxa"/>
            <w:tcBorders>
              <w:bottom w:val="nil"/>
            </w:tcBorders>
          </w:tcPr>
          <w:p w14:paraId="0634AA91" w14:textId="77777777" w:rsidR="00621C12" w:rsidRPr="001C0364" w:rsidRDefault="00621C12" w:rsidP="00ED7010">
            <w:pPr>
              <w:spacing w:after="0" w:line="240" w:lineRule="auto"/>
              <w:jc w:val="center"/>
              <w:rPr>
                <w:rFonts w:ascii="Times New Roman" w:hAnsi="Times New Roman"/>
                <w:sz w:val="28"/>
                <w:szCs w:val="28"/>
              </w:rPr>
            </w:pPr>
            <w:r w:rsidRPr="001C0364">
              <w:rPr>
                <w:rFonts w:ascii="Times New Roman" w:hAnsi="Times New Roman"/>
                <w:sz w:val="28"/>
                <w:szCs w:val="28"/>
              </w:rPr>
              <w:t>0,350</w:t>
            </w:r>
          </w:p>
        </w:tc>
      </w:tr>
    </w:tbl>
    <w:p w14:paraId="5F90D4B3" w14:textId="1059A30A" w:rsidR="00ED7010" w:rsidRDefault="004E2D94" w:rsidP="00ED7010">
      <w:pPr>
        <w:spacing w:after="0" w:line="240" w:lineRule="auto"/>
        <w:rPr>
          <w:rFonts w:ascii="Times New Roman" w:hAnsi="Times New Roman" w:cs="Times New Roman"/>
          <w:sz w:val="28"/>
          <w:szCs w:val="28"/>
        </w:rPr>
      </w:pPr>
      <w:r w:rsidRPr="00ED7010">
        <w:rPr>
          <w:rFonts w:ascii="Times New Roman" w:hAnsi="Times New Roman" w:cs="Times New Roman"/>
          <w:sz w:val="28"/>
          <w:szCs w:val="28"/>
        </w:rPr>
        <w:lastRenderedPageBreak/>
        <w:t>Продолжение таблицы 12</w:t>
      </w:r>
    </w:p>
    <w:p w14:paraId="4A03702E" w14:textId="77777777" w:rsidR="00ED7010" w:rsidRPr="00ED7010" w:rsidRDefault="00ED7010" w:rsidP="00ED7010">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798"/>
        <w:gridCol w:w="2174"/>
        <w:gridCol w:w="1267"/>
      </w:tblGrid>
      <w:tr w:rsidR="00ED7010" w:rsidRPr="001C0364" w14:paraId="41D8902C" w14:textId="77777777" w:rsidTr="00D11B66">
        <w:tc>
          <w:tcPr>
            <w:tcW w:w="4390" w:type="dxa"/>
          </w:tcPr>
          <w:p w14:paraId="24842D2C" w14:textId="0F7EFB99"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1</w:t>
            </w:r>
          </w:p>
        </w:tc>
        <w:tc>
          <w:tcPr>
            <w:tcW w:w="1798" w:type="dxa"/>
          </w:tcPr>
          <w:p w14:paraId="7DC5C161" w14:textId="1586E0C5" w:rsidR="00ED7010" w:rsidRPr="00B4777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2</w:t>
            </w:r>
          </w:p>
        </w:tc>
        <w:tc>
          <w:tcPr>
            <w:tcW w:w="0" w:type="auto"/>
          </w:tcPr>
          <w:p w14:paraId="2698A29F" w14:textId="7269A447"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3</w:t>
            </w:r>
          </w:p>
        </w:tc>
        <w:tc>
          <w:tcPr>
            <w:tcW w:w="0" w:type="auto"/>
          </w:tcPr>
          <w:p w14:paraId="48A37551" w14:textId="59D03945" w:rsidR="00ED7010" w:rsidRPr="001C0364" w:rsidRDefault="00ED7010" w:rsidP="00ED7010">
            <w:pPr>
              <w:spacing w:after="0" w:line="240" w:lineRule="auto"/>
              <w:jc w:val="center"/>
              <w:rPr>
                <w:rFonts w:ascii="Times New Roman" w:hAnsi="Times New Roman"/>
                <w:sz w:val="28"/>
                <w:szCs w:val="28"/>
              </w:rPr>
            </w:pPr>
            <w:r>
              <w:rPr>
                <w:rFonts w:ascii="Times New Roman" w:hAnsi="Times New Roman"/>
                <w:sz w:val="28"/>
                <w:szCs w:val="28"/>
              </w:rPr>
              <w:t>4</w:t>
            </w:r>
          </w:p>
        </w:tc>
      </w:tr>
      <w:tr w:rsidR="00ED7010" w:rsidRPr="001C0364" w14:paraId="0B7D72DE" w14:textId="77777777" w:rsidTr="00D11B66">
        <w:tc>
          <w:tcPr>
            <w:tcW w:w="4390" w:type="dxa"/>
          </w:tcPr>
          <w:p w14:paraId="2A0916BD" w14:textId="6B881B6B" w:rsidR="00ED7010" w:rsidRPr="001C0364"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Мужской пол</w:t>
            </w:r>
          </w:p>
        </w:tc>
        <w:tc>
          <w:tcPr>
            <w:tcW w:w="1798" w:type="dxa"/>
          </w:tcPr>
          <w:p w14:paraId="39BA13DF" w14:textId="62531D0D" w:rsidR="00ED7010" w:rsidRPr="001C0364" w:rsidRDefault="00ED7010" w:rsidP="00ED7010">
            <w:pPr>
              <w:spacing w:after="0" w:line="240" w:lineRule="auto"/>
              <w:jc w:val="center"/>
              <w:rPr>
                <w:rFonts w:ascii="Times New Roman" w:hAnsi="Times New Roman"/>
                <w:sz w:val="28"/>
                <w:szCs w:val="28"/>
              </w:rPr>
            </w:pPr>
            <w:r w:rsidRPr="00B47774">
              <w:rPr>
                <w:rFonts w:ascii="Times New Roman" w:hAnsi="Times New Roman"/>
                <w:sz w:val="28"/>
                <w:szCs w:val="28"/>
              </w:rPr>
              <w:t>Ковариат</w:t>
            </w:r>
          </w:p>
        </w:tc>
        <w:tc>
          <w:tcPr>
            <w:tcW w:w="0" w:type="auto"/>
          </w:tcPr>
          <w:p w14:paraId="3299293B"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0,80 (0,30–2,17)</w:t>
            </w:r>
          </w:p>
        </w:tc>
        <w:tc>
          <w:tcPr>
            <w:tcW w:w="0" w:type="auto"/>
          </w:tcPr>
          <w:p w14:paraId="38CF8065"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0,652</w:t>
            </w:r>
          </w:p>
        </w:tc>
      </w:tr>
      <w:tr w:rsidR="00ED7010" w:rsidRPr="001C0364" w14:paraId="58E4765D" w14:textId="77777777" w:rsidTr="00D11B66">
        <w:tc>
          <w:tcPr>
            <w:tcW w:w="4390" w:type="dxa"/>
          </w:tcPr>
          <w:p w14:paraId="66AC6FC2" w14:textId="17379428" w:rsidR="00ED7010" w:rsidRPr="00621C12" w:rsidRDefault="00ED7010" w:rsidP="00ED7010">
            <w:pPr>
              <w:spacing w:after="0" w:line="240" w:lineRule="auto"/>
              <w:rPr>
                <w:rFonts w:ascii="Times New Roman" w:hAnsi="Times New Roman"/>
                <w:sz w:val="28"/>
                <w:szCs w:val="28"/>
              </w:rPr>
            </w:pPr>
            <w:r w:rsidRPr="00621C12">
              <w:rPr>
                <w:rFonts w:ascii="Times New Roman" w:hAnsi="Times New Roman"/>
                <w:sz w:val="28"/>
                <w:szCs w:val="28"/>
              </w:rPr>
              <w:t xml:space="preserve">Патология: </w:t>
            </w:r>
            <w:r>
              <w:rPr>
                <w:rFonts w:ascii="Times New Roman" w:hAnsi="Times New Roman"/>
                <w:sz w:val="28"/>
                <w:szCs w:val="28"/>
              </w:rPr>
              <w:t>Синдром д</w:t>
            </w:r>
            <w:r w:rsidRPr="00621C12">
              <w:rPr>
                <w:rFonts w:ascii="Times New Roman" w:hAnsi="Times New Roman"/>
                <w:sz w:val="28"/>
                <w:szCs w:val="28"/>
              </w:rPr>
              <w:t>ыхательн</w:t>
            </w:r>
            <w:r>
              <w:rPr>
                <w:rFonts w:ascii="Times New Roman" w:hAnsi="Times New Roman"/>
                <w:sz w:val="28"/>
                <w:szCs w:val="28"/>
              </w:rPr>
              <w:t>ых расстройств у новорожденных</w:t>
            </w:r>
          </w:p>
        </w:tc>
        <w:tc>
          <w:tcPr>
            <w:tcW w:w="1798" w:type="dxa"/>
          </w:tcPr>
          <w:p w14:paraId="00485FC4" w14:textId="5743E6A7" w:rsidR="00ED7010" w:rsidRPr="001C0364" w:rsidRDefault="00ED7010" w:rsidP="00ED7010">
            <w:pPr>
              <w:spacing w:after="0" w:line="240" w:lineRule="auto"/>
              <w:jc w:val="center"/>
              <w:rPr>
                <w:rFonts w:ascii="Times New Roman" w:hAnsi="Times New Roman"/>
                <w:sz w:val="28"/>
                <w:szCs w:val="28"/>
              </w:rPr>
            </w:pPr>
            <w:r w:rsidRPr="00B47774">
              <w:rPr>
                <w:rFonts w:ascii="Times New Roman" w:hAnsi="Times New Roman"/>
                <w:sz w:val="28"/>
                <w:szCs w:val="28"/>
              </w:rPr>
              <w:t>Ковариат</w:t>
            </w:r>
          </w:p>
        </w:tc>
        <w:tc>
          <w:tcPr>
            <w:tcW w:w="0" w:type="auto"/>
          </w:tcPr>
          <w:p w14:paraId="4A85D820"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2,58 </w:t>
            </w:r>
          </w:p>
          <w:p w14:paraId="738E8019" w14:textId="78D97C63"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(0,44–17,96)</w:t>
            </w:r>
          </w:p>
        </w:tc>
        <w:tc>
          <w:tcPr>
            <w:tcW w:w="0" w:type="auto"/>
          </w:tcPr>
          <w:p w14:paraId="3CD52B21"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0,295</w:t>
            </w:r>
          </w:p>
        </w:tc>
      </w:tr>
      <w:tr w:rsidR="00ED7010" w:rsidRPr="001C0364" w14:paraId="64E88AAD" w14:textId="77777777" w:rsidTr="00D11B66">
        <w:tc>
          <w:tcPr>
            <w:tcW w:w="4390" w:type="dxa"/>
          </w:tcPr>
          <w:p w14:paraId="4F9DC4C5" w14:textId="68B46B26" w:rsidR="00ED7010" w:rsidRPr="00621C12"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Патология: Сепсис</w:t>
            </w:r>
            <w:r>
              <w:rPr>
                <w:rFonts w:ascii="Times New Roman" w:hAnsi="Times New Roman"/>
                <w:sz w:val="28"/>
                <w:szCs w:val="28"/>
              </w:rPr>
              <w:t xml:space="preserve"> у новорожденного</w:t>
            </w:r>
          </w:p>
        </w:tc>
        <w:tc>
          <w:tcPr>
            <w:tcW w:w="1798" w:type="dxa"/>
          </w:tcPr>
          <w:p w14:paraId="7292A47C" w14:textId="5703BA1A" w:rsidR="00ED7010" w:rsidRPr="001C0364" w:rsidRDefault="00ED7010" w:rsidP="00ED7010">
            <w:pPr>
              <w:spacing w:after="0" w:line="240" w:lineRule="auto"/>
              <w:jc w:val="center"/>
              <w:rPr>
                <w:rFonts w:ascii="Times New Roman" w:hAnsi="Times New Roman"/>
                <w:sz w:val="28"/>
                <w:szCs w:val="28"/>
              </w:rPr>
            </w:pPr>
            <w:r w:rsidRPr="00B47774">
              <w:rPr>
                <w:rFonts w:ascii="Times New Roman" w:hAnsi="Times New Roman"/>
                <w:sz w:val="28"/>
                <w:szCs w:val="28"/>
              </w:rPr>
              <w:t>Ковариат</w:t>
            </w:r>
          </w:p>
        </w:tc>
        <w:tc>
          <w:tcPr>
            <w:tcW w:w="0" w:type="auto"/>
          </w:tcPr>
          <w:p w14:paraId="0D295229"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3,97 </w:t>
            </w:r>
          </w:p>
          <w:p w14:paraId="7EBD30F7" w14:textId="0BC12EB3"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(0,39–44,87)</w:t>
            </w:r>
          </w:p>
        </w:tc>
        <w:tc>
          <w:tcPr>
            <w:tcW w:w="0" w:type="auto"/>
          </w:tcPr>
          <w:p w14:paraId="3B0C60C0"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0,246</w:t>
            </w:r>
          </w:p>
        </w:tc>
      </w:tr>
      <w:tr w:rsidR="00ED7010" w:rsidRPr="001C0364" w14:paraId="710DA5F3" w14:textId="77777777" w:rsidTr="00D11B66">
        <w:tc>
          <w:tcPr>
            <w:tcW w:w="4390" w:type="dxa"/>
          </w:tcPr>
          <w:p w14:paraId="481D0263" w14:textId="3485EF94" w:rsidR="00ED7010" w:rsidRPr="001C0364"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GMOS</w:t>
            </w:r>
            <w:r>
              <w:rPr>
                <w:rFonts w:ascii="Times New Roman" w:hAnsi="Times New Roman"/>
                <w:sz w:val="28"/>
                <w:szCs w:val="28"/>
              </w:rPr>
              <w:t>-R</w:t>
            </w:r>
            <w:r w:rsidRPr="001C0364">
              <w:rPr>
                <w:rFonts w:ascii="Times New Roman" w:hAnsi="Times New Roman"/>
                <w:sz w:val="28"/>
                <w:szCs w:val="28"/>
              </w:rPr>
              <w:t xml:space="preserve"> </w:t>
            </w:r>
            <w:r>
              <w:rPr>
                <w:rFonts w:ascii="Times New Roman" w:hAnsi="Times New Roman"/>
                <w:sz w:val="28"/>
                <w:szCs w:val="28"/>
              </w:rPr>
              <w:t>(</w:t>
            </w:r>
            <w:r w:rsidRPr="001C0364">
              <w:rPr>
                <w:rFonts w:ascii="Times New Roman" w:hAnsi="Times New Roman"/>
                <w:sz w:val="28"/>
                <w:szCs w:val="28"/>
              </w:rPr>
              <w:t>z-оценка)</w:t>
            </w:r>
          </w:p>
        </w:tc>
        <w:tc>
          <w:tcPr>
            <w:tcW w:w="1798" w:type="dxa"/>
          </w:tcPr>
          <w:p w14:paraId="1BF16D41" w14:textId="793EEC36"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+GMOS</w:t>
            </w:r>
            <w:r>
              <w:rPr>
                <w:rFonts w:ascii="Times New Roman" w:hAnsi="Times New Roman"/>
                <w:sz w:val="28"/>
                <w:szCs w:val="28"/>
              </w:rPr>
              <w:t>-R</w:t>
            </w:r>
            <w:r w:rsidRPr="001C0364">
              <w:rPr>
                <w:rFonts w:ascii="Times New Roman" w:hAnsi="Times New Roman"/>
                <w:sz w:val="28"/>
                <w:szCs w:val="28"/>
              </w:rPr>
              <w:t xml:space="preserve"> </w:t>
            </w:r>
          </w:p>
        </w:tc>
        <w:tc>
          <w:tcPr>
            <w:tcW w:w="0" w:type="auto"/>
          </w:tcPr>
          <w:p w14:paraId="439CD590"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0,073 </w:t>
            </w:r>
          </w:p>
          <w:p w14:paraId="17F90F90" w14:textId="0541AD2A"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(0,020–0,189)</w:t>
            </w:r>
          </w:p>
        </w:tc>
        <w:tc>
          <w:tcPr>
            <w:tcW w:w="0" w:type="auto"/>
          </w:tcPr>
          <w:p w14:paraId="48D6BC96"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9,0×10⁻¹³</w:t>
            </w:r>
          </w:p>
        </w:tc>
      </w:tr>
      <w:tr w:rsidR="00ED7010" w:rsidRPr="001C0364" w14:paraId="50BFB9E2" w14:textId="77777777" w:rsidTr="00D11B66">
        <w:tc>
          <w:tcPr>
            <w:tcW w:w="4390" w:type="dxa"/>
          </w:tcPr>
          <w:p w14:paraId="33A444DA" w14:textId="77777777" w:rsidR="00ED7010" w:rsidRPr="001C0364"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MOS (z-оценка)</w:t>
            </w:r>
          </w:p>
        </w:tc>
        <w:tc>
          <w:tcPr>
            <w:tcW w:w="1798" w:type="dxa"/>
          </w:tcPr>
          <w:p w14:paraId="3FF2367D" w14:textId="7DF8DC0F"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+МО</w:t>
            </w:r>
            <w:r>
              <w:rPr>
                <w:rFonts w:ascii="Times New Roman" w:hAnsi="Times New Roman"/>
                <w:sz w:val="28"/>
                <w:szCs w:val="28"/>
              </w:rPr>
              <w:t>S</w:t>
            </w:r>
          </w:p>
        </w:tc>
        <w:tc>
          <w:tcPr>
            <w:tcW w:w="0" w:type="auto"/>
          </w:tcPr>
          <w:p w14:paraId="700583C8"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xml:space="preserve">0,0075 </w:t>
            </w:r>
          </w:p>
          <w:p w14:paraId="4A212457" w14:textId="6C7F7056"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(1,1×10⁻⁵–0,0423)</w:t>
            </w:r>
          </w:p>
        </w:tc>
        <w:tc>
          <w:tcPr>
            <w:tcW w:w="0" w:type="auto"/>
          </w:tcPr>
          <w:p w14:paraId="747BE9A8"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&lt;0,001</w:t>
            </w:r>
          </w:p>
        </w:tc>
      </w:tr>
      <w:tr w:rsidR="00ED7010" w:rsidRPr="001C0364" w14:paraId="418C64B2" w14:textId="77777777" w:rsidTr="00D11B66">
        <w:tc>
          <w:tcPr>
            <w:tcW w:w="4390" w:type="dxa"/>
          </w:tcPr>
          <w:p w14:paraId="664AE3A6" w14:textId="153AC994" w:rsidR="00ED7010" w:rsidRPr="001C0364"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GMOS</w:t>
            </w:r>
            <w:r>
              <w:rPr>
                <w:rFonts w:ascii="Times New Roman" w:hAnsi="Times New Roman"/>
                <w:sz w:val="28"/>
                <w:szCs w:val="28"/>
              </w:rPr>
              <w:t>-R</w:t>
            </w:r>
            <w:r w:rsidRPr="001C0364">
              <w:rPr>
                <w:rFonts w:ascii="Times New Roman" w:hAnsi="Times New Roman"/>
                <w:sz w:val="28"/>
                <w:szCs w:val="28"/>
              </w:rPr>
              <w:t xml:space="preserve"> (z-оценка)</w:t>
            </w:r>
          </w:p>
        </w:tc>
        <w:tc>
          <w:tcPr>
            <w:tcW w:w="1798" w:type="dxa"/>
          </w:tcPr>
          <w:p w14:paraId="788746AC"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GMOS</w:t>
            </w:r>
            <w:r>
              <w:rPr>
                <w:rFonts w:ascii="Times New Roman" w:hAnsi="Times New Roman"/>
                <w:sz w:val="28"/>
                <w:szCs w:val="28"/>
              </w:rPr>
              <w:t>-R</w:t>
            </w:r>
            <w:r w:rsidRPr="001C0364">
              <w:rPr>
                <w:rFonts w:ascii="Times New Roman" w:hAnsi="Times New Roman"/>
                <w:sz w:val="28"/>
                <w:szCs w:val="28"/>
              </w:rPr>
              <w:t xml:space="preserve">  </w:t>
            </w:r>
          </w:p>
          <w:p w14:paraId="620C3B42" w14:textId="4F1F22CF"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МО</w:t>
            </w:r>
            <w:r>
              <w:rPr>
                <w:rFonts w:ascii="Times New Roman" w:hAnsi="Times New Roman"/>
                <w:sz w:val="28"/>
                <w:szCs w:val="28"/>
              </w:rPr>
              <w:t>S</w:t>
            </w:r>
          </w:p>
        </w:tc>
        <w:tc>
          <w:tcPr>
            <w:tcW w:w="0" w:type="auto"/>
          </w:tcPr>
          <w:p w14:paraId="0A4A38A8"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1,01 (0,10–13,22)</w:t>
            </w:r>
          </w:p>
        </w:tc>
        <w:tc>
          <w:tcPr>
            <w:tcW w:w="0" w:type="auto"/>
          </w:tcPr>
          <w:p w14:paraId="5C6C4B2A"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0,989</w:t>
            </w:r>
          </w:p>
        </w:tc>
      </w:tr>
      <w:tr w:rsidR="00ED7010" w:rsidRPr="001C0364" w14:paraId="4B071366" w14:textId="77777777" w:rsidTr="00D11B66">
        <w:tc>
          <w:tcPr>
            <w:tcW w:w="4390" w:type="dxa"/>
          </w:tcPr>
          <w:p w14:paraId="41FFE3B8" w14:textId="77777777" w:rsidR="00ED7010" w:rsidRPr="001C0364" w:rsidRDefault="00ED7010" w:rsidP="00ED7010">
            <w:pPr>
              <w:spacing w:after="0" w:line="240" w:lineRule="auto"/>
              <w:rPr>
                <w:rFonts w:ascii="Times New Roman" w:hAnsi="Times New Roman"/>
                <w:sz w:val="28"/>
                <w:szCs w:val="28"/>
              </w:rPr>
            </w:pPr>
            <w:r w:rsidRPr="001C0364">
              <w:rPr>
                <w:rFonts w:ascii="Times New Roman" w:hAnsi="Times New Roman"/>
                <w:sz w:val="28"/>
                <w:szCs w:val="28"/>
              </w:rPr>
              <w:t>MOS (z-оценка)</w:t>
            </w:r>
          </w:p>
        </w:tc>
        <w:tc>
          <w:tcPr>
            <w:tcW w:w="1798" w:type="dxa"/>
          </w:tcPr>
          <w:p w14:paraId="73A1FFD3" w14:textId="77777777" w:rsidR="00ED7010"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GMOS</w:t>
            </w:r>
            <w:r>
              <w:rPr>
                <w:rFonts w:ascii="Times New Roman" w:hAnsi="Times New Roman"/>
                <w:sz w:val="28"/>
                <w:szCs w:val="28"/>
              </w:rPr>
              <w:t>-R</w:t>
            </w:r>
            <w:r w:rsidRPr="001C0364">
              <w:rPr>
                <w:rFonts w:ascii="Times New Roman" w:hAnsi="Times New Roman"/>
                <w:sz w:val="28"/>
                <w:szCs w:val="28"/>
              </w:rPr>
              <w:t xml:space="preserve">  </w:t>
            </w:r>
          </w:p>
          <w:p w14:paraId="10CFE8A2" w14:textId="78AF2EC4" w:rsidR="00ED7010" w:rsidRPr="00621C12"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 МО</w:t>
            </w:r>
            <w:r>
              <w:rPr>
                <w:rFonts w:ascii="Times New Roman" w:hAnsi="Times New Roman"/>
                <w:sz w:val="28"/>
                <w:szCs w:val="28"/>
              </w:rPr>
              <w:t>S</w:t>
            </w:r>
          </w:p>
        </w:tc>
        <w:tc>
          <w:tcPr>
            <w:tcW w:w="0" w:type="auto"/>
          </w:tcPr>
          <w:p w14:paraId="131C39B7"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0,0083 (5,4×10⁻⁶–0,0708)</w:t>
            </w:r>
          </w:p>
        </w:tc>
        <w:tc>
          <w:tcPr>
            <w:tcW w:w="0" w:type="auto"/>
          </w:tcPr>
          <w:p w14:paraId="3CDED10F" w14:textId="77777777" w:rsidR="00ED7010" w:rsidRPr="001C0364" w:rsidRDefault="00ED7010" w:rsidP="00ED7010">
            <w:pPr>
              <w:spacing w:after="0" w:line="240" w:lineRule="auto"/>
              <w:jc w:val="center"/>
              <w:rPr>
                <w:rFonts w:ascii="Times New Roman" w:hAnsi="Times New Roman"/>
                <w:sz w:val="28"/>
                <w:szCs w:val="28"/>
              </w:rPr>
            </w:pPr>
            <w:r w:rsidRPr="001C0364">
              <w:rPr>
                <w:rFonts w:ascii="Times New Roman" w:hAnsi="Times New Roman"/>
                <w:sz w:val="28"/>
                <w:szCs w:val="28"/>
              </w:rPr>
              <w:t>2,3×10⁻⁹</w:t>
            </w:r>
          </w:p>
        </w:tc>
      </w:tr>
    </w:tbl>
    <w:p w14:paraId="34A0DB8B" w14:textId="77777777" w:rsidR="00621C12" w:rsidRPr="001C0364" w:rsidRDefault="00621C12" w:rsidP="002C3857">
      <w:pPr>
        <w:spacing w:after="0" w:line="240" w:lineRule="auto"/>
        <w:jc w:val="both"/>
        <w:rPr>
          <w:rFonts w:ascii="Times New Roman" w:hAnsi="Times New Roman" w:cs="Times New Roman"/>
          <w:sz w:val="28"/>
          <w:szCs w:val="28"/>
        </w:rPr>
      </w:pPr>
    </w:p>
    <w:p w14:paraId="689BB3DE" w14:textId="77777777" w:rsidR="00B911A5" w:rsidRDefault="00F17639"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видно в таблице 12, у</w:t>
      </w:r>
      <w:r w:rsidR="002C3857" w:rsidRPr="001C0364">
        <w:rPr>
          <w:rFonts w:ascii="Times New Roman" w:hAnsi="Times New Roman" w:cs="Times New Roman"/>
          <w:sz w:val="28"/>
          <w:szCs w:val="28"/>
        </w:rPr>
        <w:t xml:space="preserve"> недоношенных детей наблюдались схожие закономерности. GMOS</w:t>
      </w:r>
      <w:r w:rsidR="00621C12">
        <w:rPr>
          <w:rFonts w:ascii="Times New Roman" w:hAnsi="Times New Roman" w:cs="Times New Roman"/>
          <w:sz w:val="28"/>
          <w:szCs w:val="28"/>
        </w:rPr>
        <w:t>-</w:t>
      </w:r>
      <w:r w:rsidR="00621C12">
        <w:rPr>
          <w:rFonts w:ascii="Times New Roman" w:hAnsi="Times New Roman" w:cs="Times New Roman"/>
          <w:sz w:val="28"/>
          <w:szCs w:val="28"/>
          <w:lang w:val="en-US"/>
        </w:rPr>
        <w:t>R</w:t>
      </w:r>
      <w:r w:rsidR="002C3857" w:rsidRPr="001C0364">
        <w:rPr>
          <w:rFonts w:ascii="Times New Roman" w:hAnsi="Times New Roman" w:cs="Times New Roman"/>
          <w:sz w:val="28"/>
          <w:szCs w:val="28"/>
        </w:rPr>
        <w:t xml:space="preserve"> обратно пропорционально ассоциировался с </w:t>
      </w:r>
      <w:r>
        <w:rPr>
          <w:rFonts w:ascii="Times New Roman" w:hAnsi="Times New Roman" w:cs="Times New Roman"/>
          <w:sz w:val="28"/>
          <w:szCs w:val="28"/>
        </w:rPr>
        <w:t>ЦП</w:t>
      </w:r>
      <w:r w:rsidR="002C3857" w:rsidRPr="001C0364">
        <w:rPr>
          <w:rFonts w:ascii="Times New Roman" w:hAnsi="Times New Roman" w:cs="Times New Roman"/>
          <w:sz w:val="28"/>
          <w:szCs w:val="28"/>
        </w:rPr>
        <w:t xml:space="preserve">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0,073, 95%</w:t>
      </w:r>
      <w:r>
        <w:rPr>
          <w:rFonts w:ascii="Times New Roman" w:hAnsi="Times New Roman" w:cs="Times New Roman"/>
          <w:sz w:val="28"/>
          <w:szCs w:val="28"/>
        </w:rPr>
        <w:t>ДИ:</w:t>
      </w:r>
      <w:r w:rsidR="002C3857" w:rsidRPr="001C0364">
        <w:rPr>
          <w:rFonts w:ascii="Times New Roman" w:hAnsi="Times New Roman" w:cs="Times New Roman"/>
          <w:sz w:val="28"/>
          <w:szCs w:val="28"/>
        </w:rPr>
        <w:t xml:space="preserve"> 0,020–0,19; p≈9×10⁻¹³; вероятность примерно на 93% ниже на SD), а MOS снова показал более сильную связь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0,0075, 95%</w:t>
      </w:r>
      <w:r>
        <w:rPr>
          <w:rFonts w:ascii="Times New Roman" w:hAnsi="Times New Roman" w:cs="Times New Roman"/>
          <w:sz w:val="28"/>
          <w:szCs w:val="28"/>
        </w:rPr>
        <w:t>ДИ:</w:t>
      </w:r>
      <w:r w:rsidR="002C3857" w:rsidRPr="001C0364">
        <w:rPr>
          <w:rFonts w:ascii="Times New Roman" w:hAnsi="Times New Roman" w:cs="Times New Roman"/>
          <w:sz w:val="28"/>
          <w:szCs w:val="28"/>
        </w:rPr>
        <w:t xml:space="preserve"> 1,1×10⁻⁵–0,042; p&lt;0,001; вероятность примерно на 99% ниже на SD). В совместной модели MOS сохранял независимую предсказательную силу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0,0083, 95%ДИ</w:t>
      </w:r>
      <w:r>
        <w:rPr>
          <w:rFonts w:ascii="Times New Roman" w:hAnsi="Times New Roman" w:cs="Times New Roman"/>
          <w:sz w:val="28"/>
          <w:szCs w:val="28"/>
        </w:rPr>
        <w:t>:</w:t>
      </w:r>
      <w:r w:rsidR="002C3857" w:rsidRPr="001C0364">
        <w:rPr>
          <w:rFonts w:ascii="Times New Roman" w:hAnsi="Times New Roman" w:cs="Times New Roman"/>
          <w:sz w:val="28"/>
          <w:szCs w:val="28"/>
        </w:rPr>
        <w:t>5,4×10⁻⁶–0,071; p≈2,3×10⁻⁹), тогда как GMOS</w:t>
      </w:r>
      <w:r>
        <w:rPr>
          <w:rFonts w:ascii="Times New Roman" w:hAnsi="Times New Roman" w:cs="Times New Roman"/>
          <w:sz w:val="28"/>
          <w:szCs w:val="28"/>
        </w:rPr>
        <w:t>-</w:t>
      </w:r>
      <w:r>
        <w:rPr>
          <w:rFonts w:ascii="Times New Roman" w:hAnsi="Times New Roman" w:cs="Times New Roman"/>
          <w:sz w:val="28"/>
          <w:szCs w:val="28"/>
          <w:lang w:val="en-US"/>
        </w:rPr>
        <w:t>R</w:t>
      </w:r>
      <w:r w:rsidR="002C3857" w:rsidRPr="001C0364">
        <w:rPr>
          <w:rFonts w:ascii="Times New Roman" w:hAnsi="Times New Roman" w:cs="Times New Roman"/>
          <w:sz w:val="28"/>
          <w:szCs w:val="28"/>
        </w:rPr>
        <w:t xml:space="preserve"> не был статистически значимым (O</w:t>
      </w:r>
      <w:r>
        <w:rPr>
          <w:rFonts w:ascii="Times New Roman" w:hAnsi="Times New Roman" w:cs="Times New Roman"/>
          <w:sz w:val="28"/>
          <w:szCs w:val="28"/>
        </w:rPr>
        <w:t>Ш</w:t>
      </w:r>
      <w:r w:rsidR="002C3857" w:rsidRPr="001C0364">
        <w:rPr>
          <w:rFonts w:ascii="Times New Roman" w:hAnsi="Times New Roman" w:cs="Times New Roman"/>
          <w:sz w:val="28"/>
          <w:szCs w:val="28"/>
        </w:rPr>
        <w:t xml:space="preserve"> 1,01, 95%ДИ</w:t>
      </w:r>
      <w:r>
        <w:rPr>
          <w:rFonts w:ascii="Times New Roman" w:hAnsi="Times New Roman" w:cs="Times New Roman"/>
          <w:sz w:val="28"/>
          <w:szCs w:val="28"/>
        </w:rPr>
        <w:t>:</w:t>
      </w:r>
      <w:r w:rsidR="002C3857" w:rsidRPr="001C0364">
        <w:rPr>
          <w:rFonts w:ascii="Times New Roman" w:hAnsi="Times New Roman" w:cs="Times New Roman"/>
          <w:sz w:val="28"/>
          <w:szCs w:val="28"/>
        </w:rPr>
        <w:t>0,10–13,2; p=0,99). Оценки ковариатов в группе недоношенных детей были неточными с широкими доверительными интервалами, что согласуется с разреженностью данных и их разделением.</w:t>
      </w:r>
      <w:r w:rsidR="00B911A5">
        <w:rPr>
          <w:rFonts w:ascii="Times New Roman" w:hAnsi="Times New Roman" w:cs="Times New Roman"/>
          <w:sz w:val="28"/>
          <w:szCs w:val="28"/>
        </w:rPr>
        <w:t xml:space="preserve"> </w:t>
      </w:r>
    </w:p>
    <w:p w14:paraId="0D4219C3" w14:textId="2A812014" w:rsidR="00B911A5" w:rsidRPr="001C0364" w:rsidRDefault="00B911A5"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Исходя из вышеперечисленных моделей наилучшим предиктором явился метод </w:t>
      </w:r>
      <w:r>
        <w:rPr>
          <w:rFonts w:ascii="Times New Roman" w:hAnsi="Times New Roman" w:cs="Times New Roman"/>
          <w:sz w:val="28"/>
          <w:szCs w:val="28"/>
          <w:lang w:val="en-US"/>
        </w:rPr>
        <w:t>MOS</w:t>
      </w:r>
      <w:r>
        <w:rPr>
          <w:rFonts w:ascii="Times New Roman" w:hAnsi="Times New Roman" w:cs="Times New Roman"/>
          <w:sz w:val="28"/>
          <w:szCs w:val="28"/>
        </w:rPr>
        <w:t>, в этой связи для оценки достоверности провели к</w:t>
      </w:r>
      <w:r w:rsidR="002C3857" w:rsidRPr="00B911A5">
        <w:rPr>
          <w:rFonts w:ascii="Times New Roman" w:hAnsi="Times New Roman" w:cs="Times New Roman"/>
          <w:sz w:val="28"/>
          <w:szCs w:val="28"/>
        </w:rPr>
        <w:t>алибровк</w:t>
      </w:r>
      <w:r>
        <w:rPr>
          <w:rFonts w:ascii="Times New Roman" w:hAnsi="Times New Roman" w:cs="Times New Roman"/>
          <w:sz w:val="28"/>
          <w:szCs w:val="28"/>
        </w:rPr>
        <w:t>у</w:t>
      </w:r>
      <w:r w:rsidR="002C3857" w:rsidRPr="00B911A5">
        <w:rPr>
          <w:rFonts w:ascii="Times New Roman" w:hAnsi="Times New Roman" w:cs="Times New Roman"/>
          <w:sz w:val="28"/>
          <w:szCs w:val="28"/>
        </w:rPr>
        <w:t xml:space="preserve"> и внутренн</w:t>
      </w:r>
      <w:r>
        <w:rPr>
          <w:rFonts w:ascii="Times New Roman" w:hAnsi="Times New Roman" w:cs="Times New Roman"/>
          <w:sz w:val="28"/>
          <w:szCs w:val="28"/>
        </w:rPr>
        <w:t>юю</w:t>
      </w:r>
      <w:r w:rsidR="002C3857" w:rsidRPr="00B911A5">
        <w:rPr>
          <w:rFonts w:ascii="Times New Roman" w:hAnsi="Times New Roman" w:cs="Times New Roman"/>
          <w:sz w:val="28"/>
          <w:szCs w:val="28"/>
        </w:rPr>
        <w:t xml:space="preserve"> валидаци</w:t>
      </w:r>
      <w:r>
        <w:rPr>
          <w:rFonts w:ascii="Times New Roman" w:hAnsi="Times New Roman" w:cs="Times New Roman"/>
          <w:sz w:val="28"/>
          <w:szCs w:val="28"/>
        </w:rPr>
        <w:t>ю</w:t>
      </w:r>
      <w:r w:rsidR="002C3857" w:rsidRPr="00B911A5">
        <w:rPr>
          <w:rFonts w:ascii="Times New Roman" w:hAnsi="Times New Roman" w:cs="Times New Roman"/>
          <w:sz w:val="28"/>
          <w:szCs w:val="28"/>
        </w:rPr>
        <w:t xml:space="preserve"> модели MOS</w:t>
      </w:r>
      <w:r>
        <w:rPr>
          <w:rFonts w:ascii="Times New Roman" w:hAnsi="Times New Roman" w:cs="Times New Roman"/>
          <w:sz w:val="28"/>
          <w:szCs w:val="28"/>
        </w:rPr>
        <w:t>. Для н</w:t>
      </w:r>
      <w:r w:rsidRPr="001C0364">
        <w:rPr>
          <w:rFonts w:ascii="Times New Roman" w:hAnsi="Times New Roman" w:cs="Times New Roman"/>
          <w:sz w:val="28"/>
          <w:szCs w:val="28"/>
        </w:rPr>
        <w:t>едоношенны</w:t>
      </w:r>
      <w:r>
        <w:rPr>
          <w:rFonts w:ascii="Times New Roman" w:hAnsi="Times New Roman" w:cs="Times New Roman"/>
          <w:sz w:val="28"/>
          <w:szCs w:val="28"/>
        </w:rPr>
        <w:t>х</w:t>
      </w:r>
      <w:r w:rsidRPr="001C0364">
        <w:rPr>
          <w:rFonts w:ascii="Times New Roman" w:hAnsi="Times New Roman" w:cs="Times New Roman"/>
          <w:sz w:val="28"/>
          <w:szCs w:val="28"/>
        </w:rPr>
        <w:t xml:space="preserve"> дет</w:t>
      </w:r>
      <w:r>
        <w:rPr>
          <w:rFonts w:ascii="Times New Roman" w:hAnsi="Times New Roman" w:cs="Times New Roman"/>
          <w:sz w:val="28"/>
          <w:szCs w:val="28"/>
        </w:rPr>
        <w:t>ей</w:t>
      </w:r>
      <w:r w:rsidRPr="001C0364">
        <w:rPr>
          <w:rFonts w:ascii="Times New Roman" w:hAnsi="Times New Roman" w:cs="Times New Roman"/>
          <w:sz w:val="28"/>
          <w:szCs w:val="28"/>
        </w:rPr>
        <w:t xml:space="preserve"> (n=207)</w:t>
      </w:r>
      <w:r>
        <w:rPr>
          <w:rFonts w:ascii="Times New Roman" w:hAnsi="Times New Roman" w:cs="Times New Roman"/>
          <w:sz w:val="28"/>
          <w:szCs w:val="28"/>
        </w:rPr>
        <w:t xml:space="preserve"> к</w:t>
      </w:r>
      <w:r w:rsidRPr="001C0364">
        <w:rPr>
          <w:rFonts w:ascii="Times New Roman" w:hAnsi="Times New Roman" w:cs="Times New Roman"/>
          <w:sz w:val="28"/>
          <w:szCs w:val="28"/>
        </w:rPr>
        <w:t>алибровочные и перекрёстно-валидируемые показатели не удалось оценить с помощью стандартных методов из-за квазиполного разделения (почти идеальные прогнозы), что согласуется с результатами ROC/PR, полученными ранее (AUC ≈ 1,00; AUPRC ≈ 1,00). Несколько вариаций CV содержали один класс исходов, что исключало возможность получения стабильных оценок AUC/Brier.</w:t>
      </w:r>
      <w:r>
        <w:rPr>
          <w:rFonts w:ascii="Times New Roman" w:hAnsi="Times New Roman" w:cs="Times New Roman"/>
          <w:sz w:val="28"/>
          <w:szCs w:val="28"/>
        </w:rPr>
        <w:t xml:space="preserve"> Для доношенных детей данный анализ показан на рисунке 1</w:t>
      </w:r>
      <w:r w:rsidR="003C0D53">
        <w:rPr>
          <w:rFonts w:ascii="Times New Roman" w:hAnsi="Times New Roman" w:cs="Times New Roman"/>
          <w:sz w:val="28"/>
          <w:szCs w:val="28"/>
        </w:rPr>
        <w:t>3</w:t>
      </w:r>
      <w:r>
        <w:rPr>
          <w:rFonts w:ascii="Times New Roman" w:hAnsi="Times New Roman" w:cs="Times New Roman"/>
          <w:sz w:val="28"/>
          <w:szCs w:val="28"/>
        </w:rPr>
        <w:t>.</w:t>
      </w:r>
    </w:p>
    <w:p w14:paraId="5330BB64" w14:textId="3BE2FD1F" w:rsidR="002C3857" w:rsidRPr="00B911A5" w:rsidRDefault="002C3857" w:rsidP="00ED7010">
      <w:pPr>
        <w:spacing w:after="0" w:line="240" w:lineRule="auto"/>
        <w:ind w:firstLine="567"/>
        <w:jc w:val="both"/>
        <w:rPr>
          <w:rFonts w:ascii="Times New Roman" w:hAnsi="Times New Roman" w:cs="Times New Roman"/>
          <w:sz w:val="28"/>
          <w:szCs w:val="28"/>
        </w:rPr>
      </w:pPr>
    </w:p>
    <w:p w14:paraId="4CBD7AC5" w14:textId="77777777" w:rsidR="00B911A5" w:rsidRDefault="00B911A5" w:rsidP="00ED7010">
      <w:pPr>
        <w:spacing w:after="0" w:line="240" w:lineRule="auto"/>
        <w:ind w:firstLine="567"/>
        <w:jc w:val="both"/>
        <w:rPr>
          <w:rFonts w:ascii="Times New Roman" w:hAnsi="Times New Roman" w:cs="Times New Roman"/>
          <w:sz w:val="28"/>
          <w:szCs w:val="28"/>
        </w:rPr>
      </w:pPr>
    </w:p>
    <w:p w14:paraId="0E437CA9" w14:textId="0E58DC99" w:rsidR="00B911A5" w:rsidRDefault="00E62850" w:rsidP="00ED7010">
      <w:pPr>
        <w:spacing w:after="0" w:line="240" w:lineRule="auto"/>
        <w:jc w:val="center"/>
        <w:rPr>
          <w:rFonts w:ascii="Times New Roman" w:hAnsi="Times New Roman" w:cs="Times New Roman"/>
          <w:sz w:val="28"/>
          <w:szCs w:val="28"/>
        </w:rPr>
      </w:pPr>
      <w:r w:rsidRPr="00E62850">
        <w:rPr>
          <w:rFonts w:ascii="Times New Roman" w:hAnsi="Times New Roman" w:cs="Times New Roman"/>
          <w:noProof/>
          <w:sz w:val="28"/>
          <w:szCs w:val="28"/>
        </w:rPr>
        <w:lastRenderedPageBreak/>
        <w:drawing>
          <wp:inline distT="0" distB="0" distL="0" distR="0" wp14:anchorId="0A3DE45B" wp14:editId="364CA59B">
            <wp:extent cx="6120765" cy="3379304"/>
            <wp:effectExtent l="0" t="0" r="0" b="0"/>
            <wp:docPr id="68103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6029" cy="3387731"/>
                    </a:xfrm>
                    <a:prstGeom prst="rect">
                      <a:avLst/>
                    </a:prstGeom>
                    <a:noFill/>
                    <a:ln>
                      <a:noFill/>
                    </a:ln>
                  </pic:spPr>
                </pic:pic>
              </a:graphicData>
            </a:graphic>
          </wp:inline>
        </w:drawing>
      </w:r>
    </w:p>
    <w:p w14:paraId="68A10FA4" w14:textId="11638A55" w:rsidR="00B911A5" w:rsidRDefault="002C3857" w:rsidP="00B911A5">
      <w:pPr>
        <w:spacing w:after="0" w:line="240" w:lineRule="auto"/>
        <w:jc w:val="center"/>
        <w:rPr>
          <w:rFonts w:ascii="Times New Roman" w:hAnsi="Times New Roman" w:cs="Times New Roman"/>
          <w:sz w:val="28"/>
          <w:szCs w:val="28"/>
        </w:rPr>
      </w:pPr>
      <w:r w:rsidRPr="001C0364">
        <w:rPr>
          <w:rFonts w:ascii="Times New Roman" w:hAnsi="Times New Roman" w:cs="Times New Roman"/>
          <w:sz w:val="28"/>
          <w:szCs w:val="28"/>
        </w:rPr>
        <w:t xml:space="preserve">Рисунок </w:t>
      </w:r>
      <w:r w:rsidR="00B911A5">
        <w:rPr>
          <w:rFonts w:ascii="Times New Roman" w:hAnsi="Times New Roman" w:cs="Times New Roman"/>
          <w:sz w:val="28"/>
          <w:szCs w:val="28"/>
        </w:rPr>
        <w:t>1</w:t>
      </w:r>
      <w:r w:rsidR="003C0D53">
        <w:rPr>
          <w:rFonts w:ascii="Times New Roman" w:hAnsi="Times New Roman" w:cs="Times New Roman"/>
          <w:sz w:val="28"/>
          <w:szCs w:val="28"/>
        </w:rPr>
        <w:t>3</w:t>
      </w:r>
      <w:r w:rsidR="00ED7010">
        <w:rPr>
          <w:rFonts w:ascii="Times New Roman" w:hAnsi="Times New Roman" w:cs="Times New Roman"/>
          <w:sz w:val="28"/>
          <w:szCs w:val="28"/>
        </w:rPr>
        <w:t xml:space="preserve"> -</w:t>
      </w:r>
      <w:r w:rsidRPr="001C0364">
        <w:rPr>
          <w:rFonts w:ascii="Times New Roman" w:hAnsi="Times New Roman" w:cs="Times New Roman"/>
          <w:sz w:val="28"/>
          <w:szCs w:val="28"/>
        </w:rPr>
        <w:t xml:space="preserve"> Калибровка модели MOS (страта временных интервалов)</w:t>
      </w:r>
    </w:p>
    <w:p w14:paraId="47A740CF" w14:textId="77777777" w:rsidR="00B911A5" w:rsidRDefault="00B911A5" w:rsidP="002C3857">
      <w:pPr>
        <w:spacing w:after="0" w:line="240" w:lineRule="auto"/>
        <w:jc w:val="both"/>
        <w:rPr>
          <w:rFonts w:ascii="Times New Roman" w:hAnsi="Times New Roman" w:cs="Times New Roman"/>
          <w:sz w:val="28"/>
          <w:szCs w:val="28"/>
        </w:rPr>
      </w:pPr>
    </w:p>
    <w:p w14:paraId="20F9EF44" w14:textId="4FB0E68F" w:rsidR="006378F7" w:rsidRDefault="00B911A5"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видно на рисунке 1</w:t>
      </w:r>
      <w:r w:rsidR="003C0D53">
        <w:rPr>
          <w:rFonts w:ascii="Times New Roman" w:hAnsi="Times New Roman" w:cs="Times New Roman"/>
          <w:sz w:val="28"/>
          <w:szCs w:val="28"/>
        </w:rPr>
        <w:t>3</w:t>
      </w:r>
      <w:r>
        <w:rPr>
          <w:rFonts w:ascii="Times New Roman" w:hAnsi="Times New Roman" w:cs="Times New Roman"/>
          <w:sz w:val="28"/>
          <w:szCs w:val="28"/>
        </w:rPr>
        <w:t>, н</w:t>
      </w:r>
      <w:r w:rsidR="002C3857" w:rsidRPr="001C0364">
        <w:rPr>
          <w:rFonts w:ascii="Times New Roman" w:hAnsi="Times New Roman" w:cs="Times New Roman"/>
          <w:sz w:val="28"/>
          <w:szCs w:val="28"/>
        </w:rPr>
        <w:t xml:space="preserve">аблюдаемый риск </w:t>
      </w:r>
      <w:r>
        <w:rPr>
          <w:rFonts w:ascii="Times New Roman" w:hAnsi="Times New Roman" w:cs="Times New Roman"/>
          <w:sz w:val="28"/>
          <w:szCs w:val="28"/>
        </w:rPr>
        <w:t>ЦП</w:t>
      </w:r>
      <w:r w:rsidR="002C3857" w:rsidRPr="001C0364">
        <w:rPr>
          <w:rFonts w:ascii="Times New Roman" w:hAnsi="Times New Roman" w:cs="Times New Roman"/>
          <w:sz w:val="28"/>
          <w:szCs w:val="28"/>
        </w:rPr>
        <w:t xml:space="preserve">, сгруппированный по децилям (черные точки), и калибровочная кривая, сглаженная по LOESS (синяя), построены в зависимости от прогнозируемой вероятности; пунктирная линия = идеальный угол 45°. AUC 0,993, коэффициент </w:t>
      </w:r>
      <w:r w:rsidRPr="001C0364">
        <w:rPr>
          <w:rFonts w:ascii="Times New Roman" w:hAnsi="Times New Roman" w:cs="Times New Roman"/>
          <w:sz w:val="28"/>
          <w:szCs w:val="28"/>
        </w:rPr>
        <w:t xml:space="preserve">Brier </w:t>
      </w:r>
      <w:r w:rsidR="002C3857" w:rsidRPr="001C0364">
        <w:rPr>
          <w:rFonts w:ascii="Times New Roman" w:hAnsi="Times New Roman" w:cs="Times New Roman"/>
          <w:sz w:val="28"/>
          <w:szCs w:val="28"/>
        </w:rPr>
        <w:t>0,020; точка пересечения с калибровкой −0,048 (95%ДИ</w:t>
      </w:r>
      <w:r>
        <w:rPr>
          <w:rFonts w:ascii="Times New Roman" w:hAnsi="Times New Roman" w:cs="Times New Roman"/>
          <w:sz w:val="28"/>
          <w:szCs w:val="28"/>
        </w:rPr>
        <w:t>:</w:t>
      </w:r>
      <w:r w:rsidR="002C3857" w:rsidRPr="001C0364">
        <w:rPr>
          <w:rFonts w:ascii="Times New Roman" w:hAnsi="Times New Roman" w:cs="Times New Roman"/>
          <w:sz w:val="28"/>
          <w:szCs w:val="28"/>
        </w:rPr>
        <w:t xml:space="preserve">−0,937–0,833), наклон 1,499 (95% ДИ 0,907–2,485); 10-кратный коэффициент вариации AUC 0,989, коэффициент </w:t>
      </w:r>
      <w:r w:rsidRPr="001C0364">
        <w:rPr>
          <w:rFonts w:ascii="Times New Roman" w:hAnsi="Times New Roman" w:cs="Times New Roman"/>
          <w:sz w:val="28"/>
          <w:szCs w:val="28"/>
        </w:rPr>
        <w:t xml:space="preserve">Brier </w:t>
      </w:r>
      <w:r w:rsidR="002C3857" w:rsidRPr="001C0364">
        <w:rPr>
          <w:rFonts w:ascii="Times New Roman" w:hAnsi="Times New Roman" w:cs="Times New Roman"/>
          <w:sz w:val="28"/>
          <w:szCs w:val="28"/>
        </w:rPr>
        <w:t>0,0377.</w:t>
      </w:r>
      <w:r>
        <w:rPr>
          <w:rFonts w:ascii="Times New Roman" w:hAnsi="Times New Roman" w:cs="Times New Roman"/>
          <w:sz w:val="28"/>
          <w:szCs w:val="28"/>
        </w:rPr>
        <w:t xml:space="preserve"> То есть, м</w:t>
      </w:r>
      <w:r w:rsidRPr="001C0364">
        <w:rPr>
          <w:rFonts w:ascii="Times New Roman" w:hAnsi="Times New Roman" w:cs="Times New Roman"/>
          <w:sz w:val="28"/>
          <w:szCs w:val="28"/>
        </w:rPr>
        <w:t>одель, основанная на MOS, показала отличную ди</w:t>
      </w:r>
      <w:r>
        <w:rPr>
          <w:rFonts w:ascii="Times New Roman" w:hAnsi="Times New Roman" w:cs="Times New Roman"/>
          <w:sz w:val="28"/>
          <w:szCs w:val="28"/>
        </w:rPr>
        <w:t xml:space="preserve">фференциацию </w:t>
      </w:r>
      <w:r w:rsidRPr="001C0364">
        <w:rPr>
          <w:rFonts w:ascii="Times New Roman" w:hAnsi="Times New Roman" w:cs="Times New Roman"/>
          <w:sz w:val="28"/>
          <w:szCs w:val="28"/>
        </w:rPr>
        <w:t>(AUC</w:t>
      </w:r>
      <w:r>
        <w:rPr>
          <w:rFonts w:ascii="Times New Roman" w:hAnsi="Times New Roman" w:cs="Times New Roman"/>
          <w:sz w:val="28"/>
          <w:szCs w:val="28"/>
        </w:rPr>
        <w:t xml:space="preserve"> </w:t>
      </w:r>
      <w:r w:rsidRPr="001C0364">
        <w:rPr>
          <w:rFonts w:ascii="Times New Roman" w:hAnsi="Times New Roman" w:cs="Times New Roman"/>
          <w:sz w:val="28"/>
          <w:szCs w:val="28"/>
        </w:rPr>
        <w:t>0,993) с низкой общей ошибкой (Brier 0,020). Калибровка в целом была близка к нулю (перехват −0,048, 95% ДИ</w:t>
      </w:r>
      <w:r>
        <w:rPr>
          <w:rFonts w:ascii="Times New Roman" w:hAnsi="Times New Roman" w:cs="Times New Roman"/>
          <w:sz w:val="28"/>
          <w:szCs w:val="28"/>
        </w:rPr>
        <w:t>:</w:t>
      </w:r>
      <w:r w:rsidRPr="001C0364">
        <w:rPr>
          <w:rFonts w:ascii="Times New Roman" w:hAnsi="Times New Roman" w:cs="Times New Roman"/>
          <w:sz w:val="28"/>
          <w:szCs w:val="28"/>
        </w:rPr>
        <w:t>−0,937 до 0,833), а наклон калибровки составил 1,499 (95%ДИ</w:t>
      </w:r>
      <w:r>
        <w:rPr>
          <w:rFonts w:ascii="Times New Roman" w:hAnsi="Times New Roman" w:cs="Times New Roman"/>
          <w:sz w:val="28"/>
          <w:szCs w:val="28"/>
        </w:rPr>
        <w:t>:</w:t>
      </w:r>
      <w:r w:rsidRPr="001C0364">
        <w:rPr>
          <w:rFonts w:ascii="Times New Roman" w:hAnsi="Times New Roman" w:cs="Times New Roman"/>
          <w:sz w:val="28"/>
          <w:szCs w:val="28"/>
        </w:rPr>
        <w:t>0,907–2,485), что указывает на отсутствие систематического смещения и слегка &gt;1 наклон, согласующийся со слегка консервативными (недостаточно дисперсионными) вероятностями. Десятикратная перекрёстная проверка подтвердила эти результаты (CV AUC 0,989; CV Brier 0,0377). Калибровочная кривая для страты доношенных детей близко следовала линии 45°, с небольшим отклонением лишь на конце крайне высокого риска.</w:t>
      </w:r>
      <w:r w:rsidR="006378F7">
        <w:rPr>
          <w:rFonts w:ascii="Times New Roman" w:hAnsi="Times New Roman" w:cs="Times New Roman"/>
          <w:sz w:val="28"/>
          <w:szCs w:val="28"/>
        </w:rPr>
        <w:t xml:space="preserve"> </w:t>
      </w:r>
    </w:p>
    <w:p w14:paraId="4DDD6BD6" w14:textId="5354329F" w:rsidR="002C3857" w:rsidRPr="000B4358" w:rsidRDefault="000B4358" w:rsidP="00ED70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достоверного выбора вида метода для выявления группы риска по церебральному параличу и для ранней диагностики был проведен а</w:t>
      </w:r>
      <w:r w:rsidR="002C3857" w:rsidRPr="000B4358">
        <w:rPr>
          <w:rFonts w:ascii="Times New Roman" w:hAnsi="Times New Roman" w:cs="Times New Roman"/>
          <w:sz w:val="28"/>
          <w:szCs w:val="28"/>
        </w:rPr>
        <w:t>нализ кривой принятия решений</w:t>
      </w:r>
      <w:r>
        <w:rPr>
          <w:rFonts w:ascii="Times New Roman" w:hAnsi="Times New Roman" w:cs="Times New Roman"/>
          <w:sz w:val="28"/>
          <w:szCs w:val="28"/>
        </w:rPr>
        <w:t xml:space="preserve"> на основе методов </w:t>
      </w:r>
      <w:r>
        <w:rPr>
          <w:rFonts w:ascii="Times New Roman" w:hAnsi="Times New Roman" w:cs="Times New Roman"/>
          <w:sz w:val="28"/>
          <w:szCs w:val="28"/>
          <w:lang w:val="en-US"/>
        </w:rPr>
        <w:t>GMOS</w:t>
      </w:r>
      <w:r w:rsidRPr="000B4358">
        <w:rPr>
          <w:rFonts w:ascii="Times New Roman" w:hAnsi="Times New Roman" w:cs="Times New Roman"/>
          <w:sz w:val="28"/>
          <w:szCs w:val="28"/>
        </w:rPr>
        <w:t>-</w:t>
      </w:r>
      <w:r>
        <w:rPr>
          <w:rFonts w:ascii="Times New Roman" w:hAnsi="Times New Roman" w:cs="Times New Roman"/>
          <w:sz w:val="28"/>
          <w:szCs w:val="28"/>
          <w:lang w:val="en-US"/>
        </w:rPr>
        <w:t>R</w:t>
      </w:r>
      <w:r w:rsidRPr="000B4358">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MOS</w:t>
      </w:r>
      <w:r>
        <w:rPr>
          <w:rFonts w:ascii="Times New Roman" w:hAnsi="Times New Roman" w:cs="Times New Roman"/>
          <w:sz w:val="28"/>
          <w:szCs w:val="28"/>
        </w:rPr>
        <w:t>, как в общей выборке, так и по отдельно</w:t>
      </w:r>
      <w:r w:rsidR="00172EFF">
        <w:rPr>
          <w:rFonts w:ascii="Times New Roman" w:hAnsi="Times New Roman" w:cs="Times New Roman"/>
          <w:sz w:val="28"/>
          <w:szCs w:val="28"/>
        </w:rPr>
        <w:t>ст</w:t>
      </w:r>
      <w:r>
        <w:rPr>
          <w:rFonts w:ascii="Times New Roman" w:hAnsi="Times New Roman" w:cs="Times New Roman"/>
          <w:sz w:val="28"/>
          <w:szCs w:val="28"/>
        </w:rPr>
        <w:t>и для доношенных и недоношенных детей (</w:t>
      </w:r>
      <w:r w:rsidR="00172EFF">
        <w:rPr>
          <w:rFonts w:ascii="Times New Roman" w:hAnsi="Times New Roman" w:cs="Times New Roman"/>
          <w:sz w:val="28"/>
          <w:szCs w:val="28"/>
        </w:rPr>
        <w:t>рисунок 1</w:t>
      </w:r>
      <w:r w:rsidR="003C0D53">
        <w:rPr>
          <w:rFonts w:ascii="Times New Roman" w:hAnsi="Times New Roman" w:cs="Times New Roman"/>
          <w:sz w:val="28"/>
          <w:szCs w:val="28"/>
        </w:rPr>
        <w:t>4</w:t>
      </w:r>
      <w:r w:rsidR="00172EFF">
        <w:rPr>
          <w:rFonts w:ascii="Times New Roman" w:hAnsi="Times New Roman" w:cs="Times New Roman"/>
          <w:sz w:val="28"/>
          <w:szCs w:val="28"/>
        </w:rPr>
        <w:t xml:space="preserve">). </w:t>
      </w:r>
    </w:p>
    <w:p w14:paraId="59D352F6" w14:textId="77777777" w:rsidR="002C3857" w:rsidRPr="001C0364" w:rsidRDefault="002C3857" w:rsidP="00ED7010">
      <w:pPr>
        <w:spacing w:after="0" w:line="240" w:lineRule="auto"/>
        <w:ind w:firstLine="567"/>
        <w:jc w:val="both"/>
        <w:rPr>
          <w:rFonts w:ascii="Times New Roman" w:hAnsi="Times New Roman" w:cs="Times New Roman"/>
          <w:sz w:val="28"/>
          <w:szCs w:val="28"/>
        </w:rPr>
      </w:pPr>
    </w:p>
    <w:p w14:paraId="1B229537" w14:textId="77777777" w:rsidR="002C3857" w:rsidRPr="001C0364" w:rsidRDefault="002C3857" w:rsidP="00172EFF">
      <w:pPr>
        <w:spacing w:after="0" w:line="240" w:lineRule="auto"/>
        <w:jc w:val="center"/>
        <w:rPr>
          <w:rFonts w:ascii="Times New Roman" w:hAnsi="Times New Roman" w:cs="Times New Roman"/>
          <w:sz w:val="28"/>
          <w:szCs w:val="28"/>
        </w:rPr>
      </w:pPr>
      <w:r w:rsidRPr="001C0364">
        <w:rPr>
          <w:rFonts w:ascii="Times New Roman" w:hAnsi="Times New Roman" w:cs="Times New Roman"/>
          <w:noProof/>
          <w:sz w:val="28"/>
          <w:szCs w:val="28"/>
        </w:rPr>
        <w:lastRenderedPageBreak/>
        <w:drawing>
          <wp:inline distT="0" distB="0" distL="0" distR="0" wp14:anchorId="3B756D37" wp14:editId="459276E0">
            <wp:extent cx="5024382" cy="5716988"/>
            <wp:effectExtent l="0" t="0" r="5080" b="0"/>
            <wp:docPr id="197964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878" cy="5723242"/>
                    </a:xfrm>
                    <a:prstGeom prst="rect">
                      <a:avLst/>
                    </a:prstGeom>
                    <a:noFill/>
                    <a:ln>
                      <a:noFill/>
                    </a:ln>
                  </pic:spPr>
                </pic:pic>
              </a:graphicData>
            </a:graphic>
          </wp:inline>
        </w:drawing>
      </w:r>
    </w:p>
    <w:p w14:paraId="3C30086B" w14:textId="77777777" w:rsidR="00ED7010" w:rsidRDefault="00ED7010" w:rsidP="00172EFF">
      <w:pPr>
        <w:spacing w:after="0" w:line="240" w:lineRule="auto"/>
        <w:jc w:val="center"/>
        <w:rPr>
          <w:rFonts w:ascii="Times New Roman" w:hAnsi="Times New Roman" w:cs="Times New Roman"/>
          <w:sz w:val="28"/>
          <w:szCs w:val="28"/>
        </w:rPr>
      </w:pPr>
    </w:p>
    <w:p w14:paraId="040736FC" w14:textId="130486D6" w:rsidR="00ED7010" w:rsidRPr="00ED7010" w:rsidRDefault="00ED7010" w:rsidP="00ED70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 </w:t>
      </w:r>
      <w:r w:rsidRPr="00ED7010">
        <w:rPr>
          <w:rFonts w:ascii="Times New Roman" w:hAnsi="Times New Roman" w:cs="Times New Roman"/>
          <w:sz w:val="24"/>
          <w:szCs w:val="24"/>
        </w:rPr>
        <w:t xml:space="preserve">общая выборка, b) Доношенные дети, c) Недоношенные дети </w:t>
      </w:r>
    </w:p>
    <w:p w14:paraId="27E1CE86" w14:textId="77777777" w:rsidR="00ED7010" w:rsidRDefault="00ED7010" w:rsidP="00ED7010">
      <w:pPr>
        <w:pStyle w:val="ListParagraph"/>
        <w:spacing w:after="0" w:line="240" w:lineRule="auto"/>
        <w:rPr>
          <w:rFonts w:ascii="Times New Roman" w:hAnsi="Times New Roman" w:cs="Times New Roman"/>
          <w:sz w:val="28"/>
          <w:szCs w:val="28"/>
        </w:rPr>
      </w:pPr>
    </w:p>
    <w:p w14:paraId="3C66614E" w14:textId="77777777" w:rsidR="00ED7010" w:rsidRDefault="002C3857" w:rsidP="00ED7010">
      <w:pPr>
        <w:pStyle w:val="ListParagraph"/>
        <w:spacing w:after="0" w:line="240" w:lineRule="auto"/>
        <w:ind w:left="0"/>
        <w:jc w:val="center"/>
        <w:rPr>
          <w:rFonts w:ascii="Times New Roman" w:hAnsi="Times New Roman" w:cs="Times New Roman"/>
          <w:sz w:val="28"/>
          <w:szCs w:val="28"/>
        </w:rPr>
      </w:pPr>
      <w:r w:rsidRPr="00ED7010">
        <w:rPr>
          <w:rFonts w:ascii="Times New Roman" w:hAnsi="Times New Roman" w:cs="Times New Roman"/>
          <w:sz w:val="28"/>
          <w:szCs w:val="28"/>
        </w:rPr>
        <w:t xml:space="preserve">Рисунок </w:t>
      </w:r>
      <w:r w:rsidR="00172EFF" w:rsidRPr="00ED7010">
        <w:rPr>
          <w:rFonts w:ascii="Times New Roman" w:hAnsi="Times New Roman" w:cs="Times New Roman"/>
          <w:sz w:val="28"/>
          <w:szCs w:val="28"/>
        </w:rPr>
        <w:t>1</w:t>
      </w:r>
      <w:r w:rsidR="003C0D53" w:rsidRPr="00ED7010">
        <w:rPr>
          <w:rFonts w:ascii="Times New Roman" w:hAnsi="Times New Roman" w:cs="Times New Roman"/>
          <w:sz w:val="28"/>
          <w:szCs w:val="28"/>
        </w:rPr>
        <w:t>4</w:t>
      </w:r>
      <w:r w:rsidR="00ED7010" w:rsidRPr="00ED7010">
        <w:rPr>
          <w:rFonts w:ascii="Times New Roman" w:hAnsi="Times New Roman" w:cs="Times New Roman"/>
          <w:sz w:val="28"/>
          <w:szCs w:val="28"/>
        </w:rPr>
        <w:t xml:space="preserve"> -</w:t>
      </w:r>
      <w:r w:rsidRPr="00ED7010">
        <w:rPr>
          <w:rFonts w:ascii="Times New Roman" w:hAnsi="Times New Roman" w:cs="Times New Roman"/>
          <w:sz w:val="28"/>
          <w:szCs w:val="28"/>
        </w:rPr>
        <w:t xml:space="preserve"> Анализ кривой принятия решений для моделей </w:t>
      </w:r>
    </w:p>
    <w:p w14:paraId="3E415BB1" w14:textId="2F2F15DC" w:rsidR="00172EFF" w:rsidRPr="00ED7010" w:rsidRDefault="002C3857" w:rsidP="00ED7010">
      <w:pPr>
        <w:pStyle w:val="ListParagraph"/>
        <w:spacing w:after="0" w:line="240" w:lineRule="auto"/>
        <w:ind w:left="0"/>
        <w:jc w:val="center"/>
        <w:rPr>
          <w:rFonts w:ascii="Times New Roman" w:hAnsi="Times New Roman" w:cs="Times New Roman"/>
          <w:sz w:val="28"/>
          <w:szCs w:val="28"/>
        </w:rPr>
      </w:pPr>
      <w:r w:rsidRPr="00ED7010">
        <w:rPr>
          <w:rFonts w:ascii="Times New Roman" w:hAnsi="Times New Roman" w:cs="Times New Roman"/>
          <w:sz w:val="28"/>
          <w:szCs w:val="28"/>
        </w:rPr>
        <w:t>MOS и GMOS</w:t>
      </w:r>
      <w:r w:rsidR="00172EFF" w:rsidRPr="00ED7010">
        <w:rPr>
          <w:rFonts w:ascii="Times New Roman" w:hAnsi="Times New Roman" w:cs="Times New Roman"/>
          <w:sz w:val="28"/>
          <w:szCs w:val="28"/>
        </w:rPr>
        <w:t>-</w:t>
      </w:r>
      <w:r w:rsidR="00172EFF" w:rsidRPr="00ED7010">
        <w:rPr>
          <w:rFonts w:ascii="Times New Roman" w:hAnsi="Times New Roman" w:cs="Times New Roman"/>
          <w:sz w:val="28"/>
          <w:szCs w:val="28"/>
          <w:lang w:val="en-US"/>
        </w:rPr>
        <w:t>R</w:t>
      </w:r>
    </w:p>
    <w:p w14:paraId="53D26FC5" w14:textId="77777777" w:rsidR="00172EFF" w:rsidRDefault="00172EFF" w:rsidP="002C3857">
      <w:pPr>
        <w:spacing w:after="0" w:line="240" w:lineRule="auto"/>
        <w:jc w:val="both"/>
        <w:rPr>
          <w:rFonts w:ascii="Times New Roman" w:hAnsi="Times New Roman" w:cs="Times New Roman"/>
          <w:sz w:val="28"/>
          <w:szCs w:val="28"/>
        </w:rPr>
      </w:pPr>
    </w:p>
    <w:p w14:paraId="0CE55774" w14:textId="712B07C1" w:rsidR="0090611B" w:rsidRPr="00F558F6" w:rsidRDefault="00172EFF" w:rsidP="00ED7010">
      <w:pPr>
        <w:spacing w:after="0" w:line="240" w:lineRule="auto"/>
        <w:ind w:firstLine="567"/>
        <w:jc w:val="both"/>
        <w:rPr>
          <w:rFonts w:ascii="Times New Roman" w:hAnsi="Times New Roman" w:cs="Times New Roman"/>
          <w:sz w:val="28"/>
          <w:szCs w:val="28"/>
        </w:rPr>
      </w:pPr>
      <w:bookmarkStart w:id="19" w:name="_Toc163814179"/>
      <w:bookmarkEnd w:id="17"/>
      <w:bookmarkEnd w:id="18"/>
      <w:r>
        <w:rPr>
          <w:rFonts w:ascii="Times New Roman" w:hAnsi="Times New Roman" w:cs="Times New Roman"/>
          <w:sz w:val="28"/>
          <w:szCs w:val="28"/>
        </w:rPr>
        <w:t>Как видно на рисунке 1</w:t>
      </w:r>
      <w:r w:rsidR="003C0D53">
        <w:rPr>
          <w:rFonts w:ascii="Times New Roman" w:hAnsi="Times New Roman" w:cs="Times New Roman"/>
          <w:sz w:val="28"/>
          <w:szCs w:val="28"/>
        </w:rPr>
        <w:t>4</w:t>
      </w:r>
      <w:r>
        <w:rPr>
          <w:rFonts w:ascii="Times New Roman" w:hAnsi="Times New Roman" w:cs="Times New Roman"/>
          <w:sz w:val="28"/>
          <w:szCs w:val="28"/>
        </w:rPr>
        <w:t>, м</w:t>
      </w:r>
      <w:r w:rsidRPr="001C0364">
        <w:rPr>
          <w:rFonts w:ascii="Times New Roman" w:hAnsi="Times New Roman" w:cs="Times New Roman"/>
          <w:sz w:val="28"/>
          <w:szCs w:val="28"/>
        </w:rPr>
        <w:t>ы количественно оценили чистую выгоду при пороговых значениях риска от 0 до 0,50 для моделей, использующих MOS (основную) и GMOS</w:t>
      </w:r>
      <w:r w:rsidR="0090611B">
        <w:rPr>
          <w:rFonts w:ascii="Times New Roman" w:hAnsi="Times New Roman" w:cs="Times New Roman"/>
          <w:sz w:val="28"/>
          <w:szCs w:val="28"/>
        </w:rPr>
        <w:t>-</w:t>
      </w:r>
      <w:r w:rsidR="0090611B">
        <w:rPr>
          <w:rFonts w:ascii="Times New Roman" w:hAnsi="Times New Roman" w:cs="Times New Roman"/>
          <w:sz w:val="28"/>
          <w:szCs w:val="28"/>
          <w:lang w:val="en-US"/>
        </w:rPr>
        <w:t>R</w:t>
      </w:r>
      <w:r w:rsidRPr="001C0364">
        <w:rPr>
          <w:rFonts w:ascii="Times New Roman" w:hAnsi="Times New Roman" w:cs="Times New Roman"/>
          <w:sz w:val="28"/>
          <w:szCs w:val="28"/>
        </w:rPr>
        <w:t xml:space="preserve"> (компараторную), при этом в качестве эталонных использовались стратегии «лечить всех» и «не лечить». Модель MOS обеспечила наибольшую чистую выгоду во всем диапазоне пороговых значений, оставаясь на уровне ~0,15–0,16 в диапазоне от 0,02 до 0,50, и явно превзойдя как GMOS</w:t>
      </w:r>
      <w:r w:rsidR="0090611B">
        <w:rPr>
          <w:rFonts w:ascii="Times New Roman" w:hAnsi="Times New Roman" w:cs="Times New Roman"/>
          <w:sz w:val="28"/>
          <w:szCs w:val="28"/>
        </w:rPr>
        <w:t>-</w:t>
      </w:r>
      <w:r w:rsidR="0090611B">
        <w:rPr>
          <w:rFonts w:ascii="Times New Roman" w:hAnsi="Times New Roman" w:cs="Times New Roman"/>
          <w:sz w:val="28"/>
          <w:szCs w:val="28"/>
          <w:lang w:val="en-US"/>
        </w:rPr>
        <w:t>R</w:t>
      </w:r>
      <w:r w:rsidRPr="001C0364">
        <w:rPr>
          <w:rFonts w:ascii="Times New Roman" w:hAnsi="Times New Roman" w:cs="Times New Roman"/>
          <w:sz w:val="28"/>
          <w:szCs w:val="28"/>
        </w:rPr>
        <w:t>, так и эталонные стратегии. Модель GMOS</w:t>
      </w:r>
      <w:r w:rsidR="0090611B">
        <w:rPr>
          <w:rFonts w:ascii="Times New Roman" w:hAnsi="Times New Roman" w:cs="Times New Roman"/>
          <w:sz w:val="28"/>
          <w:szCs w:val="28"/>
        </w:rPr>
        <w:t>-</w:t>
      </w:r>
      <w:r w:rsidR="0090611B">
        <w:rPr>
          <w:rFonts w:ascii="Times New Roman" w:hAnsi="Times New Roman" w:cs="Times New Roman"/>
          <w:sz w:val="28"/>
          <w:szCs w:val="28"/>
          <w:lang w:val="en-US"/>
        </w:rPr>
        <w:t>R</w:t>
      </w:r>
      <w:r w:rsidRPr="001C0364">
        <w:rPr>
          <w:rFonts w:ascii="Times New Roman" w:hAnsi="Times New Roman" w:cs="Times New Roman"/>
          <w:sz w:val="28"/>
          <w:szCs w:val="28"/>
        </w:rPr>
        <w:t xml:space="preserve"> стартовала с показателем, близким к MOS, при очень низких пороговых значениях, но постепенно снижалась до ~0,08–0,10 к пороговому значению 0,40–0,50. Стратегия «лечить всех» перешла в область вреда при уровне ~0,18, тогда как стратегия «не лечить» осталась на нулевом уровне. С клинической точки зрения, использование MOS для принятия </w:t>
      </w:r>
      <w:r w:rsidRPr="001C0364">
        <w:rPr>
          <w:rFonts w:ascii="Times New Roman" w:hAnsi="Times New Roman" w:cs="Times New Roman"/>
          <w:sz w:val="28"/>
          <w:szCs w:val="28"/>
        </w:rPr>
        <w:lastRenderedPageBreak/>
        <w:t>решений даст ≈</w:t>
      </w:r>
      <w:r w:rsidRPr="00F558F6">
        <w:rPr>
          <w:rFonts w:ascii="Times New Roman" w:hAnsi="Times New Roman" w:cs="Times New Roman"/>
          <w:sz w:val="28"/>
          <w:szCs w:val="28"/>
        </w:rPr>
        <w:t xml:space="preserve">15–16 дополнительных истинно положительных идентификаций на 100 </w:t>
      </w:r>
      <w:r w:rsidR="0090611B" w:rsidRPr="00F558F6">
        <w:rPr>
          <w:rFonts w:ascii="Times New Roman" w:hAnsi="Times New Roman" w:cs="Times New Roman"/>
          <w:sz w:val="28"/>
          <w:szCs w:val="28"/>
        </w:rPr>
        <w:t>детей</w:t>
      </w:r>
      <w:r w:rsidRPr="00F558F6">
        <w:rPr>
          <w:rFonts w:ascii="Times New Roman" w:hAnsi="Times New Roman" w:cs="Times New Roman"/>
          <w:sz w:val="28"/>
          <w:szCs w:val="28"/>
        </w:rPr>
        <w:t xml:space="preserve"> (без увеличения ложноположительной нагрузки при выбранном пороге) в широком диапазоне вероятных порогов.</w:t>
      </w:r>
      <w:r w:rsidR="0090611B" w:rsidRPr="00F558F6">
        <w:rPr>
          <w:rFonts w:ascii="Times New Roman" w:hAnsi="Times New Roman" w:cs="Times New Roman"/>
          <w:sz w:val="28"/>
          <w:szCs w:val="28"/>
        </w:rPr>
        <w:t xml:space="preserve"> </w:t>
      </w:r>
    </w:p>
    <w:p w14:paraId="3F03CD1C" w14:textId="77777777" w:rsidR="0090611B" w:rsidRPr="00F558F6" w:rsidRDefault="00172EFF" w:rsidP="00F558F6">
      <w:pPr>
        <w:spacing w:after="0" w:line="240" w:lineRule="auto"/>
        <w:ind w:firstLine="567"/>
        <w:jc w:val="both"/>
        <w:rPr>
          <w:rFonts w:ascii="Times New Roman" w:hAnsi="Times New Roman" w:cs="Times New Roman"/>
          <w:sz w:val="28"/>
          <w:szCs w:val="28"/>
        </w:rPr>
      </w:pPr>
      <w:r w:rsidRPr="00F558F6">
        <w:rPr>
          <w:rFonts w:ascii="Times New Roman" w:hAnsi="Times New Roman" w:cs="Times New Roman"/>
          <w:sz w:val="28"/>
          <w:szCs w:val="28"/>
        </w:rPr>
        <w:t>У доношенных детей закономерности были схожими, но меньшей амплитуды. Модель MOS обеспечивала практически стабильную чистую выгоду около 0,10–0,11 в диапазоне 0,02–0,50, что стабильно выше GMOS</w:t>
      </w:r>
      <w:r w:rsidR="0090611B" w:rsidRPr="00F558F6">
        <w:rPr>
          <w:rFonts w:ascii="Times New Roman" w:hAnsi="Times New Roman" w:cs="Times New Roman"/>
          <w:sz w:val="28"/>
          <w:szCs w:val="28"/>
        </w:rPr>
        <w:t>-</w:t>
      </w:r>
      <w:r w:rsidR="0090611B" w:rsidRPr="00F558F6">
        <w:rPr>
          <w:rFonts w:ascii="Times New Roman" w:hAnsi="Times New Roman" w:cs="Times New Roman"/>
          <w:sz w:val="28"/>
          <w:szCs w:val="28"/>
          <w:lang w:val="en-US"/>
        </w:rPr>
        <w:t>R</w:t>
      </w:r>
      <w:r w:rsidRPr="00F558F6">
        <w:rPr>
          <w:rFonts w:ascii="Times New Roman" w:hAnsi="Times New Roman" w:cs="Times New Roman"/>
          <w:sz w:val="28"/>
          <w:szCs w:val="28"/>
        </w:rPr>
        <w:t xml:space="preserve"> (которая снизилась до ~0,05 при ~0,40) и выше обоих контрольных значений; модель «лечить всех» становилась вредной при ~0,12. Таким образом, MOS обеспечивает ~10 дополнительных истинно положительных результатов на 100 доношенных детей в клинически значимых пороговых значениях.</w:t>
      </w:r>
      <w:r w:rsidR="0090611B" w:rsidRPr="00F558F6">
        <w:rPr>
          <w:rFonts w:ascii="Times New Roman" w:hAnsi="Times New Roman" w:cs="Times New Roman"/>
          <w:sz w:val="28"/>
          <w:szCs w:val="28"/>
        </w:rPr>
        <w:t xml:space="preserve"> </w:t>
      </w:r>
    </w:p>
    <w:p w14:paraId="360BE6AF" w14:textId="77777777" w:rsidR="0090611B" w:rsidRDefault="00172EFF" w:rsidP="00F558F6">
      <w:pPr>
        <w:spacing w:after="0" w:line="240" w:lineRule="auto"/>
        <w:ind w:firstLine="567"/>
        <w:jc w:val="both"/>
        <w:rPr>
          <w:rFonts w:ascii="Times New Roman" w:hAnsi="Times New Roman" w:cs="Times New Roman"/>
          <w:sz w:val="28"/>
          <w:szCs w:val="28"/>
        </w:rPr>
      </w:pPr>
      <w:r w:rsidRPr="00F558F6">
        <w:rPr>
          <w:rFonts w:ascii="Times New Roman" w:hAnsi="Times New Roman" w:cs="Times New Roman"/>
          <w:sz w:val="28"/>
          <w:szCs w:val="28"/>
        </w:rPr>
        <w:t>У недоношенных детей</w:t>
      </w:r>
      <w:r w:rsidRPr="001C0364">
        <w:rPr>
          <w:rFonts w:ascii="Times New Roman" w:hAnsi="Times New Roman" w:cs="Times New Roman"/>
          <w:sz w:val="28"/>
          <w:szCs w:val="28"/>
        </w:rPr>
        <w:t xml:space="preserve"> чистая польза была наибольшей в этой страте. Модель MOS поддерживала чистую пользу ~0,24–0,26 при большинстве пороговых значений, явно доминируя над GMOS</w:t>
      </w:r>
      <w:r w:rsidR="0090611B">
        <w:rPr>
          <w:rFonts w:ascii="Times New Roman" w:hAnsi="Times New Roman" w:cs="Times New Roman"/>
          <w:sz w:val="28"/>
          <w:szCs w:val="28"/>
        </w:rPr>
        <w:t>-</w:t>
      </w:r>
      <w:r w:rsidR="0090611B">
        <w:rPr>
          <w:rFonts w:ascii="Times New Roman" w:hAnsi="Times New Roman" w:cs="Times New Roman"/>
          <w:sz w:val="28"/>
          <w:szCs w:val="28"/>
          <w:lang w:val="en-US"/>
        </w:rPr>
        <w:t>R</w:t>
      </w:r>
      <w:r w:rsidRPr="001C0364">
        <w:rPr>
          <w:rFonts w:ascii="Times New Roman" w:hAnsi="Times New Roman" w:cs="Times New Roman"/>
          <w:sz w:val="28"/>
          <w:szCs w:val="28"/>
        </w:rPr>
        <w:t xml:space="preserve"> (которая снизилась до ~0,12–0,14 при ~0,40) и референтными стратегиями; модель «лечить всех» пересекла нулевую отметку около 0,28. Это соответствует ~24–26 дополнительным истинно положительным результатам на 100 недоношенных детей при обычных пороговых значениях.</w:t>
      </w:r>
      <w:r w:rsidR="0090611B">
        <w:rPr>
          <w:rFonts w:ascii="Times New Roman" w:hAnsi="Times New Roman" w:cs="Times New Roman"/>
          <w:sz w:val="28"/>
          <w:szCs w:val="28"/>
        </w:rPr>
        <w:t xml:space="preserve"> </w:t>
      </w:r>
    </w:p>
    <w:p w14:paraId="33938179" w14:textId="45BD8B9A" w:rsidR="004C3239" w:rsidRDefault="0090611B" w:rsidP="00F558F6">
      <w:pPr>
        <w:spacing w:after="0" w:line="240" w:lineRule="auto"/>
        <w:ind w:firstLine="567"/>
        <w:jc w:val="both"/>
        <w:rPr>
          <w:rFonts w:ascii="Times New Roman" w:eastAsia="Times New Roman" w:hAnsi="Times New Roman" w:cs="Times New Roman"/>
          <w:b/>
          <w:bCs/>
          <w:kern w:val="0"/>
          <w:sz w:val="28"/>
          <w:szCs w:val="28"/>
          <w:highlight w:val="yellow"/>
          <w:lang w:eastAsia="ru-RU"/>
        </w:rPr>
      </w:pPr>
      <w:r>
        <w:rPr>
          <w:rFonts w:ascii="Times New Roman" w:hAnsi="Times New Roman" w:cs="Times New Roman"/>
          <w:sz w:val="28"/>
          <w:szCs w:val="28"/>
        </w:rPr>
        <w:t xml:space="preserve">Таким образом, в </w:t>
      </w:r>
      <w:r w:rsidR="00172EFF" w:rsidRPr="001C0364">
        <w:rPr>
          <w:rFonts w:ascii="Times New Roman" w:hAnsi="Times New Roman" w:cs="Times New Roman"/>
          <w:sz w:val="28"/>
          <w:szCs w:val="28"/>
        </w:rPr>
        <w:t xml:space="preserve">общей </w:t>
      </w:r>
      <w:r>
        <w:rPr>
          <w:rFonts w:ascii="Times New Roman" w:hAnsi="Times New Roman" w:cs="Times New Roman"/>
          <w:sz w:val="28"/>
          <w:szCs w:val="28"/>
        </w:rPr>
        <w:t xml:space="preserve">выборке </w:t>
      </w:r>
      <w:r w:rsidR="00172EFF" w:rsidRPr="001C0364">
        <w:rPr>
          <w:rFonts w:ascii="Times New Roman" w:hAnsi="Times New Roman" w:cs="Times New Roman"/>
          <w:sz w:val="28"/>
          <w:szCs w:val="28"/>
        </w:rPr>
        <w:t xml:space="preserve">и в обеих гестационных </w:t>
      </w:r>
      <w:r>
        <w:rPr>
          <w:rFonts w:ascii="Times New Roman" w:hAnsi="Times New Roman" w:cs="Times New Roman"/>
          <w:sz w:val="28"/>
          <w:szCs w:val="28"/>
        </w:rPr>
        <w:t xml:space="preserve">группах </w:t>
      </w:r>
      <w:r w:rsidR="00172EFF" w:rsidRPr="001C0364">
        <w:rPr>
          <w:rFonts w:ascii="Times New Roman" w:hAnsi="Times New Roman" w:cs="Times New Roman"/>
          <w:sz w:val="28"/>
          <w:szCs w:val="28"/>
        </w:rPr>
        <w:t>MOS стабильно обеспечивал наибольшую чистую клиническую пользу и доминировал над GMOS</w:t>
      </w:r>
      <w:r>
        <w:rPr>
          <w:rFonts w:ascii="Times New Roman" w:hAnsi="Times New Roman" w:cs="Times New Roman"/>
          <w:sz w:val="28"/>
          <w:szCs w:val="28"/>
        </w:rPr>
        <w:t>-</w:t>
      </w:r>
      <w:r>
        <w:rPr>
          <w:rFonts w:ascii="Times New Roman" w:hAnsi="Times New Roman" w:cs="Times New Roman"/>
          <w:sz w:val="28"/>
          <w:szCs w:val="28"/>
          <w:lang w:val="en-US"/>
        </w:rPr>
        <w:t>R</w:t>
      </w:r>
      <w:r w:rsidRPr="001C0364">
        <w:rPr>
          <w:rFonts w:ascii="Times New Roman" w:hAnsi="Times New Roman" w:cs="Times New Roman"/>
          <w:sz w:val="28"/>
          <w:szCs w:val="28"/>
        </w:rPr>
        <w:t xml:space="preserve"> </w:t>
      </w:r>
      <w:r w:rsidR="00172EFF" w:rsidRPr="001C0364">
        <w:rPr>
          <w:rFonts w:ascii="Times New Roman" w:hAnsi="Times New Roman" w:cs="Times New Roman"/>
          <w:sz w:val="28"/>
          <w:szCs w:val="28"/>
        </w:rPr>
        <w:t xml:space="preserve">от очень низких пороговых значений до как минимум 0,40–0,50. Эти кривые подтверждают клиническую ценность прогнозирования на основе MOS для раннего принятия решений о </w:t>
      </w:r>
      <w:r>
        <w:rPr>
          <w:rFonts w:ascii="Times New Roman" w:hAnsi="Times New Roman" w:cs="Times New Roman"/>
          <w:sz w:val="28"/>
          <w:szCs w:val="28"/>
        </w:rPr>
        <w:t>постановке диагноза «ЦП»</w:t>
      </w:r>
      <w:r w:rsidR="00172EFF" w:rsidRPr="001C0364">
        <w:rPr>
          <w:rFonts w:ascii="Times New Roman" w:hAnsi="Times New Roman" w:cs="Times New Roman"/>
          <w:sz w:val="28"/>
          <w:szCs w:val="28"/>
        </w:rPr>
        <w:t xml:space="preserve">, с особенно выраженной пользой для недоношенных детей. </w:t>
      </w:r>
      <w:r>
        <w:rPr>
          <w:rFonts w:ascii="Times New Roman" w:hAnsi="Times New Roman" w:cs="Times New Roman"/>
          <w:sz w:val="28"/>
          <w:szCs w:val="28"/>
        </w:rPr>
        <w:t xml:space="preserve">К имеющимся ограничениям относится то, что </w:t>
      </w:r>
      <w:r w:rsidR="00172EFF" w:rsidRPr="001C0364">
        <w:rPr>
          <w:rFonts w:ascii="Times New Roman" w:hAnsi="Times New Roman" w:cs="Times New Roman"/>
          <w:sz w:val="28"/>
          <w:szCs w:val="28"/>
        </w:rPr>
        <w:t>эти оценки DCA получены в рамках выборки; внешняя валидация позволила бы получить непредвзятые оценки чистой пользы)</w:t>
      </w:r>
      <w:r w:rsidR="00EF2902">
        <w:rPr>
          <w:rFonts w:ascii="Times New Roman" w:hAnsi="Times New Roman" w:cs="Times New Roman"/>
          <w:sz w:val="28"/>
          <w:szCs w:val="28"/>
        </w:rPr>
        <w:t xml:space="preserve">. </w:t>
      </w:r>
    </w:p>
    <w:bookmarkEnd w:id="19"/>
    <w:p w14:paraId="28BCE9D1" w14:textId="77777777" w:rsidR="00924B5B" w:rsidRPr="00CA1E6F" w:rsidRDefault="00924B5B" w:rsidP="001E51B8">
      <w:pPr>
        <w:spacing w:after="0" w:line="240" w:lineRule="auto"/>
        <w:ind w:firstLine="708"/>
        <w:jc w:val="both"/>
        <w:rPr>
          <w:rFonts w:ascii="Times New Roman" w:hAnsi="Times New Roman" w:cs="Times New Roman"/>
          <w:sz w:val="28"/>
          <w:szCs w:val="28"/>
          <w:highlight w:val="yellow"/>
        </w:rPr>
      </w:pPr>
    </w:p>
    <w:p w14:paraId="1802B743" w14:textId="4B98B5EE" w:rsidR="00AD6034" w:rsidRDefault="00010AE4" w:rsidP="00BD4FFC">
      <w:pPr>
        <w:pStyle w:val="Heading2"/>
        <w:tabs>
          <w:tab w:val="left" w:pos="993"/>
          <w:tab w:val="left" w:pos="1134"/>
        </w:tabs>
        <w:spacing w:before="0" w:beforeAutospacing="0" w:after="0" w:afterAutospacing="0"/>
        <w:ind w:firstLine="567"/>
        <w:jc w:val="both"/>
        <w:rPr>
          <w:sz w:val="28"/>
          <w:szCs w:val="28"/>
        </w:rPr>
      </w:pPr>
      <w:bookmarkStart w:id="20" w:name="_Toc163814180"/>
      <w:bookmarkStart w:id="21" w:name="_Hlk211329935"/>
      <w:bookmarkStart w:id="22" w:name="_Hlk180927765"/>
      <w:r w:rsidRPr="0054746A">
        <w:rPr>
          <w:sz w:val="28"/>
          <w:szCs w:val="28"/>
        </w:rPr>
        <w:t xml:space="preserve">3.3 </w:t>
      </w:r>
      <w:r w:rsidR="00AD6034" w:rsidRPr="0054746A">
        <w:rPr>
          <w:sz w:val="28"/>
          <w:szCs w:val="28"/>
        </w:rPr>
        <w:t xml:space="preserve">Оценка эффективности </w:t>
      </w:r>
      <w:r w:rsidR="00EF2902">
        <w:rPr>
          <w:sz w:val="28"/>
          <w:szCs w:val="28"/>
        </w:rPr>
        <w:t>терапии имитацией движения у детей с церебральным параличом</w:t>
      </w:r>
      <w:bookmarkEnd w:id="20"/>
      <w:r w:rsidR="00621C5F">
        <w:rPr>
          <w:sz w:val="28"/>
          <w:szCs w:val="28"/>
        </w:rPr>
        <w:t xml:space="preserve"> </w:t>
      </w:r>
    </w:p>
    <w:p w14:paraId="345AB37D" w14:textId="77777777" w:rsidR="008D3D9D" w:rsidRDefault="000A089B" w:rsidP="008D3D9D">
      <w:pPr>
        <w:pStyle w:val="Heading2"/>
        <w:tabs>
          <w:tab w:val="left" w:pos="993"/>
          <w:tab w:val="left" w:pos="1134"/>
        </w:tabs>
        <w:spacing w:before="0" w:beforeAutospacing="0" w:after="0" w:afterAutospacing="0"/>
        <w:ind w:firstLine="567"/>
        <w:jc w:val="both"/>
        <w:rPr>
          <w:b w:val="0"/>
          <w:bCs w:val="0"/>
          <w:sz w:val="28"/>
          <w:szCs w:val="28"/>
        </w:rPr>
      </w:pPr>
      <w:r>
        <w:rPr>
          <w:b w:val="0"/>
          <w:bCs w:val="0"/>
          <w:sz w:val="28"/>
          <w:szCs w:val="28"/>
        </w:rPr>
        <w:t>При постановке диагноза ЦП в возрасте 60 недель ПМВ в 32 (</w:t>
      </w:r>
      <w:r w:rsidR="007F29DE">
        <w:rPr>
          <w:b w:val="0"/>
          <w:bCs w:val="0"/>
          <w:sz w:val="28"/>
          <w:szCs w:val="28"/>
        </w:rPr>
        <w:t>91,4</w:t>
      </w:r>
      <w:r>
        <w:rPr>
          <w:b w:val="0"/>
          <w:bCs w:val="0"/>
          <w:sz w:val="28"/>
          <w:szCs w:val="28"/>
        </w:rPr>
        <w:t>%) случаев из 35 и в 22 (</w:t>
      </w:r>
      <w:r w:rsidR="007F29DE">
        <w:rPr>
          <w:b w:val="0"/>
          <w:bCs w:val="0"/>
          <w:sz w:val="28"/>
          <w:szCs w:val="28"/>
        </w:rPr>
        <w:t>73,3</w:t>
      </w:r>
      <w:r>
        <w:rPr>
          <w:b w:val="0"/>
          <w:bCs w:val="0"/>
          <w:sz w:val="28"/>
          <w:szCs w:val="28"/>
        </w:rPr>
        <w:t>%) случаев из 30 детей из группы риска доношенных и недоношенных детей, соответственно, верифицирован этот диагноз, состав</w:t>
      </w:r>
      <w:r w:rsidR="007406A5">
        <w:rPr>
          <w:b w:val="0"/>
          <w:bCs w:val="0"/>
          <w:sz w:val="28"/>
          <w:szCs w:val="28"/>
        </w:rPr>
        <w:t>ив</w:t>
      </w:r>
      <w:r>
        <w:rPr>
          <w:b w:val="0"/>
          <w:bCs w:val="0"/>
          <w:sz w:val="28"/>
          <w:szCs w:val="28"/>
        </w:rPr>
        <w:t xml:space="preserve"> 54 детей. </w:t>
      </w:r>
    </w:p>
    <w:p w14:paraId="6A4519CC" w14:textId="16A48F5D" w:rsidR="00C00BBC" w:rsidRPr="008D3D9D" w:rsidRDefault="00C00BBC" w:rsidP="008D3D9D">
      <w:pPr>
        <w:pStyle w:val="Heading2"/>
        <w:tabs>
          <w:tab w:val="left" w:pos="993"/>
          <w:tab w:val="left" w:pos="1134"/>
        </w:tabs>
        <w:spacing w:before="0" w:beforeAutospacing="0" w:after="0" w:afterAutospacing="0"/>
        <w:ind w:firstLine="567"/>
        <w:jc w:val="both"/>
        <w:rPr>
          <w:rFonts w:eastAsia="Calibri"/>
          <w:b w:val="0"/>
          <w:bCs w:val="0"/>
          <w:sz w:val="28"/>
          <w:szCs w:val="28"/>
          <w14:ligatures w14:val="standardContextual"/>
        </w:rPr>
      </w:pPr>
      <w:r w:rsidRPr="008D3D9D">
        <w:rPr>
          <w:rFonts w:eastAsia="Calibri"/>
          <w:b w:val="0"/>
          <w:bCs w:val="0"/>
          <w:sz w:val="28"/>
          <w:szCs w:val="28"/>
          <w14:ligatures w14:val="standardContextual"/>
        </w:rPr>
        <w:t>Анализ среди доношенных детей показал следующее: у</w:t>
      </w:r>
      <w:r w:rsidR="00C1532B" w:rsidRPr="008D3D9D">
        <w:rPr>
          <w:rFonts w:eastAsia="Calibri"/>
          <w:b w:val="0"/>
          <w:bCs w:val="0"/>
          <w:sz w:val="28"/>
          <w:szCs w:val="28"/>
          <w14:ligatures w14:val="standardContextual"/>
        </w:rPr>
        <w:t xml:space="preserve"> детей из первой группы риска (</w:t>
      </w:r>
      <w:r w:rsidR="00C1532B" w:rsidRPr="008D3D9D">
        <w:rPr>
          <w:rFonts w:eastAsia="Calibri"/>
          <w:b w:val="0"/>
          <w:bCs w:val="0"/>
          <w:sz w:val="28"/>
          <w:szCs w:val="28"/>
          <w:lang w:val="en-US"/>
          <w14:ligatures w14:val="standardContextual"/>
        </w:rPr>
        <w:t>n</w:t>
      </w:r>
      <w:r w:rsidR="00C1532B" w:rsidRPr="008D3D9D">
        <w:rPr>
          <w:rFonts w:eastAsia="Calibri"/>
          <w:b w:val="0"/>
          <w:bCs w:val="0"/>
          <w:sz w:val="28"/>
          <w:szCs w:val="28"/>
          <w14:ligatures w14:val="standardContextual"/>
        </w:rPr>
        <w:t>=2</w:t>
      </w:r>
      <w:r w:rsidRPr="008D3D9D">
        <w:rPr>
          <w:rFonts w:eastAsia="Calibri"/>
          <w:b w:val="0"/>
          <w:bCs w:val="0"/>
          <w:sz w:val="28"/>
          <w:szCs w:val="28"/>
          <w14:ligatures w14:val="standardContextual"/>
        </w:rPr>
        <w:t>7</w:t>
      </w:r>
      <w:r w:rsidR="00C1532B" w:rsidRPr="008D3D9D">
        <w:rPr>
          <w:rFonts w:eastAsia="Calibri"/>
          <w:b w:val="0"/>
          <w:bCs w:val="0"/>
          <w:sz w:val="28"/>
          <w:szCs w:val="28"/>
          <w14:ligatures w14:val="standardContextual"/>
        </w:rPr>
        <w:t>) в 24 (</w:t>
      </w:r>
      <w:r w:rsidRPr="008D3D9D">
        <w:rPr>
          <w:rFonts w:eastAsia="Calibri"/>
          <w:b w:val="0"/>
          <w:bCs w:val="0"/>
          <w:sz w:val="28"/>
          <w:szCs w:val="28"/>
          <w14:ligatures w14:val="standardContextual"/>
        </w:rPr>
        <w:t>88,9</w:t>
      </w:r>
      <w:r w:rsidR="00C1532B" w:rsidRPr="008D3D9D">
        <w:rPr>
          <w:rFonts w:eastAsia="Calibri"/>
          <w:b w:val="0"/>
          <w:bCs w:val="0"/>
          <w:sz w:val="28"/>
          <w:szCs w:val="28"/>
          <w14:ligatures w14:val="standardContextual"/>
        </w:rPr>
        <w:t xml:space="preserve">%) случаев был верифицирован ЦП, </w:t>
      </w:r>
      <w:r w:rsidRPr="008D3D9D">
        <w:rPr>
          <w:rFonts w:eastAsia="Calibri"/>
          <w:b w:val="0"/>
          <w:bCs w:val="0"/>
          <w:sz w:val="28"/>
          <w:szCs w:val="28"/>
          <w14:ligatures w14:val="standardContextual"/>
        </w:rPr>
        <w:t xml:space="preserve">и 8 детей (100%) из 8 детей из </w:t>
      </w:r>
      <w:r w:rsidRPr="008D3D9D">
        <w:rPr>
          <w:rFonts w:eastAsia="Calibri"/>
          <w:b w:val="0"/>
          <w:bCs w:val="0"/>
          <w:sz w:val="28"/>
          <w:szCs w:val="28"/>
          <w:lang w:val="en-US"/>
          <w14:ligatures w14:val="standardContextual"/>
        </w:rPr>
        <w:t>II</w:t>
      </w:r>
      <w:r w:rsidRPr="008D3D9D">
        <w:rPr>
          <w:rFonts w:eastAsia="Calibri"/>
          <w:b w:val="0"/>
          <w:bCs w:val="0"/>
          <w:sz w:val="28"/>
          <w:szCs w:val="28"/>
          <w14:ligatures w14:val="standardContextual"/>
        </w:rPr>
        <w:t xml:space="preserve"> группы риска ЦП</w:t>
      </w:r>
      <w:r w:rsidR="008D3D9D">
        <w:rPr>
          <w:rFonts w:eastAsia="Calibri"/>
          <w:b w:val="0"/>
          <w:bCs w:val="0"/>
          <w:sz w:val="28"/>
          <w:szCs w:val="28"/>
          <w14:ligatures w14:val="standardContextual"/>
        </w:rPr>
        <w:t>.</w:t>
      </w:r>
      <w:r w:rsidRPr="008D3D9D">
        <w:rPr>
          <w:rFonts w:eastAsia="Calibri"/>
          <w:b w:val="0"/>
          <w:bCs w:val="0"/>
          <w:sz w:val="28"/>
          <w:szCs w:val="28"/>
          <w14:ligatures w14:val="standardContextual"/>
        </w:rPr>
        <w:t xml:space="preserve"> </w:t>
      </w:r>
    </w:p>
    <w:p w14:paraId="78147C14" w14:textId="328F7286" w:rsidR="00C1532B" w:rsidRPr="00C00BBC" w:rsidRDefault="00C00BBC" w:rsidP="00C1532B">
      <w:pPr>
        <w:spacing w:after="0" w:line="240" w:lineRule="auto"/>
        <w:ind w:firstLine="567"/>
        <w:jc w:val="both"/>
        <w:rPr>
          <w:rFonts w:ascii="Times New Roman" w:eastAsia="Calibri" w:hAnsi="Times New Roman" w:cs="Times New Roman"/>
          <w:sz w:val="28"/>
          <w:szCs w:val="28"/>
          <w14:ligatures w14:val="standardContextual"/>
        </w:rPr>
      </w:pPr>
      <w:r w:rsidRPr="00C00BBC">
        <w:rPr>
          <w:rFonts w:ascii="Times New Roman" w:eastAsia="Calibri" w:hAnsi="Times New Roman" w:cs="Times New Roman"/>
          <w:sz w:val="28"/>
          <w:szCs w:val="28"/>
          <w14:ligatures w14:val="standardContextual"/>
        </w:rPr>
        <w:t xml:space="preserve">Анализ среди недоношенных детей показал следующее: </w:t>
      </w:r>
      <w:r w:rsidR="00C1532B" w:rsidRPr="00C00BBC">
        <w:rPr>
          <w:rFonts w:ascii="Times New Roman" w:eastAsia="Calibri" w:hAnsi="Times New Roman" w:cs="Times New Roman"/>
          <w:sz w:val="28"/>
          <w:szCs w:val="28"/>
          <w14:ligatures w14:val="standardContextual"/>
        </w:rPr>
        <w:t xml:space="preserve">в 15 (65,2%) случаев из 23 детей </w:t>
      </w:r>
      <w:r w:rsidRPr="00C00BBC">
        <w:rPr>
          <w:rFonts w:ascii="Times New Roman" w:eastAsia="Calibri" w:hAnsi="Times New Roman" w:cs="Times New Roman"/>
          <w:sz w:val="28"/>
          <w:szCs w:val="28"/>
          <w14:ligatures w14:val="standardContextual"/>
        </w:rPr>
        <w:t xml:space="preserve">первой </w:t>
      </w:r>
      <w:r w:rsidR="00C1532B" w:rsidRPr="00C00BBC">
        <w:rPr>
          <w:rFonts w:ascii="Times New Roman" w:eastAsia="Calibri" w:hAnsi="Times New Roman" w:cs="Times New Roman"/>
          <w:sz w:val="28"/>
          <w:szCs w:val="28"/>
          <w14:ligatures w14:val="standardContextual"/>
        </w:rPr>
        <w:t xml:space="preserve">группы риска был ЦП, </w:t>
      </w:r>
      <w:r w:rsidRPr="00C00BBC">
        <w:rPr>
          <w:rFonts w:ascii="Times New Roman" w:eastAsia="Calibri" w:hAnsi="Times New Roman" w:cs="Times New Roman"/>
          <w:sz w:val="28"/>
          <w:szCs w:val="28"/>
          <w14:ligatures w14:val="standardContextual"/>
        </w:rPr>
        <w:t xml:space="preserve">при второй группе – </w:t>
      </w:r>
      <w:r w:rsidR="00C1532B" w:rsidRPr="00C00BBC">
        <w:rPr>
          <w:rFonts w:ascii="Times New Roman" w:eastAsia="Calibri" w:hAnsi="Times New Roman" w:cs="Times New Roman"/>
          <w:sz w:val="28"/>
          <w:szCs w:val="28"/>
          <w14:ligatures w14:val="standardContextual"/>
        </w:rPr>
        <w:t>у 7 детей</w:t>
      </w:r>
      <w:r w:rsidRPr="00C00BBC">
        <w:rPr>
          <w:rFonts w:ascii="Times New Roman" w:eastAsia="Calibri" w:hAnsi="Times New Roman" w:cs="Times New Roman"/>
          <w:sz w:val="28"/>
          <w:szCs w:val="28"/>
          <w14:ligatures w14:val="standardContextual"/>
        </w:rPr>
        <w:t xml:space="preserve"> (100%)</w:t>
      </w:r>
      <w:r w:rsidR="00C1532B" w:rsidRPr="00C00BBC">
        <w:rPr>
          <w:rFonts w:ascii="Times New Roman" w:eastAsia="Calibri" w:hAnsi="Times New Roman" w:cs="Times New Roman"/>
          <w:sz w:val="28"/>
          <w:szCs w:val="28"/>
          <w14:ligatures w14:val="standardContextual"/>
        </w:rPr>
        <w:t xml:space="preserve"> из 7 детей.</w:t>
      </w:r>
    </w:p>
    <w:p w14:paraId="09245754" w14:textId="77777777" w:rsidR="00C1532B" w:rsidRDefault="00C1532B" w:rsidP="00BD4FFC">
      <w:pPr>
        <w:pStyle w:val="Heading2"/>
        <w:tabs>
          <w:tab w:val="left" w:pos="993"/>
          <w:tab w:val="left" w:pos="1134"/>
        </w:tabs>
        <w:spacing w:before="0" w:beforeAutospacing="0" w:after="0" w:afterAutospacing="0"/>
        <w:ind w:firstLine="567"/>
        <w:jc w:val="both"/>
        <w:rPr>
          <w:b w:val="0"/>
          <w:bCs w:val="0"/>
          <w:sz w:val="28"/>
          <w:szCs w:val="28"/>
        </w:rPr>
      </w:pPr>
    </w:p>
    <w:p w14:paraId="7F6FB07C" w14:textId="3F440085" w:rsidR="007406A5" w:rsidRPr="00F558F6" w:rsidRDefault="001F2639" w:rsidP="00F558F6">
      <w:pPr>
        <w:spacing w:after="0" w:line="240" w:lineRule="auto"/>
        <w:ind w:firstLine="567"/>
        <w:jc w:val="both"/>
        <w:rPr>
          <w:rFonts w:ascii="Times New Roman" w:hAnsi="Times New Roman" w:cs="Times New Roman"/>
          <w:sz w:val="28"/>
          <w:szCs w:val="28"/>
        </w:rPr>
      </w:pPr>
      <w:r w:rsidRPr="00F558F6">
        <w:rPr>
          <w:rFonts w:ascii="Times New Roman" w:hAnsi="Times New Roman" w:cs="Times New Roman"/>
          <w:sz w:val="28"/>
          <w:szCs w:val="28"/>
        </w:rPr>
        <w:t>3.</w:t>
      </w:r>
      <w:r w:rsidR="000A089B" w:rsidRPr="00F558F6">
        <w:rPr>
          <w:rFonts w:ascii="Times New Roman" w:hAnsi="Times New Roman" w:cs="Times New Roman"/>
          <w:sz w:val="28"/>
          <w:szCs w:val="28"/>
        </w:rPr>
        <w:t>3</w:t>
      </w:r>
      <w:r w:rsidRPr="00F558F6">
        <w:rPr>
          <w:rFonts w:ascii="Times New Roman" w:hAnsi="Times New Roman" w:cs="Times New Roman"/>
          <w:sz w:val="28"/>
          <w:szCs w:val="28"/>
        </w:rPr>
        <w:t>.</w:t>
      </w:r>
      <w:r w:rsidR="000A089B" w:rsidRPr="00F558F6">
        <w:rPr>
          <w:rFonts w:ascii="Times New Roman" w:hAnsi="Times New Roman" w:cs="Times New Roman"/>
          <w:sz w:val="28"/>
          <w:szCs w:val="28"/>
        </w:rPr>
        <w:t>1</w:t>
      </w:r>
      <w:r w:rsidRPr="00F558F6">
        <w:rPr>
          <w:rFonts w:ascii="Times New Roman" w:hAnsi="Times New Roman" w:cs="Times New Roman"/>
          <w:sz w:val="28"/>
          <w:szCs w:val="28"/>
        </w:rPr>
        <w:t xml:space="preserve"> </w:t>
      </w:r>
      <w:r w:rsidR="007406A5" w:rsidRPr="00F558F6">
        <w:rPr>
          <w:rFonts w:ascii="Times New Roman" w:hAnsi="Times New Roman" w:cs="Times New Roman"/>
          <w:sz w:val="28"/>
          <w:szCs w:val="28"/>
        </w:rPr>
        <w:t xml:space="preserve">Основные </w:t>
      </w:r>
      <w:r w:rsidRPr="00F558F6">
        <w:rPr>
          <w:rFonts w:ascii="Times New Roman" w:hAnsi="Times New Roman" w:cs="Times New Roman"/>
          <w:sz w:val="28"/>
          <w:szCs w:val="28"/>
        </w:rPr>
        <w:t xml:space="preserve">характеристики </w:t>
      </w:r>
      <w:r w:rsidR="007406A5" w:rsidRPr="00F558F6">
        <w:rPr>
          <w:rFonts w:ascii="Times New Roman" w:hAnsi="Times New Roman" w:cs="Times New Roman"/>
          <w:sz w:val="28"/>
          <w:szCs w:val="28"/>
        </w:rPr>
        <w:t>детей из группы риска по ЦП (доношенные дети)</w:t>
      </w:r>
      <w:r w:rsidR="007F29DE" w:rsidRPr="00F558F6">
        <w:rPr>
          <w:rFonts w:ascii="Times New Roman" w:hAnsi="Times New Roman" w:cs="Times New Roman"/>
          <w:sz w:val="28"/>
          <w:szCs w:val="28"/>
        </w:rPr>
        <w:t xml:space="preserve"> </w:t>
      </w:r>
    </w:p>
    <w:p w14:paraId="4082395B" w14:textId="65260490" w:rsidR="00C1532B" w:rsidRDefault="007F29DE" w:rsidP="00F558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Анализ проводился на основании </w:t>
      </w:r>
      <w:r w:rsidR="00C1532B">
        <w:rPr>
          <w:rFonts w:ascii="Times New Roman" w:hAnsi="Times New Roman" w:cs="Times New Roman"/>
          <w:sz w:val="28"/>
          <w:szCs w:val="28"/>
        </w:rPr>
        <w:t xml:space="preserve">данных </w:t>
      </w:r>
      <w:r w:rsidR="00C1532B">
        <w:rPr>
          <w:rFonts w:ascii="Times New Roman" w:hAnsi="Times New Roman" w:cs="Times New Roman"/>
          <w:sz w:val="28"/>
          <w:szCs w:val="28"/>
          <w:lang w:val="en-US"/>
        </w:rPr>
        <w:t>GMOS</w:t>
      </w:r>
      <w:r w:rsidR="00C1532B" w:rsidRPr="00C1532B">
        <w:rPr>
          <w:rFonts w:ascii="Times New Roman" w:hAnsi="Times New Roman" w:cs="Times New Roman"/>
          <w:sz w:val="28"/>
          <w:szCs w:val="28"/>
        </w:rPr>
        <w:t>-</w:t>
      </w:r>
      <w:r w:rsidR="00C1532B">
        <w:rPr>
          <w:rFonts w:ascii="Times New Roman" w:hAnsi="Times New Roman" w:cs="Times New Roman"/>
          <w:sz w:val="28"/>
          <w:szCs w:val="28"/>
          <w:lang w:val="en-US"/>
        </w:rPr>
        <w:t>R</w:t>
      </w:r>
      <w:r w:rsidR="00C1532B" w:rsidRPr="00C1532B">
        <w:rPr>
          <w:rFonts w:ascii="Times New Roman" w:hAnsi="Times New Roman" w:cs="Times New Roman"/>
          <w:sz w:val="28"/>
          <w:szCs w:val="28"/>
        </w:rPr>
        <w:t xml:space="preserve">, </w:t>
      </w:r>
      <w:r w:rsidR="00C1532B">
        <w:rPr>
          <w:rFonts w:ascii="Times New Roman" w:hAnsi="Times New Roman" w:cs="Times New Roman"/>
          <w:sz w:val="28"/>
          <w:szCs w:val="28"/>
          <w:lang w:val="en-US"/>
        </w:rPr>
        <w:t>MOS</w:t>
      </w:r>
      <w:r w:rsidR="00C1532B" w:rsidRPr="00C1532B">
        <w:rPr>
          <w:rFonts w:ascii="Times New Roman" w:hAnsi="Times New Roman" w:cs="Times New Roman"/>
          <w:sz w:val="28"/>
          <w:szCs w:val="28"/>
        </w:rPr>
        <w:t xml:space="preserve">, </w:t>
      </w:r>
      <w:r w:rsidR="00C1532B">
        <w:rPr>
          <w:rFonts w:ascii="Times New Roman" w:hAnsi="Times New Roman" w:cs="Times New Roman"/>
          <w:sz w:val="28"/>
          <w:szCs w:val="28"/>
          <w:lang w:val="en-US"/>
        </w:rPr>
        <w:t>HINE</w:t>
      </w:r>
      <w:r w:rsidR="00C1532B" w:rsidRPr="00C1532B">
        <w:rPr>
          <w:rFonts w:ascii="Times New Roman" w:hAnsi="Times New Roman" w:cs="Times New Roman"/>
          <w:sz w:val="28"/>
          <w:szCs w:val="28"/>
        </w:rPr>
        <w:t xml:space="preserve">, </w:t>
      </w:r>
      <w:r w:rsidR="00C1532B">
        <w:rPr>
          <w:rFonts w:ascii="Times New Roman" w:hAnsi="Times New Roman" w:cs="Times New Roman"/>
          <w:sz w:val="28"/>
          <w:szCs w:val="28"/>
          <w:lang w:val="en-US"/>
        </w:rPr>
        <w:t>GMFCS</w:t>
      </w:r>
      <w:r w:rsidR="008B28FD" w:rsidRPr="008B28FD">
        <w:rPr>
          <w:rFonts w:ascii="Times New Roman" w:hAnsi="Times New Roman" w:cs="Times New Roman"/>
          <w:sz w:val="28"/>
          <w:szCs w:val="28"/>
        </w:rPr>
        <w:t>&amp;</w:t>
      </w:r>
      <w:r w:rsidR="00C1532B">
        <w:rPr>
          <w:rFonts w:ascii="Times New Roman" w:hAnsi="Times New Roman" w:cs="Times New Roman"/>
          <w:sz w:val="28"/>
          <w:szCs w:val="28"/>
          <w:lang w:val="en-US"/>
        </w:rPr>
        <w:t>ER</w:t>
      </w:r>
      <w:r w:rsidR="00C1532B" w:rsidRPr="00C1532B">
        <w:rPr>
          <w:rFonts w:ascii="Times New Roman" w:hAnsi="Times New Roman" w:cs="Times New Roman"/>
          <w:sz w:val="28"/>
          <w:szCs w:val="28"/>
        </w:rPr>
        <w:t xml:space="preserve"> </w:t>
      </w:r>
      <w:r w:rsidR="00C1532B">
        <w:rPr>
          <w:rFonts w:ascii="Times New Roman" w:hAnsi="Times New Roman" w:cs="Times New Roman"/>
          <w:sz w:val="28"/>
          <w:szCs w:val="28"/>
        </w:rPr>
        <w:t xml:space="preserve">и </w:t>
      </w:r>
      <w:r w:rsidR="001F2639" w:rsidRPr="001F2639">
        <w:rPr>
          <w:rFonts w:ascii="Times New Roman" w:hAnsi="Times New Roman" w:cs="Times New Roman"/>
          <w:sz w:val="28"/>
          <w:szCs w:val="28"/>
        </w:rPr>
        <w:t>демографически</w:t>
      </w:r>
      <w:r>
        <w:rPr>
          <w:rFonts w:ascii="Times New Roman" w:hAnsi="Times New Roman" w:cs="Times New Roman"/>
          <w:sz w:val="28"/>
          <w:szCs w:val="28"/>
        </w:rPr>
        <w:t>х</w:t>
      </w:r>
      <w:r w:rsidR="001F2639" w:rsidRPr="001F2639">
        <w:rPr>
          <w:rFonts w:ascii="Times New Roman" w:hAnsi="Times New Roman" w:cs="Times New Roman"/>
          <w:sz w:val="28"/>
          <w:szCs w:val="28"/>
        </w:rPr>
        <w:t xml:space="preserve"> </w:t>
      </w:r>
      <w:r>
        <w:rPr>
          <w:rFonts w:ascii="Times New Roman" w:hAnsi="Times New Roman" w:cs="Times New Roman"/>
          <w:sz w:val="28"/>
          <w:szCs w:val="28"/>
        </w:rPr>
        <w:t xml:space="preserve">данных, </w:t>
      </w:r>
      <w:r w:rsidR="001F2639" w:rsidRPr="001F2639">
        <w:rPr>
          <w:rFonts w:ascii="Times New Roman" w:hAnsi="Times New Roman" w:cs="Times New Roman"/>
          <w:sz w:val="28"/>
          <w:szCs w:val="28"/>
        </w:rPr>
        <w:t xml:space="preserve">стратифицированных по гестационным </w:t>
      </w:r>
      <w:r>
        <w:rPr>
          <w:rFonts w:ascii="Times New Roman" w:hAnsi="Times New Roman" w:cs="Times New Roman"/>
          <w:sz w:val="28"/>
          <w:szCs w:val="28"/>
        </w:rPr>
        <w:t xml:space="preserve">группам </w:t>
      </w:r>
      <w:r w:rsidR="001F2639" w:rsidRPr="001F2639">
        <w:rPr>
          <w:rFonts w:ascii="Times New Roman" w:hAnsi="Times New Roman" w:cs="Times New Roman"/>
          <w:sz w:val="28"/>
          <w:szCs w:val="28"/>
        </w:rPr>
        <w:t>и срокам начала терапии имитаци</w:t>
      </w:r>
      <w:r>
        <w:rPr>
          <w:rFonts w:ascii="Times New Roman" w:hAnsi="Times New Roman" w:cs="Times New Roman"/>
          <w:sz w:val="28"/>
          <w:szCs w:val="28"/>
        </w:rPr>
        <w:t>ей</w:t>
      </w:r>
      <w:r w:rsidR="001F2639" w:rsidRPr="001F2639">
        <w:rPr>
          <w:rFonts w:ascii="Times New Roman" w:hAnsi="Times New Roman" w:cs="Times New Roman"/>
          <w:sz w:val="28"/>
          <w:szCs w:val="28"/>
        </w:rPr>
        <w:t xml:space="preserve"> движения. Из 35 </w:t>
      </w:r>
      <w:r w:rsidR="001F2639" w:rsidRPr="001F2639">
        <w:rPr>
          <w:rFonts w:ascii="Times New Roman" w:hAnsi="Times New Roman" w:cs="Times New Roman"/>
          <w:sz w:val="28"/>
          <w:szCs w:val="28"/>
        </w:rPr>
        <w:lastRenderedPageBreak/>
        <w:t>доношенных детей 27 (77,1%) получили терапию имитаци</w:t>
      </w:r>
      <w:r>
        <w:rPr>
          <w:rFonts w:ascii="Times New Roman" w:hAnsi="Times New Roman" w:cs="Times New Roman"/>
          <w:sz w:val="28"/>
          <w:szCs w:val="28"/>
        </w:rPr>
        <w:t>ей</w:t>
      </w:r>
      <w:r w:rsidR="001F2639" w:rsidRPr="001F2639">
        <w:rPr>
          <w:rFonts w:ascii="Times New Roman" w:hAnsi="Times New Roman" w:cs="Times New Roman"/>
          <w:sz w:val="28"/>
          <w:szCs w:val="28"/>
        </w:rPr>
        <w:t xml:space="preserve"> движения на 42 неделе П</w:t>
      </w:r>
      <w:r>
        <w:rPr>
          <w:rFonts w:ascii="Times New Roman" w:hAnsi="Times New Roman" w:cs="Times New Roman"/>
          <w:sz w:val="28"/>
          <w:szCs w:val="28"/>
        </w:rPr>
        <w:t>М</w:t>
      </w:r>
      <w:r w:rsidR="001F2639" w:rsidRPr="001F2639">
        <w:rPr>
          <w:rFonts w:ascii="Times New Roman" w:hAnsi="Times New Roman" w:cs="Times New Roman"/>
          <w:sz w:val="28"/>
          <w:szCs w:val="28"/>
        </w:rPr>
        <w:t>В</w:t>
      </w:r>
      <w:r w:rsidR="00642CBE">
        <w:rPr>
          <w:rFonts w:ascii="Times New Roman" w:hAnsi="Times New Roman" w:cs="Times New Roman"/>
          <w:sz w:val="28"/>
          <w:szCs w:val="28"/>
        </w:rPr>
        <w:t xml:space="preserve"> (первая группа)</w:t>
      </w:r>
      <w:r w:rsidR="001F2639" w:rsidRPr="001F2639">
        <w:rPr>
          <w:rFonts w:ascii="Times New Roman" w:hAnsi="Times New Roman" w:cs="Times New Roman"/>
          <w:sz w:val="28"/>
          <w:szCs w:val="28"/>
        </w:rPr>
        <w:t xml:space="preserve">, 8 (22,9%) </w:t>
      </w:r>
      <w:r>
        <w:rPr>
          <w:rFonts w:ascii="Times New Roman" w:hAnsi="Times New Roman" w:cs="Times New Roman"/>
          <w:sz w:val="28"/>
          <w:szCs w:val="28"/>
        </w:rPr>
        <w:t xml:space="preserve">– </w:t>
      </w:r>
      <w:r w:rsidR="001F2639" w:rsidRPr="001F2639">
        <w:rPr>
          <w:rFonts w:ascii="Times New Roman" w:hAnsi="Times New Roman" w:cs="Times New Roman"/>
          <w:sz w:val="28"/>
          <w:szCs w:val="28"/>
        </w:rPr>
        <w:t>на 52 неделе</w:t>
      </w:r>
      <w:r w:rsidR="00642CBE">
        <w:rPr>
          <w:rFonts w:ascii="Times New Roman" w:hAnsi="Times New Roman" w:cs="Times New Roman"/>
          <w:sz w:val="28"/>
          <w:szCs w:val="28"/>
        </w:rPr>
        <w:t xml:space="preserve"> (вторая группа).</w:t>
      </w:r>
      <w:r w:rsidR="00C1532B">
        <w:rPr>
          <w:rFonts w:ascii="Times New Roman" w:hAnsi="Times New Roman" w:cs="Times New Roman"/>
          <w:sz w:val="28"/>
          <w:szCs w:val="28"/>
        </w:rPr>
        <w:t xml:space="preserve"> </w:t>
      </w:r>
      <w:r w:rsidR="00642CBE">
        <w:rPr>
          <w:rFonts w:ascii="Times New Roman" w:hAnsi="Times New Roman" w:cs="Times New Roman"/>
          <w:sz w:val="28"/>
          <w:szCs w:val="28"/>
        </w:rPr>
        <w:t xml:space="preserve">Данные первой и второй группы </w:t>
      </w:r>
      <w:r w:rsidR="001F2639" w:rsidRPr="001F2639">
        <w:rPr>
          <w:rFonts w:ascii="Times New Roman" w:hAnsi="Times New Roman" w:cs="Times New Roman"/>
          <w:sz w:val="28"/>
          <w:szCs w:val="28"/>
        </w:rPr>
        <w:t>были сопоставимы по гестационному возрасту (39,04±0,81 против 39,12±0,64 недель)</w:t>
      </w:r>
      <w:r w:rsidR="00C1532B">
        <w:rPr>
          <w:rFonts w:ascii="Times New Roman" w:hAnsi="Times New Roman" w:cs="Times New Roman"/>
          <w:sz w:val="28"/>
          <w:szCs w:val="28"/>
        </w:rPr>
        <w:t>,</w:t>
      </w:r>
      <w:r w:rsidR="001F2639" w:rsidRPr="001F2639">
        <w:rPr>
          <w:rFonts w:ascii="Times New Roman" w:hAnsi="Times New Roman" w:cs="Times New Roman"/>
          <w:sz w:val="28"/>
          <w:szCs w:val="28"/>
        </w:rPr>
        <w:t xml:space="preserve"> массе тела при рождении (3916,85±465,11 против </w:t>
      </w:r>
      <w:r w:rsidR="001F2639" w:rsidRPr="00C1532B">
        <w:rPr>
          <w:rFonts w:ascii="Times New Roman" w:hAnsi="Times New Roman" w:cs="Times New Roman"/>
          <w:sz w:val="28"/>
          <w:szCs w:val="28"/>
        </w:rPr>
        <w:t>3977,50±562,95 г)</w:t>
      </w:r>
      <w:r w:rsidR="00AA2063" w:rsidRPr="00C1532B">
        <w:rPr>
          <w:rFonts w:ascii="Times New Roman" w:hAnsi="Times New Roman" w:cs="Times New Roman"/>
          <w:sz w:val="28"/>
          <w:szCs w:val="28"/>
        </w:rPr>
        <w:t xml:space="preserve">, по баллам </w:t>
      </w:r>
      <w:r w:rsidR="001F2639" w:rsidRPr="00C1532B">
        <w:rPr>
          <w:rFonts w:ascii="Times New Roman" w:hAnsi="Times New Roman" w:cs="Times New Roman"/>
          <w:sz w:val="28"/>
          <w:szCs w:val="28"/>
        </w:rPr>
        <w:t>GMOS</w:t>
      </w:r>
      <w:r w:rsidR="00AA2063" w:rsidRPr="00C1532B">
        <w:rPr>
          <w:rFonts w:ascii="Times New Roman" w:hAnsi="Times New Roman" w:cs="Times New Roman"/>
          <w:sz w:val="28"/>
          <w:szCs w:val="28"/>
        </w:rPr>
        <w:t>-</w:t>
      </w:r>
      <w:r w:rsidR="00AA2063" w:rsidRPr="00C1532B">
        <w:rPr>
          <w:rFonts w:ascii="Times New Roman" w:hAnsi="Times New Roman" w:cs="Times New Roman"/>
          <w:sz w:val="28"/>
          <w:szCs w:val="28"/>
          <w:lang w:val="en-US"/>
        </w:rPr>
        <w:t>R</w:t>
      </w:r>
      <w:r w:rsidR="001F2639" w:rsidRPr="00C1532B">
        <w:rPr>
          <w:rFonts w:ascii="Times New Roman" w:hAnsi="Times New Roman" w:cs="Times New Roman"/>
          <w:sz w:val="28"/>
          <w:szCs w:val="28"/>
        </w:rPr>
        <w:t xml:space="preserve"> </w:t>
      </w:r>
      <w:r w:rsidR="00AA2063" w:rsidRPr="00C1532B">
        <w:rPr>
          <w:rFonts w:ascii="Times New Roman" w:hAnsi="Times New Roman" w:cs="Times New Roman"/>
          <w:sz w:val="28"/>
          <w:szCs w:val="28"/>
        </w:rPr>
        <w:t>(</w:t>
      </w:r>
      <w:r w:rsidR="001F2639" w:rsidRPr="00C1532B">
        <w:rPr>
          <w:rFonts w:ascii="Times New Roman" w:hAnsi="Times New Roman" w:cs="Times New Roman"/>
          <w:sz w:val="28"/>
          <w:szCs w:val="28"/>
        </w:rPr>
        <w:t xml:space="preserve">18,15±8,46 против 19,62±2,88); </w:t>
      </w:r>
      <w:r w:rsidR="00AA2063" w:rsidRPr="00C1532B">
        <w:rPr>
          <w:rFonts w:ascii="Times New Roman" w:hAnsi="Times New Roman" w:cs="Times New Roman"/>
          <w:sz w:val="28"/>
          <w:szCs w:val="28"/>
        </w:rPr>
        <w:t xml:space="preserve">по баллам </w:t>
      </w:r>
      <w:r w:rsidR="001F2639" w:rsidRPr="00C1532B">
        <w:rPr>
          <w:rFonts w:ascii="Times New Roman" w:hAnsi="Times New Roman" w:cs="Times New Roman"/>
          <w:sz w:val="28"/>
          <w:szCs w:val="28"/>
        </w:rPr>
        <w:t xml:space="preserve">MOS </w:t>
      </w:r>
      <w:r w:rsidR="00AA2063" w:rsidRPr="00C1532B">
        <w:rPr>
          <w:rFonts w:ascii="Times New Roman" w:hAnsi="Times New Roman" w:cs="Times New Roman"/>
          <w:sz w:val="28"/>
          <w:szCs w:val="28"/>
        </w:rPr>
        <w:t>(</w:t>
      </w:r>
      <w:r w:rsidR="001F2639" w:rsidRPr="00C1532B">
        <w:rPr>
          <w:rFonts w:ascii="Times New Roman" w:hAnsi="Times New Roman" w:cs="Times New Roman"/>
          <w:sz w:val="28"/>
          <w:szCs w:val="28"/>
        </w:rPr>
        <w:t>15,93±4,08 против 16,62±2,00)</w:t>
      </w:r>
      <w:r w:rsidR="00AA2063" w:rsidRPr="00C1532B">
        <w:rPr>
          <w:rFonts w:ascii="Times New Roman" w:hAnsi="Times New Roman" w:cs="Times New Roman"/>
          <w:sz w:val="28"/>
          <w:szCs w:val="28"/>
        </w:rPr>
        <w:t xml:space="preserve">, показателям </w:t>
      </w:r>
      <w:r w:rsidR="001F2639" w:rsidRPr="00C1532B">
        <w:rPr>
          <w:rFonts w:ascii="Times New Roman" w:hAnsi="Times New Roman" w:cs="Times New Roman"/>
          <w:sz w:val="28"/>
          <w:szCs w:val="28"/>
        </w:rPr>
        <w:t xml:space="preserve">HINE </w:t>
      </w:r>
      <w:r w:rsidR="00AA2063" w:rsidRPr="00C1532B">
        <w:rPr>
          <w:rFonts w:ascii="Times New Roman" w:hAnsi="Times New Roman" w:cs="Times New Roman"/>
          <w:sz w:val="28"/>
          <w:szCs w:val="28"/>
        </w:rPr>
        <w:t>(</w:t>
      </w:r>
      <w:r w:rsidR="001F2639" w:rsidRPr="00C1532B">
        <w:rPr>
          <w:rFonts w:ascii="Times New Roman" w:hAnsi="Times New Roman" w:cs="Times New Roman"/>
          <w:sz w:val="28"/>
          <w:szCs w:val="28"/>
        </w:rPr>
        <w:t>56,44±9,72 против 56,75±9,27)</w:t>
      </w:r>
      <w:r w:rsidR="00AA2063" w:rsidRPr="00C1532B">
        <w:rPr>
          <w:rFonts w:ascii="Times New Roman" w:hAnsi="Times New Roman" w:cs="Times New Roman"/>
          <w:sz w:val="28"/>
          <w:szCs w:val="28"/>
        </w:rPr>
        <w:t xml:space="preserve">, по полу и </w:t>
      </w:r>
      <w:r w:rsidR="001F2639" w:rsidRPr="00C1532B">
        <w:rPr>
          <w:rFonts w:ascii="Times New Roman" w:hAnsi="Times New Roman" w:cs="Times New Roman"/>
          <w:sz w:val="28"/>
          <w:szCs w:val="28"/>
        </w:rPr>
        <w:t>способу родоразрешения</w:t>
      </w:r>
      <w:r w:rsidR="00C1532B" w:rsidRPr="00C1532B">
        <w:rPr>
          <w:rFonts w:ascii="Times New Roman" w:hAnsi="Times New Roman" w:cs="Times New Roman"/>
          <w:sz w:val="28"/>
          <w:szCs w:val="28"/>
        </w:rPr>
        <w:t xml:space="preserve">. </w:t>
      </w:r>
    </w:p>
    <w:p w14:paraId="5D0516B9" w14:textId="17AFBAA9" w:rsidR="00976150" w:rsidRDefault="00C1532B" w:rsidP="00F558F6">
      <w:pPr>
        <w:spacing w:after="0" w:line="240" w:lineRule="auto"/>
        <w:ind w:firstLine="567"/>
        <w:jc w:val="both"/>
        <w:rPr>
          <w:rFonts w:asciiTheme="majorBidi" w:hAnsiTheme="majorBidi" w:cstheme="majorBidi"/>
          <w:sz w:val="28"/>
          <w:szCs w:val="28"/>
        </w:rPr>
      </w:pPr>
      <w:r w:rsidRPr="00C1532B">
        <w:rPr>
          <w:rFonts w:ascii="Times New Roman" w:hAnsi="Times New Roman" w:cs="Times New Roman"/>
          <w:sz w:val="28"/>
          <w:szCs w:val="28"/>
        </w:rPr>
        <w:t>Для оценки влияния терапии имитацией движения (ТИД) на характеристики ЦП</w:t>
      </w:r>
      <w:r w:rsidR="00976150">
        <w:rPr>
          <w:rFonts w:ascii="Times New Roman" w:hAnsi="Times New Roman" w:cs="Times New Roman"/>
          <w:sz w:val="28"/>
          <w:szCs w:val="28"/>
        </w:rPr>
        <w:t xml:space="preserve"> по баллам </w:t>
      </w:r>
      <w:r w:rsidR="00976150">
        <w:rPr>
          <w:rFonts w:ascii="Times New Roman" w:hAnsi="Times New Roman" w:cs="Times New Roman"/>
          <w:sz w:val="28"/>
          <w:szCs w:val="28"/>
          <w:lang w:val="en-US"/>
        </w:rPr>
        <w:t>HINE</w:t>
      </w:r>
      <w:r w:rsidR="00976150">
        <w:rPr>
          <w:rFonts w:ascii="Times New Roman" w:hAnsi="Times New Roman" w:cs="Times New Roman"/>
          <w:sz w:val="28"/>
          <w:szCs w:val="28"/>
        </w:rPr>
        <w:t xml:space="preserve"> и уровням </w:t>
      </w:r>
      <w:r w:rsidR="00976150" w:rsidRPr="00C1532B">
        <w:rPr>
          <w:rFonts w:asciiTheme="majorBidi" w:hAnsiTheme="majorBidi" w:cstheme="majorBidi"/>
          <w:sz w:val="28"/>
          <w:szCs w:val="28"/>
        </w:rPr>
        <w:t>GMFCS</w:t>
      </w:r>
      <w:r w:rsidR="00976150">
        <w:rPr>
          <w:rFonts w:asciiTheme="majorBidi" w:hAnsiTheme="majorBidi" w:cstheme="majorBidi"/>
          <w:sz w:val="28"/>
          <w:szCs w:val="28"/>
        </w:rPr>
        <w:t>-</w:t>
      </w:r>
      <w:r w:rsidR="00976150">
        <w:rPr>
          <w:rFonts w:asciiTheme="majorBidi" w:hAnsiTheme="majorBidi" w:cstheme="majorBidi"/>
          <w:sz w:val="28"/>
          <w:szCs w:val="28"/>
          <w:lang w:val="en-US"/>
        </w:rPr>
        <w:t>ER</w:t>
      </w:r>
      <w:r w:rsidR="00976150" w:rsidRPr="00C1532B">
        <w:rPr>
          <w:rFonts w:ascii="Times New Roman" w:hAnsi="Times New Roman" w:cs="Times New Roman"/>
          <w:sz w:val="28"/>
          <w:szCs w:val="28"/>
        </w:rPr>
        <w:t xml:space="preserve"> </w:t>
      </w:r>
      <w:r w:rsidRPr="00C1532B">
        <w:rPr>
          <w:rFonts w:ascii="Times New Roman" w:hAnsi="Times New Roman" w:cs="Times New Roman"/>
          <w:sz w:val="28"/>
          <w:szCs w:val="28"/>
        </w:rPr>
        <w:t>про</w:t>
      </w:r>
      <w:r w:rsidR="00976150">
        <w:rPr>
          <w:rFonts w:ascii="Times New Roman" w:hAnsi="Times New Roman" w:cs="Times New Roman"/>
          <w:sz w:val="28"/>
          <w:szCs w:val="28"/>
        </w:rPr>
        <w:t xml:space="preserve">веден анализ </w:t>
      </w:r>
      <w:r>
        <w:rPr>
          <w:rFonts w:ascii="Times New Roman" w:hAnsi="Times New Roman" w:cs="Times New Roman"/>
          <w:sz w:val="28"/>
          <w:szCs w:val="28"/>
        </w:rPr>
        <w:t>корреляци</w:t>
      </w:r>
      <w:r w:rsidR="00976150">
        <w:rPr>
          <w:rFonts w:ascii="Times New Roman" w:hAnsi="Times New Roman" w:cs="Times New Roman"/>
          <w:sz w:val="28"/>
          <w:szCs w:val="28"/>
        </w:rPr>
        <w:t>и</w:t>
      </w:r>
      <w:r>
        <w:rPr>
          <w:rFonts w:ascii="Times New Roman" w:hAnsi="Times New Roman" w:cs="Times New Roman"/>
          <w:sz w:val="28"/>
          <w:szCs w:val="28"/>
        </w:rPr>
        <w:t xml:space="preserve"> </w:t>
      </w:r>
      <w:r w:rsidRPr="00C1532B">
        <w:rPr>
          <w:rFonts w:asciiTheme="majorBidi" w:hAnsiTheme="majorBidi" w:cstheme="majorBidi"/>
          <w:sz w:val="28"/>
          <w:szCs w:val="28"/>
        </w:rPr>
        <w:t>Спирмена</w:t>
      </w:r>
      <w:r>
        <w:rPr>
          <w:rFonts w:asciiTheme="majorBidi" w:hAnsiTheme="majorBidi" w:cstheme="majorBidi"/>
          <w:sz w:val="28"/>
          <w:szCs w:val="28"/>
        </w:rPr>
        <w:t xml:space="preserve"> и </w:t>
      </w:r>
      <w:r w:rsidRPr="00C1532B">
        <w:rPr>
          <w:rFonts w:asciiTheme="majorBidi" w:hAnsiTheme="majorBidi" w:cstheme="majorBidi"/>
          <w:sz w:val="28"/>
          <w:szCs w:val="28"/>
        </w:rPr>
        <w:t>многофакторной линейной модел</w:t>
      </w:r>
      <w:r w:rsidR="00976150">
        <w:rPr>
          <w:rFonts w:asciiTheme="majorBidi" w:hAnsiTheme="majorBidi" w:cstheme="majorBidi"/>
          <w:sz w:val="28"/>
          <w:szCs w:val="28"/>
        </w:rPr>
        <w:t>и (таблица 13 и 14).</w:t>
      </w:r>
    </w:p>
    <w:p w14:paraId="044792F3" w14:textId="77777777" w:rsidR="00F558F6" w:rsidRDefault="00F558F6" w:rsidP="00F558F6">
      <w:pPr>
        <w:spacing w:after="0" w:line="240" w:lineRule="auto"/>
        <w:jc w:val="both"/>
        <w:rPr>
          <w:rFonts w:asciiTheme="majorBidi" w:hAnsiTheme="majorBidi" w:cstheme="majorBidi"/>
          <w:sz w:val="28"/>
          <w:szCs w:val="28"/>
        </w:rPr>
      </w:pPr>
    </w:p>
    <w:p w14:paraId="1F67B10B" w14:textId="122082D3" w:rsidR="00EB5D70" w:rsidRDefault="001F2639" w:rsidP="00F558F6">
      <w:pPr>
        <w:spacing w:after="0" w:line="240" w:lineRule="auto"/>
        <w:jc w:val="both"/>
        <w:rPr>
          <w:rFonts w:asciiTheme="majorBidi" w:hAnsiTheme="majorBidi" w:cstheme="majorBidi"/>
          <w:sz w:val="28"/>
          <w:szCs w:val="28"/>
        </w:rPr>
      </w:pPr>
      <w:r w:rsidRPr="00EB5D70">
        <w:rPr>
          <w:rFonts w:asciiTheme="majorBidi" w:hAnsiTheme="majorBidi" w:cstheme="majorBidi"/>
          <w:sz w:val="28"/>
          <w:szCs w:val="28"/>
        </w:rPr>
        <w:t>Таблица 13</w:t>
      </w:r>
      <w:r w:rsidR="003268AE" w:rsidRPr="00EB5D70">
        <w:rPr>
          <w:rFonts w:asciiTheme="majorBidi" w:hAnsiTheme="majorBidi" w:cstheme="majorBidi"/>
          <w:sz w:val="28"/>
          <w:szCs w:val="28"/>
        </w:rPr>
        <w:t xml:space="preserve"> – </w:t>
      </w:r>
      <w:r w:rsidR="00EB5D70">
        <w:rPr>
          <w:rFonts w:asciiTheme="majorBidi" w:hAnsiTheme="majorBidi" w:cstheme="majorBidi"/>
          <w:sz w:val="28"/>
          <w:szCs w:val="28"/>
        </w:rPr>
        <w:t>Анализ в</w:t>
      </w:r>
      <w:r w:rsidR="00EB5D70" w:rsidRPr="00EB5D70">
        <w:rPr>
          <w:rFonts w:asciiTheme="majorBidi" w:hAnsiTheme="majorBidi" w:cstheme="majorBidi"/>
          <w:sz w:val="28"/>
          <w:szCs w:val="28"/>
        </w:rPr>
        <w:t>лияни</w:t>
      </w:r>
      <w:r w:rsidR="00EB5D70">
        <w:rPr>
          <w:rFonts w:asciiTheme="majorBidi" w:hAnsiTheme="majorBidi" w:cstheme="majorBidi"/>
          <w:sz w:val="28"/>
          <w:szCs w:val="28"/>
        </w:rPr>
        <w:t>я</w:t>
      </w:r>
      <w:r w:rsidR="00EB5D70" w:rsidRPr="00EB5D70">
        <w:rPr>
          <w:rFonts w:asciiTheme="majorBidi" w:hAnsiTheme="majorBidi" w:cstheme="majorBidi"/>
          <w:sz w:val="28"/>
          <w:szCs w:val="28"/>
        </w:rPr>
        <w:t xml:space="preserve"> </w:t>
      </w:r>
      <w:r w:rsidR="00EB5D70">
        <w:rPr>
          <w:rFonts w:asciiTheme="majorBidi" w:hAnsiTheme="majorBidi" w:cstheme="majorBidi"/>
          <w:sz w:val="28"/>
          <w:szCs w:val="28"/>
        </w:rPr>
        <w:t>терапии имитацией движения, инициированные в разные сроки на тяжесть ЦП</w:t>
      </w:r>
    </w:p>
    <w:p w14:paraId="6D77684B" w14:textId="77777777" w:rsidR="00F558F6" w:rsidRDefault="00F558F6" w:rsidP="00F558F6">
      <w:pPr>
        <w:spacing w:after="0" w:line="240" w:lineRule="auto"/>
        <w:jc w:val="both"/>
        <w:rPr>
          <w:rFonts w:asciiTheme="majorBidi" w:hAnsiTheme="majorBidi" w:cstheme="majorBid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291"/>
        <w:gridCol w:w="1290"/>
        <w:gridCol w:w="2240"/>
        <w:gridCol w:w="1708"/>
        <w:gridCol w:w="846"/>
      </w:tblGrid>
      <w:tr w:rsidR="008D3D9D" w:rsidRPr="008D3D9D" w14:paraId="6CF5DF96" w14:textId="77777777" w:rsidTr="00F558F6">
        <w:trPr>
          <w:trHeight w:val="1725"/>
        </w:trPr>
        <w:tc>
          <w:tcPr>
            <w:tcW w:w="1170" w:type="pct"/>
            <w:hideMark/>
          </w:tcPr>
          <w:p w14:paraId="62F2A6F5" w14:textId="6DD1462F" w:rsidR="00B17A9B" w:rsidRPr="008D3D9D" w:rsidRDefault="008D3D9D"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Показатели</w:t>
            </w:r>
          </w:p>
        </w:tc>
        <w:tc>
          <w:tcPr>
            <w:tcW w:w="670" w:type="pct"/>
            <w:hideMark/>
          </w:tcPr>
          <w:p w14:paraId="0805461C" w14:textId="7E4815EC" w:rsidR="00B17A9B" w:rsidRPr="008D3D9D" w:rsidRDefault="008D3D9D"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 xml:space="preserve">ТИД в 42 недель </w:t>
            </w:r>
            <w:r w:rsidR="00B17A9B" w:rsidRPr="008D3D9D">
              <w:rPr>
                <w:rFonts w:ascii="Times New Roman" w:eastAsia="Calibri" w:hAnsi="Times New Roman"/>
                <w:sz w:val="28"/>
                <w:szCs w:val="28"/>
              </w:rPr>
              <w:t>(среднее значение ± SD)</w:t>
            </w:r>
          </w:p>
        </w:tc>
        <w:tc>
          <w:tcPr>
            <w:tcW w:w="670" w:type="pct"/>
            <w:hideMark/>
          </w:tcPr>
          <w:p w14:paraId="4D5F46E9" w14:textId="3AB0C9EA" w:rsidR="00B17A9B" w:rsidRPr="008D3D9D" w:rsidRDefault="008D3D9D"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 xml:space="preserve">ТИД в 52 недель </w:t>
            </w:r>
            <w:r w:rsidR="00B17A9B" w:rsidRPr="008D3D9D">
              <w:rPr>
                <w:rFonts w:ascii="Times New Roman" w:eastAsia="Calibri" w:hAnsi="Times New Roman"/>
                <w:sz w:val="28"/>
                <w:szCs w:val="28"/>
              </w:rPr>
              <w:t>(среднее значение ± SD)</w:t>
            </w:r>
          </w:p>
        </w:tc>
        <w:tc>
          <w:tcPr>
            <w:tcW w:w="1163" w:type="pct"/>
            <w:hideMark/>
          </w:tcPr>
          <w:p w14:paraId="5B302EF6"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Тест/Модель</w:t>
            </w:r>
          </w:p>
        </w:tc>
        <w:tc>
          <w:tcPr>
            <w:tcW w:w="887" w:type="pct"/>
            <w:hideMark/>
          </w:tcPr>
          <w:p w14:paraId="628676CC"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Эффект/ОШ (95% ДИ)</w:t>
            </w:r>
          </w:p>
        </w:tc>
        <w:tc>
          <w:tcPr>
            <w:tcW w:w="439" w:type="pct"/>
            <w:hideMark/>
          </w:tcPr>
          <w:p w14:paraId="5B884B5F"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p-value</w:t>
            </w:r>
          </w:p>
        </w:tc>
      </w:tr>
      <w:tr w:rsidR="008D3D9D" w:rsidRPr="008D3D9D" w14:paraId="3F88923D" w14:textId="77777777" w:rsidTr="00D11B66">
        <w:tc>
          <w:tcPr>
            <w:tcW w:w="1170" w:type="pct"/>
            <w:hideMark/>
          </w:tcPr>
          <w:p w14:paraId="2F8F7933" w14:textId="77777777" w:rsidR="00B17A9B" w:rsidRPr="008D3D9D" w:rsidRDefault="00B17A9B" w:rsidP="00F558F6">
            <w:pPr>
              <w:spacing w:after="0" w:line="240" w:lineRule="auto"/>
              <w:rPr>
                <w:rFonts w:ascii="Times New Roman" w:eastAsia="Calibri" w:hAnsi="Times New Roman"/>
                <w:sz w:val="28"/>
                <w:szCs w:val="28"/>
              </w:rPr>
            </w:pPr>
            <w:r w:rsidRPr="008D3D9D">
              <w:rPr>
                <w:rFonts w:ascii="Times New Roman" w:eastAsia="Calibri" w:hAnsi="Times New Roman"/>
                <w:sz w:val="28"/>
                <w:szCs w:val="28"/>
              </w:rPr>
              <w:t>GMOS-R</w:t>
            </w:r>
          </w:p>
        </w:tc>
        <w:tc>
          <w:tcPr>
            <w:tcW w:w="670" w:type="pct"/>
            <w:hideMark/>
          </w:tcPr>
          <w:p w14:paraId="069AB611"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18,15 ± 8,46</w:t>
            </w:r>
          </w:p>
        </w:tc>
        <w:tc>
          <w:tcPr>
            <w:tcW w:w="670" w:type="pct"/>
            <w:hideMark/>
          </w:tcPr>
          <w:p w14:paraId="78475DCC"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19,62 ± 2,88</w:t>
            </w:r>
          </w:p>
        </w:tc>
        <w:tc>
          <w:tcPr>
            <w:tcW w:w="1163" w:type="pct"/>
            <w:hideMark/>
          </w:tcPr>
          <w:p w14:paraId="64E66114"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t-тест / ковариационный анализ</w:t>
            </w:r>
          </w:p>
        </w:tc>
        <w:tc>
          <w:tcPr>
            <w:tcW w:w="887" w:type="pct"/>
            <w:hideMark/>
          </w:tcPr>
          <w:p w14:paraId="752733C6"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β = 1,72 (95% ДИ от –4,7 до 8,1)</w:t>
            </w:r>
          </w:p>
        </w:tc>
        <w:tc>
          <w:tcPr>
            <w:tcW w:w="439" w:type="pct"/>
            <w:hideMark/>
          </w:tcPr>
          <w:p w14:paraId="7BFA2844"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0,586</w:t>
            </w:r>
          </w:p>
        </w:tc>
      </w:tr>
      <w:tr w:rsidR="008D3D9D" w:rsidRPr="008D3D9D" w14:paraId="76DD0991" w14:textId="77777777" w:rsidTr="00D11B66">
        <w:tc>
          <w:tcPr>
            <w:tcW w:w="1170" w:type="pct"/>
            <w:hideMark/>
          </w:tcPr>
          <w:p w14:paraId="575F59FA" w14:textId="77777777" w:rsidR="00B17A9B" w:rsidRPr="008D3D9D" w:rsidRDefault="00B17A9B" w:rsidP="00F558F6">
            <w:pPr>
              <w:spacing w:after="0" w:line="240" w:lineRule="auto"/>
              <w:rPr>
                <w:rFonts w:ascii="Times New Roman" w:eastAsia="Calibri" w:hAnsi="Times New Roman"/>
                <w:sz w:val="28"/>
                <w:szCs w:val="28"/>
              </w:rPr>
            </w:pPr>
            <w:r w:rsidRPr="008D3D9D">
              <w:rPr>
                <w:rFonts w:ascii="Times New Roman" w:eastAsia="Calibri" w:hAnsi="Times New Roman"/>
                <w:sz w:val="28"/>
                <w:szCs w:val="28"/>
              </w:rPr>
              <w:t>МОS</w:t>
            </w:r>
          </w:p>
        </w:tc>
        <w:tc>
          <w:tcPr>
            <w:tcW w:w="670" w:type="pct"/>
            <w:hideMark/>
          </w:tcPr>
          <w:p w14:paraId="5915DF1E"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15,93 ± 4,08</w:t>
            </w:r>
          </w:p>
        </w:tc>
        <w:tc>
          <w:tcPr>
            <w:tcW w:w="670" w:type="pct"/>
            <w:hideMark/>
          </w:tcPr>
          <w:p w14:paraId="371D6F39"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16,62 ± 2,00</w:t>
            </w:r>
          </w:p>
        </w:tc>
        <w:tc>
          <w:tcPr>
            <w:tcW w:w="1163" w:type="pct"/>
            <w:hideMark/>
          </w:tcPr>
          <w:p w14:paraId="7F409F57" w14:textId="602C1F96" w:rsidR="00B17A9B" w:rsidRPr="008D3D9D" w:rsidRDefault="003E288F"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ANCOVA</w:t>
            </w:r>
          </w:p>
        </w:tc>
        <w:tc>
          <w:tcPr>
            <w:tcW w:w="887" w:type="pct"/>
            <w:hideMark/>
          </w:tcPr>
          <w:p w14:paraId="6D2DD14D"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β = 0,81 (95% ДИ от –2,3 до 3,9)</w:t>
            </w:r>
          </w:p>
        </w:tc>
        <w:tc>
          <w:tcPr>
            <w:tcW w:w="439" w:type="pct"/>
            <w:hideMark/>
          </w:tcPr>
          <w:p w14:paraId="11C36B31"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0,599</w:t>
            </w:r>
          </w:p>
        </w:tc>
      </w:tr>
      <w:tr w:rsidR="008D3D9D" w:rsidRPr="008D3D9D" w14:paraId="1614A50B" w14:textId="77777777" w:rsidTr="00D11B66">
        <w:tc>
          <w:tcPr>
            <w:tcW w:w="1170" w:type="pct"/>
            <w:hideMark/>
          </w:tcPr>
          <w:p w14:paraId="2365A528" w14:textId="77777777" w:rsidR="00B17A9B" w:rsidRPr="008D3D9D" w:rsidRDefault="00B17A9B" w:rsidP="00F558F6">
            <w:pPr>
              <w:spacing w:after="0" w:line="240" w:lineRule="auto"/>
              <w:rPr>
                <w:rFonts w:ascii="Times New Roman" w:eastAsia="Calibri" w:hAnsi="Times New Roman"/>
                <w:sz w:val="28"/>
                <w:szCs w:val="28"/>
              </w:rPr>
            </w:pPr>
            <w:r w:rsidRPr="008D3D9D">
              <w:rPr>
                <w:rFonts w:ascii="Times New Roman" w:eastAsia="Calibri" w:hAnsi="Times New Roman"/>
                <w:sz w:val="28"/>
                <w:szCs w:val="28"/>
              </w:rPr>
              <w:t>HINE</w:t>
            </w:r>
          </w:p>
        </w:tc>
        <w:tc>
          <w:tcPr>
            <w:tcW w:w="670" w:type="pct"/>
            <w:hideMark/>
          </w:tcPr>
          <w:p w14:paraId="2B784C25"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56,44 ± 9,72</w:t>
            </w:r>
          </w:p>
        </w:tc>
        <w:tc>
          <w:tcPr>
            <w:tcW w:w="670" w:type="pct"/>
            <w:hideMark/>
          </w:tcPr>
          <w:p w14:paraId="410DF691"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56,75 ± 9,27</w:t>
            </w:r>
          </w:p>
        </w:tc>
        <w:tc>
          <w:tcPr>
            <w:tcW w:w="1163" w:type="pct"/>
            <w:hideMark/>
          </w:tcPr>
          <w:p w14:paraId="4FB8EB52" w14:textId="13B43A45" w:rsidR="00B17A9B" w:rsidRPr="008D3D9D" w:rsidRDefault="003E288F"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 xml:space="preserve">ANCOVA </w:t>
            </w:r>
          </w:p>
        </w:tc>
        <w:tc>
          <w:tcPr>
            <w:tcW w:w="887" w:type="pct"/>
            <w:hideMark/>
          </w:tcPr>
          <w:p w14:paraId="0428900B"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β = 0,42 (95% ДИ от –7,6 до 8,5)</w:t>
            </w:r>
          </w:p>
        </w:tc>
        <w:tc>
          <w:tcPr>
            <w:tcW w:w="439" w:type="pct"/>
            <w:hideMark/>
          </w:tcPr>
          <w:p w14:paraId="232AB503"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0,917</w:t>
            </w:r>
          </w:p>
        </w:tc>
      </w:tr>
      <w:tr w:rsidR="008D3D9D" w:rsidRPr="008D3D9D" w14:paraId="1154A3A8" w14:textId="77777777" w:rsidTr="00D11B66">
        <w:tc>
          <w:tcPr>
            <w:tcW w:w="1170" w:type="pct"/>
            <w:hideMark/>
          </w:tcPr>
          <w:p w14:paraId="1FD7ECEF" w14:textId="0E8CD79D" w:rsidR="00B17A9B" w:rsidRPr="00EB5D70" w:rsidRDefault="00B17A9B" w:rsidP="00F558F6">
            <w:pPr>
              <w:spacing w:after="0" w:line="240" w:lineRule="auto"/>
              <w:rPr>
                <w:rFonts w:ascii="Times New Roman" w:eastAsia="Calibri" w:hAnsi="Times New Roman"/>
                <w:sz w:val="28"/>
                <w:szCs w:val="28"/>
              </w:rPr>
            </w:pPr>
            <w:r w:rsidRPr="008D3D9D">
              <w:rPr>
                <w:rFonts w:ascii="Times New Roman" w:eastAsia="Calibri" w:hAnsi="Times New Roman"/>
                <w:sz w:val="28"/>
                <w:szCs w:val="28"/>
              </w:rPr>
              <w:t>Уровень GMFCS</w:t>
            </w:r>
            <w:r w:rsidR="008B28FD">
              <w:rPr>
                <w:rFonts w:ascii="Times New Roman" w:eastAsia="Calibri" w:hAnsi="Times New Roman"/>
                <w:sz w:val="28"/>
                <w:szCs w:val="28"/>
                <w:lang w:val="en-US"/>
              </w:rPr>
              <w:t>&amp;</w:t>
            </w:r>
            <w:r w:rsidR="00EB5D70">
              <w:rPr>
                <w:rFonts w:ascii="Times New Roman" w:eastAsia="Calibri" w:hAnsi="Times New Roman"/>
                <w:sz w:val="28"/>
                <w:szCs w:val="28"/>
              </w:rPr>
              <w:t>ER</w:t>
            </w:r>
          </w:p>
        </w:tc>
        <w:tc>
          <w:tcPr>
            <w:tcW w:w="670" w:type="pct"/>
            <w:hideMark/>
          </w:tcPr>
          <w:p w14:paraId="3098532B"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w:t>
            </w:r>
          </w:p>
        </w:tc>
        <w:tc>
          <w:tcPr>
            <w:tcW w:w="670" w:type="pct"/>
            <w:hideMark/>
          </w:tcPr>
          <w:p w14:paraId="5EBB5A1B"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w:t>
            </w:r>
          </w:p>
        </w:tc>
        <w:tc>
          <w:tcPr>
            <w:tcW w:w="1163" w:type="pct"/>
            <w:hideMark/>
          </w:tcPr>
          <w:p w14:paraId="547CB492"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Порядковая логистика</w:t>
            </w:r>
          </w:p>
        </w:tc>
        <w:tc>
          <w:tcPr>
            <w:tcW w:w="887" w:type="pct"/>
            <w:hideMark/>
          </w:tcPr>
          <w:p w14:paraId="4F281B0E"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ОШ = 0,68 (95% ДИ 0,19–2,41)</w:t>
            </w:r>
          </w:p>
        </w:tc>
        <w:tc>
          <w:tcPr>
            <w:tcW w:w="439" w:type="pct"/>
            <w:hideMark/>
          </w:tcPr>
          <w:p w14:paraId="50A2D601"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0,49</w:t>
            </w:r>
          </w:p>
        </w:tc>
      </w:tr>
      <w:tr w:rsidR="008D3D9D" w:rsidRPr="008D3D9D" w14:paraId="2A40DF06" w14:textId="77777777" w:rsidTr="00D11B66">
        <w:tc>
          <w:tcPr>
            <w:tcW w:w="1170" w:type="pct"/>
            <w:hideMark/>
          </w:tcPr>
          <w:p w14:paraId="78BB449D" w14:textId="78E33808" w:rsidR="00B17A9B" w:rsidRPr="00EB5D70" w:rsidRDefault="00B17A9B" w:rsidP="00F558F6">
            <w:pPr>
              <w:spacing w:after="0" w:line="240" w:lineRule="auto"/>
              <w:rPr>
                <w:rFonts w:ascii="Times New Roman" w:eastAsia="Calibri" w:hAnsi="Times New Roman"/>
                <w:sz w:val="28"/>
                <w:szCs w:val="28"/>
              </w:rPr>
            </w:pPr>
            <w:r w:rsidRPr="00EB5D70">
              <w:rPr>
                <w:rFonts w:ascii="Times New Roman" w:eastAsia="Calibri" w:hAnsi="Times New Roman"/>
                <w:sz w:val="28"/>
                <w:szCs w:val="28"/>
              </w:rPr>
              <w:t xml:space="preserve">Многомерный </w:t>
            </w:r>
            <w:r w:rsidR="00EB5D70">
              <w:rPr>
                <w:rFonts w:ascii="Times New Roman" w:eastAsia="Calibri" w:hAnsi="Times New Roman"/>
                <w:sz w:val="28"/>
                <w:szCs w:val="28"/>
              </w:rPr>
              <w:t xml:space="preserve">анализ </w:t>
            </w:r>
            <w:r w:rsidRPr="00EB5D70">
              <w:rPr>
                <w:rFonts w:ascii="Times New Roman" w:eastAsia="Calibri" w:hAnsi="Times New Roman"/>
                <w:sz w:val="28"/>
                <w:szCs w:val="28"/>
              </w:rPr>
              <w:t>(</w:t>
            </w:r>
            <w:r w:rsidRPr="008D3D9D">
              <w:rPr>
                <w:rFonts w:ascii="Times New Roman" w:eastAsia="Calibri" w:hAnsi="Times New Roman"/>
                <w:sz w:val="28"/>
                <w:szCs w:val="28"/>
              </w:rPr>
              <w:t>GMOS</w:t>
            </w:r>
            <w:r w:rsidR="003E288F" w:rsidRPr="00EB5D70">
              <w:rPr>
                <w:rFonts w:ascii="Times New Roman" w:eastAsia="Calibri" w:hAnsi="Times New Roman"/>
                <w:sz w:val="28"/>
                <w:szCs w:val="28"/>
              </w:rPr>
              <w:t>-</w:t>
            </w:r>
            <w:r w:rsidR="003E288F">
              <w:rPr>
                <w:rFonts w:ascii="Times New Roman" w:eastAsia="Calibri" w:hAnsi="Times New Roman"/>
                <w:sz w:val="28"/>
                <w:szCs w:val="28"/>
              </w:rPr>
              <w:t>R</w:t>
            </w:r>
            <w:r w:rsidRPr="00EB5D70">
              <w:rPr>
                <w:rFonts w:ascii="Times New Roman" w:eastAsia="Calibri" w:hAnsi="Times New Roman"/>
                <w:sz w:val="28"/>
                <w:szCs w:val="28"/>
              </w:rPr>
              <w:t xml:space="preserve">, </w:t>
            </w:r>
            <w:r w:rsidRPr="008D3D9D">
              <w:rPr>
                <w:rFonts w:ascii="Times New Roman" w:eastAsia="Calibri" w:hAnsi="Times New Roman"/>
                <w:sz w:val="28"/>
                <w:szCs w:val="28"/>
              </w:rPr>
              <w:t>MOS</w:t>
            </w:r>
            <w:r w:rsidRPr="00EB5D70">
              <w:rPr>
                <w:rFonts w:ascii="Times New Roman" w:eastAsia="Calibri" w:hAnsi="Times New Roman"/>
                <w:sz w:val="28"/>
                <w:szCs w:val="28"/>
              </w:rPr>
              <w:t xml:space="preserve">, </w:t>
            </w:r>
            <w:r w:rsidRPr="008D3D9D">
              <w:rPr>
                <w:rFonts w:ascii="Times New Roman" w:eastAsia="Calibri" w:hAnsi="Times New Roman"/>
                <w:sz w:val="28"/>
                <w:szCs w:val="28"/>
              </w:rPr>
              <w:t>HINE</w:t>
            </w:r>
            <w:r w:rsidRPr="00EB5D70">
              <w:rPr>
                <w:rFonts w:ascii="Times New Roman" w:eastAsia="Calibri" w:hAnsi="Times New Roman"/>
                <w:sz w:val="28"/>
                <w:szCs w:val="28"/>
              </w:rPr>
              <w:t>)</w:t>
            </w:r>
          </w:p>
        </w:tc>
        <w:tc>
          <w:tcPr>
            <w:tcW w:w="670" w:type="pct"/>
            <w:hideMark/>
          </w:tcPr>
          <w:p w14:paraId="2AAFEFC6"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w:t>
            </w:r>
          </w:p>
        </w:tc>
        <w:tc>
          <w:tcPr>
            <w:tcW w:w="670" w:type="pct"/>
            <w:hideMark/>
          </w:tcPr>
          <w:p w14:paraId="3A8E39D3"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w:t>
            </w:r>
          </w:p>
        </w:tc>
        <w:tc>
          <w:tcPr>
            <w:tcW w:w="1163" w:type="pct"/>
            <w:hideMark/>
          </w:tcPr>
          <w:p w14:paraId="7D4D24A5" w14:textId="0CDE7719"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 xml:space="preserve">MANOVA </w:t>
            </w:r>
          </w:p>
        </w:tc>
        <w:tc>
          <w:tcPr>
            <w:tcW w:w="887" w:type="pct"/>
            <w:hideMark/>
          </w:tcPr>
          <w:p w14:paraId="1383DBB5"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0,009</w:t>
            </w:r>
          </w:p>
        </w:tc>
        <w:tc>
          <w:tcPr>
            <w:tcW w:w="439" w:type="pct"/>
            <w:hideMark/>
          </w:tcPr>
          <w:p w14:paraId="44907BB5" w14:textId="77777777" w:rsidR="00B17A9B" w:rsidRPr="008D3D9D" w:rsidRDefault="00B17A9B" w:rsidP="00F558F6">
            <w:pPr>
              <w:spacing w:after="0" w:line="240" w:lineRule="auto"/>
              <w:jc w:val="center"/>
              <w:rPr>
                <w:rFonts w:ascii="Times New Roman" w:eastAsia="Calibri" w:hAnsi="Times New Roman"/>
                <w:sz w:val="28"/>
                <w:szCs w:val="28"/>
              </w:rPr>
            </w:pPr>
            <w:r w:rsidRPr="008D3D9D">
              <w:rPr>
                <w:rFonts w:ascii="Times New Roman" w:eastAsia="Calibri" w:hAnsi="Times New Roman"/>
                <w:sz w:val="28"/>
                <w:szCs w:val="28"/>
              </w:rPr>
              <w:t>0,96</w:t>
            </w:r>
          </w:p>
        </w:tc>
      </w:tr>
    </w:tbl>
    <w:p w14:paraId="35D9D5DA" w14:textId="77777777" w:rsidR="00B17A9B" w:rsidRPr="00F558F6" w:rsidRDefault="00B17A9B" w:rsidP="00F558F6">
      <w:pPr>
        <w:tabs>
          <w:tab w:val="left" w:pos="567"/>
        </w:tabs>
        <w:spacing w:after="0" w:line="240" w:lineRule="auto"/>
        <w:rPr>
          <w:sz w:val="28"/>
          <w:szCs w:val="28"/>
        </w:rPr>
      </w:pPr>
    </w:p>
    <w:p w14:paraId="16B0AE6E" w14:textId="77777777" w:rsidR="0019685C" w:rsidRDefault="0019685C" w:rsidP="00F558F6">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таблице 13 видно, что с</w:t>
      </w:r>
      <w:r w:rsidR="00A10AA6" w:rsidRPr="0019685C">
        <w:rPr>
          <w:rFonts w:ascii="Times New Roman" w:hAnsi="Times New Roman" w:cs="Times New Roman"/>
          <w:sz w:val="28"/>
          <w:szCs w:val="28"/>
        </w:rPr>
        <w:t xml:space="preserve">реди доношенных новорожденных не было выявлено статистически значимых различий в непрерывных показателях, включая баллы по шкалам </w:t>
      </w:r>
      <w:r w:rsidR="00A10AA6" w:rsidRPr="0019685C">
        <w:rPr>
          <w:rFonts w:ascii="Times New Roman" w:eastAsia="Calibri" w:hAnsi="Times New Roman" w:cs="Times New Roman"/>
          <w:sz w:val="28"/>
          <w:szCs w:val="28"/>
        </w:rPr>
        <w:t>GMOS-R</w:t>
      </w:r>
      <w:r w:rsidR="00A10AA6" w:rsidRPr="0019685C">
        <w:rPr>
          <w:rFonts w:ascii="Times New Roman" w:hAnsi="Times New Roman" w:cs="Times New Roman"/>
          <w:sz w:val="28"/>
          <w:szCs w:val="28"/>
        </w:rPr>
        <w:t xml:space="preserve">, MOS и HINE, между группами, начавшими терапию имитации движений в 42 и 52 недели постконцептуального возраста (p&gt;0,05 для всех сравниваемых показателей). При корректировке по гестационному возрасту и массе тела при рождении в моделях ANCOVA не наблюдалось значимого влияния сроков терапии имитации движений на все три непрерывных исхода у доношенных детей (все p&gt;0,58). Многомерная модель </w:t>
      </w:r>
      <w:r w:rsidR="00A10AA6" w:rsidRPr="0019685C">
        <w:rPr>
          <w:rFonts w:ascii="Times New Roman" w:hAnsi="Times New Roman" w:cs="Times New Roman"/>
          <w:sz w:val="28"/>
          <w:szCs w:val="28"/>
        </w:rPr>
        <w:lastRenderedPageBreak/>
        <w:t xml:space="preserve">MANOVA, объединяющая </w:t>
      </w:r>
      <w:r w:rsidR="00A10AA6" w:rsidRPr="0019685C">
        <w:rPr>
          <w:rFonts w:ascii="Times New Roman" w:eastAsia="Calibri" w:hAnsi="Times New Roman" w:cs="Times New Roman"/>
          <w:sz w:val="28"/>
          <w:szCs w:val="28"/>
        </w:rPr>
        <w:t>GMOS-R</w:t>
      </w:r>
      <w:r w:rsidR="00A10AA6" w:rsidRPr="0019685C">
        <w:rPr>
          <w:rFonts w:ascii="Times New Roman" w:hAnsi="Times New Roman" w:cs="Times New Roman"/>
          <w:sz w:val="28"/>
          <w:szCs w:val="28"/>
        </w:rPr>
        <w:t xml:space="preserve">, MOS и HINE в качестве совместных зависимых переменных, подтвердила эти результаты: среди доношенных детей многомерный эффект не был обнаружен (кривая </w:t>
      </w:r>
      <w:r w:rsidR="00024ED3" w:rsidRPr="0019685C">
        <w:rPr>
          <w:rFonts w:ascii="Times New Roman" w:hAnsi="Times New Roman" w:cs="Times New Roman"/>
          <w:sz w:val="28"/>
          <w:szCs w:val="28"/>
          <w:lang w:val="en-US"/>
        </w:rPr>
        <w:t>Pillai</w:t>
      </w:r>
      <w:r w:rsidR="00A10AA6" w:rsidRPr="0019685C">
        <w:rPr>
          <w:rFonts w:ascii="Times New Roman" w:hAnsi="Times New Roman" w:cs="Times New Roman"/>
          <w:sz w:val="28"/>
          <w:szCs w:val="28"/>
        </w:rPr>
        <w:t xml:space="preserve"> 0,009, p=0,96)</w:t>
      </w:r>
      <w:r w:rsidRPr="0019685C">
        <w:rPr>
          <w:rFonts w:ascii="Times New Roman" w:hAnsi="Times New Roman" w:cs="Times New Roman"/>
          <w:sz w:val="28"/>
          <w:szCs w:val="28"/>
        </w:rPr>
        <w:t>.</w:t>
      </w:r>
    </w:p>
    <w:p w14:paraId="0D11A984" w14:textId="29A543B6" w:rsidR="00024ED3" w:rsidRPr="008C6A44" w:rsidRDefault="00EB5D70" w:rsidP="00F558F6">
      <w:pPr>
        <w:spacing w:after="0" w:line="240" w:lineRule="auto"/>
        <w:ind w:firstLine="567"/>
        <w:jc w:val="both"/>
        <w:rPr>
          <w:rFonts w:ascii="Times New Roman" w:hAnsi="Times New Roman" w:cs="Times New Roman"/>
          <w:sz w:val="28"/>
          <w:szCs w:val="28"/>
        </w:rPr>
      </w:pPr>
      <w:r w:rsidRPr="0019685C">
        <w:rPr>
          <w:rFonts w:ascii="Times New Roman" w:eastAsia="Calibri" w:hAnsi="Times New Roman" w:cs="Times New Roman"/>
          <w:sz w:val="28"/>
          <w:szCs w:val="28"/>
        </w:rPr>
        <w:t xml:space="preserve">При анализе тяжести ЦП по уровням </w:t>
      </w:r>
      <w:r w:rsidR="00B17A9B" w:rsidRPr="0019685C">
        <w:rPr>
          <w:rFonts w:ascii="Times New Roman" w:eastAsia="Calibri" w:hAnsi="Times New Roman" w:cs="Times New Roman"/>
          <w:sz w:val="28"/>
          <w:szCs w:val="28"/>
        </w:rPr>
        <w:t>GMFCS</w:t>
      </w:r>
      <w:r w:rsidR="008B28FD" w:rsidRPr="008B28FD">
        <w:rPr>
          <w:rFonts w:ascii="Times New Roman" w:eastAsia="Calibri" w:hAnsi="Times New Roman" w:cs="Times New Roman"/>
          <w:sz w:val="28"/>
          <w:szCs w:val="28"/>
        </w:rPr>
        <w:t>&amp;</w:t>
      </w:r>
      <w:r w:rsidRPr="0019685C">
        <w:rPr>
          <w:rFonts w:ascii="Times New Roman" w:eastAsia="Calibri" w:hAnsi="Times New Roman" w:cs="Times New Roman"/>
          <w:sz w:val="28"/>
          <w:szCs w:val="28"/>
          <w:lang w:val="en-US"/>
        </w:rPr>
        <w:t>ER</w:t>
      </w:r>
      <w:r w:rsidRPr="0019685C">
        <w:rPr>
          <w:rFonts w:ascii="Times New Roman" w:eastAsia="Calibri" w:hAnsi="Times New Roman" w:cs="Times New Roman"/>
          <w:sz w:val="28"/>
          <w:szCs w:val="28"/>
        </w:rPr>
        <w:t xml:space="preserve"> (</w:t>
      </w:r>
      <w:r w:rsidR="00B17A9B" w:rsidRPr="0019685C">
        <w:rPr>
          <w:rFonts w:ascii="Times New Roman" w:eastAsia="Calibri" w:hAnsi="Times New Roman" w:cs="Times New Roman"/>
          <w:sz w:val="28"/>
          <w:szCs w:val="28"/>
        </w:rPr>
        <w:t>I–</w:t>
      </w:r>
      <w:r w:rsidRPr="0019685C">
        <w:rPr>
          <w:rFonts w:ascii="Times New Roman" w:eastAsia="Calibri" w:hAnsi="Times New Roman" w:cs="Times New Roman"/>
          <w:sz w:val="28"/>
          <w:szCs w:val="28"/>
          <w:lang w:val="en-US"/>
        </w:rPr>
        <w:t>V</w:t>
      </w:r>
      <w:r w:rsidR="00B17A9B" w:rsidRPr="0019685C">
        <w:rPr>
          <w:rFonts w:ascii="Times New Roman" w:eastAsia="Calibri" w:hAnsi="Times New Roman" w:cs="Times New Roman"/>
          <w:sz w:val="28"/>
          <w:szCs w:val="28"/>
        </w:rPr>
        <w:t>)</w:t>
      </w:r>
      <w:r w:rsidRPr="0019685C">
        <w:rPr>
          <w:rFonts w:ascii="Times New Roman" w:eastAsia="Calibri" w:hAnsi="Times New Roman" w:cs="Times New Roman"/>
          <w:sz w:val="28"/>
          <w:szCs w:val="28"/>
        </w:rPr>
        <w:t xml:space="preserve"> среди доношенных детей тяжелого уровня </w:t>
      </w:r>
      <w:r w:rsidRPr="0019685C">
        <w:rPr>
          <w:rFonts w:ascii="Times New Roman" w:eastAsia="Calibri" w:hAnsi="Times New Roman" w:cs="Times New Roman"/>
          <w:sz w:val="28"/>
          <w:szCs w:val="28"/>
          <w:lang w:val="en-US"/>
        </w:rPr>
        <w:t>V</w:t>
      </w:r>
      <w:r w:rsidRPr="0019685C">
        <w:rPr>
          <w:rFonts w:ascii="Times New Roman" w:eastAsia="Calibri" w:hAnsi="Times New Roman" w:cs="Times New Roman"/>
          <w:sz w:val="28"/>
          <w:szCs w:val="28"/>
        </w:rPr>
        <w:t xml:space="preserve"> не было, интерпретация данных в разрезе сроков проведения ТИД показала </w:t>
      </w:r>
      <w:r w:rsidR="00024ED3" w:rsidRPr="0019685C">
        <w:rPr>
          <w:rFonts w:ascii="Times New Roman" w:eastAsia="Calibri" w:hAnsi="Times New Roman" w:cs="Times New Roman"/>
          <w:sz w:val="28"/>
          <w:szCs w:val="28"/>
        </w:rPr>
        <w:t>некоторое превалирование детей тяжелого уровня (</w:t>
      </w:r>
      <w:r w:rsidR="00024ED3" w:rsidRPr="0019685C">
        <w:rPr>
          <w:rFonts w:ascii="Times New Roman" w:eastAsia="Calibri" w:hAnsi="Times New Roman" w:cs="Times New Roman"/>
          <w:sz w:val="28"/>
          <w:szCs w:val="28"/>
          <w:lang w:val="en-US"/>
        </w:rPr>
        <w:t>IV</w:t>
      </w:r>
      <w:r w:rsidR="00024ED3" w:rsidRPr="0019685C">
        <w:rPr>
          <w:rFonts w:ascii="Times New Roman" w:eastAsia="Calibri" w:hAnsi="Times New Roman" w:cs="Times New Roman"/>
          <w:sz w:val="28"/>
          <w:szCs w:val="28"/>
        </w:rPr>
        <w:t>) ЦП в группе детей, получивших ТИД в 52 недель</w:t>
      </w:r>
      <w:r w:rsidRPr="0019685C">
        <w:rPr>
          <w:rFonts w:ascii="Times New Roman" w:eastAsia="Calibri" w:hAnsi="Times New Roman" w:cs="Times New Roman"/>
          <w:sz w:val="28"/>
          <w:szCs w:val="28"/>
        </w:rPr>
        <w:t xml:space="preserve">: </w:t>
      </w:r>
      <w:r w:rsidR="00B17A9B" w:rsidRPr="0019685C">
        <w:rPr>
          <w:rFonts w:ascii="Times New Roman" w:hAnsi="Times New Roman" w:cs="Times New Roman"/>
          <w:sz w:val="28"/>
          <w:szCs w:val="28"/>
        </w:rPr>
        <w:t xml:space="preserve">в </w:t>
      </w:r>
      <w:r w:rsidRPr="0019685C">
        <w:rPr>
          <w:rFonts w:ascii="Times New Roman" w:hAnsi="Times New Roman" w:cs="Times New Roman"/>
          <w:sz w:val="28"/>
          <w:szCs w:val="28"/>
        </w:rPr>
        <w:t xml:space="preserve">первой </w:t>
      </w:r>
      <w:r w:rsidR="00B17A9B" w:rsidRPr="0019685C">
        <w:rPr>
          <w:rFonts w:ascii="Times New Roman" w:hAnsi="Times New Roman" w:cs="Times New Roman"/>
          <w:sz w:val="28"/>
          <w:szCs w:val="28"/>
        </w:rPr>
        <w:t>группе</w:t>
      </w:r>
      <w:r w:rsidRPr="0019685C">
        <w:rPr>
          <w:rFonts w:ascii="Times New Roman" w:hAnsi="Times New Roman" w:cs="Times New Roman"/>
          <w:sz w:val="28"/>
          <w:szCs w:val="28"/>
        </w:rPr>
        <w:t xml:space="preserve"> (</w:t>
      </w:r>
      <w:r w:rsidRPr="0019685C">
        <w:rPr>
          <w:rFonts w:ascii="Times New Roman" w:hAnsi="Times New Roman" w:cs="Times New Roman"/>
          <w:sz w:val="28"/>
          <w:szCs w:val="28"/>
          <w:lang w:val="en-US"/>
        </w:rPr>
        <w:t>n</w:t>
      </w:r>
      <w:r w:rsidRPr="0019685C">
        <w:rPr>
          <w:rFonts w:ascii="Times New Roman" w:hAnsi="Times New Roman" w:cs="Times New Roman"/>
          <w:sz w:val="28"/>
          <w:szCs w:val="28"/>
        </w:rPr>
        <w:t>=</w:t>
      </w:r>
      <w:r w:rsidRPr="0019685C">
        <w:rPr>
          <w:rFonts w:ascii="Times New Roman" w:hAnsi="Times New Roman" w:cs="Times New Roman"/>
          <w:sz w:val="28"/>
          <w:szCs w:val="28"/>
          <w:lang w:val="kk-KZ"/>
        </w:rPr>
        <w:t>24</w:t>
      </w:r>
      <w:r w:rsidRPr="0019685C">
        <w:rPr>
          <w:rFonts w:ascii="Times New Roman" w:hAnsi="Times New Roman" w:cs="Times New Roman"/>
          <w:sz w:val="28"/>
          <w:szCs w:val="28"/>
        </w:rPr>
        <w:t>)</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lang w:val="en-US"/>
        </w:rPr>
        <w:t>I</w:t>
      </w:r>
      <w:r w:rsidR="00B17A9B" w:rsidRPr="0019685C">
        <w:rPr>
          <w:rFonts w:ascii="Times New Roman" w:hAnsi="Times New Roman" w:cs="Times New Roman"/>
          <w:sz w:val="28"/>
          <w:szCs w:val="28"/>
        </w:rPr>
        <w:t xml:space="preserve"> уровень </w:t>
      </w:r>
      <w:r w:rsidRPr="0019685C">
        <w:rPr>
          <w:rFonts w:ascii="Times New Roman" w:hAnsi="Times New Roman" w:cs="Times New Roman"/>
          <w:sz w:val="28"/>
          <w:szCs w:val="28"/>
        </w:rPr>
        <w:t>– 5</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20,8</w:t>
      </w:r>
      <w:r w:rsidR="00B17A9B" w:rsidRPr="0019685C">
        <w:rPr>
          <w:rFonts w:ascii="Times New Roman" w:hAnsi="Times New Roman" w:cs="Times New Roman"/>
          <w:sz w:val="28"/>
          <w:szCs w:val="28"/>
        </w:rPr>
        <w:t>%) детей</w:t>
      </w:r>
      <w:r w:rsidR="00024ED3" w:rsidRPr="0019685C">
        <w:rPr>
          <w:rFonts w:ascii="Times New Roman" w:hAnsi="Times New Roman" w:cs="Times New Roman"/>
          <w:sz w:val="28"/>
          <w:szCs w:val="28"/>
        </w:rPr>
        <w:t>,</w:t>
      </w:r>
      <w:r w:rsidRPr="0019685C">
        <w:rPr>
          <w:rFonts w:ascii="Times New Roman" w:hAnsi="Times New Roman" w:cs="Times New Roman"/>
          <w:sz w:val="28"/>
          <w:szCs w:val="28"/>
        </w:rPr>
        <w:t xml:space="preserve"> </w:t>
      </w:r>
      <w:r w:rsidRPr="0019685C">
        <w:rPr>
          <w:rFonts w:ascii="Times New Roman" w:hAnsi="Times New Roman" w:cs="Times New Roman"/>
          <w:sz w:val="28"/>
          <w:szCs w:val="28"/>
          <w:lang w:val="en-US"/>
        </w:rPr>
        <w:t>II</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 6</w:t>
      </w:r>
      <w:r w:rsidR="00B17A9B" w:rsidRPr="0019685C">
        <w:rPr>
          <w:rFonts w:ascii="Times New Roman" w:hAnsi="Times New Roman" w:cs="Times New Roman"/>
          <w:sz w:val="28"/>
          <w:szCs w:val="28"/>
        </w:rPr>
        <w:t xml:space="preserve"> (2</w:t>
      </w:r>
      <w:r w:rsidRPr="0019685C">
        <w:rPr>
          <w:rFonts w:ascii="Times New Roman" w:hAnsi="Times New Roman" w:cs="Times New Roman"/>
          <w:sz w:val="28"/>
          <w:szCs w:val="28"/>
        </w:rPr>
        <w:t>5</w:t>
      </w:r>
      <w:r w:rsidR="00B17A9B" w:rsidRPr="0019685C">
        <w:rPr>
          <w:rFonts w:ascii="Times New Roman" w:hAnsi="Times New Roman" w:cs="Times New Roman"/>
          <w:sz w:val="28"/>
          <w:szCs w:val="28"/>
        </w:rPr>
        <w:t>%)</w:t>
      </w:r>
      <w:r w:rsidR="00024ED3" w:rsidRPr="0019685C">
        <w:rPr>
          <w:rFonts w:ascii="Times New Roman" w:hAnsi="Times New Roman" w:cs="Times New Roman"/>
          <w:sz w:val="28"/>
          <w:szCs w:val="28"/>
        </w:rPr>
        <w:t>,</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lang w:val="en-US"/>
        </w:rPr>
        <w:t>III</w:t>
      </w:r>
      <w:r w:rsidRPr="0019685C">
        <w:rPr>
          <w:rFonts w:ascii="Times New Roman" w:hAnsi="Times New Roman" w:cs="Times New Roman"/>
          <w:sz w:val="28"/>
          <w:szCs w:val="28"/>
        </w:rPr>
        <w:t xml:space="preserve"> –</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 xml:space="preserve">6 </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25</w:t>
      </w:r>
      <w:r w:rsidR="00B17A9B" w:rsidRPr="0019685C">
        <w:rPr>
          <w:rFonts w:ascii="Times New Roman" w:hAnsi="Times New Roman" w:cs="Times New Roman"/>
          <w:sz w:val="28"/>
          <w:szCs w:val="28"/>
        </w:rPr>
        <w:t>%)</w:t>
      </w:r>
      <w:r w:rsidR="00024ED3" w:rsidRPr="0019685C">
        <w:rPr>
          <w:rFonts w:ascii="Times New Roman" w:hAnsi="Times New Roman" w:cs="Times New Roman"/>
          <w:sz w:val="28"/>
          <w:szCs w:val="28"/>
        </w:rPr>
        <w:t xml:space="preserve">, и </w:t>
      </w:r>
      <w:r w:rsidRPr="0019685C">
        <w:rPr>
          <w:rFonts w:ascii="Times New Roman" w:hAnsi="Times New Roman" w:cs="Times New Roman"/>
          <w:sz w:val="28"/>
          <w:szCs w:val="28"/>
          <w:lang w:val="en-US"/>
        </w:rPr>
        <w:t>IV</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7</w:t>
      </w:r>
      <w:r w:rsidR="00B17A9B" w:rsidRPr="0019685C">
        <w:rPr>
          <w:rFonts w:ascii="Times New Roman" w:hAnsi="Times New Roman" w:cs="Times New Roman"/>
          <w:sz w:val="28"/>
          <w:szCs w:val="28"/>
        </w:rPr>
        <w:t xml:space="preserve"> (</w:t>
      </w:r>
      <w:r w:rsidRPr="0019685C">
        <w:rPr>
          <w:rFonts w:ascii="Times New Roman" w:hAnsi="Times New Roman" w:cs="Times New Roman"/>
          <w:sz w:val="28"/>
          <w:szCs w:val="28"/>
        </w:rPr>
        <w:t>29</w:t>
      </w:r>
      <w:r w:rsidR="00B17A9B" w:rsidRPr="0019685C">
        <w:rPr>
          <w:rFonts w:ascii="Times New Roman" w:hAnsi="Times New Roman" w:cs="Times New Roman"/>
          <w:sz w:val="28"/>
          <w:szCs w:val="28"/>
        </w:rPr>
        <w:t>,</w:t>
      </w:r>
      <w:r w:rsidRPr="0019685C">
        <w:rPr>
          <w:rFonts w:ascii="Times New Roman" w:hAnsi="Times New Roman" w:cs="Times New Roman"/>
          <w:sz w:val="28"/>
          <w:szCs w:val="28"/>
        </w:rPr>
        <w:t>2</w:t>
      </w:r>
      <w:r w:rsidR="00B17A9B" w:rsidRPr="0019685C">
        <w:rPr>
          <w:rFonts w:ascii="Times New Roman" w:hAnsi="Times New Roman" w:cs="Times New Roman"/>
          <w:sz w:val="28"/>
          <w:szCs w:val="28"/>
        </w:rPr>
        <w:t xml:space="preserve">%) детей; </w:t>
      </w:r>
      <w:r w:rsidR="00024ED3" w:rsidRPr="0019685C">
        <w:rPr>
          <w:rFonts w:ascii="Times New Roman" w:hAnsi="Times New Roman" w:cs="Times New Roman"/>
          <w:sz w:val="28"/>
          <w:szCs w:val="28"/>
        </w:rPr>
        <w:t>во второй группе (</w:t>
      </w:r>
      <w:r w:rsidR="00024ED3" w:rsidRPr="0019685C">
        <w:rPr>
          <w:rFonts w:ascii="Times New Roman" w:hAnsi="Times New Roman" w:cs="Times New Roman"/>
          <w:sz w:val="28"/>
          <w:szCs w:val="28"/>
          <w:lang w:val="en-US"/>
        </w:rPr>
        <w:t>n</w:t>
      </w:r>
      <w:r w:rsidR="00024ED3" w:rsidRPr="0019685C">
        <w:rPr>
          <w:rFonts w:ascii="Times New Roman" w:hAnsi="Times New Roman" w:cs="Times New Roman"/>
          <w:sz w:val="28"/>
          <w:szCs w:val="28"/>
        </w:rPr>
        <w:t xml:space="preserve">=8) </w:t>
      </w:r>
      <w:r w:rsidR="00024ED3" w:rsidRPr="0019685C">
        <w:rPr>
          <w:rFonts w:ascii="Times New Roman" w:hAnsi="Times New Roman" w:cs="Times New Roman"/>
          <w:sz w:val="28"/>
          <w:szCs w:val="28"/>
          <w:lang w:val="en-US"/>
        </w:rPr>
        <w:t>I</w:t>
      </w:r>
      <w:r w:rsidR="00024ED3" w:rsidRPr="0019685C">
        <w:rPr>
          <w:rFonts w:ascii="Times New Roman" w:hAnsi="Times New Roman" w:cs="Times New Roman"/>
          <w:sz w:val="28"/>
          <w:szCs w:val="28"/>
        </w:rPr>
        <w:t xml:space="preserve"> – </w:t>
      </w:r>
      <w:r w:rsidR="00B17A9B" w:rsidRPr="0019685C">
        <w:rPr>
          <w:rFonts w:ascii="Times New Roman" w:hAnsi="Times New Roman" w:cs="Times New Roman"/>
          <w:sz w:val="28"/>
          <w:szCs w:val="28"/>
        </w:rPr>
        <w:t>3 (</w:t>
      </w:r>
      <w:r w:rsidR="00024ED3" w:rsidRPr="0019685C">
        <w:rPr>
          <w:rFonts w:ascii="Times New Roman" w:hAnsi="Times New Roman" w:cs="Times New Roman"/>
          <w:sz w:val="28"/>
          <w:szCs w:val="28"/>
        </w:rPr>
        <w:t>37</w:t>
      </w:r>
      <w:r w:rsidR="00B17A9B" w:rsidRPr="0019685C">
        <w:rPr>
          <w:rFonts w:ascii="Times New Roman" w:hAnsi="Times New Roman" w:cs="Times New Roman"/>
          <w:sz w:val="28"/>
          <w:szCs w:val="28"/>
        </w:rPr>
        <w:t>,</w:t>
      </w:r>
      <w:r w:rsidR="00024ED3" w:rsidRPr="0019685C">
        <w:rPr>
          <w:rFonts w:ascii="Times New Roman" w:hAnsi="Times New Roman" w:cs="Times New Roman"/>
          <w:sz w:val="28"/>
          <w:szCs w:val="28"/>
        </w:rPr>
        <w:t>5</w:t>
      </w:r>
      <w:r w:rsidR="00B17A9B" w:rsidRPr="0019685C">
        <w:rPr>
          <w:rFonts w:ascii="Times New Roman" w:hAnsi="Times New Roman" w:cs="Times New Roman"/>
          <w:sz w:val="28"/>
          <w:szCs w:val="28"/>
        </w:rPr>
        <w:t>%)</w:t>
      </w:r>
      <w:r w:rsidR="00024ED3" w:rsidRPr="0019685C">
        <w:rPr>
          <w:rFonts w:ascii="Times New Roman" w:hAnsi="Times New Roman" w:cs="Times New Roman"/>
          <w:sz w:val="28"/>
          <w:szCs w:val="28"/>
        </w:rPr>
        <w:t xml:space="preserve">, </w:t>
      </w:r>
      <w:r w:rsidR="00024ED3" w:rsidRPr="0019685C">
        <w:rPr>
          <w:rFonts w:ascii="Times New Roman" w:hAnsi="Times New Roman" w:cs="Times New Roman"/>
          <w:sz w:val="28"/>
          <w:szCs w:val="28"/>
          <w:lang w:val="en-US"/>
        </w:rPr>
        <w:t>II</w:t>
      </w:r>
      <w:r w:rsidR="00024ED3" w:rsidRPr="0019685C">
        <w:rPr>
          <w:rFonts w:ascii="Times New Roman" w:hAnsi="Times New Roman" w:cs="Times New Roman"/>
          <w:sz w:val="28"/>
          <w:szCs w:val="28"/>
        </w:rPr>
        <w:t xml:space="preserve"> – 2 (25%), </w:t>
      </w:r>
      <w:r w:rsidR="00024ED3" w:rsidRPr="0019685C">
        <w:rPr>
          <w:rFonts w:ascii="Times New Roman" w:hAnsi="Times New Roman" w:cs="Times New Roman"/>
          <w:sz w:val="28"/>
          <w:szCs w:val="28"/>
          <w:lang w:val="en-US"/>
        </w:rPr>
        <w:t>IV</w:t>
      </w:r>
      <w:r w:rsidR="00024ED3" w:rsidRPr="0019685C">
        <w:rPr>
          <w:rFonts w:ascii="Times New Roman" w:hAnsi="Times New Roman" w:cs="Times New Roman"/>
          <w:sz w:val="28"/>
          <w:szCs w:val="28"/>
        </w:rPr>
        <w:t xml:space="preserve"> – 3 (37,5%) и </w:t>
      </w:r>
      <w:r w:rsidR="00024ED3" w:rsidRPr="0019685C">
        <w:rPr>
          <w:rFonts w:ascii="Times New Roman" w:hAnsi="Times New Roman" w:cs="Times New Roman"/>
          <w:sz w:val="28"/>
          <w:szCs w:val="28"/>
          <w:lang w:val="en-US"/>
        </w:rPr>
        <w:t>III</w:t>
      </w:r>
      <w:r w:rsidR="00024ED3" w:rsidRPr="0019685C">
        <w:rPr>
          <w:rFonts w:ascii="Times New Roman" w:hAnsi="Times New Roman" w:cs="Times New Roman"/>
          <w:sz w:val="28"/>
          <w:szCs w:val="28"/>
        </w:rPr>
        <w:t xml:space="preserve"> уровня не было. </w:t>
      </w:r>
      <w:r w:rsidR="008C6A44">
        <w:rPr>
          <w:rFonts w:ascii="Times New Roman" w:hAnsi="Times New Roman" w:cs="Times New Roman"/>
          <w:sz w:val="28"/>
          <w:szCs w:val="28"/>
        </w:rPr>
        <w:t>Анализ логистической регрессии показал низкие риски (</w:t>
      </w:r>
      <w:r w:rsidR="008C6A44" w:rsidRPr="008D3D9D">
        <w:rPr>
          <w:rFonts w:ascii="Times New Roman" w:eastAsia="Calibri" w:hAnsi="Times New Roman"/>
          <w:sz w:val="28"/>
          <w:szCs w:val="28"/>
        </w:rPr>
        <w:t>ОШ 0,68</w:t>
      </w:r>
      <w:r w:rsidR="008C6A44">
        <w:rPr>
          <w:rFonts w:ascii="Times New Roman" w:eastAsia="Calibri" w:hAnsi="Times New Roman"/>
          <w:sz w:val="28"/>
          <w:szCs w:val="28"/>
        </w:rPr>
        <w:t>;</w:t>
      </w:r>
      <w:r w:rsidR="008C6A44" w:rsidRPr="008D3D9D">
        <w:rPr>
          <w:rFonts w:ascii="Times New Roman" w:eastAsia="Calibri" w:hAnsi="Times New Roman"/>
          <w:sz w:val="28"/>
          <w:szCs w:val="28"/>
        </w:rPr>
        <w:t xml:space="preserve"> 95%ДИ</w:t>
      </w:r>
      <w:r w:rsidR="008C6A44">
        <w:rPr>
          <w:rFonts w:ascii="Times New Roman" w:eastAsia="Calibri" w:hAnsi="Times New Roman"/>
          <w:sz w:val="28"/>
          <w:szCs w:val="28"/>
        </w:rPr>
        <w:t>:</w:t>
      </w:r>
      <w:r w:rsidR="008C6A44" w:rsidRPr="008D3D9D">
        <w:rPr>
          <w:rFonts w:ascii="Times New Roman" w:eastAsia="Calibri" w:hAnsi="Times New Roman"/>
          <w:sz w:val="28"/>
          <w:szCs w:val="28"/>
        </w:rPr>
        <w:t xml:space="preserve"> 0,19–2,41)</w:t>
      </w:r>
      <w:r w:rsidR="008C6A44">
        <w:rPr>
          <w:rFonts w:ascii="Times New Roman" w:eastAsia="Calibri" w:hAnsi="Times New Roman"/>
          <w:sz w:val="28"/>
          <w:szCs w:val="28"/>
        </w:rPr>
        <w:t xml:space="preserve"> тяжести по уровню </w:t>
      </w:r>
      <w:r w:rsidR="008C6A44" w:rsidRPr="0019685C">
        <w:rPr>
          <w:rFonts w:ascii="Times New Roman" w:eastAsia="Calibri" w:hAnsi="Times New Roman" w:cs="Times New Roman"/>
          <w:sz w:val="28"/>
          <w:szCs w:val="28"/>
        </w:rPr>
        <w:t>GMFCS-</w:t>
      </w:r>
      <w:r w:rsidR="008C6A44" w:rsidRPr="0019685C">
        <w:rPr>
          <w:rFonts w:ascii="Times New Roman" w:eastAsia="Calibri" w:hAnsi="Times New Roman" w:cs="Times New Roman"/>
          <w:sz w:val="28"/>
          <w:szCs w:val="28"/>
          <w:lang w:val="en-US"/>
        </w:rPr>
        <w:t>ER</w:t>
      </w:r>
      <w:r w:rsidR="008C6A44">
        <w:rPr>
          <w:rFonts w:ascii="Times New Roman" w:eastAsia="Calibri" w:hAnsi="Times New Roman" w:cs="Times New Roman"/>
          <w:sz w:val="28"/>
          <w:szCs w:val="28"/>
        </w:rPr>
        <w:t xml:space="preserve"> в группе доношенных детей. </w:t>
      </w:r>
    </w:p>
    <w:p w14:paraId="550BEED6" w14:textId="6442AE7F" w:rsidR="00B17A9B" w:rsidRDefault="00B17A9B" w:rsidP="00F558F6">
      <w:pPr>
        <w:spacing w:after="0" w:line="240" w:lineRule="auto"/>
        <w:rPr>
          <w:sz w:val="28"/>
          <w:szCs w:val="28"/>
        </w:rPr>
      </w:pPr>
    </w:p>
    <w:p w14:paraId="1F0C731D" w14:textId="1B36591E" w:rsidR="00260902" w:rsidRDefault="0019685C" w:rsidP="00F558F6">
      <w:pPr>
        <w:spacing w:after="0" w:line="240" w:lineRule="auto"/>
        <w:jc w:val="both"/>
        <w:rPr>
          <w:rFonts w:asciiTheme="majorBidi" w:hAnsiTheme="majorBidi" w:cstheme="majorBidi"/>
          <w:sz w:val="28"/>
          <w:szCs w:val="28"/>
        </w:rPr>
      </w:pPr>
      <w:r w:rsidRPr="00260902">
        <w:rPr>
          <w:rFonts w:asciiTheme="majorBidi" w:hAnsiTheme="majorBidi" w:cstheme="majorBidi"/>
          <w:sz w:val="28"/>
          <w:szCs w:val="28"/>
        </w:rPr>
        <w:t xml:space="preserve">Таблица 14 – </w:t>
      </w:r>
      <w:r w:rsidR="00260902" w:rsidRPr="00260902">
        <w:rPr>
          <w:rFonts w:asciiTheme="majorBidi" w:hAnsiTheme="majorBidi" w:cstheme="majorBidi"/>
          <w:sz w:val="28"/>
          <w:szCs w:val="28"/>
        </w:rPr>
        <w:t>Связь показателей движения с GMFCS</w:t>
      </w:r>
      <w:r w:rsidR="008B28FD" w:rsidRPr="008B28FD">
        <w:rPr>
          <w:rFonts w:asciiTheme="majorBidi" w:hAnsiTheme="majorBidi" w:cstheme="majorBidi"/>
          <w:sz w:val="28"/>
          <w:szCs w:val="28"/>
        </w:rPr>
        <w:t>&amp;</w:t>
      </w:r>
      <w:r w:rsidR="00260902" w:rsidRPr="00260902">
        <w:rPr>
          <w:rFonts w:asciiTheme="majorBidi" w:hAnsiTheme="majorBidi" w:cstheme="majorBidi"/>
          <w:sz w:val="28"/>
          <w:szCs w:val="28"/>
          <w:lang w:val="en-US"/>
        </w:rPr>
        <w:t>ER</w:t>
      </w:r>
      <w:r w:rsidR="00260902" w:rsidRPr="00260902">
        <w:rPr>
          <w:rFonts w:asciiTheme="majorBidi" w:hAnsiTheme="majorBidi" w:cstheme="majorBidi"/>
          <w:sz w:val="28"/>
          <w:szCs w:val="28"/>
        </w:rPr>
        <w:t xml:space="preserve"> уровнем внутри подгрупп по срокам начала ТИД в группе доношенных детей </w:t>
      </w:r>
    </w:p>
    <w:p w14:paraId="6CFB0F82" w14:textId="77777777" w:rsidR="00F558F6" w:rsidRPr="00260902" w:rsidRDefault="00F558F6" w:rsidP="00F558F6">
      <w:pPr>
        <w:spacing w:after="0" w:line="240" w:lineRule="auto"/>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191"/>
        <w:gridCol w:w="1286"/>
        <w:gridCol w:w="1751"/>
        <w:gridCol w:w="1523"/>
        <w:gridCol w:w="1102"/>
        <w:gridCol w:w="1387"/>
      </w:tblGrid>
      <w:tr w:rsidR="00260902" w:rsidRPr="00260902" w14:paraId="6AD892D5" w14:textId="77777777" w:rsidTr="00F558F6">
        <w:tc>
          <w:tcPr>
            <w:tcW w:w="721" w:type="pct"/>
            <w:hideMark/>
          </w:tcPr>
          <w:p w14:paraId="0EAF182C"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Подгруппа (n)</w:t>
            </w:r>
          </w:p>
        </w:tc>
        <w:tc>
          <w:tcPr>
            <w:tcW w:w="618" w:type="pct"/>
            <w:hideMark/>
          </w:tcPr>
          <w:p w14:paraId="6E3F0FAC" w14:textId="41E743E0"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Спирмен ρ с GMFCS</w:t>
            </w:r>
            <w:r>
              <w:rPr>
                <w:rFonts w:asciiTheme="majorBidi" w:hAnsiTheme="majorBidi" w:cstheme="majorBidi"/>
                <w:sz w:val="28"/>
                <w:szCs w:val="28"/>
              </w:rPr>
              <w:t>-ER</w:t>
            </w:r>
          </w:p>
        </w:tc>
        <w:tc>
          <w:tcPr>
            <w:tcW w:w="668" w:type="pct"/>
            <w:hideMark/>
          </w:tcPr>
          <w:p w14:paraId="04BBCEC7" w14:textId="3B8FBA5B"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 xml:space="preserve">Линейная регрессия </w:t>
            </w:r>
          </w:p>
        </w:tc>
        <w:tc>
          <w:tcPr>
            <w:tcW w:w="1008" w:type="pct"/>
            <w:hideMark/>
          </w:tcPr>
          <w:p w14:paraId="5C9A2712"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GAM (значительное сглаживание)</w:t>
            </w:r>
          </w:p>
        </w:tc>
        <w:tc>
          <w:tcPr>
            <w:tcW w:w="692" w:type="pct"/>
            <w:hideMark/>
          </w:tcPr>
          <w:p w14:paraId="20D9BB34" w14:textId="53FB0E2F"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Отклонение</w:t>
            </w:r>
            <w:r>
              <w:rPr>
                <w:rFonts w:asciiTheme="majorBidi" w:hAnsiTheme="majorBidi" w:cstheme="majorBidi"/>
                <w:sz w:val="28"/>
                <w:szCs w:val="28"/>
              </w:rPr>
              <w:t xml:space="preserve"> в</w:t>
            </w:r>
            <w:r w:rsidRPr="00260902">
              <w:rPr>
                <w:rFonts w:asciiTheme="majorBidi" w:hAnsiTheme="majorBidi" w:cstheme="majorBidi"/>
                <w:sz w:val="28"/>
                <w:szCs w:val="28"/>
              </w:rPr>
              <w:t xml:space="preserve"> %</w:t>
            </w:r>
          </w:p>
        </w:tc>
        <w:tc>
          <w:tcPr>
            <w:tcW w:w="572" w:type="pct"/>
            <w:hideMark/>
          </w:tcPr>
          <w:p w14:paraId="5BEF6F50" w14:textId="3CBE76FA"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 xml:space="preserve">CCA </w:t>
            </w:r>
            <w:r>
              <w:rPr>
                <w:rFonts w:asciiTheme="majorBidi" w:hAnsiTheme="majorBidi" w:cstheme="majorBidi"/>
                <w:sz w:val="28"/>
                <w:szCs w:val="28"/>
              </w:rPr>
              <w:t>анализ</w:t>
            </w:r>
          </w:p>
        </w:tc>
        <w:tc>
          <w:tcPr>
            <w:tcW w:w="720" w:type="pct"/>
            <w:hideMark/>
          </w:tcPr>
          <w:p w14:paraId="0B8E3D76" w14:textId="4614B837" w:rsidR="00260902" w:rsidRPr="00260902" w:rsidRDefault="00260902" w:rsidP="00F558F6">
            <w:pPr>
              <w:spacing w:after="0" w:line="240" w:lineRule="auto"/>
              <w:jc w:val="center"/>
              <w:rPr>
                <w:rFonts w:asciiTheme="majorBidi" w:hAnsiTheme="majorBidi" w:cstheme="majorBidi"/>
                <w:sz w:val="28"/>
                <w:szCs w:val="28"/>
              </w:rPr>
            </w:pPr>
            <w:r>
              <w:rPr>
                <w:rFonts w:asciiTheme="majorBidi" w:hAnsiTheme="majorBidi" w:cstheme="majorBidi"/>
                <w:sz w:val="28"/>
                <w:szCs w:val="28"/>
              </w:rPr>
              <w:t>Ф</w:t>
            </w:r>
            <w:r w:rsidRPr="00260902">
              <w:rPr>
                <w:rFonts w:asciiTheme="majorBidi" w:hAnsiTheme="majorBidi" w:cstheme="majorBidi"/>
                <w:sz w:val="28"/>
                <w:szCs w:val="28"/>
              </w:rPr>
              <w:t>ункция XGBoost (усиление)</w:t>
            </w:r>
          </w:p>
        </w:tc>
      </w:tr>
      <w:tr w:rsidR="00260902" w:rsidRPr="00260902" w14:paraId="60C18A23" w14:textId="77777777" w:rsidTr="00F558F6">
        <w:tc>
          <w:tcPr>
            <w:tcW w:w="721" w:type="pct"/>
            <w:hideMark/>
          </w:tcPr>
          <w:p w14:paraId="1185F3B6" w14:textId="311C11EE" w:rsidR="00260902" w:rsidRPr="00260902" w:rsidRDefault="00260902" w:rsidP="00F558F6">
            <w:pPr>
              <w:spacing w:after="0" w:line="240" w:lineRule="auto"/>
              <w:rPr>
                <w:rFonts w:asciiTheme="majorBidi" w:hAnsiTheme="majorBidi" w:cstheme="majorBidi"/>
                <w:sz w:val="28"/>
                <w:szCs w:val="28"/>
              </w:rPr>
            </w:pPr>
            <w:r>
              <w:rPr>
                <w:rFonts w:asciiTheme="majorBidi" w:hAnsiTheme="majorBidi" w:cstheme="majorBidi"/>
                <w:sz w:val="28"/>
                <w:szCs w:val="28"/>
              </w:rPr>
              <w:t>ТИД в 42 недель (n=27)</w:t>
            </w:r>
          </w:p>
        </w:tc>
        <w:tc>
          <w:tcPr>
            <w:tcW w:w="618" w:type="pct"/>
            <w:hideMark/>
          </w:tcPr>
          <w:p w14:paraId="5AE34A2F"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imes New Roman" w:eastAsia="Calibri" w:hAnsi="Times New Roman"/>
                <w:sz w:val="28"/>
                <w:szCs w:val="28"/>
              </w:rPr>
              <w:t>GMOS-R</w:t>
            </w:r>
            <w:r w:rsidRPr="00260902">
              <w:rPr>
                <w:rFonts w:asciiTheme="majorBidi" w:hAnsiTheme="majorBidi" w:cstheme="majorBidi"/>
                <w:sz w:val="28"/>
                <w:szCs w:val="28"/>
              </w:rPr>
              <w:t xml:space="preserve"> +0,182; МОS −0,248; HINE −0,765</w:t>
            </w:r>
          </w:p>
        </w:tc>
        <w:tc>
          <w:tcPr>
            <w:tcW w:w="668" w:type="pct"/>
            <w:hideMark/>
          </w:tcPr>
          <w:p w14:paraId="458F6E39"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HINE β = −0,100, p = 0,000374; другие ns</w:t>
            </w:r>
          </w:p>
        </w:tc>
        <w:tc>
          <w:tcPr>
            <w:tcW w:w="1008" w:type="pct"/>
            <w:hideMark/>
          </w:tcPr>
          <w:p w14:paraId="3244E206"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HINE p = 0,0014</w:t>
            </w:r>
          </w:p>
        </w:tc>
        <w:tc>
          <w:tcPr>
            <w:tcW w:w="692" w:type="pct"/>
            <w:hideMark/>
          </w:tcPr>
          <w:p w14:paraId="179FD5C0"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76.6</w:t>
            </w:r>
          </w:p>
        </w:tc>
        <w:tc>
          <w:tcPr>
            <w:tcW w:w="572" w:type="pct"/>
            <w:hideMark/>
          </w:tcPr>
          <w:p w14:paraId="69D7EADC"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0,797 (&lt;0,001)</w:t>
            </w:r>
          </w:p>
        </w:tc>
        <w:tc>
          <w:tcPr>
            <w:tcW w:w="720" w:type="pct"/>
            <w:hideMark/>
          </w:tcPr>
          <w:p w14:paraId="1B59D809"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HINE (0,838)</w:t>
            </w:r>
          </w:p>
        </w:tc>
      </w:tr>
      <w:tr w:rsidR="00260902" w:rsidRPr="00260902" w14:paraId="64017FB2" w14:textId="77777777" w:rsidTr="00F558F6">
        <w:tc>
          <w:tcPr>
            <w:tcW w:w="721" w:type="pct"/>
            <w:hideMark/>
          </w:tcPr>
          <w:p w14:paraId="7BDD5BBE" w14:textId="70F85564" w:rsidR="00260902" w:rsidRPr="00260902" w:rsidRDefault="00260902" w:rsidP="00F558F6">
            <w:pPr>
              <w:spacing w:after="0" w:line="240" w:lineRule="auto"/>
              <w:rPr>
                <w:rFonts w:asciiTheme="majorBidi" w:hAnsiTheme="majorBidi" w:cstheme="majorBidi"/>
                <w:sz w:val="28"/>
                <w:szCs w:val="28"/>
              </w:rPr>
            </w:pPr>
            <w:r>
              <w:rPr>
                <w:rFonts w:asciiTheme="majorBidi" w:hAnsiTheme="majorBidi" w:cstheme="majorBidi"/>
                <w:sz w:val="28"/>
                <w:szCs w:val="28"/>
              </w:rPr>
              <w:t>ТИД в 52 недель (n=8)</w:t>
            </w:r>
          </w:p>
        </w:tc>
        <w:tc>
          <w:tcPr>
            <w:tcW w:w="618" w:type="pct"/>
            <w:hideMark/>
          </w:tcPr>
          <w:p w14:paraId="761591F7"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imes New Roman" w:eastAsia="Calibri" w:hAnsi="Times New Roman"/>
                <w:sz w:val="28"/>
                <w:szCs w:val="28"/>
              </w:rPr>
              <w:t>GMOS-R</w:t>
            </w:r>
            <w:r w:rsidRPr="00260902">
              <w:rPr>
                <w:rFonts w:asciiTheme="majorBidi" w:hAnsiTheme="majorBidi" w:cstheme="majorBidi"/>
                <w:sz w:val="28"/>
                <w:szCs w:val="28"/>
              </w:rPr>
              <w:t xml:space="preserve"> +0,924; MOS −0,706; HINE −0,706</w:t>
            </w:r>
          </w:p>
        </w:tc>
        <w:tc>
          <w:tcPr>
            <w:tcW w:w="668" w:type="pct"/>
            <w:hideMark/>
          </w:tcPr>
          <w:p w14:paraId="16A6AF04" w14:textId="77777777" w:rsidR="00260902" w:rsidRDefault="00260902" w:rsidP="00F558F6">
            <w:pPr>
              <w:spacing w:after="0" w:line="240" w:lineRule="auto"/>
              <w:jc w:val="center"/>
              <w:rPr>
                <w:rFonts w:asciiTheme="majorBidi" w:hAnsiTheme="majorBidi" w:cstheme="majorBidi"/>
                <w:sz w:val="28"/>
                <w:szCs w:val="28"/>
              </w:rPr>
            </w:pPr>
          </w:p>
          <w:p w14:paraId="501D8D9E" w14:textId="77777777" w:rsidR="00260902" w:rsidRDefault="00260902" w:rsidP="00F558F6">
            <w:pPr>
              <w:spacing w:after="0" w:line="240" w:lineRule="auto"/>
              <w:jc w:val="center"/>
              <w:rPr>
                <w:rFonts w:asciiTheme="majorBidi" w:hAnsiTheme="majorBidi" w:cstheme="majorBidi"/>
                <w:sz w:val="28"/>
                <w:szCs w:val="28"/>
              </w:rPr>
            </w:pPr>
          </w:p>
          <w:p w14:paraId="3759FA25" w14:textId="1394D78A"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w:t>
            </w:r>
          </w:p>
        </w:tc>
        <w:tc>
          <w:tcPr>
            <w:tcW w:w="1008" w:type="pct"/>
            <w:hideMark/>
          </w:tcPr>
          <w:p w14:paraId="4ECE748A" w14:textId="77777777" w:rsidR="00260902" w:rsidRDefault="00260902" w:rsidP="00F558F6">
            <w:pPr>
              <w:spacing w:after="0" w:line="240" w:lineRule="auto"/>
              <w:jc w:val="center"/>
              <w:rPr>
                <w:rFonts w:asciiTheme="majorBidi" w:hAnsiTheme="majorBidi" w:cstheme="majorBidi"/>
                <w:sz w:val="28"/>
                <w:szCs w:val="28"/>
              </w:rPr>
            </w:pPr>
          </w:p>
          <w:p w14:paraId="47A8C6D2" w14:textId="77777777" w:rsidR="00260902" w:rsidRDefault="00260902" w:rsidP="00F558F6">
            <w:pPr>
              <w:spacing w:after="0" w:line="240" w:lineRule="auto"/>
              <w:jc w:val="center"/>
              <w:rPr>
                <w:rFonts w:asciiTheme="majorBidi" w:hAnsiTheme="majorBidi" w:cstheme="majorBidi"/>
                <w:sz w:val="28"/>
                <w:szCs w:val="28"/>
              </w:rPr>
            </w:pPr>
          </w:p>
          <w:p w14:paraId="1537F41D" w14:textId="6159A8AC"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w:t>
            </w:r>
          </w:p>
        </w:tc>
        <w:tc>
          <w:tcPr>
            <w:tcW w:w="692" w:type="pct"/>
            <w:hideMark/>
          </w:tcPr>
          <w:p w14:paraId="2465568B" w14:textId="77777777" w:rsidR="00260902" w:rsidRDefault="00260902" w:rsidP="00F558F6">
            <w:pPr>
              <w:spacing w:after="0" w:line="240" w:lineRule="auto"/>
              <w:jc w:val="center"/>
              <w:rPr>
                <w:rFonts w:asciiTheme="majorBidi" w:hAnsiTheme="majorBidi" w:cstheme="majorBidi"/>
                <w:sz w:val="28"/>
                <w:szCs w:val="28"/>
              </w:rPr>
            </w:pPr>
          </w:p>
          <w:p w14:paraId="025586A5" w14:textId="77777777" w:rsidR="00260902" w:rsidRDefault="00260902" w:rsidP="00F558F6">
            <w:pPr>
              <w:spacing w:after="0" w:line="240" w:lineRule="auto"/>
              <w:jc w:val="center"/>
              <w:rPr>
                <w:rFonts w:asciiTheme="majorBidi" w:hAnsiTheme="majorBidi" w:cstheme="majorBidi"/>
                <w:sz w:val="28"/>
                <w:szCs w:val="28"/>
              </w:rPr>
            </w:pPr>
          </w:p>
          <w:p w14:paraId="1E9CCC1D" w14:textId="5EB5DFBF"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w:t>
            </w:r>
          </w:p>
        </w:tc>
        <w:tc>
          <w:tcPr>
            <w:tcW w:w="572" w:type="pct"/>
            <w:hideMark/>
          </w:tcPr>
          <w:p w14:paraId="004F2445" w14:textId="77777777"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0,981 (0,007)</w:t>
            </w:r>
          </w:p>
        </w:tc>
        <w:tc>
          <w:tcPr>
            <w:tcW w:w="720" w:type="pct"/>
            <w:hideMark/>
          </w:tcPr>
          <w:p w14:paraId="792B6737" w14:textId="77777777" w:rsidR="00260902" w:rsidRDefault="00260902" w:rsidP="00F558F6">
            <w:pPr>
              <w:spacing w:after="0" w:line="240" w:lineRule="auto"/>
              <w:jc w:val="center"/>
              <w:rPr>
                <w:rFonts w:asciiTheme="majorBidi" w:hAnsiTheme="majorBidi" w:cstheme="majorBidi"/>
                <w:sz w:val="28"/>
                <w:szCs w:val="28"/>
              </w:rPr>
            </w:pPr>
          </w:p>
          <w:p w14:paraId="1E2178CA" w14:textId="77777777" w:rsidR="00260902" w:rsidRDefault="00260902" w:rsidP="00F558F6">
            <w:pPr>
              <w:spacing w:after="0" w:line="240" w:lineRule="auto"/>
              <w:jc w:val="center"/>
              <w:rPr>
                <w:rFonts w:asciiTheme="majorBidi" w:hAnsiTheme="majorBidi" w:cstheme="majorBidi"/>
                <w:sz w:val="28"/>
                <w:szCs w:val="28"/>
              </w:rPr>
            </w:pPr>
          </w:p>
          <w:p w14:paraId="772F133A" w14:textId="11239BEC" w:rsidR="00260902" w:rsidRPr="00260902" w:rsidRDefault="00260902" w:rsidP="00F558F6">
            <w:pPr>
              <w:spacing w:after="0" w:line="240" w:lineRule="auto"/>
              <w:jc w:val="center"/>
              <w:rPr>
                <w:rFonts w:asciiTheme="majorBidi" w:hAnsiTheme="majorBidi" w:cstheme="majorBidi"/>
                <w:sz w:val="28"/>
                <w:szCs w:val="28"/>
              </w:rPr>
            </w:pPr>
            <w:r w:rsidRPr="00260902">
              <w:rPr>
                <w:rFonts w:asciiTheme="majorBidi" w:hAnsiTheme="majorBidi" w:cstheme="majorBidi"/>
                <w:sz w:val="28"/>
                <w:szCs w:val="28"/>
              </w:rPr>
              <w:t>—</w:t>
            </w:r>
          </w:p>
        </w:tc>
      </w:tr>
    </w:tbl>
    <w:p w14:paraId="5622BA15" w14:textId="14FEF08E" w:rsidR="001F2639" w:rsidRPr="00F558F6" w:rsidRDefault="001F2639" w:rsidP="00F558F6">
      <w:pPr>
        <w:spacing w:after="0" w:line="240" w:lineRule="auto"/>
        <w:jc w:val="both"/>
        <w:rPr>
          <w:rFonts w:asciiTheme="majorBidi" w:hAnsiTheme="majorBidi" w:cstheme="majorBidi"/>
          <w:sz w:val="28"/>
          <w:szCs w:val="28"/>
        </w:rPr>
      </w:pPr>
    </w:p>
    <w:p w14:paraId="1C24E6F0" w14:textId="4149144F" w:rsidR="003C4F42" w:rsidRDefault="00260902" w:rsidP="00F558F6">
      <w:pPr>
        <w:spacing w:after="0" w:line="240" w:lineRule="auto"/>
        <w:ind w:firstLine="567"/>
        <w:jc w:val="both"/>
        <w:rPr>
          <w:rFonts w:asciiTheme="majorBidi" w:hAnsiTheme="majorBidi" w:cstheme="majorBidi"/>
          <w:sz w:val="28"/>
          <w:szCs w:val="28"/>
        </w:rPr>
      </w:pPr>
      <w:r w:rsidRPr="003C4F42">
        <w:rPr>
          <w:rFonts w:asciiTheme="majorBidi" w:hAnsiTheme="majorBidi" w:cstheme="majorBidi"/>
          <w:sz w:val="28"/>
          <w:szCs w:val="28"/>
        </w:rPr>
        <w:t>Как видно из таблицы 14, д</w:t>
      </w:r>
      <w:r w:rsidR="00970982" w:rsidRPr="003C4F42">
        <w:rPr>
          <w:rFonts w:asciiTheme="majorBidi" w:hAnsiTheme="majorBidi" w:cstheme="majorBidi"/>
          <w:sz w:val="28"/>
          <w:szCs w:val="28"/>
        </w:rPr>
        <w:t>ля детей</w:t>
      </w:r>
      <w:r w:rsidRPr="003C4F42">
        <w:rPr>
          <w:rFonts w:asciiTheme="majorBidi" w:hAnsiTheme="majorBidi" w:cstheme="majorBidi"/>
          <w:sz w:val="28"/>
          <w:szCs w:val="28"/>
        </w:rPr>
        <w:t xml:space="preserve"> первой группы </w:t>
      </w:r>
      <w:r w:rsidR="00970982" w:rsidRPr="003C4F42">
        <w:rPr>
          <w:rFonts w:asciiTheme="majorBidi" w:hAnsiTheme="majorBidi" w:cstheme="majorBidi"/>
          <w:sz w:val="28"/>
          <w:szCs w:val="28"/>
        </w:rPr>
        <w:t>анализ Спирмена показал сильную обратную корреляцию между HINE и GMFCS</w:t>
      </w:r>
      <w:r w:rsidR="008B28FD" w:rsidRPr="008B28FD">
        <w:rPr>
          <w:rFonts w:asciiTheme="majorBidi" w:hAnsiTheme="majorBidi" w:cstheme="majorBidi"/>
          <w:sz w:val="28"/>
          <w:szCs w:val="28"/>
        </w:rPr>
        <w:t>&amp;</w:t>
      </w:r>
      <w:r w:rsidRPr="003C4F42">
        <w:rPr>
          <w:rFonts w:asciiTheme="majorBidi" w:hAnsiTheme="majorBidi" w:cstheme="majorBidi"/>
          <w:sz w:val="28"/>
          <w:szCs w:val="28"/>
          <w:lang w:val="en-US"/>
        </w:rPr>
        <w:t>ER</w:t>
      </w:r>
      <w:r w:rsidR="00970982" w:rsidRPr="003C4F42">
        <w:rPr>
          <w:rFonts w:asciiTheme="majorBidi" w:hAnsiTheme="majorBidi" w:cstheme="majorBidi"/>
          <w:sz w:val="28"/>
          <w:szCs w:val="28"/>
        </w:rPr>
        <w:t xml:space="preserve"> (</w:t>
      </w:r>
      <w:r w:rsidRPr="003C4F42">
        <w:rPr>
          <w:rFonts w:asciiTheme="majorBidi" w:hAnsiTheme="majorBidi" w:cstheme="majorBidi"/>
          <w:sz w:val="28"/>
          <w:szCs w:val="28"/>
          <w:lang w:val="en-US"/>
        </w:rPr>
        <w:t>r</w:t>
      </w:r>
      <w:r w:rsidR="00970982" w:rsidRPr="003C4F42">
        <w:rPr>
          <w:rFonts w:asciiTheme="majorBidi" w:hAnsiTheme="majorBidi" w:cstheme="majorBidi"/>
          <w:sz w:val="28"/>
          <w:szCs w:val="28"/>
        </w:rPr>
        <w:t xml:space="preserve"> = −0,765)</w:t>
      </w:r>
      <w:r w:rsidRPr="003C4F42">
        <w:rPr>
          <w:rFonts w:asciiTheme="majorBidi" w:hAnsiTheme="majorBidi" w:cstheme="majorBidi"/>
          <w:sz w:val="28"/>
          <w:szCs w:val="28"/>
        </w:rPr>
        <w:t>, к</w:t>
      </w:r>
      <w:r w:rsidR="00970982" w:rsidRPr="003C4F42">
        <w:rPr>
          <w:rFonts w:asciiTheme="majorBidi" w:hAnsiTheme="majorBidi" w:cstheme="majorBidi"/>
          <w:sz w:val="28"/>
          <w:szCs w:val="28"/>
        </w:rPr>
        <w:t xml:space="preserve">аноническая корреляция (CCA) указала на устойчивую многомерную связь между набором показателей движений (GMOS, MOS, HINE) и </w:t>
      </w:r>
      <w:r w:rsidRPr="003C4F42">
        <w:rPr>
          <w:rFonts w:asciiTheme="majorBidi" w:hAnsiTheme="majorBidi" w:cstheme="majorBidi"/>
          <w:sz w:val="28"/>
          <w:szCs w:val="28"/>
        </w:rPr>
        <w:t xml:space="preserve">тяжестью по </w:t>
      </w:r>
      <w:r w:rsidRPr="003C4F42">
        <w:rPr>
          <w:rFonts w:asciiTheme="majorBidi" w:hAnsiTheme="majorBidi" w:cstheme="majorBidi"/>
          <w:sz w:val="28"/>
          <w:szCs w:val="28"/>
          <w:lang w:val="en-US"/>
        </w:rPr>
        <w:t>G</w:t>
      </w:r>
      <w:r w:rsidR="00970982" w:rsidRPr="003C4F42">
        <w:rPr>
          <w:rFonts w:asciiTheme="majorBidi" w:hAnsiTheme="majorBidi" w:cstheme="majorBidi"/>
          <w:sz w:val="28"/>
          <w:szCs w:val="28"/>
        </w:rPr>
        <w:t>MFCS</w:t>
      </w:r>
      <w:r w:rsidRPr="003C4F42">
        <w:rPr>
          <w:rFonts w:asciiTheme="majorBidi" w:hAnsiTheme="majorBidi" w:cstheme="majorBidi"/>
          <w:sz w:val="28"/>
          <w:szCs w:val="28"/>
        </w:rPr>
        <w:t>-</w:t>
      </w:r>
      <w:r w:rsidRPr="003C4F42">
        <w:rPr>
          <w:rFonts w:asciiTheme="majorBidi" w:hAnsiTheme="majorBidi" w:cstheme="majorBidi"/>
          <w:sz w:val="28"/>
          <w:szCs w:val="28"/>
          <w:lang w:val="en-US"/>
        </w:rPr>
        <w:t>ER</w:t>
      </w:r>
      <w:r w:rsidRPr="003C4F42">
        <w:rPr>
          <w:rFonts w:asciiTheme="majorBidi" w:hAnsiTheme="majorBidi" w:cstheme="majorBidi"/>
          <w:sz w:val="28"/>
          <w:szCs w:val="28"/>
        </w:rPr>
        <w:t xml:space="preserve"> (</w:t>
      </w:r>
      <w:r w:rsidR="00970982" w:rsidRPr="003C4F42">
        <w:rPr>
          <w:rFonts w:asciiTheme="majorBidi" w:hAnsiTheme="majorBidi" w:cstheme="majorBidi"/>
          <w:sz w:val="28"/>
          <w:szCs w:val="28"/>
        </w:rPr>
        <w:t>r=0,797, p&lt;0,001</w:t>
      </w:r>
      <w:r w:rsidRPr="003C4F42">
        <w:rPr>
          <w:rFonts w:asciiTheme="majorBidi" w:hAnsiTheme="majorBidi" w:cstheme="majorBidi"/>
          <w:sz w:val="28"/>
          <w:szCs w:val="28"/>
        </w:rPr>
        <w:t>)</w:t>
      </w:r>
      <w:r w:rsidR="00970982" w:rsidRPr="003C4F42">
        <w:rPr>
          <w:rFonts w:asciiTheme="majorBidi" w:hAnsiTheme="majorBidi" w:cstheme="majorBidi"/>
          <w:sz w:val="28"/>
          <w:szCs w:val="28"/>
        </w:rPr>
        <w:t>. В многофакторной линейной модели (GMFCS</w:t>
      </w:r>
      <w:r w:rsidR="008B28FD" w:rsidRPr="008B28FD">
        <w:rPr>
          <w:rFonts w:asciiTheme="majorBidi" w:hAnsiTheme="majorBidi" w:cstheme="majorBidi"/>
          <w:sz w:val="28"/>
          <w:szCs w:val="28"/>
        </w:rPr>
        <w:t>&amp;</w:t>
      </w:r>
      <w:r w:rsidR="003C4F42" w:rsidRPr="003C4F42">
        <w:rPr>
          <w:rFonts w:asciiTheme="majorBidi" w:hAnsiTheme="majorBidi" w:cstheme="majorBidi"/>
          <w:sz w:val="28"/>
          <w:szCs w:val="28"/>
          <w:lang w:val="en-US"/>
        </w:rPr>
        <w:t>ER</w:t>
      </w:r>
      <w:r w:rsidR="00970982" w:rsidRPr="003C4F42">
        <w:rPr>
          <w:rFonts w:asciiTheme="majorBidi" w:hAnsiTheme="majorBidi" w:cstheme="majorBidi"/>
          <w:sz w:val="28"/>
          <w:szCs w:val="28"/>
        </w:rPr>
        <w:t xml:space="preserve"> ~ GMOS</w:t>
      </w:r>
      <w:r w:rsidR="003C4F42" w:rsidRPr="003C4F42">
        <w:rPr>
          <w:rFonts w:asciiTheme="majorBidi" w:hAnsiTheme="majorBidi" w:cstheme="majorBidi"/>
          <w:sz w:val="28"/>
          <w:szCs w:val="28"/>
        </w:rPr>
        <w:t>-</w:t>
      </w:r>
      <w:r w:rsidR="003C4F42" w:rsidRPr="003C4F42">
        <w:rPr>
          <w:rFonts w:asciiTheme="majorBidi" w:hAnsiTheme="majorBidi" w:cstheme="majorBidi"/>
          <w:sz w:val="28"/>
          <w:szCs w:val="28"/>
          <w:lang w:val="en-US"/>
        </w:rPr>
        <w:t>R</w:t>
      </w:r>
      <w:r w:rsidR="00970982" w:rsidRPr="003C4F42">
        <w:rPr>
          <w:rFonts w:asciiTheme="majorBidi" w:hAnsiTheme="majorBidi" w:cstheme="majorBidi"/>
          <w:sz w:val="28"/>
          <w:szCs w:val="28"/>
        </w:rPr>
        <w:t xml:space="preserve"> + MOS + HINE + гестационный возраст + вес) HINE был единственным независимым предиктором (β = −0,100, p=0,000374), GAM подтвердила значительную сглаженность HINE (p=0,0014) и объяснила 76,6% </w:t>
      </w:r>
      <w:r w:rsidR="00970982" w:rsidRPr="003C4F42">
        <w:rPr>
          <w:rFonts w:asciiTheme="majorBidi" w:hAnsiTheme="majorBidi" w:cstheme="majorBidi"/>
          <w:sz w:val="28"/>
          <w:szCs w:val="28"/>
        </w:rPr>
        <w:lastRenderedPageBreak/>
        <w:t>отклонений</w:t>
      </w:r>
      <w:r w:rsidR="003C4F42" w:rsidRPr="003C4F42">
        <w:rPr>
          <w:rFonts w:asciiTheme="majorBidi" w:hAnsiTheme="majorBidi" w:cstheme="majorBidi"/>
          <w:sz w:val="28"/>
          <w:szCs w:val="28"/>
        </w:rPr>
        <w:t xml:space="preserve">, </w:t>
      </w:r>
      <w:r w:rsidR="00970982" w:rsidRPr="003C4F42">
        <w:rPr>
          <w:rFonts w:asciiTheme="majorBidi" w:hAnsiTheme="majorBidi" w:cstheme="majorBidi"/>
          <w:sz w:val="28"/>
          <w:szCs w:val="28"/>
        </w:rPr>
        <w:t>XGBoost оценил HINE как доминирующий признак (прирост = 0,838).</w:t>
      </w:r>
      <w:r w:rsidR="003C4F42">
        <w:rPr>
          <w:rFonts w:asciiTheme="majorBidi" w:hAnsiTheme="majorBidi" w:cstheme="majorBidi"/>
          <w:sz w:val="28"/>
          <w:szCs w:val="28"/>
        </w:rPr>
        <w:t xml:space="preserve"> </w:t>
      </w:r>
    </w:p>
    <w:p w14:paraId="2843A154" w14:textId="2D397139" w:rsidR="00970982" w:rsidRPr="003C4F42" w:rsidRDefault="003C4F42" w:rsidP="00F558F6">
      <w:pPr>
        <w:spacing w:after="0" w:line="240" w:lineRule="auto"/>
        <w:ind w:firstLine="567"/>
        <w:jc w:val="both"/>
        <w:rPr>
          <w:rFonts w:asciiTheme="majorBidi" w:hAnsiTheme="majorBidi" w:cstheme="majorBidi"/>
          <w:sz w:val="28"/>
          <w:szCs w:val="28"/>
        </w:rPr>
      </w:pPr>
      <w:r>
        <w:rPr>
          <w:rFonts w:asciiTheme="majorBidi" w:hAnsiTheme="majorBidi" w:cstheme="majorBidi"/>
          <w:sz w:val="28"/>
          <w:szCs w:val="28"/>
        </w:rPr>
        <w:t xml:space="preserve">Во второй группе по инициации ТИД детей </w:t>
      </w:r>
      <w:r w:rsidR="00970982" w:rsidRPr="003C4F42">
        <w:rPr>
          <w:rFonts w:asciiTheme="majorBidi" w:hAnsiTheme="majorBidi" w:cstheme="majorBidi"/>
          <w:sz w:val="28"/>
          <w:szCs w:val="28"/>
        </w:rPr>
        <w:t>при очень малом размере выборки п</w:t>
      </w:r>
      <w:r>
        <w:rPr>
          <w:rFonts w:asciiTheme="majorBidi" w:hAnsiTheme="majorBidi" w:cstheme="majorBidi"/>
          <w:sz w:val="28"/>
          <w:szCs w:val="28"/>
        </w:rPr>
        <w:t xml:space="preserve">оказатели корреляции </w:t>
      </w:r>
      <w:r w:rsidR="00970982" w:rsidRPr="003C4F42">
        <w:rPr>
          <w:rFonts w:asciiTheme="majorBidi" w:hAnsiTheme="majorBidi" w:cstheme="majorBidi"/>
          <w:sz w:val="28"/>
          <w:szCs w:val="28"/>
        </w:rPr>
        <w:t>Спирмена были устойчивыми (HINE–GMFCS</w:t>
      </w:r>
      <w:r w:rsidR="008B28FD" w:rsidRPr="008B28FD">
        <w:t xml:space="preserve"> </w:t>
      </w:r>
      <w:r w:rsidR="008B28FD" w:rsidRPr="008B28FD">
        <w:rPr>
          <w:rFonts w:asciiTheme="majorBidi" w:hAnsiTheme="majorBidi" w:cstheme="majorBidi"/>
          <w:sz w:val="28"/>
          <w:szCs w:val="28"/>
        </w:rPr>
        <w:t>GMFCS&amp;ER</w:t>
      </w:r>
      <w:r w:rsidR="00970982" w:rsidRPr="003C4F42">
        <w:rPr>
          <w:rFonts w:asciiTheme="majorBidi" w:hAnsiTheme="majorBidi" w:cstheme="majorBidi"/>
          <w:sz w:val="28"/>
          <w:szCs w:val="28"/>
        </w:rPr>
        <w:t xml:space="preserve"> </w:t>
      </w:r>
      <w:r>
        <w:rPr>
          <w:rFonts w:asciiTheme="majorBidi" w:hAnsiTheme="majorBidi" w:cstheme="majorBidi"/>
          <w:sz w:val="28"/>
          <w:szCs w:val="28"/>
          <w:lang w:val="en-US"/>
        </w:rPr>
        <w:t>r</w:t>
      </w:r>
      <w:r w:rsidR="00970982" w:rsidRPr="003C4F42">
        <w:rPr>
          <w:rFonts w:asciiTheme="majorBidi" w:hAnsiTheme="majorBidi" w:cstheme="majorBidi"/>
          <w:sz w:val="28"/>
          <w:szCs w:val="28"/>
        </w:rPr>
        <w:t xml:space="preserve">= −0,706), а CCA </w:t>
      </w:r>
      <w:r>
        <w:rPr>
          <w:rFonts w:asciiTheme="majorBidi" w:hAnsiTheme="majorBidi" w:cstheme="majorBidi"/>
          <w:sz w:val="28"/>
          <w:szCs w:val="28"/>
        </w:rPr>
        <w:t xml:space="preserve">анализ </w:t>
      </w:r>
      <w:r w:rsidR="00970982" w:rsidRPr="003C4F42">
        <w:rPr>
          <w:rFonts w:asciiTheme="majorBidi" w:hAnsiTheme="majorBidi" w:cstheme="majorBidi"/>
          <w:sz w:val="28"/>
          <w:szCs w:val="28"/>
        </w:rPr>
        <w:t>показал высокий первый канонический коэффициент r=0,981 (p=0,007). Регрессия, GAM и XGBoost не проводились из-за недостаточного количества полных случаев.</w:t>
      </w:r>
    </w:p>
    <w:p w14:paraId="60762FF0" w14:textId="381B3835" w:rsidR="00970982" w:rsidRPr="003C4F42" w:rsidRDefault="00970982" w:rsidP="00F558F6">
      <w:pPr>
        <w:spacing w:after="0" w:line="240" w:lineRule="auto"/>
        <w:ind w:firstLine="567"/>
        <w:jc w:val="both"/>
        <w:rPr>
          <w:rFonts w:ascii="Times New Roman" w:hAnsi="Times New Roman" w:cs="Times New Roman"/>
          <w:sz w:val="28"/>
          <w:szCs w:val="28"/>
        </w:rPr>
      </w:pPr>
      <w:r w:rsidRPr="003C4F42">
        <w:rPr>
          <w:rFonts w:ascii="Times New Roman" w:hAnsi="Times New Roman" w:cs="Times New Roman"/>
          <w:sz w:val="28"/>
          <w:szCs w:val="28"/>
        </w:rPr>
        <w:t xml:space="preserve"> </w:t>
      </w:r>
    </w:p>
    <w:p w14:paraId="3C2CB534" w14:textId="0D23E1D4" w:rsidR="00E359ED" w:rsidRPr="00F558F6" w:rsidRDefault="00E359ED" w:rsidP="00F558F6">
      <w:pPr>
        <w:spacing w:after="0" w:line="240" w:lineRule="auto"/>
        <w:ind w:firstLine="567"/>
        <w:jc w:val="both"/>
        <w:rPr>
          <w:rFonts w:ascii="Times New Roman" w:hAnsi="Times New Roman" w:cs="Times New Roman"/>
          <w:sz w:val="28"/>
          <w:szCs w:val="28"/>
        </w:rPr>
      </w:pPr>
      <w:r w:rsidRPr="00F558F6">
        <w:rPr>
          <w:rFonts w:ascii="Times New Roman" w:hAnsi="Times New Roman" w:cs="Times New Roman"/>
          <w:sz w:val="28"/>
          <w:szCs w:val="28"/>
        </w:rPr>
        <w:t>3.3.</w:t>
      </w:r>
      <w:r w:rsidR="00D94401" w:rsidRPr="00F558F6">
        <w:rPr>
          <w:rFonts w:ascii="Times New Roman" w:hAnsi="Times New Roman" w:cs="Times New Roman"/>
          <w:sz w:val="28"/>
          <w:szCs w:val="28"/>
        </w:rPr>
        <w:t>2</w:t>
      </w:r>
      <w:r w:rsidRPr="00F558F6">
        <w:rPr>
          <w:rFonts w:ascii="Times New Roman" w:hAnsi="Times New Roman" w:cs="Times New Roman"/>
          <w:sz w:val="28"/>
          <w:szCs w:val="28"/>
        </w:rPr>
        <w:t xml:space="preserve"> Основные характеристики детей из группы риска по ЦП (недоношенные дети) </w:t>
      </w:r>
    </w:p>
    <w:p w14:paraId="238F99FD" w14:textId="402D1A7E" w:rsidR="00D94401" w:rsidRDefault="00D94401" w:rsidP="00F558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Анализ проводился на основании данных </w:t>
      </w:r>
      <w:r>
        <w:rPr>
          <w:rFonts w:ascii="Times New Roman" w:hAnsi="Times New Roman" w:cs="Times New Roman"/>
          <w:sz w:val="28"/>
          <w:szCs w:val="28"/>
          <w:lang w:val="en-US"/>
        </w:rPr>
        <w:t>GMOS</w:t>
      </w:r>
      <w:r w:rsidRPr="00C1532B">
        <w:rPr>
          <w:rFonts w:ascii="Times New Roman" w:hAnsi="Times New Roman" w:cs="Times New Roman"/>
          <w:sz w:val="28"/>
          <w:szCs w:val="28"/>
        </w:rPr>
        <w:t>-</w:t>
      </w:r>
      <w:r>
        <w:rPr>
          <w:rFonts w:ascii="Times New Roman" w:hAnsi="Times New Roman" w:cs="Times New Roman"/>
          <w:sz w:val="28"/>
          <w:szCs w:val="28"/>
          <w:lang w:val="en-US"/>
        </w:rPr>
        <w:t>R</w:t>
      </w:r>
      <w:r w:rsidRPr="00C1532B">
        <w:rPr>
          <w:rFonts w:ascii="Times New Roman" w:hAnsi="Times New Roman" w:cs="Times New Roman"/>
          <w:sz w:val="28"/>
          <w:szCs w:val="28"/>
        </w:rPr>
        <w:t xml:space="preserve">, </w:t>
      </w:r>
      <w:r>
        <w:rPr>
          <w:rFonts w:ascii="Times New Roman" w:hAnsi="Times New Roman" w:cs="Times New Roman"/>
          <w:sz w:val="28"/>
          <w:szCs w:val="28"/>
          <w:lang w:val="en-US"/>
        </w:rPr>
        <w:t>MOS</w:t>
      </w:r>
      <w:r w:rsidRPr="00C1532B">
        <w:rPr>
          <w:rFonts w:ascii="Times New Roman" w:hAnsi="Times New Roman" w:cs="Times New Roman"/>
          <w:sz w:val="28"/>
          <w:szCs w:val="28"/>
        </w:rPr>
        <w:t xml:space="preserve">, </w:t>
      </w:r>
      <w:r>
        <w:rPr>
          <w:rFonts w:ascii="Times New Roman" w:hAnsi="Times New Roman" w:cs="Times New Roman"/>
          <w:sz w:val="28"/>
          <w:szCs w:val="28"/>
          <w:lang w:val="en-US"/>
        </w:rPr>
        <w:t>HINE</w:t>
      </w:r>
      <w:r w:rsidRPr="00C1532B">
        <w:rPr>
          <w:rFonts w:ascii="Times New Roman" w:hAnsi="Times New Roman" w:cs="Times New Roman"/>
          <w:sz w:val="28"/>
          <w:szCs w:val="28"/>
        </w:rPr>
        <w:t xml:space="preserve">, </w:t>
      </w:r>
      <w:r>
        <w:rPr>
          <w:rFonts w:ascii="Times New Roman" w:hAnsi="Times New Roman" w:cs="Times New Roman"/>
          <w:sz w:val="28"/>
          <w:szCs w:val="28"/>
          <w:lang w:val="en-US"/>
        </w:rPr>
        <w:t>GMFCS</w:t>
      </w:r>
      <w:r w:rsidR="008B28FD" w:rsidRPr="008B28FD">
        <w:rPr>
          <w:rFonts w:ascii="Times New Roman" w:hAnsi="Times New Roman" w:cs="Times New Roman"/>
          <w:sz w:val="28"/>
          <w:szCs w:val="28"/>
        </w:rPr>
        <w:t>&amp;</w:t>
      </w:r>
      <w:r>
        <w:rPr>
          <w:rFonts w:ascii="Times New Roman" w:hAnsi="Times New Roman" w:cs="Times New Roman"/>
          <w:sz w:val="28"/>
          <w:szCs w:val="28"/>
          <w:lang w:val="en-US"/>
        </w:rPr>
        <w:t>ER</w:t>
      </w:r>
      <w:r w:rsidRPr="00C1532B">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1F2639">
        <w:rPr>
          <w:rFonts w:ascii="Times New Roman" w:hAnsi="Times New Roman" w:cs="Times New Roman"/>
          <w:sz w:val="28"/>
          <w:szCs w:val="28"/>
        </w:rPr>
        <w:t>демографически</w:t>
      </w:r>
      <w:r>
        <w:rPr>
          <w:rFonts w:ascii="Times New Roman" w:hAnsi="Times New Roman" w:cs="Times New Roman"/>
          <w:sz w:val="28"/>
          <w:szCs w:val="28"/>
        </w:rPr>
        <w:t>х</w:t>
      </w:r>
      <w:r w:rsidRPr="001F2639">
        <w:rPr>
          <w:rFonts w:ascii="Times New Roman" w:hAnsi="Times New Roman" w:cs="Times New Roman"/>
          <w:sz w:val="28"/>
          <w:szCs w:val="28"/>
        </w:rPr>
        <w:t xml:space="preserve"> </w:t>
      </w:r>
      <w:r>
        <w:rPr>
          <w:rFonts w:ascii="Times New Roman" w:hAnsi="Times New Roman" w:cs="Times New Roman"/>
          <w:sz w:val="28"/>
          <w:szCs w:val="28"/>
        </w:rPr>
        <w:t xml:space="preserve">данных, </w:t>
      </w:r>
      <w:r w:rsidRPr="001F2639">
        <w:rPr>
          <w:rFonts w:ascii="Times New Roman" w:hAnsi="Times New Roman" w:cs="Times New Roman"/>
          <w:sz w:val="28"/>
          <w:szCs w:val="28"/>
        </w:rPr>
        <w:t xml:space="preserve">стратифицированных по гестационным </w:t>
      </w:r>
      <w:r>
        <w:rPr>
          <w:rFonts w:ascii="Times New Roman" w:hAnsi="Times New Roman" w:cs="Times New Roman"/>
          <w:sz w:val="28"/>
          <w:szCs w:val="28"/>
        </w:rPr>
        <w:t xml:space="preserve">группам </w:t>
      </w:r>
      <w:r w:rsidRPr="001F2639">
        <w:rPr>
          <w:rFonts w:ascii="Times New Roman" w:hAnsi="Times New Roman" w:cs="Times New Roman"/>
          <w:sz w:val="28"/>
          <w:szCs w:val="28"/>
        </w:rPr>
        <w:t>и срокам начала терапии имитаци</w:t>
      </w:r>
      <w:r>
        <w:rPr>
          <w:rFonts w:ascii="Times New Roman" w:hAnsi="Times New Roman" w:cs="Times New Roman"/>
          <w:sz w:val="28"/>
          <w:szCs w:val="28"/>
        </w:rPr>
        <w:t>ей</w:t>
      </w:r>
      <w:r w:rsidRPr="001F2639">
        <w:rPr>
          <w:rFonts w:ascii="Times New Roman" w:hAnsi="Times New Roman" w:cs="Times New Roman"/>
          <w:sz w:val="28"/>
          <w:szCs w:val="28"/>
        </w:rPr>
        <w:t xml:space="preserve"> движения. Из 3</w:t>
      </w:r>
      <w:r>
        <w:rPr>
          <w:rFonts w:ascii="Times New Roman" w:hAnsi="Times New Roman" w:cs="Times New Roman"/>
          <w:sz w:val="28"/>
          <w:szCs w:val="28"/>
        </w:rPr>
        <w:t>0</w:t>
      </w:r>
      <w:r w:rsidRPr="001F2639">
        <w:rPr>
          <w:rFonts w:ascii="Times New Roman" w:hAnsi="Times New Roman" w:cs="Times New Roman"/>
          <w:sz w:val="28"/>
          <w:szCs w:val="28"/>
        </w:rPr>
        <w:t xml:space="preserve"> </w:t>
      </w:r>
      <w:r>
        <w:rPr>
          <w:rFonts w:ascii="Times New Roman" w:hAnsi="Times New Roman" w:cs="Times New Roman"/>
          <w:sz w:val="28"/>
          <w:szCs w:val="28"/>
        </w:rPr>
        <w:t>не</w:t>
      </w:r>
      <w:r w:rsidRPr="001F2639">
        <w:rPr>
          <w:rFonts w:ascii="Times New Roman" w:hAnsi="Times New Roman" w:cs="Times New Roman"/>
          <w:sz w:val="28"/>
          <w:szCs w:val="28"/>
        </w:rPr>
        <w:t>доношенных детей 2</w:t>
      </w:r>
      <w:r>
        <w:rPr>
          <w:rFonts w:ascii="Times New Roman" w:hAnsi="Times New Roman" w:cs="Times New Roman"/>
          <w:sz w:val="28"/>
          <w:szCs w:val="28"/>
        </w:rPr>
        <w:t>3</w:t>
      </w:r>
      <w:r w:rsidRPr="001F2639">
        <w:rPr>
          <w:rFonts w:ascii="Times New Roman" w:hAnsi="Times New Roman" w:cs="Times New Roman"/>
          <w:sz w:val="28"/>
          <w:szCs w:val="28"/>
        </w:rPr>
        <w:t xml:space="preserve"> (7</w:t>
      </w:r>
      <w:r>
        <w:rPr>
          <w:rFonts w:ascii="Times New Roman" w:hAnsi="Times New Roman" w:cs="Times New Roman"/>
          <w:sz w:val="28"/>
          <w:szCs w:val="28"/>
        </w:rPr>
        <w:t>6</w:t>
      </w:r>
      <w:r w:rsidRPr="001F2639">
        <w:rPr>
          <w:rFonts w:ascii="Times New Roman" w:hAnsi="Times New Roman" w:cs="Times New Roman"/>
          <w:sz w:val="28"/>
          <w:szCs w:val="28"/>
        </w:rPr>
        <w:t>,</w:t>
      </w:r>
      <w:r>
        <w:rPr>
          <w:rFonts w:ascii="Times New Roman" w:hAnsi="Times New Roman" w:cs="Times New Roman"/>
          <w:sz w:val="28"/>
          <w:szCs w:val="28"/>
        </w:rPr>
        <w:t>7</w:t>
      </w:r>
      <w:r w:rsidRPr="001F2639">
        <w:rPr>
          <w:rFonts w:ascii="Times New Roman" w:hAnsi="Times New Roman" w:cs="Times New Roman"/>
          <w:sz w:val="28"/>
          <w:szCs w:val="28"/>
        </w:rPr>
        <w:t>%) получили терапию имитаци</w:t>
      </w:r>
      <w:r>
        <w:rPr>
          <w:rFonts w:ascii="Times New Roman" w:hAnsi="Times New Roman" w:cs="Times New Roman"/>
          <w:sz w:val="28"/>
          <w:szCs w:val="28"/>
        </w:rPr>
        <w:t>ей</w:t>
      </w:r>
      <w:r w:rsidRPr="001F2639">
        <w:rPr>
          <w:rFonts w:ascii="Times New Roman" w:hAnsi="Times New Roman" w:cs="Times New Roman"/>
          <w:sz w:val="28"/>
          <w:szCs w:val="28"/>
        </w:rPr>
        <w:t xml:space="preserve"> движения на 42 неделе П</w:t>
      </w:r>
      <w:r>
        <w:rPr>
          <w:rFonts w:ascii="Times New Roman" w:hAnsi="Times New Roman" w:cs="Times New Roman"/>
          <w:sz w:val="28"/>
          <w:szCs w:val="28"/>
        </w:rPr>
        <w:t>М</w:t>
      </w:r>
      <w:r w:rsidRPr="001F2639">
        <w:rPr>
          <w:rFonts w:ascii="Times New Roman" w:hAnsi="Times New Roman" w:cs="Times New Roman"/>
          <w:sz w:val="28"/>
          <w:szCs w:val="28"/>
        </w:rPr>
        <w:t>В</w:t>
      </w:r>
      <w:r>
        <w:rPr>
          <w:rFonts w:ascii="Times New Roman" w:hAnsi="Times New Roman" w:cs="Times New Roman"/>
          <w:sz w:val="28"/>
          <w:szCs w:val="28"/>
        </w:rPr>
        <w:t xml:space="preserve"> (первая группа)</w:t>
      </w:r>
      <w:r w:rsidRPr="001F2639">
        <w:rPr>
          <w:rFonts w:ascii="Times New Roman" w:hAnsi="Times New Roman" w:cs="Times New Roman"/>
          <w:sz w:val="28"/>
          <w:szCs w:val="28"/>
        </w:rPr>
        <w:t xml:space="preserve">, </w:t>
      </w:r>
      <w:r>
        <w:rPr>
          <w:rFonts w:ascii="Times New Roman" w:hAnsi="Times New Roman" w:cs="Times New Roman"/>
          <w:sz w:val="28"/>
          <w:szCs w:val="28"/>
        </w:rPr>
        <w:t>7</w:t>
      </w:r>
      <w:r w:rsidRPr="001F2639">
        <w:rPr>
          <w:rFonts w:ascii="Times New Roman" w:hAnsi="Times New Roman" w:cs="Times New Roman"/>
          <w:sz w:val="28"/>
          <w:szCs w:val="28"/>
        </w:rPr>
        <w:t xml:space="preserve"> (2</w:t>
      </w:r>
      <w:r>
        <w:rPr>
          <w:rFonts w:ascii="Times New Roman" w:hAnsi="Times New Roman" w:cs="Times New Roman"/>
          <w:sz w:val="28"/>
          <w:szCs w:val="28"/>
        </w:rPr>
        <w:t>3</w:t>
      </w:r>
      <w:r w:rsidRPr="001F2639">
        <w:rPr>
          <w:rFonts w:ascii="Times New Roman" w:hAnsi="Times New Roman" w:cs="Times New Roman"/>
          <w:sz w:val="28"/>
          <w:szCs w:val="28"/>
        </w:rPr>
        <w:t>,</w:t>
      </w:r>
      <w:r>
        <w:rPr>
          <w:rFonts w:ascii="Times New Roman" w:hAnsi="Times New Roman" w:cs="Times New Roman"/>
          <w:sz w:val="28"/>
          <w:szCs w:val="28"/>
        </w:rPr>
        <w:t>3</w:t>
      </w:r>
      <w:r w:rsidRPr="001F263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2639">
        <w:rPr>
          <w:rFonts w:ascii="Times New Roman" w:hAnsi="Times New Roman" w:cs="Times New Roman"/>
          <w:sz w:val="28"/>
          <w:szCs w:val="28"/>
        </w:rPr>
        <w:t>на 52 неделе</w:t>
      </w:r>
      <w:r>
        <w:rPr>
          <w:rFonts w:ascii="Times New Roman" w:hAnsi="Times New Roman" w:cs="Times New Roman"/>
          <w:sz w:val="28"/>
          <w:szCs w:val="28"/>
        </w:rPr>
        <w:t xml:space="preserve"> (вторая группа). </w:t>
      </w:r>
    </w:p>
    <w:p w14:paraId="50CC7480" w14:textId="1E3ADC53" w:rsidR="00970982" w:rsidRDefault="00970982" w:rsidP="00F558F6">
      <w:pPr>
        <w:spacing w:after="0" w:line="240" w:lineRule="auto"/>
        <w:ind w:firstLine="567"/>
        <w:jc w:val="both"/>
        <w:rPr>
          <w:rFonts w:ascii="Times New Roman" w:hAnsi="Times New Roman" w:cs="Times New Roman"/>
          <w:sz w:val="28"/>
          <w:szCs w:val="28"/>
        </w:rPr>
      </w:pPr>
      <w:r w:rsidRPr="001F2639">
        <w:rPr>
          <w:rFonts w:ascii="Times New Roman" w:hAnsi="Times New Roman" w:cs="Times New Roman"/>
          <w:sz w:val="28"/>
          <w:szCs w:val="28"/>
        </w:rPr>
        <w:t>Средний гестационный возраст и масса тела при рождении были сопоставимы в обеих группах (29,57±1,80 против 29,71±1,50 недель</w:t>
      </w:r>
      <w:r w:rsidR="00D94401">
        <w:rPr>
          <w:rFonts w:ascii="Times New Roman" w:hAnsi="Times New Roman" w:cs="Times New Roman"/>
          <w:sz w:val="28"/>
          <w:szCs w:val="28"/>
        </w:rPr>
        <w:t>)</w:t>
      </w:r>
      <w:r w:rsidRPr="001F2639">
        <w:rPr>
          <w:rFonts w:ascii="Times New Roman" w:hAnsi="Times New Roman" w:cs="Times New Roman"/>
          <w:sz w:val="28"/>
          <w:szCs w:val="28"/>
        </w:rPr>
        <w:t>; 1318,04±422,39 против 1239,29±301,56 г</w:t>
      </w:r>
      <w:r w:rsidR="00D94401">
        <w:rPr>
          <w:rFonts w:ascii="Times New Roman" w:hAnsi="Times New Roman" w:cs="Times New Roman"/>
          <w:sz w:val="28"/>
          <w:szCs w:val="28"/>
        </w:rPr>
        <w:t>.</w:t>
      </w:r>
      <w:r w:rsidRPr="001F2639">
        <w:rPr>
          <w:rFonts w:ascii="Times New Roman" w:hAnsi="Times New Roman" w:cs="Times New Roman"/>
          <w:sz w:val="28"/>
          <w:szCs w:val="28"/>
        </w:rPr>
        <w:t xml:space="preserve">). Тем не менее, были обнаружены значительные межгрупповые различия в некоторых нейромоторных параметрах: </w:t>
      </w:r>
      <w:r w:rsidR="00D94401">
        <w:rPr>
          <w:rFonts w:ascii="Times New Roman" w:hAnsi="Times New Roman" w:cs="Times New Roman"/>
          <w:sz w:val="28"/>
          <w:szCs w:val="28"/>
        </w:rPr>
        <w:t>дети</w:t>
      </w:r>
      <w:r w:rsidRPr="001F2639">
        <w:rPr>
          <w:rFonts w:ascii="Times New Roman" w:hAnsi="Times New Roman" w:cs="Times New Roman"/>
          <w:sz w:val="28"/>
          <w:szCs w:val="28"/>
        </w:rPr>
        <w:t>, получавшие терапию имитаци</w:t>
      </w:r>
      <w:r w:rsidR="00D94401">
        <w:rPr>
          <w:rFonts w:ascii="Times New Roman" w:hAnsi="Times New Roman" w:cs="Times New Roman"/>
          <w:sz w:val="28"/>
          <w:szCs w:val="28"/>
        </w:rPr>
        <w:t>ей</w:t>
      </w:r>
      <w:r w:rsidRPr="001F2639">
        <w:rPr>
          <w:rFonts w:ascii="Times New Roman" w:hAnsi="Times New Roman" w:cs="Times New Roman"/>
          <w:sz w:val="28"/>
          <w:szCs w:val="28"/>
        </w:rPr>
        <w:t xml:space="preserve"> движений на 42 неделе, имели более низкие баллы GMOS</w:t>
      </w:r>
      <w:r w:rsidR="00D94401">
        <w:rPr>
          <w:rFonts w:ascii="Times New Roman" w:hAnsi="Times New Roman" w:cs="Times New Roman"/>
          <w:sz w:val="28"/>
          <w:szCs w:val="28"/>
        </w:rPr>
        <w:t>-</w:t>
      </w:r>
      <w:r w:rsidR="00D94401">
        <w:rPr>
          <w:rFonts w:ascii="Times New Roman" w:hAnsi="Times New Roman" w:cs="Times New Roman"/>
          <w:sz w:val="28"/>
          <w:szCs w:val="28"/>
          <w:lang w:val="en-US"/>
        </w:rPr>
        <w:t>R</w:t>
      </w:r>
      <w:r w:rsidRPr="001F2639">
        <w:rPr>
          <w:rFonts w:ascii="Times New Roman" w:hAnsi="Times New Roman" w:cs="Times New Roman"/>
          <w:sz w:val="28"/>
          <w:szCs w:val="28"/>
        </w:rPr>
        <w:t xml:space="preserve"> (12,22±3,80 против 21,29±0,49, p&lt;0,001), но более высокие баллы HINE (58,70±9,95 против 46,14±1,35, p=0,003), что предполагает лучшие неврологические показатели</w:t>
      </w:r>
      <w:r w:rsidR="00D94401">
        <w:rPr>
          <w:rFonts w:ascii="Times New Roman" w:hAnsi="Times New Roman" w:cs="Times New Roman"/>
          <w:sz w:val="28"/>
          <w:szCs w:val="28"/>
        </w:rPr>
        <w:t xml:space="preserve"> в возрасте 60 недель</w:t>
      </w:r>
      <w:r w:rsidRPr="001F2639">
        <w:rPr>
          <w:rFonts w:ascii="Times New Roman" w:hAnsi="Times New Roman" w:cs="Times New Roman"/>
          <w:sz w:val="28"/>
          <w:szCs w:val="28"/>
        </w:rPr>
        <w:t>, несмотря на более низкую общую оптимальность движений</w:t>
      </w:r>
      <w:r w:rsidR="00D94401">
        <w:rPr>
          <w:rFonts w:ascii="Times New Roman" w:hAnsi="Times New Roman" w:cs="Times New Roman"/>
          <w:sz w:val="28"/>
          <w:szCs w:val="28"/>
        </w:rPr>
        <w:t xml:space="preserve"> в неонатальнои периоде</w:t>
      </w:r>
      <w:r w:rsidRPr="001F2639">
        <w:rPr>
          <w:rFonts w:ascii="Times New Roman" w:hAnsi="Times New Roman" w:cs="Times New Roman"/>
          <w:sz w:val="28"/>
          <w:szCs w:val="28"/>
        </w:rPr>
        <w:t xml:space="preserve">. Значения MOS (16,57±5,85 против 17,14±1,07) и распределение по полу (мужчины 69,6% против 57,1%) были сопоставимы. </w:t>
      </w:r>
    </w:p>
    <w:p w14:paraId="071AB720" w14:textId="42988FC6" w:rsidR="00D94401" w:rsidRDefault="00D94401" w:rsidP="00F558F6">
      <w:pPr>
        <w:spacing w:after="0" w:line="240" w:lineRule="auto"/>
        <w:ind w:firstLine="567"/>
        <w:jc w:val="both"/>
        <w:rPr>
          <w:rFonts w:asciiTheme="majorBidi" w:hAnsiTheme="majorBidi" w:cstheme="majorBidi"/>
          <w:sz w:val="28"/>
          <w:szCs w:val="28"/>
        </w:rPr>
      </w:pPr>
      <w:r w:rsidRPr="00C1532B">
        <w:rPr>
          <w:rFonts w:ascii="Times New Roman" w:hAnsi="Times New Roman" w:cs="Times New Roman"/>
          <w:sz w:val="28"/>
          <w:szCs w:val="28"/>
        </w:rPr>
        <w:t>Для оценки влияния терапии имитацией движения (ТИД) на характеристики ЦП</w:t>
      </w:r>
      <w:r>
        <w:rPr>
          <w:rFonts w:ascii="Times New Roman" w:hAnsi="Times New Roman" w:cs="Times New Roman"/>
          <w:sz w:val="28"/>
          <w:szCs w:val="28"/>
        </w:rPr>
        <w:t xml:space="preserve"> по баллам </w:t>
      </w:r>
      <w:r>
        <w:rPr>
          <w:rFonts w:ascii="Times New Roman" w:hAnsi="Times New Roman" w:cs="Times New Roman"/>
          <w:sz w:val="28"/>
          <w:szCs w:val="28"/>
          <w:lang w:val="en-US"/>
        </w:rPr>
        <w:t>HINE</w:t>
      </w:r>
      <w:r>
        <w:rPr>
          <w:rFonts w:ascii="Times New Roman" w:hAnsi="Times New Roman" w:cs="Times New Roman"/>
          <w:sz w:val="28"/>
          <w:szCs w:val="28"/>
        </w:rPr>
        <w:t xml:space="preserve"> и уровням </w:t>
      </w:r>
      <w:r w:rsidRPr="00C1532B">
        <w:rPr>
          <w:rFonts w:asciiTheme="majorBidi" w:hAnsiTheme="majorBidi" w:cstheme="majorBidi"/>
          <w:sz w:val="28"/>
          <w:szCs w:val="28"/>
        </w:rPr>
        <w:t>GMFCS</w:t>
      </w:r>
      <w:r>
        <w:rPr>
          <w:rFonts w:asciiTheme="majorBidi" w:hAnsiTheme="majorBidi" w:cstheme="majorBidi"/>
          <w:sz w:val="28"/>
          <w:szCs w:val="28"/>
        </w:rPr>
        <w:t>-</w:t>
      </w:r>
      <w:r>
        <w:rPr>
          <w:rFonts w:asciiTheme="majorBidi" w:hAnsiTheme="majorBidi" w:cstheme="majorBidi"/>
          <w:sz w:val="28"/>
          <w:szCs w:val="28"/>
          <w:lang w:val="en-US"/>
        </w:rPr>
        <w:t>ER</w:t>
      </w:r>
      <w:r w:rsidRPr="00C1532B">
        <w:rPr>
          <w:rFonts w:ascii="Times New Roman" w:hAnsi="Times New Roman" w:cs="Times New Roman"/>
          <w:sz w:val="28"/>
          <w:szCs w:val="28"/>
        </w:rPr>
        <w:t xml:space="preserve"> про</w:t>
      </w:r>
      <w:r>
        <w:rPr>
          <w:rFonts w:ascii="Times New Roman" w:hAnsi="Times New Roman" w:cs="Times New Roman"/>
          <w:sz w:val="28"/>
          <w:szCs w:val="28"/>
        </w:rPr>
        <w:t xml:space="preserve">веден анализ корреляции </w:t>
      </w:r>
      <w:r w:rsidRPr="00C1532B">
        <w:rPr>
          <w:rFonts w:asciiTheme="majorBidi" w:hAnsiTheme="majorBidi" w:cstheme="majorBidi"/>
          <w:sz w:val="28"/>
          <w:szCs w:val="28"/>
        </w:rPr>
        <w:t>Спирмена</w:t>
      </w:r>
      <w:r>
        <w:rPr>
          <w:rFonts w:asciiTheme="majorBidi" w:hAnsiTheme="majorBidi" w:cstheme="majorBidi"/>
          <w:sz w:val="28"/>
          <w:szCs w:val="28"/>
        </w:rPr>
        <w:t xml:space="preserve"> и </w:t>
      </w:r>
      <w:r w:rsidRPr="00C1532B">
        <w:rPr>
          <w:rFonts w:asciiTheme="majorBidi" w:hAnsiTheme="majorBidi" w:cstheme="majorBidi"/>
          <w:sz w:val="28"/>
          <w:szCs w:val="28"/>
        </w:rPr>
        <w:t>многофакторной линейной модел</w:t>
      </w:r>
      <w:r>
        <w:rPr>
          <w:rFonts w:asciiTheme="majorBidi" w:hAnsiTheme="majorBidi" w:cstheme="majorBidi"/>
          <w:sz w:val="28"/>
          <w:szCs w:val="28"/>
        </w:rPr>
        <w:t>и (таблица 1</w:t>
      </w:r>
      <w:r w:rsidR="00ED729B" w:rsidRPr="00ED729B">
        <w:rPr>
          <w:rFonts w:asciiTheme="majorBidi" w:hAnsiTheme="majorBidi" w:cstheme="majorBidi"/>
          <w:sz w:val="28"/>
          <w:szCs w:val="28"/>
        </w:rPr>
        <w:t>5</w:t>
      </w:r>
      <w:r>
        <w:rPr>
          <w:rFonts w:asciiTheme="majorBidi" w:hAnsiTheme="majorBidi" w:cstheme="majorBidi"/>
          <w:sz w:val="28"/>
          <w:szCs w:val="28"/>
        </w:rPr>
        <w:t xml:space="preserve"> и 1</w:t>
      </w:r>
      <w:r w:rsidR="00ED729B" w:rsidRPr="00ED729B">
        <w:rPr>
          <w:rFonts w:asciiTheme="majorBidi" w:hAnsiTheme="majorBidi" w:cstheme="majorBidi"/>
          <w:sz w:val="28"/>
          <w:szCs w:val="28"/>
        </w:rPr>
        <w:t>6</w:t>
      </w:r>
      <w:r>
        <w:rPr>
          <w:rFonts w:asciiTheme="majorBidi" w:hAnsiTheme="majorBidi" w:cstheme="majorBidi"/>
          <w:sz w:val="28"/>
          <w:szCs w:val="28"/>
        </w:rPr>
        <w:t>).</w:t>
      </w:r>
    </w:p>
    <w:p w14:paraId="4CFFCA18" w14:textId="77777777" w:rsidR="00F558F6" w:rsidRPr="00F558F6" w:rsidRDefault="00F558F6" w:rsidP="00F558F6">
      <w:pPr>
        <w:spacing w:after="0" w:line="240" w:lineRule="auto"/>
        <w:jc w:val="both"/>
        <w:rPr>
          <w:rFonts w:asciiTheme="majorBidi" w:hAnsiTheme="majorBidi" w:cstheme="majorBidi"/>
          <w:sz w:val="28"/>
          <w:szCs w:val="28"/>
        </w:rPr>
      </w:pPr>
    </w:p>
    <w:p w14:paraId="6431E0B2" w14:textId="634E46D2" w:rsidR="00ED729B" w:rsidRDefault="00ED729B" w:rsidP="00F558F6">
      <w:pPr>
        <w:spacing w:after="0" w:line="240" w:lineRule="auto"/>
        <w:jc w:val="both"/>
        <w:rPr>
          <w:rFonts w:asciiTheme="majorBidi" w:hAnsiTheme="majorBidi" w:cstheme="majorBidi"/>
          <w:sz w:val="28"/>
          <w:szCs w:val="28"/>
        </w:rPr>
      </w:pPr>
      <w:r w:rsidRPr="00EB5D70">
        <w:rPr>
          <w:rFonts w:asciiTheme="majorBidi" w:hAnsiTheme="majorBidi" w:cstheme="majorBidi"/>
          <w:sz w:val="28"/>
          <w:szCs w:val="28"/>
        </w:rPr>
        <w:t>Таблица 1</w:t>
      </w:r>
      <w:r w:rsidRPr="00ED729B">
        <w:rPr>
          <w:rFonts w:asciiTheme="majorBidi" w:hAnsiTheme="majorBidi" w:cstheme="majorBidi"/>
          <w:sz w:val="28"/>
          <w:szCs w:val="28"/>
        </w:rPr>
        <w:t>5</w:t>
      </w:r>
      <w:r w:rsidRPr="00EB5D70">
        <w:rPr>
          <w:rFonts w:asciiTheme="majorBidi" w:hAnsiTheme="majorBidi" w:cstheme="majorBidi"/>
          <w:sz w:val="28"/>
          <w:szCs w:val="28"/>
        </w:rPr>
        <w:t xml:space="preserve"> – </w:t>
      </w:r>
      <w:r>
        <w:rPr>
          <w:rFonts w:asciiTheme="majorBidi" w:hAnsiTheme="majorBidi" w:cstheme="majorBidi"/>
          <w:sz w:val="28"/>
          <w:szCs w:val="28"/>
        </w:rPr>
        <w:t>Анализ в</w:t>
      </w:r>
      <w:r w:rsidRPr="00EB5D70">
        <w:rPr>
          <w:rFonts w:asciiTheme="majorBidi" w:hAnsiTheme="majorBidi" w:cstheme="majorBidi"/>
          <w:sz w:val="28"/>
          <w:szCs w:val="28"/>
        </w:rPr>
        <w:t>лияни</w:t>
      </w:r>
      <w:r>
        <w:rPr>
          <w:rFonts w:asciiTheme="majorBidi" w:hAnsiTheme="majorBidi" w:cstheme="majorBidi"/>
          <w:sz w:val="28"/>
          <w:szCs w:val="28"/>
        </w:rPr>
        <w:t>я</w:t>
      </w:r>
      <w:r w:rsidRPr="00EB5D70">
        <w:rPr>
          <w:rFonts w:asciiTheme="majorBidi" w:hAnsiTheme="majorBidi" w:cstheme="majorBidi"/>
          <w:sz w:val="28"/>
          <w:szCs w:val="28"/>
        </w:rPr>
        <w:t xml:space="preserve"> </w:t>
      </w:r>
      <w:r>
        <w:rPr>
          <w:rFonts w:asciiTheme="majorBidi" w:hAnsiTheme="majorBidi" w:cstheme="majorBidi"/>
          <w:sz w:val="28"/>
          <w:szCs w:val="28"/>
        </w:rPr>
        <w:t>терапии имитацией движения, инициированные в разные сроки на тяжесть ЦП</w:t>
      </w:r>
    </w:p>
    <w:p w14:paraId="271A6021" w14:textId="77777777" w:rsidR="00970982" w:rsidRDefault="00970982" w:rsidP="00F558F6">
      <w:pPr>
        <w:spacing w:after="0" w:line="240" w:lineRule="auto"/>
        <w:jc w:val="both"/>
        <w:rPr>
          <w:rFonts w:asciiTheme="majorBidi" w:hAnsiTheme="majorBidi" w:cstheme="majorBid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731"/>
        <w:gridCol w:w="1731"/>
        <w:gridCol w:w="1741"/>
        <w:gridCol w:w="1975"/>
        <w:gridCol w:w="872"/>
      </w:tblGrid>
      <w:tr w:rsidR="00E84747" w:rsidRPr="00E84747" w14:paraId="27805A21" w14:textId="77777777" w:rsidTr="00D11B66">
        <w:tc>
          <w:tcPr>
            <w:tcW w:w="0" w:type="auto"/>
            <w:hideMark/>
          </w:tcPr>
          <w:p w14:paraId="18E433D8" w14:textId="67C260FC"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Показатели</w:t>
            </w:r>
          </w:p>
        </w:tc>
        <w:tc>
          <w:tcPr>
            <w:tcW w:w="0" w:type="auto"/>
            <w:hideMark/>
          </w:tcPr>
          <w:p w14:paraId="3E987A30" w14:textId="5AF82378"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ТИД в 42 недель (среднее значение ± SD)</w:t>
            </w:r>
          </w:p>
        </w:tc>
        <w:tc>
          <w:tcPr>
            <w:tcW w:w="0" w:type="auto"/>
            <w:hideMark/>
          </w:tcPr>
          <w:p w14:paraId="7A94587A" w14:textId="74DCBEB4"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ТИД в 52 недель (среднее значение ± SD)</w:t>
            </w:r>
          </w:p>
        </w:tc>
        <w:tc>
          <w:tcPr>
            <w:tcW w:w="0" w:type="auto"/>
            <w:hideMark/>
          </w:tcPr>
          <w:p w14:paraId="281346BE"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Тест/Модель</w:t>
            </w:r>
          </w:p>
        </w:tc>
        <w:tc>
          <w:tcPr>
            <w:tcW w:w="0" w:type="auto"/>
            <w:hideMark/>
          </w:tcPr>
          <w:p w14:paraId="068DBBC5"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Эффект/ОШ (95% ДИ)</w:t>
            </w:r>
          </w:p>
        </w:tc>
        <w:tc>
          <w:tcPr>
            <w:tcW w:w="0" w:type="auto"/>
            <w:hideMark/>
          </w:tcPr>
          <w:p w14:paraId="066938C1"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p-value</w:t>
            </w:r>
          </w:p>
        </w:tc>
      </w:tr>
      <w:tr w:rsidR="00F558F6" w:rsidRPr="00E84747" w14:paraId="24333B0E" w14:textId="77777777" w:rsidTr="00F558F6">
        <w:tc>
          <w:tcPr>
            <w:tcW w:w="0" w:type="auto"/>
            <w:tcBorders>
              <w:bottom w:val="single" w:sz="4" w:space="0" w:color="auto"/>
            </w:tcBorders>
          </w:tcPr>
          <w:p w14:paraId="46EF327F" w14:textId="5C6D4081"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0" w:type="auto"/>
            <w:tcBorders>
              <w:bottom w:val="single" w:sz="4" w:space="0" w:color="auto"/>
            </w:tcBorders>
          </w:tcPr>
          <w:p w14:paraId="617102AF" w14:textId="66508C72"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0" w:type="auto"/>
            <w:tcBorders>
              <w:bottom w:val="single" w:sz="4" w:space="0" w:color="auto"/>
            </w:tcBorders>
          </w:tcPr>
          <w:p w14:paraId="4780D787" w14:textId="3B28EDB9"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p>
        </w:tc>
        <w:tc>
          <w:tcPr>
            <w:tcW w:w="0" w:type="auto"/>
            <w:tcBorders>
              <w:bottom w:val="single" w:sz="4" w:space="0" w:color="auto"/>
            </w:tcBorders>
          </w:tcPr>
          <w:p w14:paraId="34D93BB9" w14:textId="2C3492CC" w:rsidR="00F558F6"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p>
        </w:tc>
        <w:tc>
          <w:tcPr>
            <w:tcW w:w="0" w:type="auto"/>
            <w:tcBorders>
              <w:bottom w:val="single" w:sz="4" w:space="0" w:color="auto"/>
            </w:tcBorders>
          </w:tcPr>
          <w:p w14:paraId="0CD4EE58" w14:textId="77F0659C"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p>
        </w:tc>
        <w:tc>
          <w:tcPr>
            <w:tcW w:w="0" w:type="auto"/>
            <w:tcBorders>
              <w:bottom w:val="single" w:sz="4" w:space="0" w:color="auto"/>
            </w:tcBorders>
          </w:tcPr>
          <w:p w14:paraId="5FC85A0B" w14:textId="5C771924"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6</w:t>
            </w:r>
          </w:p>
        </w:tc>
      </w:tr>
      <w:tr w:rsidR="00E84747" w:rsidRPr="00E84747" w14:paraId="4060E8E2" w14:textId="77777777" w:rsidTr="00F558F6">
        <w:tc>
          <w:tcPr>
            <w:tcW w:w="0" w:type="auto"/>
            <w:tcBorders>
              <w:bottom w:val="nil"/>
            </w:tcBorders>
            <w:hideMark/>
          </w:tcPr>
          <w:p w14:paraId="7B2F6BD2" w14:textId="4BB0A4ED" w:rsidR="00E84747" w:rsidRPr="00E84747" w:rsidRDefault="00E84747" w:rsidP="00F558F6">
            <w:pPr>
              <w:spacing w:after="0" w:line="240" w:lineRule="auto"/>
              <w:rPr>
                <w:rFonts w:ascii="Times New Roman" w:eastAsia="Calibri" w:hAnsi="Times New Roman"/>
                <w:sz w:val="28"/>
                <w:szCs w:val="28"/>
              </w:rPr>
            </w:pPr>
            <w:r w:rsidRPr="00E84747">
              <w:rPr>
                <w:rFonts w:ascii="Times New Roman" w:eastAsia="Calibri" w:hAnsi="Times New Roman"/>
                <w:sz w:val="28"/>
                <w:szCs w:val="28"/>
              </w:rPr>
              <w:t>GMOS-R</w:t>
            </w:r>
          </w:p>
        </w:tc>
        <w:tc>
          <w:tcPr>
            <w:tcW w:w="0" w:type="auto"/>
            <w:tcBorders>
              <w:bottom w:val="nil"/>
            </w:tcBorders>
            <w:hideMark/>
          </w:tcPr>
          <w:p w14:paraId="1FB6981C"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12,22 ± 3,80</w:t>
            </w:r>
          </w:p>
        </w:tc>
        <w:tc>
          <w:tcPr>
            <w:tcW w:w="0" w:type="auto"/>
            <w:tcBorders>
              <w:bottom w:val="nil"/>
            </w:tcBorders>
            <w:hideMark/>
          </w:tcPr>
          <w:p w14:paraId="3AF63DA5"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21,29 ± 0,49</w:t>
            </w:r>
          </w:p>
        </w:tc>
        <w:tc>
          <w:tcPr>
            <w:tcW w:w="0" w:type="auto"/>
            <w:tcBorders>
              <w:bottom w:val="nil"/>
            </w:tcBorders>
            <w:hideMark/>
          </w:tcPr>
          <w:p w14:paraId="13A7A3C2" w14:textId="05C7E24B" w:rsidR="00E84747" w:rsidRPr="00E84747" w:rsidRDefault="00E84747"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ANCOVA</w:t>
            </w:r>
          </w:p>
        </w:tc>
        <w:tc>
          <w:tcPr>
            <w:tcW w:w="0" w:type="auto"/>
            <w:tcBorders>
              <w:bottom w:val="nil"/>
            </w:tcBorders>
            <w:hideMark/>
          </w:tcPr>
          <w:p w14:paraId="21420186"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β = 9,24 (95% ДИ от 5,4 до 13,1)</w:t>
            </w:r>
          </w:p>
        </w:tc>
        <w:tc>
          <w:tcPr>
            <w:tcW w:w="0" w:type="auto"/>
            <w:tcBorders>
              <w:bottom w:val="nil"/>
            </w:tcBorders>
            <w:hideMark/>
          </w:tcPr>
          <w:p w14:paraId="7C41466C" w14:textId="77777777" w:rsidR="00E84747" w:rsidRPr="00E84747" w:rsidRDefault="00E84747"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&lt; 0,001</w:t>
            </w:r>
          </w:p>
        </w:tc>
      </w:tr>
    </w:tbl>
    <w:p w14:paraId="75AAC74E" w14:textId="77777777" w:rsidR="00F558F6" w:rsidRDefault="00F558F6">
      <w:r>
        <w:br w:type="page"/>
      </w:r>
    </w:p>
    <w:p w14:paraId="0C634418" w14:textId="1E3B2855" w:rsidR="00F558F6" w:rsidRDefault="004E2D94" w:rsidP="00F558F6">
      <w:pPr>
        <w:spacing w:after="0" w:line="240" w:lineRule="auto"/>
        <w:rPr>
          <w:rFonts w:ascii="Times New Roman" w:hAnsi="Times New Roman" w:cs="Times New Roman"/>
          <w:sz w:val="28"/>
          <w:szCs w:val="28"/>
        </w:rPr>
      </w:pPr>
      <w:r w:rsidRPr="00F558F6">
        <w:rPr>
          <w:rFonts w:ascii="Times New Roman" w:hAnsi="Times New Roman" w:cs="Times New Roman"/>
          <w:sz w:val="28"/>
          <w:szCs w:val="28"/>
        </w:rPr>
        <w:lastRenderedPageBreak/>
        <w:t>Продолжение таблицы 15</w:t>
      </w:r>
    </w:p>
    <w:p w14:paraId="51C6D8B1" w14:textId="77777777" w:rsidR="00F558F6" w:rsidRPr="00F558F6" w:rsidRDefault="00F558F6" w:rsidP="00F558F6">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1014"/>
        <w:gridCol w:w="1014"/>
        <w:gridCol w:w="1884"/>
        <w:gridCol w:w="2089"/>
        <w:gridCol w:w="895"/>
      </w:tblGrid>
      <w:tr w:rsidR="00F558F6" w:rsidRPr="00E84747" w14:paraId="025FF618" w14:textId="77777777" w:rsidTr="00D11B66">
        <w:tc>
          <w:tcPr>
            <w:tcW w:w="0" w:type="auto"/>
          </w:tcPr>
          <w:p w14:paraId="3A97DC4B" w14:textId="78167B2B"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0" w:type="auto"/>
          </w:tcPr>
          <w:p w14:paraId="6EEAFEE3" w14:textId="11800E8B"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0" w:type="auto"/>
          </w:tcPr>
          <w:p w14:paraId="48413BE8" w14:textId="78BAAFF4"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p>
        </w:tc>
        <w:tc>
          <w:tcPr>
            <w:tcW w:w="0" w:type="auto"/>
          </w:tcPr>
          <w:p w14:paraId="09A40D6C" w14:textId="2CFD0C18" w:rsidR="00F558F6" w:rsidRPr="00A23D16"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p>
        </w:tc>
        <w:tc>
          <w:tcPr>
            <w:tcW w:w="0" w:type="auto"/>
          </w:tcPr>
          <w:p w14:paraId="75A3AF6A" w14:textId="02C5B04A"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p>
        </w:tc>
        <w:tc>
          <w:tcPr>
            <w:tcW w:w="0" w:type="auto"/>
          </w:tcPr>
          <w:p w14:paraId="238D64C7" w14:textId="7508C9DE" w:rsidR="00F558F6" w:rsidRPr="00E84747" w:rsidRDefault="00F558F6" w:rsidP="00F558F6">
            <w:pPr>
              <w:spacing w:after="0" w:line="240" w:lineRule="auto"/>
              <w:jc w:val="center"/>
              <w:rPr>
                <w:rFonts w:ascii="Times New Roman" w:eastAsia="Calibri" w:hAnsi="Times New Roman"/>
                <w:sz w:val="28"/>
                <w:szCs w:val="28"/>
              </w:rPr>
            </w:pPr>
            <w:r>
              <w:rPr>
                <w:rFonts w:ascii="Times New Roman" w:eastAsia="Calibri" w:hAnsi="Times New Roman"/>
                <w:sz w:val="28"/>
                <w:szCs w:val="28"/>
              </w:rPr>
              <w:t>6</w:t>
            </w:r>
          </w:p>
        </w:tc>
      </w:tr>
      <w:tr w:rsidR="00F558F6" w:rsidRPr="00E84747" w14:paraId="1B3AD225" w14:textId="77777777" w:rsidTr="00D11B66">
        <w:tc>
          <w:tcPr>
            <w:tcW w:w="0" w:type="auto"/>
            <w:hideMark/>
          </w:tcPr>
          <w:p w14:paraId="73FF2DB4" w14:textId="1F9A1881" w:rsidR="00F558F6" w:rsidRPr="00E84747" w:rsidRDefault="00F558F6" w:rsidP="00F558F6">
            <w:pPr>
              <w:spacing w:after="0" w:line="240" w:lineRule="auto"/>
              <w:rPr>
                <w:rFonts w:ascii="Times New Roman" w:eastAsia="Calibri" w:hAnsi="Times New Roman"/>
                <w:sz w:val="28"/>
                <w:szCs w:val="28"/>
              </w:rPr>
            </w:pPr>
            <w:r w:rsidRPr="00E84747">
              <w:rPr>
                <w:rFonts w:ascii="Times New Roman" w:eastAsia="Calibri" w:hAnsi="Times New Roman"/>
                <w:sz w:val="28"/>
                <w:szCs w:val="28"/>
              </w:rPr>
              <w:t>МОS</w:t>
            </w:r>
          </w:p>
        </w:tc>
        <w:tc>
          <w:tcPr>
            <w:tcW w:w="0" w:type="auto"/>
            <w:hideMark/>
          </w:tcPr>
          <w:p w14:paraId="6E331101"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16,57 ± 5,85</w:t>
            </w:r>
          </w:p>
        </w:tc>
        <w:tc>
          <w:tcPr>
            <w:tcW w:w="0" w:type="auto"/>
            <w:hideMark/>
          </w:tcPr>
          <w:p w14:paraId="38203D03"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17,14 ± 1,07</w:t>
            </w:r>
          </w:p>
        </w:tc>
        <w:tc>
          <w:tcPr>
            <w:tcW w:w="0" w:type="auto"/>
            <w:hideMark/>
          </w:tcPr>
          <w:p w14:paraId="47D17A6D" w14:textId="1F95B11F" w:rsidR="00F558F6" w:rsidRPr="00E84747" w:rsidRDefault="00F558F6" w:rsidP="00F558F6">
            <w:pPr>
              <w:spacing w:after="0" w:line="240" w:lineRule="auto"/>
              <w:jc w:val="center"/>
              <w:rPr>
                <w:rFonts w:ascii="Times New Roman" w:eastAsia="Calibri" w:hAnsi="Times New Roman"/>
                <w:sz w:val="28"/>
                <w:szCs w:val="28"/>
              </w:rPr>
            </w:pPr>
            <w:r w:rsidRPr="00A23D16">
              <w:rPr>
                <w:rFonts w:ascii="Times New Roman" w:eastAsia="Calibri" w:hAnsi="Times New Roman"/>
                <w:sz w:val="28"/>
                <w:szCs w:val="28"/>
              </w:rPr>
              <w:t>ANCOVA</w:t>
            </w:r>
          </w:p>
        </w:tc>
        <w:tc>
          <w:tcPr>
            <w:tcW w:w="0" w:type="auto"/>
            <w:hideMark/>
          </w:tcPr>
          <w:p w14:paraId="4A52755F"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Эффект веса β = 0,006 (95% ДИ 0,001–0,012)</w:t>
            </w:r>
          </w:p>
        </w:tc>
        <w:tc>
          <w:tcPr>
            <w:tcW w:w="0" w:type="auto"/>
            <w:hideMark/>
          </w:tcPr>
          <w:p w14:paraId="586DAC2E"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0,027</w:t>
            </w:r>
          </w:p>
        </w:tc>
      </w:tr>
      <w:tr w:rsidR="00F558F6" w:rsidRPr="00E84747" w14:paraId="007D4D74" w14:textId="77777777" w:rsidTr="00D11B66">
        <w:tc>
          <w:tcPr>
            <w:tcW w:w="0" w:type="auto"/>
            <w:hideMark/>
          </w:tcPr>
          <w:p w14:paraId="57093D8E" w14:textId="5A3A5E86" w:rsidR="00F558F6" w:rsidRPr="00E84747" w:rsidRDefault="00F558F6" w:rsidP="00F558F6">
            <w:pPr>
              <w:spacing w:after="0" w:line="240" w:lineRule="auto"/>
              <w:rPr>
                <w:rFonts w:ascii="Times New Roman" w:eastAsia="Calibri" w:hAnsi="Times New Roman"/>
                <w:sz w:val="28"/>
                <w:szCs w:val="28"/>
              </w:rPr>
            </w:pPr>
            <w:r w:rsidRPr="00E84747">
              <w:rPr>
                <w:rFonts w:ascii="Times New Roman" w:eastAsia="Calibri" w:hAnsi="Times New Roman"/>
                <w:sz w:val="28"/>
                <w:szCs w:val="28"/>
              </w:rPr>
              <w:t>HINE</w:t>
            </w:r>
          </w:p>
        </w:tc>
        <w:tc>
          <w:tcPr>
            <w:tcW w:w="0" w:type="auto"/>
            <w:hideMark/>
          </w:tcPr>
          <w:p w14:paraId="36EEB884"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58,70 ± 9,95</w:t>
            </w:r>
          </w:p>
        </w:tc>
        <w:tc>
          <w:tcPr>
            <w:tcW w:w="0" w:type="auto"/>
            <w:hideMark/>
          </w:tcPr>
          <w:p w14:paraId="7F29663B"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46,14 ± 1,35</w:t>
            </w:r>
          </w:p>
        </w:tc>
        <w:tc>
          <w:tcPr>
            <w:tcW w:w="0" w:type="auto"/>
            <w:hideMark/>
          </w:tcPr>
          <w:p w14:paraId="7243F42B" w14:textId="64BD9E2E" w:rsidR="00F558F6" w:rsidRPr="00E84747" w:rsidRDefault="00F558F6" w:rsidP="00F558F6">
            <w:pPr>
              <w:spacing w:after="0" w:line="240" w:lineRule="auto"/>
              <w:jc w:val="center"/>
              <w:rPr>
                <w:rFonts w:ascii="Times New Roman" w:eastAsia="Calibri" w:hAnsi="Times New Roman"/>
                <w:sz w:val="28"/>
                <w:szCs w:val="28"/>
              </w:rPr>
            </w:pPr>
            <w:r w:rsidRPr="00A23D16">
              <w:rPr>
                <w:rFonts w:ascii="Times New Roman" w:eastAsia="Calibri" w:hAnsi="Times New Roman"/>
                <w:sz w:val="28"/>
                <w:szCs w:val="28"/>
              </w:rPr>
              <w:t>ANCOVA</w:t>
            </w:r>
          </w:p>
        </w:tc>
        <w:tc>
          <w:tcPr>
            <w:tcW w:w="0" w:type="auto"/>
            <w:hideMark/>
          </w:tcPr>
          <w:p w14:paraId="33FB16E0"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β = –12,32 (95% ДИ от –19,6 до –5,0)</w:t>
            </w:r>
          </w:p>
        </w:tc>
        <w:tc>
          <w:tcPr>
            <w:tcW w:w="0" w:type="auto"/>
            <w:hideMark/>
          </w:tcPr>
          <w:p w14:paraId="42A94F97"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0,001</w:t>
            </w:r>
          </w:p>
        </w:tc>
      </w:tr>
      <w:tr w:rsidR="00F558F6" w:rsidRPr="00E84747" w14:paraId="7CA66284" w14:textId="77777777" w:rsidTr="00D11B66">
        <w:tc>
          <w:tcPr>
            <w:tcW w:w="0" w:type="auto"/>
            <w:hideMark/>
          </w:tcPr>
          <w:p w14:paraId="6A3F758A" w14:textId="20EBA927" w:rsidR="00F558F6" w:rsidRPr="00E84747" w:rsidRDefault="00F558F6" w:rsidP="00F558F6">
            <w:pPr>
              <w:spacing w:after="0" w:line="240" w:lineRule="auto"/>
              <w:rPr>
                <w:rFonts w:ascii="Times New Roman" w:eastAsia="Calibri" w:hAnsi="Times New Roman"/>
                <w:sz w:val="28"/>
                <w:szCs w:val="28"/>
              </w:rPr>
            </w:pPr>
            <w:r w:rsidRPr="00E84747">
              <w:rPr>
                <w:rFonts w:ascii="Times New Roman" w:eastAsia="Calibri" w:hAnsi="Times New Roman"/>
                <w:sz w:val="28"/>
                <w:szCs w:val="28"/>
              </w:rPr>
              <w:t>Уровень GMFCS</w:t>
            </w:r>
            <w:r>
              <w:rPr>
                <w:rFonts w:ascii="Times New Roman" w:eastAsia="Calibri" w:hAnsi="Times New Roman"/>
                <w:sz w:val="28"/>
                <w:szCs w:val="28"/>
              </w:rPr>
              <w:t>-ER</w:t>
            </w:r>
          </w:p>
        </w:tc>
        <w:tc>
          <w:tcPr>
            <w:tcW w:w="0" w:type="auto"/>
            <w:hideMark/>
          </w:tcPr>
          <w:p w14:paraId="03EB241C"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w:t>
            </w:r>
          </w:p>
        </w:tc>
        <w:tc>
          <w:tcPr>
            <w:tcW w:w="0" w:type="auto"/>
            <w:hideMark/>
          </w:tcPr>
          <w:p w14:paraId="6ED5093B"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w:t>
            </w:r>
          </w:p>
        </w:tc>
        <w:tc>
          <w:tcPr>
            <w:tcW w:w="0" w:type="auto"/>
            <w:hideMark/>
          </w:tcPr>
          <w:p w14:paraId="7DD00C13"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Порядковая логистика</w:t>
            </w:r>
          </w:p>
        </w:tc>
        <w:tc>
          <w:tcPr>
            <w:tcW w:w="0" w:type="auto"/>
            <w:hideMark/>
          </w:tcPr>
          <w:p w14:paraId="316C279E"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ОШ = 7,57 (95% ДИ 2,0–28,7)</w:t>
            </w:r>
          </w:p>
        </w:tc>
        <w:tc>
          <w:tcPr>
            <w:tcW w:w="0" w:type="auto"/>
            <w:hideMark/>
          </w:tcPr>
          <w:p w14:paraId="1D38B5D6"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0,009</w:t>
            </w:r>
          </w:p>
        </w:tc>
      </w:tr>
      <w:tr w:rsidR="00F558F6" w:rsidRPr="00E84747" w14:paraId="187473F3" w14:textId="77777777" w:rsidTr="00D11B66">
        <w:tc>
          <w:tcPr>
            <w:tcW w:w="0" w:type="auto"/>
            <w:hideMark/>
          </w:tcPr>
          <w:p w14:paraId="2AEEE69E" w14:textId="753640A9" w:rsidR="00F558F6" w:rsidRPr="00E84747" w:rsidRDefault="00F558F6" w:rsidP="00F558F6">
            <w:pPr>
              <w:spacing w:after="0" w:line="240" w:lineRule="auto"/>
              <w:rPr>
                <w:rFonts w:ascii="Times New Roman" w:eastAsia="Calibri" w:hAnsi="Times New Roman"/>
                <w:sz w:val="28"/>
                <w:szCs w:val="28"/>
              </w:rPr>
            </w:pPr>
            <w:r w:rsidRPr="00E84747">
              <w:rPr>
                <w:rFonts w:ascii="Times New Roman" w:eastAsia="Calibri" w:hAnsi="Times New Roman"/>
                <w:sz w:val="28"/>
                <w:szCs w:val="28"/>
              </w:rPr>
              <w:t>Многомерный</w:t>
            </w:r>
            <w:r>
              <w:rPr>
                <w:rFonts w:ascii="Times New Roman" w:eastAsia="Calibri" w:hAnsi="Times New Roman"/>
                <w:sz w:val="28"/>
                <w:szCs w:val="28"/>
              </w:rPr>
              <w:t xml:space="preserve"> анализ</w:t>
            </w:r>
            <w:r w:rsidRPr="00E84747">
              <w:rPr>
                <w:rFonts w:ascii="Times New Roman" w:eastAsia="Calibri" w:hAnsi="Times New Roman"/>
                <w:sz w:val="28"/>
                <w:szCs w:val="28"/>
              </w:rPr>
              <w:t xml:space="preserve"> (GMOS-</w:t>
            </w:r>
            <w:r>
              <w:rPr>
                <w:rFonts w:ascii="Times New Roman" w:eastAsia="Calibri" w:hAnsi="Times New Roman"/>
                <w:sz w:val="28"/>
                <w:szCs w:val="28"/>
              </w:rPr>
              <w:t>R</w:t>
            </w:r>
            <w:r w:rsidRPr="00E84747">
              <w:rPr>
                <w:rFonts w:ascii="Times New Roman" w:eastAsia="Calibri" w:hAnsi="Times New Roman"/>
                <w:sz w:val="28"/>
                <w:szCs w:val="28"/>
              </w:rPr>
              <w:t>, MOS, HINE)</w:t>
            </w:r>
          </w:p>
        </w:tc>
        <w:tc>
          <w:tcPr>
            <w:tcW w:w="0" w:type="auto"/>
            <w:hideMark/>
          </w:tcPr>
          <w:p w14:paraId="1266BB1A"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w:t>
            </w:r>
          </w:p>
        </w:tc>
        <w:tc>
          <w:tcPr>
            <w:tcW w:w="0" w:type="auto"/>
            <w:hideMark/>
          </w:tcPr>
          <w:p w14:paraId="0A249C61"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w:t>
            </w:r>
          </w:p>
        </w:tc>
        <w:tc>
          <w:tcPr>
            <w:tcW w:w="0" w:type="auto"/>
            <w:hideMark/>
          </w:tcPr>
          <w:p w14:paraId="398FF71A" w14:textId="6C6338E6"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MANOVA</w:t>
            </w:r>
          </w:p>
        </w:tc>
        <w:tc>
          <w:tcPr>
            <w:tcW w:w="0" w:type="auto"/>
            <w:hideMark/>
          </w:tcPr>
          <w:p w14:paraId="63076D52"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0,858</w:t>
            </w:r>
          </w:p>
        </w:tc>
        <w:tc>
          <w:tcPr>
            <w:tcW w:w="0" w:type="auto"/>
            <w:hideMark/>
          </w:tcPr>
          <w:p w14:paraId="2EF9CA91" w14:textId="77777777" w:rsidR="00F558F6" w:rsidRPr="00E84747" w:rsidRDefault="00F558F6" w:rsidP="00F558F6">
            <w:pPr>
              <w:spacing w:after="0" w:line="240" w:lineRule="auto"/>
              <w:jc w:val="center"/>
              <w:rPr>
                <w:rFonts w:ascii="Times New Roman" w:eastAsia="Calibri" w:hAnsi="Times New Roman"/>
                <w:sz w:val="28"/>
                <w:szCs w:val="28"/>
              </w:rPr>
            </w:pPr>
            <w:r w:rsidRPr="00E84747">
              <w:rPr>
                <w:rFonts w:ascii="Times New Roman" w:eastAsia="Calibri" w:hAnsi="Times New Roman"/>
                <w:sz w:val="28"/>
                <w:szCs w:val="28"/>
              </w:rPr>
              <w:t>&lt; 0,001</w:t>
            </w:r>
          </w:p>
        </w:tc>
      </w:tr>
    </w:tbl>
    <w:p w14:paraId="39E6A29D" w14:textId="7F54BB3D" w:rsidR="00970982" w:rsidRDefault="00970982" w:rsidP="00970982">
      <w:pPr>
        <w:spacing w:after="0" w:line="240" w:lineRule="auto"/>
        <w:jc w:val="both"/>
        <w:rPr>
          <w:rFonts w:asciiTheme="majorBidi" w:hAnsiTheme="majorBidi" w:cstheme="majorBidi"/>
          <w:sz w:val="28"/>
          <w:szCs w:val="28"/>
        </w:rPr>
      </w:pPr>
    </w:p>
    <w:p w14:paraId="0C5CDB81" w14:textId="4F549545" w:rsidR="00797116" w:rsidRPr="00E46C39" w:rsidRDefault="004B0D0C" w:rsidP="00F558F6">
      <w:pPr>
        <w:spacing w:after="0" w:line="240" w:lineRule="auto"/>
        <w:ind w:firstLine="567"/>
        <w:jc w:val="both"/>
        <w:rPr>
          <w:rFonts w:ascii="Times New Roman" w:eastAsia="Calibri" w:hAnsi="Times New Roman"/>
          <w:sz w:val="28"/>
          <w:szCs w:val="28"/>
        </w:rPr>
      </w:pPr>
      <w:r w:rsidRPr="00E46C39">
        <w:rPr>
          <w:rFonts w:ascii="Times New Roman" w:hAnsi="Times New Roman" w:cs="Times New Roman"/>
          <w:sz w:val="28"/>
          <w:szCs w:val="28"/>
        </w:rPr>
        <w:t>В таблице 15 показан</w:t>
      </w:r>
      <w:r w:rsidR="007E33DD" w:rsidRPr="00E46C39">
        <w:rPr>
          <w:rFonts w:ascii="Times New Roman" w:hAnsi="Times New Roman" w:cs="Times New Roman"/>
          <w:sz w:val="28"/>
          <w:szCs w:val="28"/>
        </w:rPr>
        <w:t xml:space="preserve">о, что в первой группе детей по срокам ТИД (проведенная в 42 недель) показатели </w:t>
      </w:r>
      <w:r w:rsidRPr="00E46C39">
        <w:rPr>
          <w:rFonts w:ascii="Times New Roman" w:hAnsi="Times New Roman" w:cs="Times New Roman"/>
          <w:sz w:val="28"/>
          <w:szCs w:val="28"/>
          <w:lang w:val="en-US"/>
        </w:rPr>
        <w:t>HINE</w:t>
      </w:r>
      <w:r w:rsidRPr="00E46C39">
        <w:rPr>
          <w:rFonts w:ascii="Times New Roman" w:hAnsi="Times New Roman" w:cs="Times New Roman"/>
          <w:sz w:val="28"/>
          <w:szCs w:val="28"/>
        </w:rPr>
        <w:t xml:space="preserve"> (в 60 недель) </w:t>
      </w:r>
      <w:r w:rsidR="007E33DD" w:rsidRPr="00E46C39">
        <w:rPr>
          <w:rFonts w:ascii="Times New Roman" w:hAnsi="Times New Roman" w:cs="Times New Roman"/>
          <w:sz w:val="28"/>
          <w:szCs w:val="28"/>
        </w:rPr>
        <w:t>были высокими (</w:t>
      </w:r>
      <w:r w:rsidR="007E33DD" w:rsidRPr="00E46C39">
        <w:rPr>
          <w:rFonts w:ascii="Times New Roman" w:eastAsia="Calibri" w:hAnsi="Times New Roman"/>
          <w:sz w:val="28"/>
          <w:szCs w:val="28"/>
        </w:rPr>
        <w:t xml:space="preserve">58,70±9,95 напротив 46,14±1,35, β = –12,32 (95%ДИ: -19,6 до –5,0), р&lt;0,001). </w:t>
      </w:r>
      <w:r w:rsidR="00E46C39" w:rsidRPr="00E46C39">
        <w:rPr>
          <w:rFonts w:ascii="Times New Roman" w:eastAsia="Calibri" w:hAnsi="Times New Roman"/>
          <w:sz w:val="28"/>
          <w:szCs w:val="28"/>
        </w:rPr>
        <w:t xml:space="preserve"> </w:t>
      </w:r>
    </w:p>
    <w:p w14:paraId="5998A090" w14:textId="70882FAF" w:rsidR="00E46C39" w:rsidRPr="00E46C39" w:rsidRDefault="00797116" w:rsidP="00F558F6">
      <w:pPr>
        <w:spacing w:after="0" w:line="240" w:lineRule="auto"/>
        <w:ind w:firstLine="567"/>
        <w:jc w:val="both"/>
        <w:rPr>
          <w:rFonts w:ascii="Times New Roman" w:eastAsia="Calibri" w:hAnsi="Times New Roman"/>
          <w:sz w:val="28"/>
          <w:szCs w:val="28"/>
        </w:rPr>
      </w:pPr>
      <w:r w:rsidRPr="00E46C39">
        <w:rPr>
          <w:rFonts w:ascii="Times New Roman" w:eastAsia="Calibri" w:hAnsi="Times New Roman" w:cs="Times New Roman"/>
          <w:sz w:val="28"/>
          <w:szCs w:val="28"/>
        </w:rPr>
        <w:t>При анализе тяжести ЦП по уровням GMFCS</w:t>
      </w:r>
      <w:r w:rsidR="008B28FD" w:rsidRPr="008B28FD">
        <w:rPr>
          <w:rFonts w:ascii="Times New Roman" w:eastAsia="Calibri" w:hAnsi="Times New Roman" w:cs="Times New Roman"/>
          <w:sz w:val="28"/>
          <w:szCs w:val="28"/>
        </w:rPr>
        <w:t>&amp;</w:t>
      </w:r>
      <w:r w:rsidRPr="00E46C39">
        <w:rPr>
          <w:rFonts w:ascii="Times New Roman" w:eastAsia="Calibri" w:hAnsi="Times New Roman" w:cs="Times New Roman"/>
          <w:sz w:val="28"/>
          <w:szCs w:val="28"/>
          <w:lang w:val="en-US"/>
        </w:rPr>
        <w:t>ER</w:t>
      </w:r>
      <w:r w:rsidRPr="00E46C39">
        <w:rPr>
          <w:rFonts w:ascii="Times New Roman" w:eastAsia="Calibri" w:hAnsi="Times New Roman" w:cs="Times New Roman"/>
          <w:sz w:val="28"/>
          <w:szCs w:val="28"/>
        </w:rPr>
        <w:t xml:space="preserve"> (I–</w:t>
      </w:r>
      <w:r w:rsidRPr="00E46C39">
        <w:rPr>
          <w:rFonts w:ascii="Times New Roman" w:eastAsia="Calibri" w:hAnsi="Times New Roman" w:cs="Times New Roman"/>
          <w:sz w:val="28"/>
          <w:szCs w:val="28"/>
          <w:lang w:val="en-US"/>
        </w:rPr>
        <w:t>V</w:t>
      </w:r>
      <w:r w:rsidRPr="00E46C39">
        <w:rPr>
          <w:rFonts w:ascii="Times New Roman" w:eastAsia="Calibri" w:hAnsi="Times New Roman" w:cs="Times New Roman"/>
          <w:sz w:val="28"/>
          <w:szCs w:val="28"/>
        </w:rPr>
        <w:t>) интерпретация данных в разрезе сроков проведения ТИД показала некоторое превалирование детей тяжелого уровня (</w:t>
      </w:r>
      <w:r w:rsidRPr="00E46C39">
        <w:rPr>
          <w:rFonts w:ascii="Times New Roman" w:eastAsia="Calibri" w:hAnsi="Times New Roman" w:cs="Times New Roman"/>
          <w:sz w:val="28"/>
          <w:szCs w:val="28"/>
          <w:lang w:val="en-US"/>
        </w:rPr>
        <w:t>IV</w:t>
      </w:r>
      <w:r w:rsidRPr="00E46C39">
        <w:rPr>
          <w:rFonts w:ascii="Times New Roman" w:eastAsia="Calibri" w:hAnsi="Times New Roman" w:cs="Times New Roman"/>
          <w:sz w:val="28"/>
          <w:szCs w:val="28"/>
        </w:rPr>
        <w:t xml:space="preserve">) ЦП в группе детей, получивших ТИД в 52 недель: </w:t>
      </w:r>
      <w:r w:rsidRPr="00E46C39">
        <w:rPr>
          <w:rFonts w:ascii="Times New Roman" w:hAnsi="Times New Roman" w:cs="Times New Roman"/>
          <w:sz w:val="28"/>
          <w:szCs w:val="28"/>
        </w:rPr>
        <w:t>в первой группе (</w:t>
      </w:r>
      <w:r w:rsidRPr="00E46C39">
        <w:rPr>
          <w:rFonts w:ascii="Times New Roman" w:hAnsi="Times New Roman" w:cs="Times New Roman"/>
          <w:sz w:val="28"/>
          <w:szCs w:val="28"/>
          <w:lang w:val="en-US"/>
        </w:rPr>
        <w:t>n</w:t>
      </w:r>
      <w:r w:rsidRPr="00E46C39">
        <w:rPr>
          <w:rFonts w:ascii="Times New Roman" w:hAnsi="Times New Roman" w:cs="Times New Roman"/>
          <w:sz w:val="28"/>
          <w:szCs w:val="28"/>
        </w:rPr>
        <w:t xml:space="preserve">=15) </w:t>
      </w:r>
      <w:r w:rsidRPr="00E46C39">
        <w:rPr>
          <w:rFonts w:ascii="Times New Roman" w:hAnsi="Times New Roman" w:cs="Times New Roman"/>
          <w:sz w:val="28"/>
          <w:szCs w:val="28"/>
          <w:lang w:val="en-US"/>
        </w:rPr>
        <w:t>I</w:t>
      </w:r>
      <w:r w:rsidRPr="00E46C39">
        <w:rPr>
          <w:rFonts w:ascii="Times New Roman" w:hAnsi="Times New Roman" w:cs="Times New Roman"/>
          <w:sz w:val="28"/>
          <w:szCs w:val="28"/>
        </w:rPr>
        <w:t xml:space="preserve"> уровень – 3 (20%) детей, </w:t>
      </w:r>
      <w:r w:rsidRPr="00E46C39">
        <w:rPr>
          <w:rFonts w:ascii="Times New Roman" w:hAnsi="Times New Roman" w:cs="Times New Roman"/>
          <w:sz w:val="28"/>
          <w:szCs w:val="28"/>
          <w:lang w:val="en-US"/>
        </w:rPr>
        <w:t>II</w:t>
      </w:r>
      <w:r w:rsidRPr="00E46C39">
        <w:rPr>
          <w:rFonts w:ascii="Times New Roman" w:hAnsi="Times New Roman" w:cs="Times New Roman"/>
          <w:sz w:val="28"/>
          <w:szCs w:val="28"/>
        </w:rPr>
        <w:t xml:space="preserve"> – 3 (20%), </w:t>
      </w:r>
      <w:r w:rsidRPr="00E46C39">
        <w:rPr>
          <w:rFonts w:ascii="Times New Roman" w:hAnsi="Times New Roman" w:cs="Times New Roman"/>
          <w:sz w:val="28"/>
          <w:szCs w:val="28"/>
          <w:lang w:val="en-US"/>
        </w:rPr>
        <w:t>III</w:t>
      </w:r>
      <w:r w:rsidRPr="00E46C39">
        <w:rPr>
          <w:rFonts w:ascii="Times New Roman" w:hAnsi="Times New Roman" w:cs="Times New Roman"/>
          <w:sz w:val="28"/>
          <w:szCs w:val="28"/>
        </w:rPr>
        <w:t xml:space="preserve"> – 3  (20%), </w:t>
      </w:r>
      <w:r w:rsidRPr="00E46C39">
        <w:rPr>
          <w:rFonts w:ascii="Times New Roman" w:hAnsi="Times New Roman" w:cs="Times New Roman"/>
          <w:sz w:val="28"/>
          <w:szCs w:val="28"/>
          <w:lang w:val="en-US"/>
        </w:rPr>
        <w:t>IV</w:t>
      </w:r>
      <w:r w:rsidRPr="00E46C39">
        <w:rPr>
          <w:rFonts w:ascii="Times New Roman" w:hAnsi="Times New Roman" w:cs="Times New Roman"/>
          <w:sz w:val="28"/>
          <w:szCs w:val="28"/>
        </w:rPr>
        <w:t xml:space="preserve"> – 3 (20%) детей, </w:t>
      </w:r>
      <w:r w:rsidRPr="00E46C39">
        <w:rPr>
          <w:rFonts w:ascii="Times New Roman" w:hAnsi="Times New Roman" w:cs="Times New Roman"/>
          <w:sz w:val="28"/>
          <w:szCs w:val="28"/>
          <w:lang w:val="en-US"/>
        </w:rPr>
        <w:t>V</w:t>
      </w:r>
      <w:r w:rsidRPr="00E46C39">
        <w:rPr>
          <w:rFonts w:ascii="Times New Roman" w:hAnsi="Times New Roman" w:cs="Times New Roman"/>
          <w:sz w:val="28"/>
          <w:szCs w:val="28"/>
        </w:rPr>
        <w:t xml:space="preserve"> – 3 (20%) детей ; во второй группе (</w:t>
      </w:r>
      <w:r w:rsidRPr="00E46C39">
        <w:rPr>
          <w:rFonts w:ascii="Times New Roman" w:hAnsi="Times New Roman" w:cs="Times New Roman"/>
          <w:sz w:val="28"/>
          <w:szCs w:val="28"/>
          <w:lang w:val="en-US"/>
        </w:rPr>
        <w:t>n</w:t>
      </w:r>
      <w:r w:rsidRPr="00E46C39">
        <w:rPr>
          <w:rFonts w:ascii="Times New Roman" w:hAnsi="Times New Roman" w:cs="Times New Roman"/>
          <w:sz w:val="28"/>
          <w:szCs w:val="28"/>
        </w:rPr>
        <w:t xml:space="preserve">=7) </w:t>
      </w:r>
      <w:r w:rsidRPr="00E46C39">
        <w:rPr>
          <w:rFonts w:ascii="Times New Roman" w:hAnsi="Times New Roman" w:cs="Times New Roman"/>
          <w:sz w:val="28"/>
          <w:szCs w:val="28"/>
          <w:lang w:val="en-US"/>
        </w:rPr>
        <w:t>I</w:t>
      </w:r>
      <w:r w:rsidRPr="00E46C39">
        <w:rPr>
          <w:rFonts w:ascii="Times New Roman" w:hAnsi="Times New Roman" w:cs="Times New Roman"/>
          <w:sz w:val="28"/>
          <w:szCs w:val="28"/>
        </w:rPr>
        <w:t xml:space="preserve"> – 0, </w:t>
      </w:r>
      <w:r w:rsidRPr="00E46C39">
        <w:rPr>
          <w:rFonts w:ascii="Times New Roman" w:hAnsi="Times New Roman" w:cs="Times New Roman"/>
          <w:sz w:val="28"/>
          <w:szCs w:val="28"/>
          <w:lang w:val="en-US"/>
        </w:rPr>
        <w:t>II</w:t>
      </w:r>
      <w:r w:rsidRPr="00E46C39">
        <w:rPr>
          <w:rFonts w:ascii="Times New Roman" w:hAnsi="Times New Roman" w:cs="Times New Roman"/>
          <w:sz w:val="28"/>
          <w:szCs w:val="28"/>
        </w:rPr>
        <w:t xml:space="preserve"> – 0, </w:t>
      </w:r>
      <w:r w:rsidRPr="00E46C39">
        <w:rPr>
          <w:rFonts w:ascii="Times New Roman" w:hAnsi="Times New Roman" w:cs="Times New Roman"/>
          <w:sz w:val="28"/>
          <w:szCs w:val="28"/>
          <w:lang w:val="en-US"/>
        </w:rPr>
        <w:t>III</w:t>
      </w:r>
      <w:r w:rsidRPr="00E46C39">
        <w:rPr>
          <w:rFonts w:ascii="Times New Roman" w:hAnsi="Times New Roman" w:cs="Times New Roman"/>
          <w:sz w:val="28"/>
          <w:szCs w:val="28"/>
        </w:rPr>
        <w:t xml:space="preserve"> – 1  (14,3%)</w:t>
      </w:r>
      <w:r w:rsidR="00E46C39" w:rsidRPr="00E46C39">
        <w:rPr>
          <w:rFonts w:ascii="Times New Roman" w:hAnsi="Times New Roman" w:cs="Times New Roman"/>
          <w:sz w:val="28"/>
          <w:szCs w:val="28"/>
        </w:rPr>
        <w:t xml:space="preserve">, </w:t>
      </w:r>
      <w:r w:rsidR="00E46C39" w:rsidRPr="00E46C39">
        <w:rPr>
          <w:rFonts w:ascii="Times New Roman" w:hAnsi="Times New Roman" w:cs="Times New Roman"/>
          <w:sz w:val="28"/>
          <w:szCs w:val="28"/>
          <w:lang w:val="en-US"/>
        </w:rPr>
        <w:t>IV</w:t>
      </w:r>
      <w:r w:rsidR="00E46C39" w:rsidRPr="00E46C39">
        <w:rPr>
          <w:rFonts w:ascii="Times New Roman" w:hAnsi="Times New Roman" w:cs="Times New Roman"/>
          <w:sz w:val="28"/>
          <w:szCs w:val="28"/>
        </w:rPr>
        <w:t xml:space="preserve"> – 6 (85,7%), </w:t>
      </w:r>
      <w:r w:rsidR="00E46C39" w:rsidRPr="00E46C39">
        <w:rPr>
          <w:rFonts w:ascii="Times New Roman" w:hAnsi="Times New Roman" w:cs="Times New Roman"/>
          <w:sz w:val="28"/>
          <w:szCs w:val="28"/>
          <w:lang w:val="en-US"/>
        </w:rPr>
        <w:t>V</w:t>
      </w:r>
      <w:r w:rsidR="00E46C39" w:rsidRPr="00E46C39">
        <w:rPr>
          <w:rFonts w:ascii="Times New Roman" w:hAnsi="Times New Roman" w:cs="Times New Roman"/>
          <w:sz w:val="28"/>
          <w:szCs w:val="28"/>
        </w:rPr>
        <w:t xml:space="preserve"> уровня не было. Анализ логистической регрессии показал, что </w:t>
      </w:r>
      <w:r w:rsidRPr="00E46C39">
        <w:rPr>
          <w:rFonts w:ascii="Times New Roman" w:hAnsi="Times New Roman" w:cs="Times New Roman"/>
          <w:sz w:val="28"/>
          <w:szCs w:val="28"/>
        </w:rPr>
        <w:t>терапия имитацией движений, начатая на 52 неделе, была тесно связана с более высокими (худшими) оценками GMFCS</w:t>
      </w:r>
      <w:r w:rsidR="008B28FD" w:rsidRPr="008B28FD">
        <w:rPr>
          <w:rFonts w:ascii="Times New Roman" w:hAnsi="Times New Roman" w:cs="Times New Roman"/>
          <w:sz w:val="28"/>
          <w:szCs w:val="28"/>
        </w:rPr>
        <w:t>&amp;</w:t>
      </w:r>
      <w:r w:rsidRPr="00E46C39">
        <w:rPr>
          <w:rFonts w:ascii="Times New Roman" w:hAnsi="Times New Roman" w:cs="Times New Roman"/>
          <w:sz w:val="28"/>
          <w:szCs w:val="28"/>
          <w:lang w:val="en-US"/>
        </w:rPr>
        <w:t>ER</w:t>
      </w:r>
      <w:r w:rsidRPr="00E46C39">
        <w:rPr>
          <w:rFonts w:ascii="Times New Roman" w:hAnsi="Times New Roman" w:cs="Times New Roman"/>
          <w:sz w:val="28"/>
          <w:szCs w:val="28"/>
        </w:rPr>
        <w:t xml:space="preserve"> (в 18 месяцев жизни), при котором ОШ составил </w:t>
      </w:r>
      <w:r w:rsidRPr="00E46C39">
        <w:rPr>
          <w:rFonts w:ascii="Times New Roman" w:eastAsia="Calibri" w:hAnsi="Times New Roman"/>
          <w:sz w:val="28"/>
          <w:szCs w:val="28"/>
        </w:rPr>
        <w:t>7,57 (95%ДИ: 2,0–28,7), р&lt;0,009.</w:t>
      </w:r>
    </w:p>
    <w:p w14:paraId="5E9D90C7" w14:textId="2F57E27D" w:rsidR="004B0D0C" w:rsidRPr="00E46C39" w:rsidRDefault="00E46C39" w:rsidP="00F558F6">
      <w:pPr>
        <w:spacing w:after="0" w:line="240" w:lineRule="auto"/>
        <w:ind w:firstLine="567"/>
        <w:jc w:val="both"/>
        <w:rPr>
          <w:rFonts w:ascii="Times New Roman" w:hAnsi="Times New Roman" w:cs="Times New Roman"/>
          <w:sz w:val="28"/>
          <w:szCs w:val="28"/>
        </w:rPr>
      </w:pPr>
      <w:r w:rsidRPr="00E46C39">
        <w:rPr>
          <w:rFonts w:ascii="Times New Roman" w:hAnsi="Times New Roman" w:cs="Times New Roman"/>
          <w:sz w:val="28"/>
          <w:szCs w:val="28"/>
        </w:rPr>
        <w:t xml:space="preserve">Многомерный эффект также значился достоверным </w:t>
      </w:r>
      <w:r w:rsidR="004B0D0C" w:rsidRPr="00E46C39">
        <w:rPr>
          <w:rFonts w:ascii="Times New Roman" w:hAnsi="Times New Roman" w:cs="Times New Roman"/>
          <w:sz w:val="28"/>
          <w:szCs w:val="28"/>
        </w:rPr>
        <w:t xml:space="preserve">(кривая </w:t>
      </w:r>
      <w:r w:rsidR="00797116" w:rsidRPr="00E46C39">
        <w:rPr>
          <w:rFonts w:ascii="Times New Roman" w:hAnsi="Times New Roman" w:cs="Times New Roman"/>
          <w:sz w:val="28"/>
          <w:szCs w:val="28"/>
          <w:lang w:val="en-US"/>
        </w:rPr>
        <w:t>Pillai</w:t>
      </w:r>
      <w:r w:rsidR="00797116" w:rsidRPr="00E46C39">
        <w:rPr>
          <w:rFonts w:ascii="Times New Roman" w:hAnsi="Times New Roman" w:cs="Times New Roman"/>
          <w:sz w:val="28"/>
          <w:szCs w:val="28"/>
        </w:rPr>
        <w:t xml:space="preserve"> </w:t>
      </w:r>
      <w:r w:rsidR="004B0D0C" w:rsidRPr="00E46C39">
        <w:rPr>
          <w:rFonts w:ascii="Times New Roman" w:hAnsi="Times New Roman" w:cs="Times New Roman"/>
          <w:sz w:val="28"/>
          <w:szCs w:val="28"/>
        </w:rPr>
        <w:t xml:space="preserve">0,86, p&lt;0,001), что указывает на то, что </w:t>
      </w:r>
      <w:r w:rsidR="00797116" w:rsidRPr="00E46C39">
        <w:rPr>
          <w:rFonts w:ascii="Times New Roman" w:hAnsi="Times New Roman" w:cs="Times New Roman"/>
          <w:sz w:val="28"/>
          <w:szCs w:val="28"/>
        </w:rPr>
        <w:t xml:space="preserve">ТИД (в 42 недель) </w:t>
      </w:r>
      <w:r w:rsidR="004B0D0C" w:rsidRPr="00E46C39">
        <w:rPr>
          <w:rFonts w:ascii="Times New Roman" w:hAnsi="Times New Roman" w:cs="Times New Roman"/>
          <w:sz w:val="28"/>
          <w:szCs w:val="28"/>
        </w:rPr>
        <w:t>одновременно улучшила несколько взаимосвязанных аспектов неврологического развития</w:t>
      </w:r>
      <w:r w:rsidR="00797116" w:rsidRPr="00E46C39">
        <w:rPr>
          <w:rFonts w:ascii="Times New Roman" w:hAnsi="Times New Roman" w:cs="Times New Roman"/>
          <w:sz w:val="28"/>
          <w:szCs w:val="28"/>
        </w:rPr>
        <w:t xml:space="preserve"> и в </w:t>
      </w:r>
      <w:r w:rsidR="004B0D0C" w:rsidRPr="00E46C39">
        <w:rPr>
          <w:rFonts w:ascii="Times New Roman" w:hAnsi="Times New Roman" w:cs="Times New Roman"/>
          <w:sz w:val="28"/>
          <w:szCs w:val="28"/>
        </w:rPr>
        <w:t>совокупности эти результаты показывают, что терапия имитаци</w:t>
      </w:r>
      <w:r w:rsidR="00797116" w:rsidRPr="00E46C39">
        <w:rPr>
          <w:rFonts w:ascii="Times New Roman" w:hAnsi="Times New Roman" w:cs="Times New Roman"/>
          <w:sz w:val="28"/>
          <w:szCs w:val="28"/>
        </w:rPr>
        <w:t>ей</w:t>
      </w:r>
      <w:r w:rsidR="004B0D0C" w:rsidRPr="00E46C39">
        <w:rPr>
          <w:rFonts w:ascii="Times New Roman" w:hAnsi="Times New Roman" w:cs="Times New Roman"/>
          <w:sz w:val="28"/>
          <w:szCs w:val="28"/>
        </w:rPr>
        <w:t xml:space="preserve"> движений</w:t>
      </w:r>
      <w:r w:rsidR="00797116" w:rsidRPr="00E46C39">
        <w:rPr>
          <w:rFonts w:ascii="Times New Roman" w:hAnsi="Times New Roman" w:cs="Times New Roman"/>
          <w:sz w:val="28"/>
          <w:szCs w:val="28"/>
        </w:rPr>
        <w:t>,</w:t>
      </w:r>
      <w:r w:rsidR="004B0D0C" w:rsidRPr="00E46C39">
        <w:rPr>
          <w:rFonts w:ascii="Times New Roman" w:hAnsi="Times New Roman" w:cs="Times New Roman"/>
          <w:sz w:val="28"/>
          <w:szCs w:val="28"/>
        </w:rPr>
        <w:t xml:space="preserve"> начатая на 42 неделе</w:t>
      </w:r>
      <w:r w:rsidR="00797116" w:rsidRPr="00E46C39">
        <w:rPr>
          <w:rFonts w:ascii="Times New Roman" w:hAnsi="Times New Roman" w:cs="Times New Roman"/>
          <w:sz w:val="28"/>
          <w:szCs w:val="28"/>
        </w:rPr>
        <w:t>,</w:t>
      </w:r>
      <w:r w:rsidR="004B0D0C" w:rsidRPr="00E46C39">
        <w:rPr>
          <w:rFonts w:ascii="Times New Roman" w:hAnsi="Times New Roman" w:cs="Times New Roman"/>
          <w:sz w:val="28"/>
          <w:szCs w:val="28"/>
        </w:rPr>
        <w:t xml:space="preserve"> оказывает существенное положительное влияние на </w:t>
      </w:r>
      <w:r w:rsidR="00797116" w:rsidRPr="00E46C39">
        <w:rPr>
          <w:rFonts w:ascii="Times New Roman" w:hAnsi="Times New Roman" w:cs="Times New Roman"/>
          <w:sz w:val="28"/>
          <w:szCs w:val="28"/>
        </w:rPr>
        <w:t>степень тяжести ЦП</w:t>
      </w:r>
      <w:r w:rsidR="004B0D0C" w:rsidRPr="00E46C39">
        <w:rPr>
          <w:rFonts w:ascii="Times New Roman" w:hAnsi="Times New Roman" w:cs="Times New Roman"/>
          <w:sz w:val="28"/>
          <w:szCs w:val="28"/>
        </w:rPr>
        <w:t>.</w:t>
      </w:r>
    </w:p>
    <w:p w14:paraId="5CE10D5B" w14:textId="77777777" w:rsidR="004B0D0C" w:rsidRPr="00E46C39" w:rsidRDefault="004B0D0C" w:rsidP="00F558F6">
      <w:pPr>
        <w:spacing w:after="0" w:line="240" w:lineRule="auto"/>
        <w:jc w:val="both"/>
        <w:rPr>
          <w:rFonts w:ascii="Times New Roman" w:eastAsia="Calibri" w:hAnsi="Times New Roman" w:cs="Times New Roman"/>
          <w:sz w:val="28"/>
          <w:szCs w:val="28"/>
        </w:rPr>
      </w:pPr>
    </w:p>
    <w:p w14:paraId="10371783" w14:textId="77777777" w:rsidR="008E2FFF" w:rsidRDefault="008E2FFF" w:rsidP="00F558F6">
      <w:pPr>
        <w:spacing w:after="0" w:line="240" w:lineRule="auto"/>
        <w:jc w:val="both"/>
        <w:rPr>
          <w:rFonts w:asciiTheme="majorBidi" w:hAnsiTheme="majorBidi" w:cstheme="majorBidi"/>
          <w:sz w:val="28"/>
          <w:szCs w:val="28"/>
        </w:rPr>
      </w:pPr>
      <w:r>
        <w:rPr>
          <w:rFonts w:asciiTheme="majorBidi" w:hAnsiTheme="majorBidi" w:cstheme="majorBidi"/>
          <w:sz w:val="28"/>
          <w:szCs w:val="28"/>
        </w:rPr>
        <w:br w:type="page"/>
      </w:r>
    </w:p>
    <w:p w14:paraId="25BBC06C" w14:textId="655BDCEB" w:rsidR="00752964" w:rsidRDefault="00752964" w:rsidP="00F558F6">
      <w:pPr>
        <w:spacing w:after="0" w:line="240" w:lineRule="auto"/>
        <w:jc w:val="both"/>
        <w:rPr>
          <w:rFonts w:asciiTheme="majorBidi" w:hAnsiTheme="majorBidi" w:cstheme="majorBidi"/>
          <w:sz w:val="28"/>
          <w:szCs w:val="28"/>
        </w:rPr>
      </w:pPr>
      <w:r w:rsidRPr="00EB5D70">
        <w:rPr>
          <w:rFonts w:asciiTheme="majorBidi" w:hAnsiTheme="majorBidi" w:cstheme="majorBidi"/>
          <w:sz w:val="28"/>
          <w:szCs w:val="28"/>
        </w:rPr>
        <w:lastRenderedPageBreak/>
        <w:t>Таблица 1</w:t>
      </w:r>
      <w:r>
        <w:rPr>
          <w:rFonts w:asciiTheme="majorBidi" w:hAnsiTheme="majorBidi" w:cstheme="majorBidi"/>
          <w:sz w:val="28"/>
          <w:szCs w:val="28"/>
        </w:rPr>
        <w:t>6</w:t>
      </w:r>
      <w:r w:rsidRPr="00EB5D70">
        <w:rPr>
          <w:rFonts w:asciiTheme="majorBidi" w:hAnsiTheme="majorBidi" w:cstheme="majorBidi"/>
          <w:sz w:val="28"/>
          <w:szCs w:val="28"/>
        </w:rPr>
        <w:t xml:space="preserve"> – </w:t>
      </w:r>
      <w:r w:rsidRPr="00260902">
        <w:rPr>
          <w:rFonts w:asciiTheme="majorBidi" w:hAnsiTheme="majorBidi" w:cstheme="majorBidi"/>
          <w:sz w:val="28"/>
          <w:szCs w:val="28"/>
        </w:rPr>
        <w:t>Связь показателей движения с GMFCS</w:t>
      </w:r>
      <w:r w:rsidR="008B28FD" w:rsidRPr="008B28FD">
        <w:rPr>
          <w:rFonts w:asciiTheme="majorBidi" w:hAnsiTheme="majorBidi" w:cstheme="majorBidi"/>
          <w:sz w:val="28"/>
          <w:szCs w:val="28"/>
        </w:rPr>
        <w:t>&amp;</w:t>
      </w:r>
      <w:r w:rsidRPr="00260902">
        <w:rPr>
          <w:rFonts w:asciiTheme="majorBidi" w:hAnsiTheme="majorBidi" w:cstheme="majorBidi"/>
          <w:sz w:val="28"/>
          <w:szCs w:val="28"/>
          <w:lang w:val="en-US"/>
        </w:rPr>
        <w:t>ER</w:t>
      </w:r>
      <w:r w:rsidRPr="00260902">
        <w:rPr>
          <w:rFonts w:asciiTheme="majorBidi" w:hAnsiTheme="majorBidi" w:cstheme="majorBidi"/>
          <w:sz w:val="28"/>
          <w:szCs w:val="28"/>
        </w:rPr>
        <w:t xml:space="preserve"> уровнем внутри подгрупп по срокам начала ТИД в группе </w:t>
      </w:r>
      <w:r>
        <w:rPr>
          <w:rFonts w:asciiTheme="majorBidi" w:hAnsiTheme="majorBidi" w:cstheme="majorBidi"/>
          <w:sz w:val="28"/>
          <w:szCs w:val="28"/>
        </w:rPr>
        <w:t>не</w:t>
      </w:r>
      <w:r w:rsidRPr="00260902">
        <w:rPr>
          <w:rFonts w:asciiTheme="majorBidi" w:hAnsiTheme="majorBidi" w:cstheme="majorBidi"/>
          <w:sz w:val="28"/>
          <w:szCs w:val="28"/>
        </w:rPr>
        <w:t xml:space="preserve">доношенных детей </w:t>
      </w:r>
    </w:p>
    <w:p w14:paraId="0D82856B" w14:textId="77777777" w:rsidR="00F558F6" w:rsidRPr="00260902" w:rsidRDefault="00F558F6" w:rsidP="00F558F6">
      <w:pPr>
        <w:spacing w:after="0" w:line="24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191"/>
        <w:gridCol w:w="1286"/>
        <w:gridCol w:w="1751"/>
        <w:gridCol w:w="1523"/>
        <w:gridCol w:w="1102"/>
        <w:gridCol w:w="1387"/>
      </w:tblGrid>
      <w:tr w:rsidR="00395BB4" w:rsidRPr="00395BB4" w14:paraId="5D0DD50A" w14:textId="77777777" w:rsidTr="00D11B66">
        <w:tc>
          <w:tcPr>
            <w:tcW w:w="0" w:type="auto"/>
            <w:hideMark/>
          </w:tcPr>
          <w:p w14:paraId="06867F07"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Подгруппа (n)</w:t>
            </w:r>
          </w:p>
        </w:tc>
        <w:tc>
          <w:tcPr>
            <w:tcW w:w="0" w:type="auto"/>
            <w:hideMark/>
          </w:tcPr>
          <w:p w14:paraId="70C3E5F0" w14:textId="2E7ADB48"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Спирмен ρ с GMFCS-</w:t>
            </w:r>
            <w:r>
              <w:rPr>
                <w:rFonts w:asciiTheme="majorBidi" w:hAnsiTheme="majorBidi" w:cstheme="majorBidi"/>
                <w:sz w:val="28"/>
                <w:szCs w:val="28"/>
              </w:rPr>
              <w:t>ER</w:t>
            </w:r>
          </w:p>
        </w:tc>
        <w:tc>
          <w:tcPr>
            <w:tcW w:w="0" w:type="auto"/>
            <w:hideMark/>
          </w:tcPr>
          <w:p w14:paraId="44B19E9C" w14:textId="45F87375"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Линейная регрессия</w:t>
            </w:r>
          </w:p>
        </w:tc>
        <w:tc>
          <w:tcPr>
            <w:tcW w:w="0" w:type="auto"/>
            <w:hideMark/>
          </w:tcPr>
          <w:p w14:paraId="4C7EE210"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GAM (значительное сглаживание)</w:t>
            </w:r>
          </w:p>
        </w:tc>
        <w:tc>
          <w:tcPr>
            <w:tcW w:w="0" w:type="auto"/>
            <w:hideMark/>
          </w:tcPr>
          <w:p w14:paraId="3AB34E43" w14:textId="456F63A8"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 xml:space="preserve">Отклонение </w:t>
            </w:r>
            <w:r>
              <w:rPr>
                <w:rFonts w:asciiTheme="majorBidi" w:hAnsiTheme="majorBidi" w:cstheme="majorBidi"/>
                <w:sz w:val="28"/>
                <w:szCs w:val="28"/>
              </w:rPr>
              <w:t xml:space="preserve">в </w:t>
            </w:r>
            <w:r w:rsidRPr="00395BB4">
              <w:rPr>
                <w:rFonts w:asciiTheme="majorBidi" w:hAnsiTheme="majorBidi" w:cstheme="majorBidi"/>
                <w:sz w:val="28"/>
                <w:szCs w:val="28"/>
              </w:rPr>
              <w:t>%</w:t>
            </w:r>
          </w:p>
        </w:tc>
        <w:tc>
          <w:tcPr>
            <w:tcW w:w="0" w:type="auto"/>
            <w:hideMark/>
          </w:tcPr>
          <w:p w14:paraId="0BCE4100" w14:textId="572CABF2"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 xml:space="preserve">CCA </w:t>
            </w:r>
            <w:r>
              <w:rPr>
                <w:rFonts w:asciiTheme="majorBidi" w:hAnsiTheme="majorBidi" w:cstheme="majorBidi"/>
                <w:sz w:val="28"/>
                <w:szCs w:val="28"/>
              </w:rPr>
              <w:t>анализ</w:t>
            </w:r>
          </w:p>
        </w:tc>
        <w:tc>
          <w:tcPr>
            <w:tcW w:w="0" w:type="auto"/>
            <w:hideMark/>
          </w:tcPr>
          <w:p w14:paraId="02A05C9E" w14:textId="2DBD4D1F" w:rsidR="00395BB4" w:rsidRPr="00395BB4" w:rsidRDefault="00395BB4" w:rsidP="00F558F6">
            <w:pPr>
              <w:spacing w:after="0" w:line="240" w:lineRule="auto"/>
              <w:jc w:val="center"/>
              <w:rPr>
                <w:rFonts w:asciiTheme="majorBidi" w:hAnsiTheme="majorBidi" w:cstheme="majorBidi"/>
                <w:sz w:val="28"/>
                <w:szCs w:val="28"/>
              </w:rPr>
            </w:pPr>
            <w:r>
              <w:rPr>
                <w:rFonts w:asciiTheme="majorBidi" w:hAnsiTheme="majorBidi" w:cstheme="majorBidi"/>
                <w:sz w:val="28"/>
                <w:szCs w:val="28"/>
              </w:rPr>
              <w:t>Ф</w:t>
            </w:r>
            <w:r w:rsidRPr="00395BB4">
              <w:rPr>
                <w:rFonts w:asciiTheme="majorBidi" w:hAnsiTheme="majorBidi" w:cstheme="majorBidi"/>
                <w:sz w:val="28"/>
                <w:szCs w:val="28"/>
              </w:rPr>
              <w:t>ункция XGBoost (усиление)</w:t>
            </w:r>
          </w:p>
        </w:tc>
      </w:tr>
      <w:tr w:rsidR="00395BB4" w:rsidRPr="00395BB4" w14:paraId="3C60F9B1" w14:textId="77777777" w:rsidTr="00D11B66">
        <w:tc>
          <w:tcPr>
            <w:tcW w:w="0" w:type="auto"/>
            <w:hideMark/>
          </w:tcPr>
          <w:p w14:paraId="65D4539C" w14:textId="67550717" w:rsidR="00395BB4" w:rsidRPr="00395BB4" w:rsidRDefault="00395BB4" w:rsidP="00F558F6">
            <w:pPr>
              <w:spacing w:after="0" w:line="240" w:lineRule="auto"/>
              <w:rPr>
                <w:rFonts w:asciiTheme="majorBidi" w:hAnsiTheme="majorBidi" w:cstheme="majorBidi"/>
                <w:sz w:val="28"/>
                <w:szCs w:val="28"/>
              </w:rPr>
            </w:pPr>
            <w:r>
              <w:rPr>
                <w:rFonts w:asciiTheme="majorBidi" w:hAnsiTheme="majorBidi" w:cstheme="majorBidi"/>
                <w:sz w:val="28"/>
                <w:szCs w:val="28"/>
              </w:rPr>
              <w:t>ТИД в 42 недель (n=23</w:t>
            </w:r>
            <w:r w:rsidRPr="00395BB4">
              <w:rPr>
                <w:rFonts w:asciiTheme="majorBidi" w:hAnsiTheme="majorBidi" w:cstheme="majorBidi"/>
                <w:sz w:val="28"/>
                <w:szCs w:val="28"/>
              </w:rPr>
              <w:t>)</w:t>
            </w:r>
          </w:p>
        </w:tc>
        <w:tc>
          <w:tcPr>
            <w:tcW w:w="0" w:type="auto"/>
            <w:hideMark/>
          </w:tcPr>
          <w:p w14:paraId="1D9887CD"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imes New Roman" w:eastAsia="Calibri" w:hAnsi="Times New Roman"/>
                <w:sz w:val="28"/>
                <w:szCs w:val="28"/>
              </w:rPr>
              <w:t>GMOS-R</w:t>
            </w:r>
            <w:r w:rsidRPr="00395BB4">
              <w:rPr>
                <w:rFonts w:asciiTheme="majorBidi" w:hAnsiTheme="majorBidi" w:cstheme="majorBidi"/>
                <w:sz w:val="28"/>
                <w:szCs w:val="28"/>
              </w:rPr>
              <w:t xml:space="preserve"> −0,652; MOS −0,892; HINE −0,940</w:t>
            </w:r>
          </w:p>
        </w:tc>
        <w:tc>
          <w:tcPr>
            <w:tcW w:w="0" w:type="auto"/>
            <w:hideMark/>
          </w:tcPr>
          <w:p w14:paraId="00C131DD" w14:textId="2C560AD7" w:rsidR="00395BB4" w:rsidRPr="00416ECD" w:rsidRDefault="00395BB4" w:rsidP="00F558F6">
            <w:pPr>
              <w:spacing w:after="0" w:line="240" w:lineRule="auto"/>
              <w:jc w:val="center"/>
              <w:rPr>
                <w:rFonts w:asciiTheme="majorBidi" w:hAnsiTheme="majorBidi" w:cstheme="majorBidi"/>
                <w:sz w:val="28"/>
                <w:szCs w:val="28"/>
                <w:lang w:val="en-US"/>
              </w:rPr>
            </w:pPr>
            <w:r w:rsidRPr="00416ECD">
              <w:rPr>
                <w:rFonts w:asciiTheme="majorBidi" w:hAnsiTheme="majorBidi" w:cstheme="majorBidi"/>
                <w:sz w:val="28"/>
                <w:szCs w:val="28"/>
                <w:lang w:val="en-US"/>
              </w:rPr>
              <w:t xml:space="preserve">HINE </w:t>
            </w:r>
            <w:r w:rsidRPr="00395BB4">
              <w:rPr>
                <w:rFonts w:asciiTheme="majorBidi" w:hAnsiTheme="majorBidi" w:cstheme="majorBidi"/>
                <w:sz w:val="28"/>
                <w:szCs w:val="28"/>
              </w:rPr>
              <w:t>β</w:t>
            </w:r>
            <w:r w:rsidRPr="00416ECD">
              <w:rPr>
                <w:rFonts w:asciiTheme="majorBidi" w:hAnsiTheme="majorBidi" w:cstheme="majorBidi"/>
                <w:sz w:val="28"/>
                <w:szCs w:val="28"/>
                <w:lang w:val="en-US"/>
              </w:rPr>
              <w:t xml:space="preserve"> = -0,117, </w:t>
            </w:r>
            <w:r w:rsidRPr="00395BB4">
              <w:rPr>
                <w:rFonts w:asciiTheme="majorBidi" w:hAnsiTheme="majorBidi" w:cstheme="majorBidi"/>
                <w:sz w:val="28"/>
                <w:szCs w:val="28"/>
              </w:rPr>
              <w:t>р</w:t>
            </w:r>
            <w:r w:rsidRPr="00416ECD">
              <w:rPr>
                <w:rFonts w:asciiTheme="majorBidi" w:hAnsiTheme="majorBidi" w:cstheme="majorBidi"/>
                <w:sz w:val="28"/>
                <w:szCs w:val="28"/>
                <w:lang w:val="en-US"/>
              </w:rPr>
              <w:t xml:space="preserve"> = 0,000253; </w:t>
            </w:r>
            <w:r w:rsidRPr="00395BB4">
              <w:rPr>
                <w:rFonts w:asciiTheme="majorBidi" w:hAnsiTheme="majorBidi" w:cstheme="majorBidi"/>
                <w:sz w:val="28"/>
                <w:szCs w:val="28"/>
              </w:rPr>
              <w:t>МО</w:t>
            </w:r>
            <w:r w:rsidRPr="00416ECD">
              <w:rPr>
                <w:rFonts w:asciiTheme="majorBidi" w:hAnsiTheme="majorBidi" w:cstheme="majorBidi"/>
                <w:sz w:val="28"/>
                <w:szCs w:val="28"/>
                <w:lang w:val="en-US"/>
              </w:rPr>
              <w:t xml:space="preserve">S </w:t>
            </w:r>
            <w:r w:rsidRPr="00395BB4">
              <w:rPr>
                <w:rFonts w:asciiTheme="majorBidi" w:hAnsiTheme="majorBidi" w:cstheme="majorBidi"/>
                <w:sz w:val="28"/>
                <w:szCs w:val="28"/>
              </w:rPr>
              <w:t>β</w:t>
            </w:r>
            <w:r w:rsidRPr="00416ECD">
              <w:rPr>
                <w:rFonts w:asciiTheme="majorBidi" w:hAnsiTheme="majorBidi" w:cstheme="majorBidi"/>
                <w:sz w:val="28"/>
                <w:szCs w:val="28"/>
                <w:lang w:val="en-US"/>
              </w:rPr>
              <w:t xml:space="preserve"> = -0,126, p = 0,0358</w:t>
            </w:r>
          </w:p>
        </w:tc>
        <w:tc>
          <w:tcPr>
            <w:tcW w:w="0" w:type="auto"/>
            <w:hideMark/>
          </w:tcPr>
          <w:p w14:paraId="0DE58535"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HINE p = 0,00046 (MOS ~0,075; вес ~0,079)</w:t>
            </w:r>
          </w:p>
        </w:tc>
        <w:tc>
          <w:tcPr>
            <w:tcW w:w="0" w:type="auto"/>
            <w:hideMark/>
          </w:tcPr>
          <w:p w14:paraId="393407FA"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94.9</w:t>
            </w:r>
          </w:p>
        </w:tc>
        <w:tc>
          <w:tcPr>
            <w:tcW w:w="0" w:type="auto"/>
            <w:hideMark/>
          </w:tcPr>
          <w:p w14:paraId="1C22C91E"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0,960, 0,696 (&lt;0,001)</w:t>
            </w:r>
          </w:p>
        </w:tc>
        <w:tc>
          <w:tcPr>
            <w:tcW w:w="0" w:type="auto"/>
            <w:hideMark/>
          </w:tcPr>
          <w:p w14:paraId="7D8A4409"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HINE (0,834)</w:t>
            </w:r>
          </w:p>
        </w:tc>
      </w:tr>
      <w:tr w:rsidR="00395BB4" w:rsidRPr="00395BB4" w14:paraId="0C20C8E9" w14:textId="77777777" w:rsidTr="00D11B66">
        <w:tc>
          <w:tcPr>
            <w:tcW w:w="0" w:type="auto"/>
            <w:hideMark/>
          </w:tcPr>
          <w:p w14:paraId="6F57CED8" w14:textId="1E8E4616" w:rsidR="00395BB4" w:rsidRPr="00395BB4" w:rsidRDefault="00395BB4" w:rsidP="00F558F6">
            <w:pPr>
              <w:spacing w:after="0" w:line="240" w:lineRule="auto"/>
              <w:rPr>
                <w:rFonts w:asciiTheme="majorBidi" w:hAnsiTheme="majorBidi" w:cstheme="majorBidi"/>
                <w:sz w:val="28"/>
                <w:szCs w:val="28"/>
              </w:rPr>
            </w:pPr>
            <w:r>
              <w:rPr>
                <w:rFonts w:asciiTheme="majorBidi" w:hAnsiTheme="majorBidi" w:cstheme="majorBidi"/>
                <w:sz w:val="28"/>
                <w:szCs w:val="28"/>
              </w:rPr>
              <w:t>ТИД в 52 недель (n=7</w:t>
            </w:r>
            <w:r w:rsidRPr="00395BB4">
              <w:rPr>
                <w:rFonts w:asciiTheme="majorBidi" w:hAnsiTheme="majorBidi" w:cstheme="majorBidi"/>
                <w:sz w:val="28"/>
                <w:szCs w:val="28"/>
              </w:rPr>
              <w:t>)</w:t>
            </w:r>
          </w:p>
        </w:tc>
        <w:tc>
          <w:tcPr>
            <w:tcW w:w="0" w:type="auto"/>
            <w:hideMark/>
          </w:tcPr>
          <w:p w14:paraId="16A7229E"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imes New Roman" w:eastAsia="Calibri" w:hAnsi="Times New Roman"/>
                <w:sz w:val="28"/>
                <w:szCs w:val="28"/>
              </w:rPr>
              <w:t>GMOS-R</w:t>
            </w:r>
            <w:r w:rsidRPr="00395BB4">
              <w:rPr>
                <w:rFonts w:asciiTheme="majorBidi" w:hAnsiTheme="majorBidi" w:cstheme="majorBidi"/>
                <w:sz w:val="28"/>
                <w:szCs w:val="28"/>
              </w:rPr>
              <w:t xml:space="preserve"> +0,258; МОS −0,441; HINE −0,540</w:t>
            </w:r>
          </w:p>
        </w:tc>
        <w:tc>
          <w:tcPr>
            <w:tcW w:w="0" w:type="auto"/>
            <w:hideMark/>
          </w:tcPr>
          <w:p w14:paraId="690FF403" w14:textId="7598E12B"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w:t>
            </w:r>
          </w:p>
        </w:tc>
        <w:tc>
          <w:tcPr>
            <w:tcW w:w="0" w:type="auto"/>
            <w:hideMark/>
          </w:tcPr>
          <w:p w14:paraId="39B56399"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w:t>
            </w:r>
          </w:p>
        </w:tc>
        <w:tc>
          <w:tcPr>
            <w:tcW w:w="0" w:type="auto"/>
            <w:hideMark/>
          </w:tcPr>
          <w:p w14:paraId="7EBABA85"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w:t>
            </w:r>
          </w:p>
        </w:tc>
        <w:tc>
          <w:tcPr>
            <w:tcW w:w="0" w:type="auto"/>
            <w:hideMark/>
          </w:tcPr>
          <w:p w14:paraId="5C928DA1"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0,873 (0,317)</w:t>
            </w:r>
          </w:p>
        </w:tc>
        <w:tc>
          <w:tcPr>
            <w:tcW w:w="0" w:type="auto"/>
            <w:hideMark/>
          </w:tcPr>
          <w:p w14:paraId="7D504981" w14:textId="77777777" w:rsidR="00395BB4" w:rsidRPr="00395BB4" w:rsidRDefault="00395BB4" w:rsidP="00F558F6">
            <w:pPr>
              <w:spacing w:after="0" w:line="240" w:lineRule="auto"/>
              <w:jc w:val="center"/>
              <w:rPr>
                <w:rFonts w:asciiTheme="majorBidi" w:hAnsiTheme="majorBidi" w:cstheme="majorBidi"/>
                <w:sz w:val="28"/>
                <w:szCs w:val="28"/>
              </w:rPr>
            </w:pPr>
            <w:r w:rsidRPr="00395BB4">
              <w:rPr>
                <w:rFonts w:asciiTheme="majorBidi" w:hAnsiTheme="majorBidi" w:cstheme="majorBidi"/>
                <w:sz w:val="28"/>
                <w:szCs w:val="28"/>
              </w:rPr>
              <w:t>—</w:t>
            </w:r>
          </w:p>
        </w:tc>
      </w:tr>
    </w:tbl>
    <w:p w14:paraId="079CC183" w14:textId="77777777" w:rsidR="00395BB4" w:rsidRPr="00F558F6" w:rsidRDefault="00395BB4" w:rsidP="00F558F6">
      <w:pPr>
        <w:spacing w:after="0" w:line="240" w:lineRule="auto"/>
        <w:jc w:val="both"/>
        <w:rPr>
          <w:rFonts w:ascii="Times New Roman" w:hAnsi="Times New Roman" w:cs="Times New Roman"/>
          <w:sz w:val="28"/>
          <w:szCs w:val="28"/>
          <w:highlight w:val="yellow"/>
        </w:rPr>
      </w:pPr>
    </w:p>
    <w:p w14:paraId="1E41C05D" w14:textId="2E465CD9" w:rsidR="00341220" w:rsidRPr="00341220" w:rsidRDefault="00341220" w:rsidP="00F558F6">
      <w:pPr>
        <w:spacing w:after="0" w:line="240" w:lineRule="auto"/>
        <w:ind w:firstLine="567"/>
        <w:jc w:val="both"/>
        <w:rPr>
          <w:rFonts w:asciiTheme="majorBidi" w:hAnsiTheme="majorBidi" w:cstheme="majorBidi"/>
          <w:sz w:val="28"/>
          <w:szCs w:val="28"/>
        </w:rPr>
      </w:pPr>
      <w:r w:rsidRPr="00341220">
        <w:rPr>
          <w:rFonts w:asciiTheme="majorBidi" w:hAnsiTheme="majorBidi" w:cstheme="majorBidi"/>
          <w:sz w:val="28"/>
          <w:szCs w:val="28"/>
        </w:rPr>
        <w:t xml:space="preserve">В таблице 16 показана </w:t>
      </w:r>
      <w:r w:rsidR="004B0D0C" w:rsidRPr="00341220">
        <w:rPr>
          <w:rFonts w:asciiTheme="majorBidi" w:hAnsiTheme="majorBidi" w:cstheme="majorBidi"/>
          <w:sz w:val="28"/>
          <w:szCs w:val="28"/>
        </w:rPr>
        <w:t xml:space="preserve">очень </w:t>
      </w:r>
      <w:r>
        <w:rPr>
          <w:rFonts w:asciiTheme="majorBidi" w:hAnsiTheme="majorBidi" w:cstheme="majorBidi"/>
          <w:sz w:val="28"/>
          <w:szCs w:val="28"/>
        </w:rPr>
        <w:t xml:space="preserve">сильная </w:t>
      </w:r>
      <w:r w:rsidRPr="00341220">
        <w:rPr>
          <w:rFonts w:asciiTheme="majorBidi" w:hAnsiTheme="majorBidi" w:cstheme="majorBidi"/>
          <w:sz w:val="28"/>
          <w:szCs w:val="28"/>
        </w:rPr>
        <w:t xml:space="preserve">корреляционная </w:t>
      </w:r>
      <w:r>
        <w:rPr>
          <w:rFonts w:asciiTheme="majorBidi" w:hAnsiTheme="majorBidi" w:cstheme="majorBidi"/>
          <w:sz w:val="28"/>
          <w:szCs w:val="28"/>
        </w:rPr>
        <w:t xml:space="preserve">связь (анализ Спирмена) </w:t>
      </w:r>
      <w:r w:rsidRPr="00341220">
        <w:rPr>
          <w:rFonts w:asciiTheme="majorBidi" w:hAnsiTheme="majorBidi" w:cstheme="majorBidi"/>
          <w:sz w:val="28"/>
          <w:szCs w:val="28"/>
        </w:rPr>
        <w:t xml:space="preserve">между показателями </w:t>
      </w:r>
      <w:r w:rsidR="004B0D0C" w:rsidRPr="00341220">
        <w:rPr>
          <w:rFonts w:asciiTheme="majorBidi" w:hAnsiTheme="majorBidi" w:cstheme="majorBidi"/>
          <w:sz w:val="28"/>
          <w:szCs w:val="28"/>
        </w:rPr>
        <w:t>HINE</w:t>
      </w:r>
      <w:r w:rsidRPr="00341220">
        <w:rPr>
          <w:rFonts w:asciiTheme="majorBidi" w:hAnsiTheme="majorBidi" w:cstheme="majorBidi"/>
          <w:sz w:val="28"/>
          <w:szCs w:val="28"/>
        </w:rPr>
        <w:t xml:space="preserve"> (в 60 недель) и GMFCS</w:t>
      </w:r>
      <w:r w:rsidR="008B28FD" w:rsidRPr="008B28FD">
        <w:rPr>
          <w:rFonts w:asciiTheme="majorBidi" w:hAnsiTheme="majorBidi" w:cstheme="majorBidi"/>
          <w:sz w:val="28"/>
          <w:szCs w:val="28"/>
        </w:rPr>
        <w:t>&amp;</w:t>
      </w:r>
      <w:r w:rsidRPr="00341220">
        <w:rPr>
          <w:rFonts w:asciiTheme="majorBidi" w:hAnsiTheme="majorBidi" w:cstheme="majorBidi"/>
          <w:sz w:val="28"/>
          <w:szCs w:val="28"/>
          <w:lang w:val="en-US"/>
        </w:rPr>
        <w:t>ER</w:t>
      </w:r>
      <w:r w:rsidRPr="00341220">
        <w:rPr>
          <w:rFonts w:asciiTheme="majorBidi" w:hAnsiTheme="majorBidi" w:cstheme="majorBidi"/>
          <w:sz w:val="28"/>
          <w:szCs w:val="28"/>
        </w:rPr>
        <w:t xml:space="preserve"> </w:t>
      </w:r>
      <w:r w:rsidR="004B0D0C" w:rsidRPr="00341220">
        <w:rPr>
          <w:rFonts w:asciiTheme="majorBidi" w:hAnsiTheme="majorBidi" w:cstheme="majorBidi"/>
          <w:sz w:val="28"/>
          <w:szCs w:val="28"/>
        </w:rPr>
        <w:t>(ρ = −0,940)</w:t>
      </w:r>
      <w:r w:rsidRPr="00341220">
        <w:rPr>
          <w:rFonts w:asciiTheme="majorBidi" w:hAnsiTheme="majorBidi" w:cstheme="majorBidi"/>
          <w:sz w:val="28"/>
          <w:szCs w:val="28"/>
        </w:rPr>
        <w:t xml:space="preserve"> в первой группе, тогда как во второй группе связь была менее сильной</w:t>
      </w:r>
      <w:r w:rsidR="004B0D0C" w:rsidRPr="00341220">
        <w:rPr>
          <w:rFonts w:asciiTheme="majorBidi" w:hAnsiTheme="majorBidi" w:cstheme="majorBidi"/>
          <w:sz w:val="28"/>
          <w:szCs w:val="28"/>
        </w:rPr>
        <w:t xml:space="preserve"> </w:t>
      </w:r>
      <w:r w:rsidRPr="00341220">
        <w:rPr>
          <w:rFonts w:asciiTheme="majorBidi" w:hAnsiTheme="majorBidi" w:cstheme="majorBidi"/>
          <w:sz w:val="28"/>
          <w:szCs w:val="28"/>
        </w:rPr>
        <w:t xml:space="preserve">(ρ = −0,540). </w:t>
      </w:r>
      <w:r w:rsidR="004B0D0C" w:rsidRPr="00341220">
        <w:rPr>
          <w:rFonts w:asciiTheme="majorBidi" w:hAnsiTheme="majorBidi" w:cstheme="majorBidi"/>
          <w:sz w:val="28"/>
          <w:szCs w:val="28"/>
        </w:rPr>
        <w:t>В линейной регрессии HINE (β = −0,117, p=0,000253) независимо предсказывал GMFCS</w:t>
      </w:r>
      <w:r w:rsidR="008B28FD" w:rsidRPr="008B28FD">
        <w:rPr>
          <w:rFonts w:asciiTheme="majorBidi" w:hAnsiTheme="majorBidi" w:cstheme="majorBidi"/>
          <w:sz w:val="28"/>
          <w:szCs w:val="28"/>
        </w:rPr>
        <w:t>&amp;</w:t>
      </w:r>
      <w:r w:rsidRPr="00341220">
        <w:rPr>
          <w:rFonts w:asciiTheme="majorBidi" w:hAnsiTheme="majorBidi" w:cstheme="majorBidi"/>
          <w:sz w:val="28"/>
          <w:szCs w:val="28"/>
          <w:lang w:val="en-US"/>
        </w:rPr>
        <w:t>ER</w:t>
      </w:r>
      <w:r w:rsidR="004B0D0C" w:rsidRPr="00341220">
        <w:rPr>
          <w:rFonts w:asciiTheme="majorBidi" w:hAnsiTheme="majorBidi" w:cstheme="majorBidi"/>
          <w:sz w:val="28"/>
          <w:szCs w:val="28"/>
        </w:rPr>
        <w:t xml:space="preserve"> (скорректированный R² = 0,908</w:t>
      </w:r>
      <w:r w:rsidRPr="00341220">
        <w:rPr>
          <w:rFonts w:asciiTheme="majorBidi" w:hAnsiTheme="majorBidi" w:cstheme="majorBidi"/>
          <w:sz w:val="28"/>
          <w:szCs w:val="28"/>
        </w:rPr>
        <w:t xml:space="preserve">, </w:t>
      </w:r>
      <w:r w:rsidR="004B0D0C" w:rsidRPr="00341220">
        <w:rPr>
          <w:rFonts w:asciiTheme="majorBidi" w:hAnsiTheme="majorBidi" w:cstheme="majorBidi"/>
          <w:sz w:val="28"/>
          <w:szCs w:val="28"/>
        </w:rPr>
        <w:t>GAM p=0,00046)</w:t>
      </w:r>
      <w:r w:rsidRPr="00341220">
        <w:rPr>
          <w:rFonts w:asciiTheme="majorBidi" w:hAnsiTheme="majorBidi" w:cstheme="majorBidi"/>
          <w:sz w:val="28"/>
          <w:szCs w:val="28"/>
        </w:rPr>
        <w:t>.</w:t>
      </w:r>
    </w:p>
    <w:p w14:paraId="78B120D5" w14:textId="77777777" w:rsidR="00341220" w:rsidRPr="00341220" w:rsidRDefault="00341220" w:rsidP="004B0D0C">
      <w:pPr>
        <w:spacing w:after="0" w:line="240" w:lineRule="auto"/>
        <w:jc w:val="both"/>
        <w:rPr>
          <w:rFonts w:asciiTheme="majorBidi" w:hAnsiTheme="majorBidi" w:cstheme="majorBidi"/>
          <w:sz w:val="28"/>
          <w:szCs w:val="28"/>
        </w:rPr>
      </w:pPr>
    </w:p>
    <w:p w14:paraId="5E3654D3" w14:textId="77777777" w:rsidR="008E2FFF" w:rsidRDefault="008E2FFF" w:rsidP="00F558F6">
      <w:pPr>
        <w:pStyle w:val="Heading1"/>
        <w:spacing w:before="0" w:line="240" w:lineRule="auto"/>
        <w:ind w:firstLine="567"/>
        <w:rPr>
          <w:rFonts w:ascii="Times New Roman" w:hAnsi="Times New Roman" w:cs="Times New Roman"/>
          <w:b/>
          <w:bCs/>
          <w:color w:val="auto"/>
          <w:sz w:val="28"/>
          <w:szCs w:val="28"/>
        </w:rPr>
      </w:pPr>
      <w:bookmarkStart w:id="23" w:name="_Toc163814181"/>
      <w:bookmarkEnd w:id="21"/>
      <w:bookmarkEnd w:id="22"/>
      <w:r>
        <w:rPr>
          <w:rFonts w:ascii="Times New Roman" w:hAnsi="Times New Roman" w:cs="Times New Roman"/>
          <w:b/>
          <w:bCs/>
          <w:color w:val="auto"/>
          <w:sz w:val="28"/>
          <w:szCs w:val="28"/>
        </w:rPr>
        <w:br w:type="page"/>
      </w:r>
    </w:p>
    <w:p w14:paraId="532D0935" w14:textId="111F40F4" w:rsidR="00F558F6" w:rsidRDefault="008E2FFF" w:rsidP="008E2FFF">
      <w:pPr>
        <w:pStyle w:val="Heading1"/>
        <w:spacing w:before="0" w:line="240" w:lineRule="auto"/>
        <w:ind w:firstLine="567"/>
        <w:rPr>
          <w:rFonts w:ascii="Times New Roman" w:hAnsi="Times New Roman" w:cs="Times New Roman"/>
          <w:b/>
          <w:bCs/>
          <w:color w:val="auto"/>
          <w:sz w:val="28"/>
          <w:szCs w:val="28"/>
          <w:lang w:val="kk-KZ"/>
        </w:rPr>
      </w:pPr>
      <w:r>
        <w:rPr>
          <w:rFonts w:ascii="Times New Roman" w:hAnsi="Times New Roman" w:cs="Times New Roman"/>
          <w:b/>
          <w:bCs/>
          <w:color w:val="auto"/>
          <w:sz w:val="28"/>
          <w:szCs w:val="28"/>
          <w:lang w:val="kk-KZ"/>
        </w:rPr>
        <w:lastRenderedPageBreak/>
        <w:t xml:space="preserve">4  </w:t>
      </w:r>
      <w:r w:rsidRPr="0054746A">
        <w:rPr>
          <w:rFonts w:ascii="Times New Roman" w:hAnsi="Times New Roman" w:cs="Times New Roman"/>
          <w:b/>
          <w:bCs/>
          <w:color w:val="auto"/>
          <w:sz w:val="28"/>
          <w:szCs w:val="28"/>
        </w:rPr>
        <w:t>ОБСУЖДЕНИЕ</w:t>
      </w:r>
      <w:bookmarkEnd w:id="23"/>
    </w:p>
    <w:p w14:paraId="0FB00662" w14:textId="77777777" w:rsidR="008E2FFF" w:rsidRPr="008E2FFF" w:rsidRDefault="008E2FFF" w:rsidP="008E2FFF">
      <w:pPr>
        <w:spacing w:after="0" w:line="240" w:lineRule="auto"/>
        <w:rPr>
          <w:sz w:val="28"/>
          <w:szCs w:val="28"/>
          <w:lang w:val="kk-KZ"/>
        </w:rPr>
      </w:pPr>
    </w:p>
    <w:p w14:paraId="40EDB922" w14:textId="5F44B8E6" w:rsidR="001006EF" w:rsidRPr="0054746A" w:rsidRDefault="003B19E8" w:rsidP="000920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Целью нашей работы явилось определение генерализованных движений и на основе изменений их характера во времени определить предикторы церебрального паралича в различных группах детей по перинатальной патологии. Диагностированные </w:t>
      </w:r>
      <w:r w:rsidR="00452BA7">
        <w:rPr>
          <w:rFonts w:ascii="Times New Roman" w:hAnsi="Times New Roman" w:cs="Times New Roman"/>
          <w:sz w:val="28"/>
          <w:szCs w:val="28"/>
        </w:rPr>
        <w:t xml:space="preserve">нами </w:t>
      </w:r>
      <w:r>
        <w:rPr>
          <w:rFonts w:ascii="Times New Roman" w:hAnsi="Times New Roman" w:cs="Times New Roman"/>
          <w:sz w:val="28"/>
          <w:szCs w:val="28"/>
        </w:rPr>
        <w:t>патологии перинатального периода, таких как гипоксически-ишемическая и метаболическая энцефалопатии, а также патологии, связанные с дыхательными нарушениями</w:t>
      </w:r>
      <w:r w:rsidR="00452BA7">
        <w:rPr>
          <w:rFonts w:ascii="Times New Roman" w:hAnsi="Times New Roman" w:cs="Times New Roman"/>
          <w:sz w:val="28"/>
          <w:szCs w:val="28"/>
        </w:rPr>
        <w:t xml:space="preserve">, явились причиной церебрального паралича с различной частотой, что согласуются с данными многих исследований </w:t>
      </w:r>
      <w:r w:rsidR="00717F0F" w:rsidRPr="0054746A">
        <w:rPr>
          <w:rFonts w:ascii="Times New Roman" w:hAnsi="Times New Roman" w:cs="Times New Roman"/>
          <w:sz w:val="28"/>
          <w:szCs w:val="28"/>
        </w:rPr>
        <w:fldChar w:fldCharType="begin">
          <w:fldData xml:space="preserve">PEVuZE5vdGU+PENpdGU+PEF1dGhvcj5QdXJjZWxsPC9BdXRob3I+PFllYXI+MjAyMzwvWWVhcj48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PEVuZE5vdGU+PENpdGU+PEF1dGhvcj5QdXJjZWxsPC9BdXRob3I+PFllYXI+MjAyMzwvWWVhcj48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C0013">
        <w:rPr>
          <w:rFonts w:ascii="Times New Roman" w:hAnsi="Times New Roman" w:cs="Times New Roman"/>
          <w:noProof/>
          <w:sz w:val="28"/>
          <w:szCs w:val="28"/>
        </w:rPr>
        <w:t>[134-136]</w:t>
      </w:r>
      <w:r w:rsidR="00717F0F" w:rsidRPr="0054746A">
        <w:rPr>
          <w:rFonts w:ascii="Times New Roman" w:hAnsi="Times New Roman" w:cs="Times New Roman"/>
          <w:sz w:val="28"/>
          <w:szCs w:val="28"/>
        </w:rPr>
        <w:fldChar w:fldCharType="end"/>
      </w:r>
      <w:r w:rsidR="00B412BE" w:rsidRPr="0054746A">
        <w:rPr>
          <w:rFonts w:ascii="Times New Roman" w:hAnsi="Times New Roman" w:cs="Times New Roman"/>
          <w:sz w:val="28"/>
          <w:szCs w:val="28"/>
        </w:rPr>
        <w:t xml:space="preserve">. </w:t>
      </w:r>
      <w:r w:rsidR="00A03D7B" w:rsidRPr="0054746A">
        <w:rPr>
          <w:rFonts w:ascii="Times New Roman" w:hAnsi="Times New Roman" w:cs="Times New Roman"/>
          <w:sz w:val="28"/>
          <w:szCs w:val="28"/>
        </w:rPr>
        <w:t xml:space="preserve">Высокая частота и серьезность последствий, связанных с неблагоприятными перинатальными факторами, </w:t>
      </w:r>
      <w:r w:rsidR="007167BC">
        <w:rPr>
          <w:rFonts w:ascii="Times New Roman" w:hAnsi="Times New Roman" w:cs="Times New Roman"/>
          <w:sz w:val="28"/>
          <w:szCs w:val="28"/>
        </w:rPr>
        <w:t xml:space="preserve">являются общеизвестными, особенно при их тяжелых проявлениях, при котором характерные симптомы, такие как изменение тонуса и рефлекторной среды, становятся очевидными в сроках от 3-3,5 месяцев жизни и патогномичные признаки при нейровизуализации появляются еще более в поздних сроках, и в этой связи становится </w:t>
      </w:r>
      <w:r w:rsidR="00A03D7B" w:rsidRPr="0054746A">
        <w:rPr>
          <w:rFonts w:ascii="Times New Roman" w:hAnsi="Times New Roman" w:cs="Times New Roman"/>
          <w:sz w:val="28"/>
          <w:szCs w:val="28"/>
        </w:rPr>
        <w:t>необходим</w:t>
      </w:r>
      <w:r w:rsidR="007167BC">
        <w:rPr>
          <w:rFonts w:ascii="Times New Roman" w:hAnsi="Times New Roman" w:cs="Times New Roman"/>
          <w:sz w:val="28"/>
          <w:szCs w:val="28"/>
        </w:rPr>
        <w:t xml:space="preserve">ым применение методов </w:t>
      </w:r>
      <w:r w:rsidR="00A03D7B" w:rsidRPr="0054746A">
        <w:rPr>
          <w:rFonts w:ascii="Times New Roman" w:hAnsi="Times New Roman" w:cs="Times New Roman"/>
          <w:sz w:val="28"/>
          <w:szCs w:val="28"/>
        </w:rPr>
        <w:t xml:space="preserve">ранней диагностики </w:t>
      </w:r>
      <w:r w:rsidR="007167BC">
        <w:rPr>
          <w:rFonts w:ascii="Times New Roman" w:hAnsi="Times New Roman" w:cs="Times New Roman"/>
          <w:sz w:val="28"/>
          <w:szCs w:val="28"/>
        </w:rPr>
        <w:t xml:space="preserve">для своевременного вмешательства </w:t>
      </w:r>
      <w:r w:rsidR="00717F0F" w:rsidRPr="0054746A">
        <w:rPr>
          <w:rFonts w:ascii="Times New Roman" w:hAnsi="Times New Roman" w:cs="Times New Roman"/>
          <w:sz w:val="28"/>
          <w:szCs w:val="28"/>
        </w:rPr>
        <w:fldChar w:fldCharType="begin">
          <w:fldData xml:space="preserve">PEVuZE5vdGU+PENpdGU+PEF1dGhvcj5QdXJjZWxsPC9BdXRob3I+PFllYXI+MjAyMzwvWWVhcj48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PEVuZE5vdGU+PENpdGU+PEF1dGhvcj5QdXJjZWxsPC9BdXRob3I+PFllYXI+MjAyMzwvWWVhcj48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C0013">
        <w:rPr>
          <w:rFonts w:ascii="Times New Roman" w:hAnsi="Times New Roman" w:cs="Times New Roman"/>
          <w:noProof/>
          <w:sz w:val="28"/>
          <w:szCs w:val="28"/>
        </w:rPr>
        <w:t>[137]</w:t>
      </w:r>
      <w:r w:rsidR="00717F0F" w:rsidRPr="0054746A">
        <w:rPr>
          <w:rFonts w:ascii="Times New Roman" w:hAnsi="Times New Roman" w:cs="Times New Roman"/>
          <w:sz w:val="28"/>
          <w:szCs w:val="28"/>
        </w:rPr>
        <w:fldChar w:fldCharType="end"/>
      </w:r>
      <w:r w:rsidR="00B412BE" w:rsidRPr="0054746A">
        <w:rPr>
          <w:rFonts w:ascii="Times New Roman" w:hAnsi="Times New Roman" w:cs="Times New Roman"/>
          <w:sz w:val="28"/>
          <w:szCs w:val="28"/>
        </w:rPr>
        <w:t>.</w:t>
      </w:r>
      <w:r w:rsidR="00BE24AC">
        <w:rPr>
          <w:rFonts w:ascii="Times New Roman" w:hAnsi="Times New Roman" w:cs="Times New Roman"/>
          <w:sz w:val="28"/>
          <w:szCs w:val="28"/>
        </w:rPr>
        <w:t xml:space="preserve"> </w:t>
      </w:r>
    </w:p>
    <w:p w14:paraId="7AE42B15" w14:textId="3D74AA82" w:rsidR="001006EF" w:rsidRPr="0054746A" w:rsidRDefault="001006EF" w:rsidP="00092043">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Согласно современным </w:t>
      </w:r>
      <w:r w:rsidR="00FE0043" w:rsidRPr="0054746A">
        <w:rPr>
          <w:rFonts w:ascii="Times New Roman" w:hAnsi="Times New Roman" w:cs="Times New Roman"/>
          <w:sz w:val="28"/>
          <w:szCs w:val="28"/>
        </w:rPr>
        <w:t>данным</w:t>
      </w:r>
      <w:r w:rsidRPr="0054746A">
        <w:rPr>
          <w:rFonts w:ascii="Times New Roman" w:hAnsi="Times New Roman" w:cs="Times New Roman"/>
          <w:sz w:val="28"/>
          <w:szCs w:val="28"/>
        </w:rPr>
        <w:t>, двигательные нарушения в младенческом возрасте представляют собой формы с особым патомеханизмом</w:t>
      </w:r>
      <w:r w:rsidR="00FE0043" w:rsidRPr="0054746A">
        <w:rPr>
          <w:rFonts w:ascii="Times New Roman" w:hAnsi="Times New Roman" w:cs="Times New Roman"/>
          <w:sz w:val="28"/>
          <w:szCs w:val="28"/>
        </w:rPr>
        <w:t xml:space="preserve"> в головном мозге</w:t>
      </w:r>
      <w:r w:rsidRPr="0054746A">
        <w:rPr>
          <w:rFonts w:ascii="Times New Roman" w:hAnsi="Times New Roman" w:cs="Times New Roman"/>
          <w:sz w:val="28"/>
          <w:szCs w:val="28"/>
        </w:rPr>
        <w:t xml:space="preserve">, с вовлечением различных отделов </w:t>
      </w:r>
      <w:r w:rsidR="00FE0043" w:rsidRPr="0054746A">
        <w:rPr>
          <w:rFonts w:ascii="Times New Roman" w:hAnsi="Times New Roman" w:cs="Times New Roman"/>
          <w:sz w:val="28"/>
          <w:szCs w:val="28"/>
        </w:rPr>
        <w:t>его</w:t>
      </w:r>
      <w:r w:rsidRPr="0054746A">
        <w:rPr>
          <w:rFonts w:ascii="Times New Roman" w:hAnsi="Times New Roman" w:cs="Times New Roman"/>
          <w:sz w:val="28"/>
          <w:szCs w:val="28"/>
        </w:rPr>
        <w:t xml:space="preserve">, особенно незрелого </w:t>
      </w:r>
      <w:r w:rsidR="00FE0043" w:rsidRPr="0054746A">
        <w:rPr>
          <w:rFonts w:ascii="Times New Roman" w:hAnsi="Times New Roman" w:cs="Times New Roman"/>
          <w:sz w:val="28"/>
          <w:szCs w:val="28"/>
        </w:rPr>
        <w:t>[32</w:t>
      </w:r>
      <w:r w:rsidR="00DE11BE">
        <w:rPr>
          <w:rFonts w:ascii="Times New Roman" w:hAnsi="Times New Roman" w:cs="Times New Roman"/>
          <w:sz w:val="28"/>
          <w:szCs w:val="28"/>
        </w:rPr>
        <w:t>,р. 7-14</w:t>
      </w:r>
      <w:r w:rsidR="00FE0043" w:rsidRPr="0054746A">
        <w:rPr>
          <w:rFonts w:ascii="Times New Roman" w:hAnsi="Times New Roman" w:cs="Times New Roman"/>
          <w:sz w:val="28"/>
          <w:szCs w:val="28"/>
        </w:rPr>
        <w:t>]</w:t>
      </w:r>
      <w:r w:rsidRPr="0054746A">
        <w:rPr>
          <w:rFonts w:ascii="Times New Roman" w:hAnsi="Times New Roman" w:cs="Times New Roman"/>
          <w:sz w:val="28"/>
          <w:szCs w:val="28"/>
        </w:rPr>
        <w:t>.</w:t>
      </w:r>
      <w:r w:rsidR="00FE0043" w:rsidRPr="0054746A">
        <w:rPr>
          <w:rFonts w:ascii="Times New Roman" w:hAnsi="Times New Roman" w:cs="Times New Roman"/>
          <w:sz w:val="28"/>
          <w:szCs w:val="28"/>
        </w:rPr>
        <w:t xml:space="preserve"> </w:t>
      </w:r>
      <w:r w:rsidRPr="0054746A">
        <w:rPr>
          <w:rFonts w:ascii="Times New Roman" w:hAnsi="Times New Roman" w:cs="Times New Roman"/>
          <w:sz w:val="28"/>
          <w:szCs w:val="28"/>
        </w:rPr>
        <w:t xml:space="preserve">Подход к данной теме с позиции нейроонтогенетических изменений является новым направлением, открывающий пути к раскрытию механизмов развития двигательных нарушений у младенцев. Это позволит выявить ранние маркеры двигательных нарушений для решения вопросов ранней диагностики, лечения и прогноза. Раскрытие механизмов формирования тех или иных форм двигательных нарушений на ранних стадиях процесса созревания головного мозга могло бы способствовать появлению новых прогрессивных методик по реабилитации больных, а также прогнозировать степень их социальной адаптации в будущем. Изучение и диагностика формирования двигательных нарушений нуждается в этапном обследовании с выделением </w:t>
      </w:r>
      <w:r w:rsidR="00BC76D6">
        <w:rPr>
          <w:rFonts w:ascii="Times New Roman" w:hAnsi="Times New Roman" w:cs="Times New Roman"/>
          <w:sz w:val="28"/>
          <w:szCs w:val="28"/>
        </w:rPr>
        <w:t xml:space="preserve">ранних </w:t>
      </w:r>
      <w:r w:rsidRPr="0054746A">
        <w:rPr>
          <w:rFonts w:ascii="Times New Roman" w:hAnsi="Times New Roman" w:cs="Times New Roman"/>
          <w:sz w:val="28"/>
          <w:szCs w:val="28"/>
        </w:rPr>
        <w:t xml:space="preserve">предикторов. </w:t>
      </w:r>
    </w:p>
    <w:p w14:paraId="1E55CDC0" w14:textId="081A135D" w:rsidR="008663CF" w:rsidRPr="0054746A" w:rsidRDefault="001006EF" w:rsidP="00092043">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w:t>
      </w:r>
      <w:r w:rsidR="00BC76D6">
        <w:rPr>
          <w:rFonts w:ascii="Times New Roman" w:hAnsi="Times New Roman" w:cs="Times New Roman"/>
          <w:sz w:val="28"/>
          <w:szCs w:val="28"/>
        </w:rPr>
        <w:t xml:space="preserve">этой связи, </w:t>
      </w:r>
      <w:r w:rsidRPr="0054746A">
        <w:rPr>
          <w:rFonts w:ascii="Times New Roman" w:hAnsi="Times New Roman" w:cs="Times New Roman"/>
          <w:sz w:val="28"/>
          <w:szCs w:val="28"/>
        </w:rPr>
        <w:t xml:space="preserve">поставленная перед работой цель предопределила проведение комплекса исследований, направленных на изучение клинических характеристик на основе оценки генерализованных движений при неврологических нарушениях. </w:t>
      </w:r>
      <w:r w:rsidR="00A03D7B" w:rsidRPr="0054746A">
        <w:rPr>
          <w:rFonts w:ascii="Times New Roman" w:hAnsi="Times New Roman" w:cs="Times New Roman"/>
          <w:sz w:val="28"/>
          <w:szCs w:val="28"/>
        </w:rPr>
        <w:t>В этом контексте, использование анализа генерализованных движений признано ключевым инструментом для ранней диагностики и прогнозирования неврологических нарушений у новорожденных</w:t>
      </w:r>
      <w:r w:rsidR="00FE004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r>
      <w:r w:rsidR="00BA63BD">
        <w:rPr>
          <w:rFonts w:ascii="Times New Roman" w:hAnsi="Times New Roman" w:cs="Times New Roman"/>
          <w:sz w:val="28"/>
          <w:szCs w:val="28"/>
        </w:rPr>
        <w:instrText xml:space="preserve"> ADDIN EN.CITE &lt;EndNote&gt;&lt;Cite&gt;&lt;Author&gt;Zhussupova&lt;/Author&gt;&lt;Year&gt;2024&lt;/Year&gt;&lt;RecNum&gt;58&lt;/RecNum&gt;&lt;DisplayText&gt;[58]&lt;/DisplayText&gt;&lt;record&gt;&lt;rec-number&gt;58&lt;/rec-number&gt;&lt;foreign-keys&gt;&lt;key app="EN" db-id="9xxd50e2u5xvz3e55e255d2hvz0rdxw5apve" timestamp="1761220891"&gt;58&lt;/key&gt;&lt;/foreign-keys&gt;&lt;ref-type name="Journal Article"&gt;17&lt;/ref-type&gt;&lt;contributors&gt;&lt;authors&gt;&lt;author&gt;Zhussupova, Zhanna&lt;/author&gt;&lt;author&gt;Ayaganov, Dinmukhamed&lt;/author&gt;&lt;author&gt;Tekebayeva, Latina&lt;/author&gt;&lt;author&gt;Jaxybayeva, Altynshash&lt;/author&gt;&lt;author&gt;Mamedbayli, Ayten&lt;/author&gt;&lt;author&gt;Tamadon, Amin&lt;/author&gt;&lt;author&gt;Zharmakhanova, Gulmira&lt;/author&gt;&lt;/authors&gt;&lt;/contributors&gt;&lt;titles&gt;&lt;title&gt;General movements assessment: A bibliometric analysis&lt;/title&gt;&lt;secondary-title&gt;Early Human Development&lt;/secondary-title&gt;&lt;/titles&gt;&lt;periodical&gt;&lt;full-title&gt;Early Human Development&lt;/full-title&gt;&lt;/periodical&gt;&lt;pages&gt;105924&lt;/pages&gt;&lt;volume&gt;188&lt;/volume&gt;&lt;dates&gt;&lt;year&gt;2024&lt;/year&gt;&lt;/dates&gt;&lt;isbn&gt;0378-3782&lt;/isbn&gt;&lt;urls&gt;&lt;/urls&gt;&lt;/record&gt;&lt;/Cite&gt;&lt;/EndNote&gt;</w:instrText>
      </w:r>
      <w:r w:rsidR="00717F0F" w:rsidRPr="0054746A">
        <w:rPr>
          <w:rFonts w:ascii="Times New Roman" w:hAnsi="Times New Roman" w:cs="Times New Roman"/>
          <w:sz w:val="28"/>
          <w:szCs w:val="28"/>
        </w:rPr>
        <w:fldChar w:fldCharType="separate"/>
      </w:r>
      <w:r w:rsidR="00726CFD">
        <w:rPr>
          <w:rFonts w:ascii="Times New Roman" w:hAnsi="Times New Roman" w:cs="Times New Roman"/>
          <w:noProof/>
          <w:sz w:val="28"/>
          <w:szCs w:val="28"/>
        </w:rPr>
        <w:t>[58</w:t>
      </w:r>
      <w:r w:rsidR="008E2FFF">
        <w:rPr>
          <w:rFonts w:ascii="Times New Roman" w:hAnsi="Times New Roman" w:cs="Times New Roman"/>
          <w:noProof/>
          <w:sz w:val="28"/>
          <w:szCs w:val="28"/>
          <w:lang w:val="kk-KZ"/>
        </w:rPr>
        <w:t>,р. 105</w:t>
      </w:r>
      <w:r w:rsidR="00726CFD">
        <w:rPr>
          <w:rFonts w:ascii="Times New Roman" w:hAnsi="Times New Roman" w:cs="Times New Roman"/>
          <w:noProof/>
          <w:sz w:val="28"/>
          <w:szCs w:val="28"/>
        </w:rPr>
        <w:t>]</w:t>
      </w:r>
      <w:r w:rsidR="00717F0F" w:rsidRPr="0054746A">
        <w:rPr>
          <w:rFonts w:ascii="Times New Roman" w:hAnsi="Times New Roman" w:cs="Times New Roman"/>
          <w:sz w:val="28"/>
          <w:szCs w:val="28"/>
        </w:rPr>
        <w:fldChar w:fldCharType="end"/>
      </w:r>
      <w:r w:rsidR="00A03D7B" w:rsidRPr="0054746A">
        <w:rPr>
          <w:rFonts w:ascii="Times New Roman" w:hAnsi="Times New Roman" w:cs="Times New Roman"/>
          <w:sz w:val="28"/>
          <w:szCs w:val="28"/>
        </w:rPr>
        <w:t>.</w:t>
      </w:r>
      <w:r w:rsidR="00FE0043" w:rsidRPr="0054746A">
        <w:rPr>
          <w:rFonts w:ascii="Times New Roman" w:hAnsi="Times New Roman" w:cs="Times New Roman"/>
          <w:sz w:val="28"/>
          <w:szCs w:val="28"/>
        </w:rPr>
        <w:t xml:space="preserve"> </w:t>
      </w:r>
      <w:r w:rsidR="00A03D7B" w:rsidRPr="0054746A">
        <w:rPr>
          <w:rFonts w:ascii="Times New Roman" w:hAnsi="Times New Roman" w:cs="Times New Roman"/>
          <w:sz w:val="28"/>
          <w:szCs w:val="28"/>
        </w:rPr>
        <w:t>Многочисленные международные исследования подтвердили эффективность этого подхода в идентификации рисков развития церебрального паралича и других моторных дисфункций</w:t>
      </w:r>
      <w:r w:rsidR="00FE0043" w:rsidRPr="0054746A">
        <w:rPr>
          <w:rFonts w:ascii="Times New Roman" w:hAnsi="Times New Roman" w:cs="Times New Roman"/>
          <w:sz w:val="28"/>
          <w:szCs w:val="28"/>
        </w:rPr>
        <w:t xml:space="preserve"> </w:t>
      </w:r>
      <w:r w:rsidR="00717F0F" w:rsidRPr="0054746A">
        <w:rPr>
          <w:rFonts w:ascii="Times New Roman" w:hAnsi="Times New Roman" w:cs="Times New Roman"/>
          <w:sz w:val="28"/>
          <w:szCs w:val="28"/>
        </w:rPr>
        <w:fldChar w:fldCharType="begin">
          <w:fldData xml:space="preserve">PEVuZE5vdGU+PENpdGU+PEF1dGhvcj5FaW5zcGllbGVyPC9BdXRob3I+PFllYXI+MjAxMjwvWWVh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PEVuZE5vdGU+PENpdGU+PEF1dGhvcj5FaW5zcGllbGVyPC9BdXRob3I+PFllYXI+MjAxMjwvWWVh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717F0F" w:rsidRPr="0054746A">
        <w:rPr>
          <w:rFonts w:ascii="Times New Roman" w:hAnsi="Times New Roman" w:cs="Times New Roman"/>
          <w:sz w:val="28"/>
          <w:szCs w:val="28"/>
        </w:rPr>
      </w:r>
      <w:r w:rsidR="00717F0F" w:rsidRPr="0054746A">
        <w:rPr>
          <w:rFonts w:ascii="Times New Roman" w:hAnsi="Times New Roman" w:cs="Times New Roman"/>
          <w:sz w:val="28"/>
          <w:szCs w:val="28"/>
        </w:rPr>
        <w:fldChar w:fldCharType="separate"/>
      </w:r>
      <w:r w:rsidR="009C0013">
        <w:rPr>
          <w:rFonts w:ascii="Times New Roman" w:hAnsi="Times New Roman" w:cs="Times New Roman"/>
          <w:noProof/>
          <w:sz w:val="28"/>
          <w:szCs w:val="28"/>
        </w:rPr>
        <w:t>[138,139]</w:t>
      </w:r>
      <w:r w:rsidR="00717F0F" w:rsidRPr="0054746A">
        <w:rPr>
          <w:rFonts w:ascii="Times New Roman" w:hAnsi="Times New Roman" w:cs="Times New Roman"/>
          <w:sz w:val="28"/>
          <w:szCs w:val="28"/>
        </w:rPr>
        <w:fldChar w:fldCharType="end"/>
      </w:r>
      <w:r w:rsidR="008663CF" w:rsidRPr="0054746A">
        <w:rPr>
          <w:rFonts w:ascii="Times New Roman" w:hAnsi="Times New Roman" w:cs="Times New Roman"/>
          <w:sz w:val="28"/>
          <w:szCs w:val="28"/>
        </w:rPr>
        <w:t xml:space="preserve">. </w:t>
      </w:r>
    </w:p>
    <w:p w14:paraId="7ACF6C59" w14:textId="320E7AFE" w:rsidR="00195977" w:rsidRPr="00BA63BD" w:rsidRDefault="00A03D7B" w:rsidP="00092043">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Наше исследование целенаправленно анализирует генерализованные движения, включая </w:t>
      </w:r>
      <w:r w:rsidR="001006EF" w:rsidRPr="0054746A">
        <w:rPr>
          <w:rFonts w:ascii="Times New Roman" w:hAnsi="Times New Roman" w:cs="Times New Roman"/>
          <w:sz w:val="28"/>
          <w:szCs w:val="28"/>
        </w:rPr>
        <w:t xml:space="preserve">их количественный анализ методами </w:t>
      </w:r>
      <w:r w:rsidRPr="0054746A">
        <w:rPr>
          <w:rFonts w:ascii="Times New Roman" w:hAnsi="Times New Roman" w:cs="Times New Roman"/>
          <w:sz w:val="28"/>
          <w:szCs w:val="28"/>
        </w:rPr>
        <w:t>GMOS</w:t>
      </w:r>
      <w:r w:rsidR="00BC76D6">
        <w:rPr>
          <w:rFonts w:ascii="Times New Roman" w:hAnsi="Times New Roman" w:cs="Times New Roman"/>
          <w:sz w:val="28"/>
          <w:szCs w:val="28"/>
        </w:rPr>
        <w:t>-</w:t>
      </w:r>
      <w:r w:rsidR="00BC76D6">
        <w:rPr>
          <w:rFonts w:ascii="Times New Roman" w:hAnsi="Times New Roman" w:cs="Times New Roman"/>
          <w:sz w:val="28"/>
          <w:szCs w:val="28"/>
          <w:lang w:val="en-US"/>
        </w:rPr>
        <w:t>R</w:t>
      </w:r>
      <w:r w:rsidRPr="0054746A">
        <w:rPr>
          <w:rFonts w:ascii="Times New Roman" w:hAnsi="Times New Roman" w:cs="Times New Roman"/>
          <w:sz w:val="28"/>
          <w:szCs w:val="28"/>
        </w:rPr>
        <w:t xml:space="preserve"> и MOS, чтобы определить их значение в предсказании развития </w:t>
      </w:r>
      <w:r w:rsidR="00552331">
        <w:rPr>
          <w:rFonts w:ascii="Times New Roman" w:hAnsi="Times New Roman" w:cs="Times New Roman"/>
          <w:sz w:val="28"/>
          <w:szCs w:val="28"/>
        </w:rPr>
        <w:t>церебрального паралича</w:t>
      </w:r>
      <w:r w:rsidRPr="0054746A">
        <w:rPr>
          <w:rFonts w:ascii="Times New Roman" w:hAnsi="Times New Roman" w:cs="Times New Roman"/>
          <w:sz w:val="28"/>
          <w:szCs w:val="28"/>
        </w:rPr>
        <w:t xml:space="preserve"> у детей, основываясь на анализе изменчивости этих движений. Мы стремились </w:t>
      </w:r>
      <w:r w:rsidRPr="0054746A">
        <w:rPr>
          <w:rFonts w:ascii="Times New Roman" w:hAnsi="Times New Roman" w:cs="Times New Roman"/>
          <w:sz w:val="28"/>
          <w:szCs w:val="28"/>
        </w:rPr>
        <w:lastRenderedPageBreak/>
        <w:t xml:space="preserve">выявить прогностические </w:t>
      </w:r>
      <w:r w:rsidR="001006EF" w:rsidRPr="0054746A">
        <w:rPr>
          <w:rFonts w:ascii="Times New Roman" w:hAnsi="Times New Roman" w:cs="Times New Roman"/>
          <w:sz w:val="28"/>
          <w:szCs w:val="28"/>
        </w:rPr>
        <w:t>предикторы</w:t>
      </w:r>
      <w:r w:rsidRPr="0054746A">
        <w:rPr>
          <w:rFonts w:ascii="Times New Roman" w:hAnsi="Times New Roman" w:cs="Times New Roman"/>
          <w:sz w:val="28"/>
          <w:szCs w:val="28"/>
        </w:rPr>
        <w:t xml:space="preserve">, которые могут способствовать </w:t>
      </w:r>
      <w:r w:rsidR="00552331">
        <w:rPr>
          <w:rFonts w:ascii="Times New Roman" w:hAnsi="Times New Roman" w:cs="Times New Roman"/>
          <w:sz w:val="28"/>
          <w:szCs w:val="28"/>
        </w:rPr>
        <w:t xml:space="preserve">раннему </w:t>
      </w:r>
      <w:r w:rsidRPr="0054746A">
        <w:rPr>
          <w:rFonts w:ascii="Times New Roman" w:hAnsi="Times New Roman" w:cs="Times New Roman"/>
          <w:sz w:val="28"/>
          <w:szCs w:val="28"/>
        </w:rPr>
        <w:t xml:space="preserve">определению </w:t>
      </w:r>
      <w:r w:rsidR="00552331">
        <w:rPr>
          <w:rFonts w:ascii="Times New Roman" w:hAnsi="Times New Roman" w:cs="Times New Roman"/>
          <w:sz w:val="28"/>
          <w:szCs w:val="28"/>
        </w:rPr>
        <w:t>церебрального паралича</w:t>
      </w:r>
      <w:r w:rsidRPr="0054746A">
        <w:rPr>
          <w:rFonts w:ascii="Times New Roman" w:hAnsi="Times New Roman" w:cs="Times New Roman"/>
          <w:sz w:val="28"/>
          <w:szCs w:val="28"/>
        </w:rPr>
        <w:t xml:space="preserve"> </w:t>
      </w:r>
      <w:r w:rsidR="00552331">
        <w:rPr>
          <w:rFonts w:ascii="Times New Roman" w:hAnsi="Times New Roman" w:cs="Times New Roman"/>
          <w:sz w:val="28"/>
          <w:szCs w:val="28"/>
        </w:rPr>
        <w:t>и н</w:t>
      </w:r>
      <w:r w:rsidRPr="0054746A">
        <w:rPr>
          <w:rFonts w:ascii="Times New Roman" w:hAnsi="Times New Roman" w:cs="Times New Roman"/>
          <w:sz w:val="28"/>
          <w:szCs w:val="28"/>
        </w:rPr>
        <w:t xml:space="preserve">аши исследовательские результаты значительно обогащают понимание использования данного метода в </w:t>
      </w:r>
      <w:r w:rsidR="00552331">
        <w:rPr>
          <w:rFonts w:ascii="Times New Roman" w:hAnsi="Times New Roman" w:cs="Times New Roman"/>
          <w:sz w:val="28"/>
          <w:szCs w:val="28"/>
        </w:rPr>
        <w:t xml:space="preserve">больших </w:t>
      </w:r>
      <w:r w:rsidR="009A69EB" w:rsidRPr="0054746A">
        <w:rPr>
          <w:rFonts w:ascii="Times New Roman" w:hAnsi="Times New Roman" w:cs="Times New Roman"/>
          <w:sz w:val="28"/>
          <w:szCs w:val="28"/>
        </w:rPr>
        <w:t>масштабах</w:t>
      </w:r>
      <w:r w:rsidRPr="0054746A">
        <w:rPr>
          <w:rFonts w:ascii="Times New Roman" w:hAnsi="Times New Roman" w:cs="Times New Roman"/>
          <w:sz w:val="28"/>
          <w:szCs w:val="28"/>
        </w:rPr>
        <w:t xml:space="preserve">, открывая новые возможности для своевременного вмешательства и поддержки детей, находящихся под высоким риском развития </w:t>
      </w:r>
      <w:r w:rsidR="00552331">
        <w:rPr>
          <w:rFonts w:ascii="Times New Roman" w:hAnsi="Times New Roman" w:cs="Times New Roman"/>
          <w:sz w:val="28"/>
          <w:szCs w:val="28"/>
        </w:rPr>
        <w:t>этого заболевания</w:t>
      </w:r>
      <w:r w:rsidR="00440237">
        <w:rPr>
          <w:rFonts w:ascii="Times New Roman" w:hAnsi="Times New Roman" w:cs="Times New Roman"/>
          <w:sz w:val="28"/>
          <w:szCs w:val="28"/>
        </w:rPr>
        <w:t xml:space="preserve"> </w:t>
      </w:r>
      <w:r w:rsidR="005B0057">
        <w:rPr>
          <w:rFonts w:ascii="Times New Roman" w:hAnsi="Times New Roman" w:cs="Times New Roman"/>
          <w:sz w:val="28"/>
          <w:szCs w:val="28"/>
        </w:rPr>
        <w:fldChar w:fldCharType="begin"/>
      </w:r>
      <w:r w:rsidR="005B0057">
        <w:rPr>
          <w:rFonts w:ascii="Times New Roman" w:hAnsi="Times New Roman" w:cs="Times New Roman"/>
          <w:sz w:val="28"/>
          <w:szCs w:val="28"/>
        </w:rPr>
        <w:instrText xml:space="preserve"> ADDIN EN.CITE &lt;EndNote&gt;&lt;Cite&gt;&lt;Author&gt;Borsani&lt;/Author&gt;&lt;Year&gt;2019&lt;/Year&gt;&lt;RecNum&gt;124&lt;/RecNum&gt;&lt;DisplayText&gt;[125]&lt;/DisplayText&gt;&lt;record&gt;&lt;rec-number&gt;124&lt;/rec-number&gt;&lt;foreign-keys&gt;&lt;key app="EN" db-id="9xxd50e2u5xvz3e55e255d2hvz0rdxw5apve" timestamp="1761220892"&gt;124&lt;/key&gt;&lt;/foreign-keys&gt;&lt;ref-type name="Journal Article"&gt;17&lt;/ref-type&gt;&lt;contributors&gt;&lt;authors&gt;&lt;author&gt;Borsani, Elisa&lt;/author&gt;&lt;author&gt;Della Vedova, Anna Maria&lt;/author&gt;&lt;author&gt;Rezzani, Rita&lt;/author&gt;&lt;author&gt;Rodella, Luigi Fabrizio&lt;/author&gt;&lt;author&gt;Cristini, Carlo&lt;/author&gt;&lt;/authors&gt;&lt;/contributors&gt;&lt;titles&gt;&lt;title&gt;Correlation between human nervous system development and acquisition of fetal skills: An overview&lt;/title&gt;&lt;secondary-title&gt;Brain and development&lt;/secondary-title&gt;&lt;/titles&gt;&lt;periodical&gt;&lt;full-title&gt;Brain and development&lt;/full-title&gt;&lt;/periodical&gt;&lt;pages&gt;225-233&lt;/pages&gt;&lt;volume&gt;41&lt;/volume&gt;&lt;number&gt;3&lt;/number&gt;&lt;dates&gt;&lt;year&gt;2019&lt;/year&gt;&lt;/dates&gt;&lt;isbn&gt;0387-7604&lt;/isbn&gt;&lt;urls&gt;&lt;/urls&gt;&lt;/record&gt;&lt;/Cite&gt;&lt;/EndNote&gt;</w:instrText>
      </w:r>
      <w:r w:rsidR="005B0057">
        <w:rPr>
          <w:rFonts w:ascii="Times New Roman" w:hAnsi="Times New Roman" w:cs="Times New Roman"/>
          <w:sz w:val="28"/>
          <w:szCs w:val="28"/>
        </w:rPr>
        <w:fldChar w:fldCharType="separate"/>
      </w:r>
      <w:r w:rsidR="005B0057">
        <w:rPr>
          <w:rFonts w:ascii="Times New Roman" w:hAnsi="Times New Roman" w:cs="Times New Roman"/>
          <w:noProof/>
          <w:sz w:val="28"/>
          <w:szCs w:val="28"/>
        </w:rPr>
        <w:t>[125</w:t>
      </w:r>
      <w:r w:rsidR="008E2FFF">
        <w:rPr>
          <w:rFonts w:ascii="Times New Roman" w:hAnsi="Times New Roman" w:cs="Times New Roman"/>
          <w:noProof/>
          <w:sz w:val="28"/>
          <w:szCs w:val="28"/>
          <w:lang w:val="kk-KZ"/>
        </w:rPr>
        <w:t>,р. 225</w:t>
      </w:r>
      <w:r w:rsidR="005B0057">
        <w:rPr>
          <w:rFonts w:ascii="Times New Roman" w:hAnsi="Times New Roman" w:cs="Times New Roman"/>
          <w:noProof/>
          <w:sz w:val="28"/>
          <w:szCs w:val="28"/>
        </w:rPr>
        <w:t>]</w:t>
      </w:r>
      <w:r w:rsidR="005B0057">
        <w:rPr>
          <w:rFonts w:ascii="Times New Roman" w:hAnsi="Times New Roman" w:cs="Times New Roman"/>
          <w:sz w:val="28"/>
          <w:szCs w:val="28"/>
        </w:rPr>
        <w:fldChar w:fldCharType="end"/>
      </w:r>
      <w:r w:rsidR="00552331">
        <w:rPr>
          <w:rFonts w:ascii="Times New Roman" w:hAnsi="Times New Roman" w:cs="Times New Roman"/>
          <w:sz w:val="28"/>
          <w:szCs w:val="28"/>
        </w:rPr>
        <w:t xml:space="preserve">. </w:t>
      </w:r>
    </w:p>
    <w:p w14:paraId="43C3B467" w14:textId="26237B4D" w:rsidR="00195977" w:rsidRDefault="00195977" w:rsidP="00195977">
      <w:pPr>
        <w:spacing w:after="0" w:line="240" w:lineRule="auto"/>
        <w:ind w:firstLine="567"/>
        <w:jc w:val="both"/>
        <w:rPr>
          <w:rFonts w:ascii="Times New Roman" w:hAnsi="Times New Roman" w:cs="Times New Roman"/>
          <w:sz w:val="28"/>
          <w:szCs w:val="28"/>
        </w:rPr>
      </w:pPr>
      <w:r w:rsidRPr="00195977">
        <w:rPr>
          <w:rFonts w:ascii="Times New Roman" w:hAnsi="Times New Roman" w:cs="Times New Roman"/>
          <w:sz w:val="28"/>
          <w:szCs w:val="28"/>
        </w:rPr>
        <w:t>Результаты нашего исследования подтверждают важность внедрения методов оценки генерализованных движений в общепринятые процедуры мониторинга за развитием детей на ранних этапах, что может значительно улучшить прогнозы для этой уязвимой группы пациентов. Изучение когорты из 327 новорожденных с перинатальной патологией выявило значимые клинико-анамнестические различия между доношенными и недоношенными детьми, что указывает на разные патогенетические механизмы формирования патологии в этих группах. Ключевой особенностью исследуемой группы стало значительное преобладание недоношенных детей, которые составили 63,3% от общей выборки. Этот факт подтверждает, что недоношенность сама по себе является мощным предиктором развития перинатальных осложнений</w:t>
      </w:r>
      <w:r w:rsidR="009C0013">
        <w:rPr>
          <w:rFonts w:ascii="Times New Roman" w:hAnsi="Times New Roman" w:cs="Times New Roman"/>
          <w:sz w:val="28"/>
          <w:szCs w:val="28"/>
        </w:rPr>
        <w:t xml:space="preserve"> </w:t>
      </w:r>
      <w:r w:rsidR="009C0013">
        <w:rPr>
          <w:rFonts w:ascii="Times New Roman" w:hAnsi="Times New Roman" w:cs="Times New Roman"/>
          <w:sz w:val="28"/>
          <w:szCs w:val="28"/>
        </w:rPr>
        <w:fldChar w:fldCharType="begin">
          <w:fldData xml:space="preserve">PEVuZE5vdGU+PENpdGU+PEF1dGhvcj5BYmlyYW1hbGF0aGE8L0F1dGhvcj48WWVhcj4yMDIxPC9Z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PEVuZE5vdGU+PENpdGU+PEF1dGhvcj5BYmlyYW1hbGF0aGE8L0F1dGhvcj48WWVhcj4yMDIxPC9Z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9C0013">
        <w:rPr>
          <w:rFonts w:ascii="Times New Roman" w:hAnsi="Times New Roman" w:cs="Times New Roman"/>
          <w:sz w:val="28"/>
          <w:szCs w:val="28"/>
        </w:rPr>
      </w:r>
      <w:r w:rsidR="009C0013">
        <w:rPr>
          <w:rFonts w:ascii="Times New Roman" w:hAnsi="Times New Roman" w:cs="Times New Roman"/>
          <w:sz w:val="28"/>
          <w:szCs w:val="28"/>
        </w:rPr>
        <w:fldChar w:fldCharType="separate"/>
      </w:r>
      <w:r w:rsidR="009C0013">
        <w:rPr>
          <w:rFonts w:ascii="Times New Roman" w:hAnsi="Times New Roman" w:cs="Times New Roman"/>
          <w:noProof/>
          <w:sz w:val="28"/>
          <w:szCs w:val="28"/>
        </w:rPr>
        <w:t>[140,141]</w:t>
      </w:r>
      <w:r w:rsidR="009C0013">
        <w:rPr>
          <w:rFonts w:ascii="Times New Roman" w:hAnsi="Times New Roman" w:cs="Times New Roman"/>
          <w:sz w:val="28"/>
          <w:szCs w:val="28"/>
        </w:rPr>
        <w:fldChar w:fldCharType="end"/>
      </w:r>
      <w:r w:rsidRPr="00195977">
        <w:rPr>
          <w:rFonts w:ascii="Times New Roman" w:hAnsi="Times New Roman" w:cs="Times New Roman"/>
          <w:sz w:val="28"/>
          <w:szCs w:val="28"/>
        </w:rPr>
        <w:t>. Структура зарегистрированных заболеваний имела выраженную специфику в зависимости от зрелости при рождении. Среди доношенных новорожденных абсолютно преобладали последствия гипоксического поражения центральной нервной системы: совокупная доля гипоксически-ишемической энцефалопатии всех степеней достигла 67,5%</w:t>
      </w:r>
      <w:r w:rsidR="00E00300">
        <w:rPr>
          <w:rFonts w:ascii="Times New Roman" w:hAnsi="Times New Roman" w:cs="Times New Roman"/>
          <w:sz w:val="28"/>
          <w:szCs w:val="28"/>
        </w:rPr>
        <w:t>, которые также согласуются с данными многих исследований</w:t>
      </w:r>
      <w:r w:rsidR="009C0013">
        <w:rPr>
          <w:rFonts w:ascii="Times New Roman" w:hAnsi="Times New Roman" w:cs="Times New Roman"/>
          <w:sz w:val="28"/>
          <w:szCs w:val="28"/>
        </w:rPr>
        <w:t xml:space="preserve"> </w:t>
      </w:r>
      <w:r w:rsidR="009C0013">
        <w:rPr>
          <w:rFonts w:ascii="Times New Roman" w:hAnsi="Times New Roman" w:cs="Times New Roman"/>
          <w:sz w:val="28"/>
          <w:szCs w:val="28"/>
        </w:rPr>
        <w:fldChar w:fldCharType="begin">
          <w:fldData xml:space="preserve">PEVuZE5vdGU+PENpdGU+PEF1dGhvcj5Ib2VpLUhhbnNlbjwvQXV0aG9yPjxZZWFyPjIwMjM8L1ll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PEVuZE5vdGU+PENpdGU+PEF1dGhvcj5Ib2VpLUhhbnNlbjwvQXV0aG9yPjxZZWFyPjIwMjM8L1ll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9C0013">
        <w:rPr>
          <w:rFonts w:ascii="Times New Roman" w:hAnsi="Times New Roman" w:cs="Times New Roman"/>
          <w:sz w:val="28"/>
          <w:szCs w:val="28"/>
        </w:rPr>
      </w:r>
      <w:r w:rsidR="009C0013">
        <w:rPr>
          <w:rFonts w:ascii="Times New Roman" w:hAnsi="Times New Roman" w:cs="Times New Roman"/>
          <w:sz w:val="28"/>
          <w:szCs w:val="28"/>
        </w:rPr>
        <w:fldChar w:fldCharType="separate"/>
      </w:r>
      <w:r w:rsidR="009C0013">
        <w:rPr>
          <w:rFonts w:ascii="Times New Roman" w:hAnsi="Times New Roman" w:cs="Times New Roman"/>
          <w:noProof/>
          <w:sz w:val="28"/>
          <w:szCs w:val="28"/>
        </w:rPr>
        <w:t>[142]</w:t>
      </w:r>
      <w:r w:rsidR="009C0013">
        <w:rPr>
          <w:rFonts w:ascii="Times New Roman" w:hAnsi="Times New Roman" w:cs="Times New Roman"/>
          <w:sz w:val="28"/>
          <w:szCs w:val="28"/>
        </w:rPr>
        <w:fldChar w:fldCharType="end"/>
      </w:r>
      <w:r w:rsidRPr="00195977">
        <w:rPr>
          <w:rFonts w:ascii="Times New Roman" w:hAnsi="Times New Roman" w:cs="Times New Roman"/>
          <w:sz w:val="28"/>
          <w:szCs w:val="28"/>
        </w:rPr>
        <w:t>. У недоношенных младенцев спектр патологий смещен в сторону проблем, ассоциированных с морфофункциональной незрелостью: более половины случаев (51,7%) были связаны с малой массой тела, а у каждого третьего ребенка (30,9%) диагностирован синдром дыхательных расстройств.</w:t>
      </w:r>
    </w:p>
    <w:p w14:paraId="67D0A16E" w14:textId="33BF0E66" w:rsidR="00420ABB" w:rsidRPr="00195977" w:rsidRDefault="00420ABB" w:rsidP="00195977">
      <w:pPr>
        <w:spacing w:after="0" w:line="240" w:lineRule="auto"/>
        <w:ind w:firstLine="567"/>
        <w:jc w:val="both"/>
        <w:rPr>
          <w:rFonts w:ascii="Times New Roman" w:hAnsi="Times New Roman" w:cs="Times New Roman"/>
          <w:sz w:val="28"/>
          <w:szCs w:val="28"/>
        </w:rPr>
      </w:pPr>
      <w:r w:rsidRPr="00420ABB">
        <w:rPr>
          <w:rFonts w:ascii="Times New Roman" w:hAnsi="Times New Roman" w:cs="Times New Roman"/>
          <w:sz w:val="28"/>
          <w:szCs w:val="28"/>
        </w:rPr>
        <w:t>Следует отметить, что вопрос поиска предикторов неблагоприятных неврологических исходов, в частности церебрального паралича, у детей с перинатальной патологией активно изучается в работах таких авторов, как T. Abiramalatha, H. Wang и др.</w:t>
      </w:r>
      <w:r w:rsidR="008E2FFF">
        <w:rPr>
          <w:rFonts w:ascii="Times New Roman" w:hAnsi="Times New Roman" w:cs="Times New Roman"/>
          <w:sz w:val="28"/>
          <w:szCs w:val="28"/>
          <w:lang w:val="kk-KZ"/>
        </w:rPr>
        <w:t xml:space="preserve"> </w:t>
      </w:r>
      <w:r w:rsidR="009A68BB">
        <w:rPr>
          <w:rFonts w:ascii="Times New Roman" w:hAnsi="Times New Roman" w:cs="Times New Roman"/>
          <w:sz w:val="28"/>
          <w:szCs w:val="28"/>
        </w:rPr>
        <w:fldChar w:fldCharType="begin">
          <w:fldData xml:space="preserve">PEVuZE5vdGU+PENpdGU+PEF1dGhvcj5BYmlyYW1hbGF0aGE8L0F1dGhvcj48WWVhcj4yMDIxPC9Z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PEVuZE5vdGU+PENpdGU+PEF1dGhvcj5BYmlyYW1hbGF0aGE8L0F1dGhvcj48WWVhcj4yMDIxPC9Z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9A68BB">
        <w:rPr>
          <w:rFonts w:ascii="Times New Roman" w:hAnsi="Times New Roman" w:cs="Times New Roman"/>
          <w:sz w:val="28"/>
          <w:szCs w:val="28"/>
        </w:rPr>
      </w:r>
      <w:r w:rsidR="009A68BB">
        <w:rPr>
          <w:rFonts w:ascii="Times New Roman" w:hAnsi="Times New Roman" w:cs="Times New Roman"/>
          <w:sz w:val="28"/>
          <w:szCs w:val="28"/>
        </w:rPr>
        <w:fldChar w:fldCharType="separate"/>
      </w:r>
      <w:r w:rsidR="009C0013">
        <w:rPr>
          <w:rFonts w:ascii="Times New Roman" w:hAnsi="Times New Roman" w:cs="Times New Roman"/>
          <w:noProof/>
          <w:sz w:val="28"/>
          <w:szCs w:val="28"/>
        </w:rPr>
        <w:t>[14</w:t>
      </w:r>
      <w:r w:rsidR="004206D9">
        <w:rPr>
          <w:rFonts w:ascii="Times New Roman" w:hAnsi="Times New Roman" w:cs="Times New Roman"/>
          <w:noProof/>
          <w:sz w:val="28"/>
          <w:szCs w:val="28"/>
          <w:lang w:val="kk-KZ"/>
        </w:rPr>
        <w:t>0,р. 51</w:t>
      </w:r>
      <w:r w:rsidR="009C0013">
        <w:rPr>
          <w:rFonts w:ascii="Times New Roman" w:hAnsi="Times New Roman" w:cs="Times New Roman"/>
          <w:noProof/>
          <w:sz w:val="28"/>
          <w:szCs w:val="28"/>
        </w:rPr>
        <w:t>]</w:t>
      </w:r>
      <w:r w:rsidR="009A68BB">
        <w:rPr>
          <w:rFonts w:ascii="Times New Roman" w:hAnsi="Times New Roman" w:cs="Times New Roman"/>
          <w:sz w:val="28"/>
          <w:szCs w:val="28"/>
        </w:rPr>
        <w:fldChar w:fldCharType="end"/>
      </w:r>
      <w:r w:rsidR="00440237">
        <w:rPr>
          <w:rFonts w:ascii="Times New Roman" w:hAnsi="Times New Roman" w:cs="Times New Roman"/>
          <w:sz w:val="28"/>
          <w:szCs w:val="28"/>
        </w:rPr>
        <w:t>.</w:t>
      </w:r>
      <w:r w:rsidRPr="00420ABB">
        <w:rPr>
          <w:rFonts w:ascii="Times New Roman" w:hAnsi="Times New Roman" w:cs="Times New Roman"/>
          <w:sz w:val="28"/>
          <w:szCs w:val="28"/>
        </w:rPr>
        <w:t xml:space="preserve"> Однако анализ литературы показывает, что существующие исследования, как правило, сосредоточены на однородных когортах или отдельных нозологиях. </w:t>
      </w:r>
    </w:p>
    <w:p w14:paraId="641FCBE1" w14:textId="5AF8E510" w:rsidR="00195977" w:rsidRPr="00195977" w:rsidRDefault="00195977" w:rsidP="00195977">
      <w:pPr>
        <w:spacing w:after="0" w:line="240" w:lineRule="auto"/>
        <w:ind w:firstLine="567"/>
        <w:jc w:val="both"/>
        <w:rPr>
          <w:rFonts w:ascii="Times New Roman" w:hAnsi="Times New Roman" w:cs="Times New Roman"/>
          <w:sz w:val="28"/>
          <w:szCs w:val="28"/>
        </w:rPr>
      </w:pPr>
      <w:r w:rsidRPr="00195977">
        <w:rPr>
          <w:rFonts w:ascii="Times New Roman" w:hAnsi="Times New Roman" w:cs="Times New Roman"/>
          <w:sz w:val="28"/>
          <w:szCs w:val="28"/>
        </w:rPr>
        <w:t>В когорте доношенных новорожденных единственным статистически значимым параметром, различающим подгруппы с разной патологией, оказалась масса тела при рождении (</w:t>
      </w:r>
      <w:r w:rsidRPr="00195977">
        <w:rPr>
          <w:rFonts w:ascii="Times New Roman" w:hAnsi="Times New Roman" w:cs="Times New Roman"/>
          <w:sz w:val="28"/>
          <w:szCs w:val="28"/>
          <w:lang w:val="en-US"/>
        </w:rPr>
        <w:t>p</w:t>
      </w:r>
      <w:r w:rsidRPr="00195977">
        <w:rPr>
          <w:rFonts w:ascii="Times New Roman" w:hAnsi="Times New Roman" w:cs="Times New Roman"/>
          <w:sz w:val="28"/>
          <w:szCs w:val="28"/>
        </w:rPr>
        <w:t xml:space="preserve">=0,01). Примечательно, что наиболее высокие медианные значения веса отмечались у младенцев с неонатальной гипогликемией (4310 г) и с тяжелой, </w:t>
      </w:r>
      <w:r w:rsidRPr="00195977">
        <w:rPr>
          <w:rFonts w:ascii="Times New Roman" w:hAnsi="Times New Roman" w:cs="Times New Roman"/>
          <w:sz w:val="28"/>
          <w:szCs w:val="28"/>
          <w:lang w:val="en-US"/>
        </w:rPr>
        <w:t>III</w:t>
      </w:r>
      <w:r w:rsidRPr="00195977">
        <w:rPr>
          <w:rFonts w:ascii="Times New Roman" w:hAnsi="Times New Roman" w:cs="Times New Roman"/>
          <w:sz w:val="28"/>
          <w:szCs w:val="28"/>
        </w:rPr>
        <w:t xml:space="preserve"> степенью ГИЭ (4200 г). Обнаруженная закономерность позволяет предположить, что макросомия может служить значимым фактором риска не только метаболических сдвигов, но и тяжелого гипоксического повреждения в родах. В то же время такие переменные, как пол ребенка, гестационный возраст и метод родоразрешения, не показали достоверных межгрупповых различий. Отсутствие статистической значимости по способу родов (</w:t>
      </w:r>
      <w:r w:rsidRPr="00195977">
        <w:rPr>
          <w:rFonts w:ascii="Times New Roman" w:hAnsi="Times New Roman" w:cs="Times New Roman"/>
          <w:sz w:val="28"/>
          <w:szCs w:val="28"/>
          <w:lang w:val="en-US"/>
        </w:rPr>
        <w:t>p</w:t>
      </w:r>
      <w:r w:rsidRPr="00195977">
        <w:rPr>
          <w:rFonts w:ascii="Times New Roman" w:hAnsi="Times New Roman" w:cs="Times New Roman"/>
          <w:sz w:val="28"/>
          <w:szCs w:val="28"/>
        </w:rPr>
        <w:t xml:space="preserve">=0,32), несмотря на трехкратное увеличение частоты оперативного родоразрешения в подгруппе </w:t>
      </w:r>
      <w:r w:rsidR="00902F77">
        <w:rPr>
          <w:rFonts w:ascii="Times New Roman" w:hAnsi="Times New Roman" w:cs="Times New Roman"/>
          <w:sz w:val="28"/>
          <w:szCs w:val="28"/>
        </w:rPr>
        <w:t xml:space="preserve">детей с </w:t>
      </w:r>
      <w:r w:rsidRPr="00195977">
        <w:rPr>
          <w:rFonts w:ascii="Times New Roman" w:hAnsi="Times New Roman" w:cs="Times New Roman"/>
          <w:sz w:val="28"/>
          <w:szCs w:val="28"/>
        </w:rPr>
        <w:t xml:space="preserve">ГИЭ </w:t>
      </w:r>
      <w:r w:rsidRPr="00195977">
        <w:rPr>
          <w:rFonts w:ascii="Times New Roman" w:hAnsi="Times New Roman" w:cs="Times New Roman"/>
          <w:sz w:val="28"/>
          <w:szCs w:val="28"/>
          <w:lang w:val="en-US"/>
        </w:rPr>
        <w:t>III</w:t>
      </w:r>
      <w:r w:rsidRPr="00195977">
        <w:rPr>
          <w:rFonts w:ascii="Times New Roman" w:hAnsi="Times New Roman" w:cs="Times New Roman"/>
          <w:sz w:val="28"/>
          <w:szCs w:val="28"/>
        </w:rPr>
        <w:t xml:space="preserve"> </w:t>
      </w:r>
      <w:r w:rsidR="00902F77">
        <w:rPr>
          <w:rFonts w:ascii="Times New Roman" w:hAnsi="Times New Roman" w:cs="Times New Roman"/>
          <w:sz w:val="28"/>
          <w:szCs w:val="28"/>
        </w:rPr>
        <w:t xml:space="preserve">степени </w:t>
      </w:r>
      <w:r w:rsidRPr="00195977">
        <w:rPr>
          <w:rFonts w:ascii="Times New Roman" w:hAnsi="Times New Roman" w:cs="Times New Roman"/>
          <w:sz w:val="28"/>
          <w:szCs w:val="28"/>
        </w:rPr>
        <w:t xml:space="preserve">(60%) по </w:t>
      </w:r>
      <w:r w:rsidRPr="00195977">
        <w:rPr>
          <w:rFonts w:ascii="Times New Roman" w:hAnsi="Times New Roman" w:cs="Times New Roman"/>
          <w:sz w:val="28"/>
          <w:szCs w:val="28"/>
        </w:rPr>
        <w:lastRenderedPageBreak/>
        <w:t xml:space="preserve">сравнению с подгруппой </w:t>
      </w:r>
      <w:r w:rsidR="00902F77">
        <w:rPr>
          <w:rFonts w:ascii="Times New Roman" w:hAnsi="Times New Roman" w:cs="Times New Roman"/>
          <w:sz w:val="28"/>
          <w:szCs w:val="28"/>
        </w:rPr>
        <w:t xml:space="preserve">детей с </w:t>
      </w:r>
      <w:r w:rsidRPr="00195977">
        <w:rPr>
          <w:rFonts w:ascii="Times New Roman" w:hAnsi="Times New Roman" w:cs="Times New Roman"/>
          <w:sz w:val="28"/>
          <w:szCs w:val="28"/>
        </w:rPr>
        <w:t xml:space="preserve">ГИЭ </w:t>
      </w:r>
      <w:r w:rsidRPr="00195977">
        <w:rPr>
          <w:rFonts w:ascii="Times New Roman" w:hAnsi="Times New Roman" w:cs="Times New Roman"/>
          <w:sz w:val="28"/>
          <w:szCs w:val="28"/>
          <w:lang w:val="en-US"/>
        </w:rPr>
        <w:t>I</w:t>
      </w:r>
      <w:r w:rsidRPr="00195977">
        <w:rPr>
          <w:rFonts w:ascii="Times New Roman" w:hAnsi="Times New Roman" w:cs="Times New Roman"/>
          <w:sz w:val="28"/>
          <w:szCs w:val="28"/>
        </w:rPr>
        <w:t xml:space="preserve"> </w:t>
      </w:r>
      <w:r w:rsidR="00902F77">
        <w:rPr>
          <w:rFonts w:ascii="Times New Roman" w:hAnsi="Times New Roman" w:cs="Times New Roman"/>
          <w:sz w:val="28"/>
          <w:szCs w:val="28"/>
        </w:rPr>
        <w:t xml:space="preserve">степени </w:t>
      </w:r>
      <w:r w:rsidRPr="00195977">
        <w:rPr>
          <w:rFonts w:ascii="Times New Roman" w:hAnsi="Times New Roman" w:cs="Times New Roman"/>
          <w:sz w:val="28"/>
          <w:szCs w:val="28"/>
        </w:rPr>
        <w:t>(15,6%), по-видимому, объясняется малочисленностью подгруппы с тяжелой энцефалопатией (</w:t>
      </w:r>
      <w:r w:rsidRPr="00195977">
        <w:rPr>
          <w:rFonts w:ascii="Times New Roman" w:hAnsi="Times New Roman" w:cs="Times New Roman"/>
          <w:sz w:val="28"/>
          <w:szCs w:val="28"/>
          <w:lang w:val="en-US"/>
        </w:rPr>
        <w:t>n</w:t>
      </w:r>
      <w:r w:rsidRPr="00195977">
        <w:rPr>
          <w:rFonts w:ascii="Times New Roman" w:hAnsi="Times New Roman" w:cs="Times New Roman"/>
          <w:sz w:val="28"/>
          <w:szCs w:val="28"/>
        </w:rPr>
        <w:t>=5).</w:t>
      </w:r>
    </w:p>
    <w:p w14:paraId="7120DBA6" w14:textId="77F8BEA4" w:rsidR="00195977" w:rsidRPr="00952509" w:rsidRDefault="00195977" w:rsidP="00195977">
      <w:pPr>
        <w:spacing w:after="0" w:line="240" w:lineRule="auto"/>
        <w:ind w:firstLine="567"/>
        <w:jc w:val="both"/>
        <w:rPr>
          <w:rFonts w:ascii="Times New Roman" w:hAnsi="Times New Roman" w:cs="Times New Roman"/>
          <w:sz w:val="28"/>
          <w:szCs w:val="28"/>
        </w:rPr>
      </w:pPr>
      <w:r w:rsidRPr="00195977">
        <w:rPr>
          <w:rFonts w:ascii="Times New Roman" w:hAnsi="Times New Roman" w:cs="Times New Roman"/>
          <w:sz w:val="28"/>
          <w:szCs w:val="28"/>
        </w:rPr>
        <w:t>Среди недоношенных новорожденных была выявлена принципиально иная картина. Ключевую роль в структуре патологии играли параметры зрелости: между подгруппами существовали высокодостоверные различия как по гестационному возрасту, так и по массе тела при рождении (</w:t>
      </w:r>
      <w:r w:rsidRPr="00195977">
        <w:rPr>
          <w:rFonts w:ascii="Times New Roman" w:hAnsi="Times New Roman" w:cs="Times New Roman"/>
          <w:sz w:val="28"/>
          <w:szCs w:val="28"/>
          <w:lang w:val="en-US"/>
        </w:rPr>
        <w:t>p</w:t>
      </w:r>
      <w:r w:rsidRPr="00195977">
        <w:rPr>
          <w:rFonts w:ascii="Times New Roman" w:hAnsi="Times New Roman" w:cs="Times New Roman"/>
          <w:sz w:val="28"/>
          <w:szCs w:val="28"/>
        </w:rPr>
        <w:t>&lt;0,001 в обоих случаях). Наибольшая степень незрелости регистрировалась у детей с сепсисом (медиана гестации 29,5 недель, вес 997,5 г) и с синдромом дыхательных расстройств (31 неделя, 1275 г), что наглядно иллюстрирует обратную зависимость между сроком гестации и тяжестью таких осложнений, как инфекционные процессы и респираторная недостаточность. В свою очередь, подгруппа с диагнозом «другие случаи малой массы тела», имеющая более высокие медианные показатели (32 недели, 1900 г), вероятно, включает пациентов, у которых ведущим патогенетическим звеном была не столько экстремальная недоношенность, сколько задержка внутриутробного развития. При этом половая принадлежность и способ родоразрешения не оказывали статистически значимого влияния на распределение типов патологии среди недоношенных.</w:t>
      </w:r>
      <w:r w:rsidR="00952509">
        <w:rPr>
          <w:rFonts w:ascii="Times New Roman" w:hAnsi="Times New Roman" w:cs="Times New Roman"/>
          <w:sz w:val="28"/>
          <w:szCs w:val="28"/>
        </w:rPr>
        <w:t xml:space="preserve"> </w:t>
      </w:r>
      <w:r w:rsidR="00952509" w:rsidRPr="00952509">
        <w:rPr>
          <w:rFonts w:ascii="Times New Roman" w:hAnsi="Times New Roman" w:cs="Times New Roman"/>
          <w:sz w:val="28"/>
          <w:szCs w:val="28"/>
        </w:rPr>
        <w:t xml:space="preserve">Классические работы C. Einspieler и H.F.R. Prechtl </w:t>
      </w:r>
      <w:r w:rsidR="00952509" w:rsidRPr="00952509">
        <w:rPr>
          <w:rFonts w:ascii="Times New Roman" w:hAnsi="Times New Roman" w:cs="Times New Roman"/>
          <w:sz w:val="28"/>
          <w:szCs w:val="28"/>
        </w:rPr>
        <w:fldChar w:fldCharType="begin">
          <w:fldData xml:space="preserve">PEVuZE5vdGU+PENpdGU+PEF1dGhvcj5FaW5zcGllbGVyPC9BdXRob3I+PFllYXI+MjAxNjwvWWVh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cGFwZXIuPC9jdXN0b20xPjxlbGVjdHJvbmljLXJlc291cmNlLW51bT4xMC4xMDE2L2ouYnJhaW5y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</w:fldData>
        </w:fldChar>
      </w:r>
      <w:r w:rsidR="009C0013">
        <w:rPr>
          <w:rFonts w:ascii="Times New Roman" w:hAnsi="Times New Roman" w:cs="Times New Roman"/>
          <w:sz w:val="28"/>
          <w:szCs w:val="28"/>
        </w:rPr>
        <w:instrText xml:space="preserve"> ADDIN EN.CITE </w:instrText>
      </w:r>
      <w:r w:rsidR="009C0013">
        <w:rPr>
          <w:rFonts w:ascii="Times New Roman" w:hAnsi="Times New Roman" w:cs="Times New Roman"/>
          <w:sz w:val="28"/>
          <w:szCs w:val="28"/>
        </w:rPr>
        <w:fldChar w:fldCharType="begin">
          <w:fldData xml:space="preserve">PEVuZE5vdGU+PENpdGU+PEF1dGhvcj5FaW5zcGllbGVyPC9BdXRob3I+PFllYXI+MjAxNjwvWWVh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cGFwZXIuPC9jdXN0b20xPjxlbGVjdHJvbmljLXJlc291cmNlLW51bT4xMC4xMDE2L2ouYnJhaW5y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</w:fldData>
        </w:fldChar>
      </w:r>
      <w:r w:rsidR="009C0013">
        <w:rPr>
          <w:rFonts w:ascii="Times New Roman" w:hAnsi="Times New Roman" w:cs="Times New Roman"/>
          <w:sz w:val="28"/>
          <w:szCs w:val="28"/>
        </w:rPr>
        <w:instrText xml:space="preserve"> ADDIN EN.CITE.DATA </w:instrText>
      </w:r>
      <w:r w:rsidR="009C0013">
        <w:rPr>
          <w:rFonts w:ascii="Times New Roman" w:hAnsi="Times New Roman" w:cs="Times New Roman"/>
          <w:sz w:val="28"/>
          <w:szCs w:val="28"/>
        </w:rPr>
      </w:r>
      <w:r w:rsidR="009C0013">
        <w:rPr>
          <w:rFonts w:ascii="Times New Roman" w:hAnsi="Times New Roman" w:cs="Times New Roman"/>
          <w:sz w:val="28"/>
          <w:szCs w:val="28"/>
        </w:rPr>
        <w:fldChar w:fldCharType="end"/>
      </w:r>
      <w:r w:rsidR="00952509" w:rsidRPr="00952509">
        <w:rPr>
          <w:rFonts w:ascii="Times New Roman" w:hAnsi="Times New Roman" w:cs="Times New Roman"/>
          <w:sz w:val="28"/>
          <w:szCs w:val="28"/>
        </w:rPr>
      </w:r>
      <w:r w:rsidR="00952509" w:rsidRPr="00952509">
        <w:rPr>
          <w:rFonts w:ascii="Times New Roman" w:hAnsi="Times New Roman" w:cs="Times New Roman"/>
          <w:sz w:val="28"/>
          <w:szCs w:val="28"/>
        </w:rPr>
        <w:fldChar w:fldCharType="separate"/>
      </w:r>
      <w:r w:rsidR="009C0013">
        <w:rPr>
          <w:rFonts w:ascii="Times New Roman" w:hAnsi="Times New Roman" w:cs="Times New Roman"/>
          <w:noProof/>
          <w:sz w:val="28"/>
          <w:szCs w:val="28"/>
        </w:rPr>
        <w:t>[1</w:t>
      </w:r>
      <w:r w:rsidR="004206D9">
        <w:rPr>
          <w:rFonts w:ascii="Times New Roman" w:hAnsi="Times New Roman" w:cs="Times New Roman"/>
          <w:noProof/>
          <w:sz w:val="28"/>
          <w:szCs w:val="28"/>
          <w:lang w:val="kk-KZ"/>
        </w:rPr>
        <w:t>39,р. 1142</w:t>
      </w:r>
      <w:r w:rsidR="009C0013">
        <w:rPr>
          <w:rFonts w:ascii="Times New Roman" w:hAnsi="Times New Roman" w:cs="Times New Roman"/>
          <w:noProof/>
          <w:sz w:val="28"/>
          <w:szCs w:val="28"/>
        </w:rPr>
        <w:t>]</w:t>
      </w:r>
      <w:r w:rsidR="00952509" w:rsidRPr="00952509">
        <w:rPr>
          <w:rFonts w:ascii="Times New Roman" w:hAnsi="Times New Roman" w:cs="Times New Roman"/>
          <w:sz w:val="28"/>
          <w:szCs w:val="28"/>
        </w:rPr>
        <w:fldChar w:fldCharType="end"/>
      </w:r>
      <w:r w:rsidR="00952509" w:rsidRPr="00952509">
        <w:rPr>
          <w:rFonts w:ascii="Times New Roman" w:hAnsi="Times New Roman" w:cs="Times New Roman"/>
          <w:sz w:val="28"/>
          <w:szCs w:val="28"/>
        </w:rPr>
        <w:t>, заложившие основу метод</w:t>
      </w:r>
      <w:r w:rsidR="005A6018">
        <w:rPr>
          <w:rFonts w:ascii="Times New Roman" w:hAnsi="Times New Roman" w:cs="Times New Roman"/>
          <w:sz w:val="28"/>
          <w:szCs w:val="28"/>
        </w:rPr>
        <w:t>а</w:t>
      </w:r>
      <w:r w:rsidR="00952509" w:rsidRPr="00952509">
        <w:rPr>
          <w:rFonts w:ascii="Times New Roman" w:hAnsi="Times New Roman" w:cs="Times New Roman"/>
          <w:sz w:val="28"/>
          <w:szCs w:val="28"/>
        </w:rPr>
        <w:t xml:space="preserve"> оценки генерализованных дв</w:t>
      </w:r>
      <w:r w:rsidR="005A6018">
        <w:rPr>
          <w:rFonts w:ascii="Times New Roman" w:hAnsi="Times New Roman" w:cs="Times New Roman"/>
          <w:sz w:val="28"/>
          <w:szCs w:val="28"/>
        </w:rPr>
        <w:t>и</w:t>
      </w:r>
      <w:r w:rsidR="00952509" w:rsidRPr="00952509">
        <w:rPr>
          <w:rFonts w:ascii="Times New Roman" w:hAnsi="Times New Roman" w:cs="Times New Roman"/>
          <w:sz w:val="28"/>
          <w:szCs w:val="28"/>
        </w:rPr>
        <w:t>жений, проводились на больших группах недоношенных детей, однако их фокус редко был направлен на корреляцию паттернов движений со структурой конкретных перинатальных заболеваний. Настоящее исследование, в отличие от них, специально исследует, как разные виды патологии (сепсис, СДР, НМТ) отражаются на качестве спонтанной моторики, что позволяет получить более детализированные прогностические критерии.</w:t>
      </w:r>
    </w:p>
    <w:p w14:paraId="478E3721" w14:textId="54FBCBDD" w:rsidR="002323FD" w:rsidRPr="002323FD" w:rsidRDefault="002323FD" w:rsidP="002323FD">
      <w:pPr>
        <w:spacing w:after="0" w:line="240" w:lineRule="auto"/>
        <w:ind w:firstLine="567"/>
        <w:jc w:val="both"/>
        <w:rPr>
          <w:rFonts w:ascii="Times New Roman" w:hAnsi="Times New Roman" w:cs="Times New Roman"/>
          <w:sz w:val="28"/>
          <w:szCs w:val="28"/>
        </w:rPr>
      </w:pPr>
      <w:r w:rsidRPr="002323FD">
        <w:rPr>
          <w:rFonts w:ascii="Times New Roman" w:hAnsi="Times New Roman" w:cs="Times New Roman"/>
          <w:sz w:val="28"/>
          <w:szCs w:val="28"/>
        </w:rPr>
        <w:t>Проведенное исследование позволило выявить четкую взаимосвязь между характером перинатальной патологии и качеством спонтанной двигательной активности у доношенных детей в возрасте 42 недель постменструального возраста, а также оценить прогностическую ценность различных двигательных паттернов в отношении дальнейшего моторного развития.</w:t>
      </w:r>
    </w:p>
    <w:p w14:paraId="1DF2E511" w14:textId="45636E44" w:rsidR="00C22D1D" w:rsidRPr="00C22D1D" w:rsidRDefault="00E426BD" w:rsidP="00C22D1D">
      <w:pPr>
        <w:spacing w:after="0" w:line="240" w:lineRule="auto"/>
        <w:ind w:firstLine="567"/>
        <w:jc w:val="both"/>
        <w:rPr>
          <w:rFonts w:ascii="Times New Roman" w:hAnsi="Times New Roman" w:cs="Times New Roman"/>
          <w:sz w:val="28"/>
          <w:szCs w:val="28"/>
        </w:rPr>
      </w:pPr>
      <w:r w:rsidRPr="00E426BD">
        <w:rPr>
          <w:rFonts w:ascii="Times New Roman" w:hAnsi="Times New Roman" w:cs="Times New Roman"/>
          <w:sz w:val="28"/>
          <w:szCs w:val="28"/>
        </w:rPr>
        <w:t xml:space="preserve">Полученные данные наглядно демонстрируют, что распространенность патологических паттернов генерализованных движений напрямую коррелирует с тяжестью гипоксически-ишемической энцефалопатии. Так, в группе </w:t>
      </w:r>
      <w:r w:rsidR="00902F77">
        <w:rPr>
          <w:rFonts w:ascii="Times New Roman" w:hAnsi="Times New Roman" w:cs="Times New Roman"/>
          <w:sz w:val="28"/>
          <w:szCs w:val="28"/>
        </w:rPr>
        <w:t xml:space="preserve">детей </w:t>
      </w:r>
      <w:r w:rsidRPr="00E426BD">
        <w:rPr>
          <w:rFonts w:ascii="Times New Roman" w:hAnsi="Times New Roman" w:cs="Times New Roman"/>
          <w:sz w:val="28"/>
          <w:szCs w:val="28"/>
        </w:rPr>
        <w:t>с ГИЭ I степени нормальные извивающие движения наблюдались в подавляющем большинстве случаев (82,2%), что свидетельствует о минимальном нарушении процессов спонтанной двигательной активности и, вероятно, хорошем функциональном прогнозе для данных пациентов. Эти выводы полностью согласуются с результатами исследования, проведенного U. Apaydin, E. Erol, A. Yildiz и соавторами, которые также отметили высокую частоту сохранных извивающих движений у детей с легкой формой ГИЭ и связали этот факт с благоприятным неврологическим исходом</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&lt;EndNote&gt;&lt;Cite&gt;&lt;Author&gt;Apaydin&lt;/Author&gt;&lt;Year&gt;2021&lt;/Year&gt;&lt;RecNum&gt;96&lt;/RecNum&gt;&lt;DisplayText&gt;[96]&lt;/DisplayText&gt;&lt;record&gt;&lt;rec-number&gt;96&lt;/rec-number&gt;&lt;foreign-keys&gt;&lt;key app="EN" db-id="9xxd50e2u5xvz3e55e255d2hvz0rdxw5apve" timestamp="1761220891"&gt;96&lt;/key&gt;&lt;/foreign-keys&gt;&lt;ref-type name="Journal Article"&gt;17&lt;/ref-type&gt;&lt;contributors&gt;&lt;authors&gt;&lt;author&gt;Apaydin, U.&lt;/author&gt;&lt;author&gt;Erol, E.&lt;/author&gt;&lt;author&gt;Yildiz, A.&lt;/author&gt;&lt;author&gt;Yildiz, R.&lt;/author&gt;&lt;author&gt;Acar, S. S.&lt;/author&gt;&lt;author&gt;Gucuyener, K.&lt;/author&gt;&lt;author&gt;Elbasan, B.&lt;/author&gt;&lt;/authors&gt;&lt;/contributors&gt;&lt;auth-address&gt;Karadeniz Tech Univ, Fac Hlth Sci, Dept Physiotherapy &amp;amp; Rehabil, Univ Mah Farabi Cad 88, TR-61080 Trabzon, Turkey&amp;#xD;Tokat Gaziosmanpasa Univ, Fac Hlth Sci, Dept Physiotherapy &amp;amp; Rehabil, TR-60250 Tokat, Turkey&amp;#xD;Gazi Univ, Fac Hlth Sci, Dept Physiotherapy &amp;amp; Rehabil, TR-06500 Ankara, Turkey&amp;#xD;Gazi Univ, Fac Med, Dept Pediat, Sect Pediat Neurol, TR-06500 Ankara, Turkey&lt;/auth-address&gt;&lt;titles&gt;&lt;title&gt;The use of neuroimaging, Prechtl&amp;apos;s general movement assessment and the Hammersmith infant neurological examination in determining the prognosis in 2-year-old infants with hypoxic ischemic encephalopathy who were treated with hypothermia&lt;/title&gt;&lt;secondary-title&gt;EARLY HUMAN DEVELOPMENT&lt;/secondary-title&gt;&lt;/titles&gt;&lt;periodical&gt;&lt;full-title&gt;Early Human Development&lt;/full-title&gt;&lt;/periodical&gt;&lt;volume&gt;163&lt;/volume&gt;&lt;dates&gt;&lt;year&gt;2021&lt;/year&gt;&lt;pub-dates&gt;&lt;date&gt;DEC&lt;/date&gt;&lt;/pub-dates&gt;&lt;/dates&gt;&lt;accession-num&gt;WOS:000710122000001&lt;/accession-num&gt;&lt;urls&gt;&lt;/urls&gt;&lt;custom6&gt;OCT 2021&lt;/custom6&gt;&lt;custom7&gt;105487&lt;/custom7&gt;&lt;electronic-resource-num&gt;10.1016/j.earlhumdev.2021.105487&lt;/electronic-resource-num&gt;&lt;/record&gt;&lt;/Cite&gt;&lt;/EndNote&gt;</w:instrText>
      </w:r>
      <w:r>
        <w:rPr>
          <w:rFonts w:ascii="Times New Roman" w:hAnsi="Times New Roman" w:cs="Times New Roman"/>
          <w:sz w:val="28"/>
          <w:szCs w:val="28"/>
        </w:rPr>
        <w:fldChar w:fldCharType="separate"/>
      </w:r>
      <w:r>
        <w:rPr>
          <w:rFonts w:ascii="Times New Roman" w:hAnsi="Times New Roman" w:cs="Times New Roman"/>
          <w:noProof/>
          <w:sz w:val="28"/>
          <w:szCs w:val="28"/>
        </w:rPr>
        <w:t>[96</w:t>
      </w:r>
      <w:r w:rsidR="008E2FFF">
        <w:rPr>
          <w:rFonts w:ascii="Times New Roman" w:hAnsi="Times New Roman" w:cs="Times New Roman"/>
          <w:noProof/>
          <w:sz w:val="28"/>
          <w:szCs w:val="28"/>
          <w:lang w:val="kk-KZ"/>
        </w:rPr>
        <w:t>,р. 33</w:t>
      </w:r>
      <w:r>
        <w:rPr>
          <w:rFonts w:ascii="Times New Roman" w:hAnsi="Times New Roman" w:cs="Times New Roman"/>
          <w:noProof/>
          <w:sz w:val="28"/>
          <w:szCs w:val="28"/>
        </w:rPr>
        <w:t>]</w:t>
      </w:r>
      <w:r>
        <w:rPr>
          <w:rFonts w:ascii="Times New Roman" w:hAnsi="Times New Roman" w:cs="Times New Roman"/>
          <w:sz w:val="28"/>
          <w:szCs w:val="28"/>
        </w:rPr>
        <w:fldChar w:fldCharType="end"/>
      </w:r>
      <w:r w:rsidRPr="00E426BD">
        <w:rPr>
          <w:rFonts w:ascii="Times New Roman" w:hAnsi="Times New Roman" w:cs="Times New Roman"/>
          <w:sz w:val="28"/>
          <w:szCs w:val="28"/>
        </w:rPr>
        <w:t>.</w:t>
      </w:r>
      <w:r>
        <w:rPr>
          <w:rFonts w:ascii="Times New Roman" w:hAnsi="Times New Roman" w:cs="Times New Roman"/>
          <w:sz w:val="28"/>
          <w:szCs w:val="28"/>
        </w:rPr>
        <w:t xml:space="preserve"> </w:t>
      </w:r>
      <w:r w:rsidR="00C22D1D" w:rsidRPr="00C22D1D">
        <w:rPr>
          <w:rFonts w:ascii="Times New Roman" w:hAnsi="Times New Roman" w:cs="Times New Roman"/>
          <w:sz w:val="28"/>
          <w:szCs w:val="28"/>
        </w:rPr>
        <w:t xml:space="preserve">В то же время, в группе </w:t>
      </w:r>
      <w:r w:rsidR="00902F77">
        <w:rPr>
          <w:rFonts w:ascii="Times New Roman" w:hAnsi="Times New Roman" w:cs="Times New Roman"/>
          <w:sz w:val="28"/>
          <w:szCs w:val="28"/>
        </w:rPr>
        <w:t xml:space="preserve">детей </w:t>
      </w:r>
      <w:r w:rsidR="00C22D1D" w:rsidRPr="00C22D1D">
        <w:rPr>
          <w:rFonts w:ascii="Times New Roman" w:hAnsi="Times New Roman" w:cs="Times New Roman"/>
          <w:sz w:val="28"/>
          <w:szCs w:val="28"/>
        </w:rPr>
        <w:t xml:space="preserve">с ГИЭ II степени доля нормальных извивающих движений резко снижалась до 16,1%, а доминирующим становился паттерн «бедного репертуара», что указывает на более значительное повреждение нервной системы. Наиболее </w:t>
      </w:r>
      <w:r w:rsidR="00C22D1D" w:rsidRPr="00C22D1D">
        <w:rPr>
          <w:rFonts w:ascii="Times New Roman" w:hAnsi="Times New Roman" w:cs="Times New Roman"/>
          <w:sz w:val="28"/>
          <w:szCs w:val="28"/>
        </w:rPr>
        <w:lastRenderedPageBreak/>
        <w:t xml:space="preserve">тяжелая картина наблюдалась </w:t>
      </w:r>
      <w:r w:rsidR="00902F77">
        <w:rPr>
          <w:rFonts w:ascii="Times New Roman" w:hAnsi="Times New Roman" w:cs="Times New Roman"/>
          <w:sz w:val="28"/>
          <w:szCs w:val="28"/>
        </w:rPr>
        <w:t xml:space="preserve">у детей </w:t>
      </w:r>
      <w:r w:rsidR="00C22D1D" w:rsidRPr="00C22D1D">
        <w:rPr>
          <w:rFonts w:ascii="Times New Roman" w:hAnsi="Times New Roman" w:cs="Times New Roman"/>
          <w:sz w:val="28"/>
          <w:szCs w:val="28"/>
        </w:rPr>
        <w:t>при ГИЭ III степени, где нормальные движения отсутствовали полностью, а у 40% детей регистрировались судорожно-синхронизированные движения, являющиеся неблагоприятным прогностическим признаком.</w:t>
      </w:r>
    </w:p>
    <w:p w14:paraId="1DD60799" w14:textId="4E80B2B3" w:rsidR="003219CB" w:rsidRDefault="003219CB" w:rsidP="003219CB">
      <w:pPr>
        <w:spacing w:after="0" w:line="240" w:lineRule="auto"/>
        <w:ind w:firstLine="567"/>
        <w:jc w:val="both"/>
        <w:rPr>
          <w:rFonts w:ascii="Times New Roman" w:hAnsi="Times New Roman" w:cs="Times New Roman"/>
          <w:sz w:val="28"/>
          <w:szCs w:val="28"/>
        </w:rPr>
      </w:pPr>
      <w:r w:rsidRPr="003219CB">
        <w:rPr>
          <w:rFonts w:ascii="Times New Roman" w:hAnsi="Times New Roman" w:cs="Times New Roman"/>
          <w:sz w:val="28"/>
          <w:szCs w:val="28"/>
        </w:rPr>
        <w:t>Важно отметить, что характер двигательного развития также существенно зависел от проведения терапевтической гипотермии. Данные, полученные группой исследователей под руководством Ferrari et al.</w:t>
      </w:r>
      <w:r w:rsidR="008E2FFF">
        <w:rPr>
          <w:rFonts w:ascii="Times New Roman" w:hAnsi="Times New Roman" w:cs="Times New Roman"/>
          <w:sz w:val="28"/>
          <w:szCs w:val="28"/>
          <w:lang w:val="kk-KZ"/>
        </w:rPr>
        <w:t xml:space="preserve"> </w:t>
      </w:r>
      <w:r w:rsidRPr="003219CB">
        <w:rPr>
          <w:rFonts w:ascii="Times New Roman" w:hAnsi="Times New Roman" w:cs="Times New Roman"/>
          <w:sz w:val="28"/>
          <w:szCs w:val="28"/>
        </w:rPr>
        <w:t>[141</w:t>
      </w:r>
      <w:r w:rsidR="008E2FFF">
        <w:rPr>
          <w:rFonts w:ascii="Times New Roman" w:hAnsi="Times New Roman" w:cs="Times New Roman"/>
          <w:sz w:val="28"/>
          <w:szCs w:val="28"/>
          <w:lang w:val="kk-KZ"/>
        </w:rPr>
        <w:t>,р. 1</w:t>
      </w:r>
      <w:r w:rsidRPr="003219CB">
        <w:rPr>
          <w:rFonts w:ascii="Times New Roman" w:hAnsi="Times New Roman" w:cs="Times New Roman"/>
          <w:sz w:val="28"/>
          <w:szCs w:val="28"/>
        </w:rPr>
        <w:t>], свидетельствуют о положительном влиянии данного метода: на фоне гипотермии аномальные генерализованные движения наблюдаются реже — гипокинезия и судорожно-синхронизированные движения практически не регистрируются, а связь между отсутствием подергивающихся движений и последующим развитием ЦП значительно ослабевает. Эти данные указывают на то, что терапевтическая гипотермия не только оказывает нейропротекторный эффект, но и меняет прогностическую ценность оценки генерализованных движений в сторону более благоприятных исходов.</w:t>
      </w:r>
      <w:r w:rsidR="00AA4C5B">
        <w:rPr>
          <w:rFonts w:ascii="Times New Roman" w:hAnsi="Times New Roman" w:cs="Times New Roman"/>
          <w:sz w:val="28"/>
          <w:szCs w:val="28"/>
        </w:rPr>
        <w:t xml:space="preserve"> </w:t>
      </w:r>
      <w:r w:rsidRPr="003219CB">
        <w:rPr>
          <w:rFonts w:ascii="Times New Roman" w:hAnsi="Times New Roman" w:cs="Times New Roman"/>
          <w:sz w:val="28"/>
          <w:szCs w:val="28"/>
        </w:rPr>
        <w:t xml:space="preserve">Однако наше исследование выявило более сложную картину. Несмотря на то, что в группе </w:t>
      </w:r>
      <w:r w:rsidR="00AA4C5B">
        <w:rPr>
          <w:rFonts w:ascii="Times New Roman" w:hAnsi="Times New Roman" w:cs="Times New Roman"/>
          <w:sz w:val="28"/>
          <w:szCs w:val="28"/>
        </w:rPr>
        <w:t xml:space="preserve">детей </w:t>
      </w:r>
      <w:r w:rsidRPr="003219CB">
        <w:rPr>
          <w:rFonts w:ascii="Times New Roman" w:hAnsi="Times New Roman" w:cs="Times New Roman"/>
          <w:sz w:val="28"/>
          <w:szCs w:val="28"/>
        </w:rPr>
        <w:t>с ГИЭ II степени 14 детям проводилась терапевтическая гипотермия, доля нормальных движений в этой подгруппе оставалась низкой. Это наблюдение может говорить о том, что тяжесть исходного гипоксически-ишемического повреждения при ГИЭ II степени является настолько значительной, что нейропротективный эффект гипотермии в аспекте нормализации двигательного репертуара может быть ограничен. Таким образом, полученные результаты не противоречат данным Ferrari et al., но подчеркивают необходимость дальнейших исследований с большей выборкой для более точной оценки влияния терапевтической гипотермии именно на качество генерализованных движений у младенцев с умеренной степенью энцефалопатии.</w:t>
      </w:r>
    </w:p>
    <w:p w14:paraId="5A6BD1C0" w14:textId="12E12B6D" w:rsidR="002323FD" w:rsidRPr="002323FD" w:rsidRDefault="003E6BFE" w:rsidP="002323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Также </w:t>
      </w:r>
      <w:r w:rsidR="002323FD" w:rsidRPr="002323FD">
        <w:rPr>
          <w:rFonts w:ascii="Times New Roman" w:hAnsi="Times New Roman" w:cs="Times New Roman"/>
          <w:sz w:val="28"/>
          <w:szCs w:val="28"/>
        </w:rPr>
        <w:t xml:space="preserve">различия </w:t>
      </w:r>
      <w:r>
        <w:rPr>
          <w:rFonts w:ascii="Times New Roman" w:hAnsi="Times New Roman" w:cs="Times New Roman"/>
          <w:sz w:val="28"/>
          <w:szCs w:val="28"/>
        </w:rPr>
        <w:t xml:space="preserve">были </w:t>
      </w:r>
      <w:r w:rsidR="002323FD" w:rsidRPr="002323FD">
        <w:rPr>
          <w:rFonts w:ascii="Times New Roman" w:hAnsi="Times New Roman" w:cs="Times New Roman"/>
          <w:sz w:val="28"/>
          <w:szCs w:val="28"/>
        </w:rPr>
        <w:t xml:space="preserve">выявлены при анализе </w:t>
      </w:r>
      <w:r>
        <w:rPr>
          <w:rFonts w:ascii="Times New Roman" w:hAnsi="Times New Roman" w:cs="Times New Roman"/>
          <w:sz w:val="28"/>
          <w:szCs w:val="28"/>
        </w:rPr>
        <w:t xml:space="preserve">детей </w:t>
      </w:r>
      <w:r w:rsidR="002323FD" w:rsidRPr="002323FD">
        <w:rPr>
          <w:rFonts w:ascii="Times New Roman" w:hAnsi="Times New Roman" w:cs="Times New Roman"/>
          <w:sz w:val="28"/>
          <w:szCs w:val="28"/>
        </w:rPr>
        <w:t xml:space="preserve">с неонатальной гипогликемией и токсико-метаболической энцефалопатией. В обеих группах преобладал PR-паттерн, однако в группе с токсико-метаболической энцефалопатией доля нормальных WR-движений была существенно выше (70,6% против 25% при гипогликемии). Это позволяет предположить, что транзиторные метаболические нарушения, характерные для токсико-метаболической энцефалопатии, могут оказывать менее деструктивное влияние на формирование генерализованных движений, чем гипогликемия, которая может приводить к </w:t>
      </w:r>
      <w:r>
        <w:rPr>
          <w:rFonts w:ascii="Times New Roman" w:hAnsi="Times New Roman" w:cs="Times New Roman"/>
          <w:sz w:val="28"/>
          <w:szCs w:val="28"/>
        </w:rPr>
        <w:t>селективному нейрональному некрозу</w:t>
      </w:r>
      <w:r w:rsidR="002323FD" w:rsidRPr="002323FD">
        <w:rPr>
          <w:rFonts w:ascii="Times New Roman" w:hAnsi="Times New Roman" w:cs="Times New Roman"/>
          <w:sz w:val="28"/>
          <w:szCs w:val="28"/>
        </w:rPr>
        <w:t>, в том числе в двигательных областях коры и подкорковых структурах.</w:t>
      </w:r>
    </w:p>
    <w:p w14:paraId="5FC8C3DB" w14:textId="77777777" w:rsidR="00AA4C5B" w:rsidRDefault="002323FD" w:rsidP="002323FD">
      <w:pPr>
        <w:spacing w:after="0" w:line="240" w:lineRule="auto"/>
        <w:ind w:firstLine="567"/>
        <w:jc w:val="both"/>
        <w:rPr>
          <w:rFonts w:ascii="Times New Roman" w:hAnsi="Times New Roman" w:cs="Times New Roman"/>
          <w:sz w:val="28"/>
          <w:szCs w:val="28"/>
        </w:rPr>
      </w:pPr>
      <w:r w:rsidRPr="002323FD">
        <w:rPr>
          <w:rFonts w:ascii="Times New Roman" w:hAnsi="Times New Roman" w:cs="Times New Roman"/>
          <w:sz w:val="28"/>
          <w:szCs w:val="28"/>
        </w:rPr>
        <w:t>Особого внимания заслуживает группа детей с неонатальной желтухой, где доля нормальных движений была одной из самых низких (14,3%), а PR-паттерн регистрировался у 78,6% детей.</w:t>
      </w:r>
      <w:r w:rsidR="00AA4C5B">
        <w:rPr>
          <w:rFonts w:ascii="Times New Roman" w:hAnsi="Times New Roman" w:cs="Times New Roman"/>
          <w:sz w:val="28"/>
          <w:szCs w:val="28"/>
        </w:rPr>
        <w:t xml:space="preserve"> По данному факту исследования в рамках оценки генерализованных движений в доступной нам литературе отсутствуют, </w:t>
      </w:r>
      <w:r w:rsidRPr="002323FD">
        <w:rPr>
          <w:rFonts w:ascii="Times New Roman" w:hAnsi="Times New Roman" w:cs="Times New Roman"/>
          <w:sz w:val="28"/>
          <w:szCs w:val="28"/>
        </w:rPr>
        <w:t>что требует дальнейшего изучения.</w:t>
      </w:r>
    </w:p>
    <w:p w14:paraId="5CCE51B3" w14:textId="4B176E48" w:rsidR="002323FD" w:rsidRPr="002323FD" w:rsidRDefault="002323FD" w:rsidP="002323FD">
      <w:pPr>
        <w:spacing w:after="0" w:line="240" w:lineRule="auto"/>
        <w:ind w:firstLine="567"/>
        <w:jc w:val="both"/>
        <w:rPr>
          <w:rFonts w:ascii="Times New Roman" w:hAnsi="Times New Roman" w:cs="Times New Roman"/>
          <w:sz w:val="28"/>
          <w:szCs w:val="28"/>
        </w:rPr>
      </w:pPr>
      <w:r w:rsidRPr="002323FD">
        <w:rPr>
          <w:rFonts w:ascii="Times New Roman" w:hAnsi="Times New Roman" w:cs="Times New Roman"/>
          <w:sz w:val="28"/>
          <w:szCs w:val="28"/>
        </w:rPr>
        <w:t>Последующий анализ подтвердил высокую прогностическую значимость оценки генерализованных движений в 42 недели ПМВ. Наличие нормальных WR</w:t>
      </w:r>
      <w:r w:rsidR="005E1994">
        <w:rPr>
          <w:rFonts w:ascii="Times New Roman" w:hAnsi="Times New Roman" w:cs="Times New Roman"/>
          <w:sz w:val="28"/>
          <w:szCs w:val="28"/>
        </w:rPr>
        <w:t xml:space="preserve"> движений и патологических </w:t>
      </w:r>
      <w:r w:rsidRPr="002323FD">
        <w:rPr>
          <w:rFonts w:ascii="Times New Roman" w:hAnsi="Times New Roman" w:cs="Times New Roman"/>
          <w:sz w:val="28"/>
          <w:szCs w:val="28"/>
        </w:rPr>
        <w:t xml:space="preserve">PR-паттернов в 42 недели в большинстве случаев </w:t>
      </w:r>
      <w:r w:rsidRPr="002323FD">
        <w:rPr>
          <w:rFonts w:ascii="Times New Roman" w:hAnsi="Times New Roman" w:cs="Times New Roman"/>
          <w:sz w:val="28"/>
          <w:szCs w:val="28"/>
        </w:rPr>
        <w:lastRenderedPageBreak/>
        <w:t>(86,2% и 68,5% соответственно) трансформировал</w:t>
      </w:r>
      <w:r w:rsidR="003E6BFE">
        <w:rPr>
          <w:rFonts w:ascii="Times New Roman" w:hAnsi="Times New Roman" w:cs="Times New Roman"/>
          <w:sz w:val="28"/>
          <w:szCs w:val="28"/>
        </w:rPr>
        <w:t>и</w:t>
      </w:r>
      <w:r w:rsidRPr="002323FD">
        <w:rPr>
          <w:rFonts w:ascii="Times New Roman" w:hAnsi="Times New Roman" w:cs="Times New Roman"/>
          <w:sz w:val="28"/>
          <w:szCs w:val="28"/>
        </w:rPr>
        <w:t xml:space="preserve">сь в нормальные </w:t>
      </w:r>
      <w:r w:rsidR="003E6BFE">
        <w:rPr>
          <w:rFonts w:ascii="Times New Roman" w:hAnsi="Times New Roman" w:cs="Times New Roman"/>
          <w:sz w:val="28"/>
          <w:szCs w:val="28"/>
        </w:rPr>
        <w:t>«</w:t>
      </w:r>
      <w:r w:rsidRPr="002323FD">
        <w:rPr>
          <w:rFonts w:ascii="Times New Roman" w:hAnsi="Times New Roman" w:cs="Times New Roman"/>
          <w:sz w:val="28"/>
          <w:szCs w:val="28"/>
        </w:rPr>
        <w:t>fidgety</w:t>
      </w:r>
      <w:r w:rsidR="003E6BFE">
        <w:rPr>
          <w:rFonts w:ascii="Times New Roman" w:hAnsi="Times New Roman" w:cs="Times New Roman"/>
          <w:sz w:val="28"/>
          <w:szCs w:val="28"/>
        </w:rPr>
        <w:t>»</w:t>
      </w:r>
      <w:r w:rsidRPr="002323FD">
        <w:rPr>
          <w:rFonts w:ascii="Times New Roman" w:hAnsi="Times New Roman" w:cs="Times New Roman"/>
          <w:sz w:val="28"/>
          <w:szCs w:val="28"/>
        </w:rPr>
        <w:t xml:space="preserve"> движения в 52 недели, что является маркером благоприятного неврологического исхода. В то же время, CS-паттерн в 100% случаев предсказал отсутствие </w:t>
      </w:r>
      <w:r w:rsidR="003E6BFE">
        <w:rPr>
          <w:rFonts w:ascii="Times New Roman" w:hAnsi="Times New Roman" w:cs="Times New Roman"/>
          <w:sz w:val="28"/>
          <w:szCs w:val="28"/>
        </w:rPr>
        <w:t>«</w:t>
      </w:r>
      <w:r w:rsidR="003E6BFE" w:rsidRPr="002323FD">
        <w:rPr>
          <w:rFonts w:ascii="Times New Roman" w:hAnsi="Times New Roman" w:cs="Times New Roman"/>
          <w:sz w:val="28"/>
          <w:szCs w:val="28"/>
        </w:rPr>
        <w:t>fidgety</w:t>
      </w:r>
      <w:r w:rsidR="003E6BFE">
        <w:rPr>
          <w:rFonts w:ascii="Times New Roman" w:hAnsi="Times New Roman" w:cs="Times New Roman"/>
          <w:sz w:val="28"/>
          <w:szCs w:val="28"/>
        </w:rPr>
        <w:t>»</w:t>
      </w:r>
      <w:r w:rsidRPr="002323FD">
        <w:rPr>
          <w:rFonts w:ascii="Times New Roman" w:hAnsi="Times New Roman" w:cs="Times New Roman"/>
          <w:sz w:val="28"/>
          <w:szCs w:val="28"/>
        </w:rPr>
        <w:t xml:space="preserve"> движений, что согласуется с данными литературы о его крайне неблагоприятном прогнозе</w:t>
      </w:r>
      <w:r w:rsidR="00E07D2D">
        <w:rPr>
          <w:rFonts w:ascii="Times New Roman" w:hAnsi="Times New Roman" w:cs="Times New Roman"/>
          <w:sz w:val="28"/>
          <w:szCs w:val="28"/>
        </w:rPr>
        <w:t xml:space="preserve"> </w:t>
      </w:r>
      <w:r w:rsidR="00E07D2D">
        <w:rPr>
          <w:rFonts w:ascii="Times New Roman" w:hAnsi="Times New Roman" w:cs="Times New Roman"/>
          <w:sz w:val="28"/>
          <w:szCs w:val="28"/>
        </w:rPr>
        <w:fldChar w:fldCharType="begin"/>
      </w:r>
      <w:r w:rsidR="00E07D2D">
        <w:rPr>
          <w:rFonts w:ascii="Times New Roman" w:hAnsi="Times New Roman" w:cs="Times New Roman"/>
          <w:sz w:val="28"/>
          <w:szCs w:val="28"/>
        </w:rPr>
        <w:instrText xml:space="preserve"> ADDIN EN.CITE &lt;EndNote&gt;&lt;Cite&gt;&lt;Author&gt;Figueiredo&lt;/Author&gt;&lt;Year&gt;2020&lt;/Year&gt;&lt;RecNum&gt;127&lt;/RecNum&gt;&lt;DisplayText&gt;[128]&lt;/DisplayText&gt;&lt;record&gt;&lt;rec-number&gt;127&lt;/rec-number&gt;&lt;foreign-keys&gt;&lt;key app="EN" db-id="9xxd50e2u5xvz3e55e255d2hvz0rdxw5apve" timestamp="1761220892"&gt;127&lt;/key&gt;&lt;/foreign-keys&gt;&lt;ref-type name="Journal Article"&gt;17&lt;/ref-type&gt;&lt;contributors&gt;&lt;authors&gt;&lt;author&gt;Figueiredo, Priscilla RP&lt;/author&gt;&lt;author&gt;Mancini, Marisa C&lt;/author&gt;&lt;author&gt;Feitosa, Aline M&lt;/author&gt;&lt;author&gt;Teixeira, Claudia MMF&lt;/author&gt;&lt;author&gt;Guerzoni, Vanessa PD&lt;/author&gt;&lt;author&gt;Elvrum, Ann‐Kristin G&lt;/author&gt;&lt;author&gt;Ferre, Claudio L&lt;/author&gt;&lt;author&gt;Gordon, Andrew M&lt;/author&gt;&lt;author&gt;BrandÃo, Marina B&lt;/author&gt;&lt;/authors&gt;&lt;/contributors&gt;&lt;titles&gt;&lt;title&gt;Hand–arm bimanual intensive therapy and daily functioning of children with bilateral cerebral palsy: a randomized controlled trial&lt;/title&gt;&lt;secondary-title&gt;Developmental Medicine &amp;amp; Child Neurology&lt;/secondary-title&gt;&lt;/titles&gt;&lt;periodical&gt;&lt;full-title&gt;Developmental Medicine &amp;amp; Child Neurology&lt;/full-title&gt;&lt;/periodical&gt;&lt;pages&gt;1274-1282&lt;/pages&gt;&lt;volume&gt;62&lt;/volume&gt;&lt;number&gt;11&lt;/number&gt;&lt;dates&gt;&lt;year&gt;2020&lt;/year&gt;&lt;/dates&gt;&lt;isbn&gt;0012-1622&lt;/isbn&gt;&lt;urls&gt;&lt;/urls&gt;&lt;/record&gt;&lt;/Cite&gt;&lt;/EndNote&gt;</w:instrText>
      </w:r>
      <w:r w:rsidR="00E07D2D">
        <w:rPr>
          <w:rFonts w:ascii="Times New Roman" w:hAnsi="Times New Roman" w:cs="Times New Roman"/>
          <w:sz w:val="28"/>
          <w:szCs w:val="28"/>
        </w:rPr>
        <w:fldChar w:fldCharType="separate"/>
      </w:r>
      <w:r w:rsidR="00E07D2D">
        <w:rPr>
          <w:rFonts w:ascii="Times New Roman" w:hAnsi="Times New Roman" w:cs="Times New Roman"/>
          <w:noProof/>
          <w:sz w:val="28"/>
          <w:szCs w:val="28"/>
        </w:rPr>
        <w:t>[128</w:t>
      </w:r>
      <w:r w:rsidR="008E2FFF">
        <w:rPr>
          <w:rFonts w:ascii="Times New Roman" w:hAnsi="Times New Roman" w:cs="Times New Roman"/>
          <w:noProof/>
          <w:sz w:val="28"/>
          <w:szCs w:val="28"/>
          <w:lang w:val="kk-KZ"/>
        </w:rPr>
        <w:t>,р. 1274</w:t>
      </w:r>
      <w:r w:rsidR="00E07D2D">
        <w:rPr>
          <w:rFonts w:ascii="Times New Roman" w:hAnsi="Times New Roman" w:cs="Times New Roman"/>
          <w:noProof/>
          <w:sz w:val="28"/>
          <w:szCs w:val="28"/>
        </w:rPr>
        <w:t>]</w:t>
      </w:r>
      <w:r w:rsidR="00E07D2D">
        <w:rPr>
          <w:rFonts w:ascii="Times New Roman" w:hAnsi="Times New Roman" w:cs="Times New Roman"/>
          <w:sz w:val="28"/>
          <w:szCs w:val="28"/>
        </w:rPr>
        <w:fldChar w:fldCharType="end"/>
      </w:r>
      <w:r w:rsidRPr="002323FD">
        <w:rPr>
          <w:rFonts w:ascii="Times New Roman" w:hAnsi="Times New Roman" w:cs="Times New Roman"/>
          <w:sz w:val="28"/>
          <w:szCs w:val="28"/>
        </w:rPr>
        <w:t>.</w:t>
      </w:r>
    </w:p>
    <w:p w14:paraId="25891034" w14:textId="5E43B16C" w:rsidR="00D17E40" w:rsidRDefault="002323FD" w:rsidP="002323FD">
      <w:pPr>
        <w:spacing w:after="0" w:line="240" w:lineRule="auto"/>
        <w:ind w:firstLine="567"/>
        <w:jc w:val="both"/>
        <w:rPr>
          <w:rFonts w:ascii="Times New Roman" w:hAnsi="Times New Roman" w:cs="Times New Roman"/>
          <w:sz w:val="28"/>
          <w:szCs w:val="28"/>
        </w:rPr>
      </w:pPr>
      <w:r w:rsidRPr="002323FD">
        <w:rPr>
          <w:rFonts w:ascii="Times New Roman" w:hAnsi="Times New Roman" w:cs="Times New Roman"/>
          <w:sz w:val="28"/>
          <w:szCs w:val="28"/>
        </w:rPr>
        <w:t xml:space="preserve">Количественная </w:t>
      </w:r>
      <w:r w:rsidR="003E6BFE">
        <w:rPr>
          <w:rFonts w:ascii="Times New Roman" w:hAnsi="Times New Roman" w:cs="Times New Roman"/>
          <w:sz w:val="28"/>
          <w:szCs w:val="28"/>
        </w:rPr>
        <w:t xml:space="preserve">или детализированная </w:t>
      </w:r>
      <w:r w:rsidRPr="002323FD">
        <w:rPr>
          <w:rFonts w:ascii="Times New Roman" w:hAnsi="Times New Roman" w:cs="Times New Roman"/>
          <w:sz w:val="28"/>
          <w:szCs w:val="28"/>
        </w:rPr>
        <w:t>оценка с помощью шкалы GMOS-R выявила систематические отличия от референсных значений. В нашей выборке медианные показатели GMOS-R для паттернов WR (35 баллов) и PR (25 баллов) были выше, а для CS (8,5 баллов) - ниже референсных. Это может объясняться несколькими факторами. Референсные значения, как правило, создаются для гетерогенных групп</w:t>
      </w:r>
      <w:r w:rsidR="00E07D2D">
        <w:rPr>
          <w:rFonts w:ascii="Times New Roman" w:hAnsi="Times New Roman" w:cs="Times New Roman"/>
          <w:sz w:val="28"/>
          <w:szCs w:val="28"/>
        </w:rPr>
        <w:t xml:space="preserve"> </w:t>
      </w:r>
      <w:r w:rsidR="00E07D2D">
        <w:rPr>
          <w:rFonts w:ascii="Times New Roman" w:hAnsi="Times New Roman" w:cs="Times New Roman"/>
          <w:sz w:val="28"/>
          <w:szCs w:val="28"/>
        </w:rPr>
        <w:fldChar w:fldCharType="begin"/>
      </w:r>
      <w:r w:rsidR="00E07D2D">
        <w:rPr>
          <w:rFonts w:ascii="Times New Roman" w:hAnsi="Times New Roman" w:cs="Times New Roman"/>
          <w:sz w:val="28"/>
          <w:szCs w:val="28"/>
        </w:rPr>
        <w:instrText xml:space="preserve"> ADDIN EN.CITE &lt;EndNote&gt;&lt;Cite&gt;&lt;Author&gt;Kwong&lt;/Author&gt;&lt;Year&gt;2018&lt;/Year&gt;&lt;RecNum&gt;27&lt;/RecNum&gt;&lt;DisplayText&gt;[27]&lt;/DisplayText&gt;&lt;record&gt;&lt;rec-number&gt;27&lt;/rec-number&gt;&lt;foreign-keys&gt;&lt;key app="EN" db-id="9xxd50e2u5xvz3e55e255d2hvz0rdxw5apve" timestamp="1761220891"&gt;27&lt;/key&gt;&lt;/foreign-keys&gt;&lt;ref-type name="Journal Article"&gt;17&lt;/ref-type&gt;&lt;contributors&gt;&lt;authors&gt;&lt;author&gt;Kwong, A. K. L.&lt;/author&gt;&lt;author&gt;Fitzgerald, T. L.&lt;/author&gt;&lt;author&gt;Doyle, L. W.&lt;/author&gt;&lt;author&gt;Cheong, J. L. Y.&lt;/author&gt;&lt;author&gt;Spittle, A. J.&lt;/author&gt;&lt;/authors&gt;&lt;/contributors&gt;&lt;titles&gt;&lt;title&gt;Predictive validity of spontaneous early infant movement for later cerebral palsy: a systematic review&lt;/title&gt;&lt;secondary-title&gt;Developmental Medicine and Child Neurology&lt;/secondary-title&gt;&lt;/titles&gt;&lt;periodical&gt;&lt;full-title&gt;Developmental Medicine and Child Neurology&lt;/full-title&gt;&lt;/periodical&gt;&lt;pages&gt;480-489&lt;/pages&gt;&lt;volume&gt;60&lt;/volume&gt;&lt;number&gt;5&lt;/number&gt;&lt;dates&gt;&lt;year&gt;2018&lt;/year&gt;&lt;/dates&gt;&lt;work-type&gt;Review&lt;/work-type&gt;&lt;urls&gt;&lt;related-urls&gt;&lt;url&gt;https://www.scopus.com/inward/record.uri?eid=2-s2.0-85045285771&amp;amp;doi=10.1111%2fdmcn.13697&amp;amp;partnerID=40&amp;amp;md5=7a5aa3d0b4df0d757f129029b42ddd07&lt;/url&gt;&lt;/related-urls&gt;&lt;/urls&gt;&lt;electronic-resource-num&gt;10.1111/dmcn.13697&lt;/electronic-resource-num&gt;&lt;remote-database-name&gt;Scopus&lt;/remote-database-name&gt;&lt;/record&gt;&lt;/Cite&gt;&lt;/EndNote&gt;</w:instrText>
      </w:r>
      <w:r w:rsidR="00E07D2D">
        <w:rPr>
          <w:rFonts w:ascii="Times New Roman" w:hAnsi="Times New Roman" w:cs="Times New Roman"/>
          <w:sz w:val="28"/>
          <w:szCs w:val="28"/>
        </w:rPr>
        <w:fldChar w:fldCharType="separate"/>
      </w:r>
      <w:r w:rsidR="00E07D2D">
        <w:rPr>
          <w:rFonts w:ascii="Times New Roman" w:hAnsi="Times New Roman" w:cs="Times New Roman"/>
          <w:noProof/>
          <w:sz w:val="28"/>
          <w:szCs w:val="28"/>
        </w:rPr>
        <w:t>[27</w:t>
      </w:r>
      <w:r w:rsidR="004206D9">
        <w:rPr>
          <w:rFonts w:ascii="Times New Roman" w:hAnsi="Times New Roman" w:cs="Times New Roman"/>
          <w:noProof/>
          <w:sz w:val="28"/>
          <w:szCs w:val="28"/>
          <w:lang w:val="kk-KZ"/>
        </w:rPr>
        <w:t>,р. 480</w:t>
      </w:r>
      <w:r w:rsidR="00E07D2D">
        <w:rPr>
          <w:rFonts w:ascii="Times New Roman" w:hAnsi="Times New Roman" w:cs="Times New Roman"/>
          <w:noProof/>
          <w:sz w:val="28"/>
          <w:szCs w:val="28"/>
        </w:rPr>
        <w:t>]</w:t>
      </w:r>
      <w:r w:rsidR="00E07D2D">
        <w:rPr>
          <w:rFonts w:ascii="Times New Roman" w:hAnsi="Times New Roman" w:cs="Times New Roman"/>
          <w:sz w:val="28"/>
          <w:szCs w:val="28"/>
        </w:rPr>
        <w:fldChar w:fldCharType="end"/>
      </w:r>
      <w:r w:rsidRPr="002323FD">
        <w:rPr>
          <w:rFonts w:ascii="Times New Roman" w:hAnsi="Times New Roman" w:cs="Times New Roman"/>
          <w:sz w:val="28"/>
          <w:szCs w:val="28"/>
        </w:rPr>
        <w:t xml:space="preserve">, тогда как наша выборка была сформирована из детей с конкретными перинатальными патологиями, которые могли формировать специфический двигательный профиль. </w:t>
      </w:r>
    </w:p>
    <w:p w14:paraId="59A30625" w14:textId="7F969F93" w:rsidR="002323FD" w:rsidRPr="002323FD" w:rsidRDefault="002323FD" w:rsidP="002323FD">
      <w:pPr>
        <w:spacing w:after="0" w:line="240" w:lineRule="auto"/>
        <w:ind w:firstLine="567"/>
        <w:jc w:val="both"/>
        <w:rPr>
          <w:rFonts w:ascii="Times New Roman" w:hAnsi="Times New Roman" w:cs="Times New Roman"/>
          <w:sz w:val="28"/>
          <w:szCs w:val="28"/>
        </w:rPr>
      </w:pPr>
      <w:r w:rsidRPr="002323FD">
        <w:rPr>
          <w:rFonts w:ascii="Times New Roman" w:hAnsi="Times New Roman" w:cs="Times New Roman"/>
          <w:sz w:val="28"/>
          <w:szCs w:val="28"/>
        </w:rPr>
        <w:t xml:space="preserve">Анализ двигательных навыков в 52 недели по шкале MOS показал, что почти у половины детей (45,8%) был зафиксирован оптимальный уровень развития. Ключевым выводом является то, что баллы MOS напрямую зависели не только от типа движений в 42 недели, но и от наличия </w:t>
      </w:r>
      <w:r w:rsidR="00F60273">
        <w:rPr>
          <w:rFonts w:ascii="Times New Roman" w:hAnsi="Times New Roman" w:cs="Times New Roman"/>
          <w:sz w:val="28"/>
          <w:szCs w:val="28"/>
        </w:rPr>
        <w:t>«</w:t>
      </w:r>
      <w:r w:rsidR="00F60273" w:rsidRPr="002323FD">
        <w:rPr>
          <w:rFonts w:ascii="Times New Roman" w:hAnsi="Times New Roman" w:cs="Times New Roman"/>
          <w:sz w:val="28"/>
          <w:szCs w:val="28"/>
        </w:rPr>
        <w:t>fidgety</w:t>
      </w:r>
      <w:r w:rsidR="00F60273">
        <w:rPr>
          <w:rFonts w:ascii="Times New Roman" w:hAnsi="Times New Roman" w:cs="Times New Roman"/>
          <w:sz w:val="28"/>
          <w:szCs w:val="28"/>
        </w:rPr>
        <w:t>»</w:t>
      </w:r>
      <w:r w:rsidRPr="002323FD">
        <w:rPr>
          <w:rFonts w:ascii="Times New Roman" w:hAnsi="Times New Roman" w:cs="Times New Roman"/>
          <w:sz w:val="28"/>
          <w:szCs w:val="28"/>
        </w:rPr>
        <w:t xml:space="preserve"> движений в 52 недели</w:t>
      </w:r>
      <w:r w:rsidR="00E00300">
        <w:rPr>
          <w:rFonts w:ascii="Times New Roman" w:hAnsi="Times New Roman" w:cs="Times New Roman"/>
          <w:sz w:val="28"/>
          <w:szCs w:val="28"/>
        </w:rPr>
        <w:t xml:space="preserve"> ПМВ</w:t>
      </w:r>
      <w:r w:rsidRPr="002323FD">
        <w:rPr>
          <w:rFonts w:ascii="Times New Roman" w:hAnsi="Times New Roman" w:cs="Times New Roman"/>
          <w:sz w:val="28"/>
          <w:szCs w:val="28"/>
        </w:rPr>
        <w:t xml:space="preserve">. Это подчеркивает, что наличие </w:t>
      </w:r>
      <w:r w:rsidR="00F60273">
        <w:rPr>
          <w:rFonts w:ascii="Times New Roman" w:hAnsi="Times New Roman" w:cs="Times New Roman"/>
          <w:sz w:val="28"/>
          <w:szCs w:val="28"/>
        </w:rPr>
        <w:t>«</w:t>
      </w:r>
      <w:r w:rsidRPr="002323FD">
        <w:rPr>
          <w:rFonts w:ascii="Times New Roman" w:hAnsi="Times New Roman" w:cs="Times New Roman"/>
          <w:sz w:val="28"/>
          <w:szCs w:val="28"/>
        </w:rPr>
        <w:t>fidgety</w:t>
      </w:r>
      <w:r w:rsidR="00F60273">
        <w:rPr>
          <w:rFonts w:ascii="Times New Roman" w:hAnsi="Times New Roman" w:cs="Times New Roman"/>
          <w:sz w:val="28"/>
          <w:szCs w:val="28"/>
        </w:rPr>
        <w:t>»</w:t>
      </w:r>
      <w:r w:rsidRPr="002323FD">
        <w:rPr>
          <w:rFonts w:ascii="Times New Roman" w:hAnsi="Times New Roman" w:cs="Times New Roman"/>
          <w:sz w:val="28"/>
          <w:szCs w:val="28"/>
        </w:rPr>
        <w:t xml:space="preserve"> движений является критически важным предиктором оптимального моторного развития, независимо от предшествующего двигательного паттерна. Даже при исходно нормальных WR-движениях отсутствие </w:t>
      </w:r>
      <w:r w:rsidR="00F60273">
        <w:rPr>
          <w:rFonts w:ascii="Times New Roman" w:hAnsi="Times New Roman" w:cs="Times New Roman"/>
          <w:sz w:val="28"/>
          <w:szCs w:val="28"/>
        </w:rPr>
        <w:t>«</w:t>
      </w:r>
      <w:r w:rsidR="00F60273" w:rsidRPr="002323FD">
        <w:rPr>
          <w:rFonts w:ascii="Times New Roman" w:hAnsi="Times New Roman" w:cs="Times New Roman"/>
          <w:sz w:val="28"/>
          <w:szCs w:val="28"/>
        </w:rPr>
        <w:t>fidgety</w:t>
      </w:r>
      <w:r w:rsidR="00F60273">
        <w:rPr>
          <w:rFonts w:ascii="Times New Roman" w:hAnsi="Times New Roman" w:cs="Times New Roman"/>
          <w:sz w:val="28"/>
          <w:szCs w:val="28"/>
        </w:rPr>
        <w:t>»</w:t>
      </w:r>
      <w:r w:rsidRPr="002323FD">
        <w:rPr>
          <w:rFonts w:ascii="Times New Roman" w:hAnsi="Times New Roman" w:cs="Times New Roman"/>
          <w:sz w:val="28"/>
          <w:szCs w:val="28"/>
        </w:rPr>
        <w:t xml:space="preserve"> </w:t>
      </w:r>
      <w:r w:rsidR="00F60273">
        <w:rPr>
          <w:rFonts w:ascii="Times New Roman" w:hAnsi="Times New Roman" w:cs="Times New Roman"/>
          <w:sz w:val="28"/>
          <w:szCs w:val="28"/>
        </w:rPr>
        <w:t xml:space="preserve">движений </w:t>
      </w:r>
      <w:r w:rsidRPr="002323FD">
        <w:rPr>
          <w:rFonts w:ascii="Times New Roman" w:hAnsi="Times New Roman" w:cs="Times New Roman"/>
          <w:sz w:val="28"/>
          <w:szCs w:val="28"/>
        </w:rPr>
        <w:t>ассоциировалось со значительным снижением баллов MOS.</w:t>
      </w:r>
    </w:p>
    <w:p w14:paraId="18D098EB" w14:textId="501EE295" w:rsidR="00195977" w:rsidRPr="00E4431E" w:rsidRDefault="002323FD" w:rsidP="00E4431E">
      <w:pPr>
        <w:spacing w:after="0" w:line="240" w:lineRule="auto"/>
        <w:ind w:firstLine="567"/>
        <w:jc w:val="both"/>
        <w:rPr>
          <w:rFonts w:ascii="Times New Roman" w:hAnsi="Times New Roman" w:cs="Times New Roman"/>
          <w:sz w:val="28"/>
          <w:szCs w:val="28"/>
          <w:lang w:val="kk-KZ"/>
        </w:rPr>
      </w:pPr>
      <w:r w:rsidRPr="002323FD">
        <w:rPr>
          <w:rFonts w:ascii="Times New Roman" w:hAnsi="Times New Roman" w:cs="Times New Roman"/>
          <w:sz w:val="28"/>
          <w:szCs w:val="28"/>
        </w:rPr>
        <w:t>Выявлен</w:t>
      </w:r>
      <w:r w:rsidR="005E1994">
        <w:rPr>
          <w:rFonts w:ascii="Times New Roman" w:hAnsi="Times New Roman" w:cs="Times New Roman"/>
          <w:sz w:val="28"/>
          <w:szCs w:val="28"/>
        </w:rPr>
        <w:t>н</w:t>
      </w:r>
      <w:r w:rsidRPr="002323FD">
        <w:rPr>
          <w:rFonts w:ascii="Times New Roman" w:hAnsi="Times New Roman" w:cs="Times New Roman"/>
          <w:sz w:val="28"/>
          <w:szCs w:val="28"/>
        </w:rPr>
        <w:t>а</w:t>
      </w:r>
      <w:r w:rsidR="005E1994">
        <w:rPr>
          <w:rFonts w:ascii="Times New Roman" w:hAnsi="Times New Roman" w:cs="Times New Roman"/>
          <w:sz w:val="28"/>
          <w:szCs w:val="28"/>
        </w:rPr>
        <w:t xml:space="preserve">я нами достоверная </w:t>
      </w:r>
      <w:r w:rsidRPr="002323FD">
        <w:rPr>
          <w:rFonts w:ascii="Times New Roman" w:hAnsi="Times New Roman" w:cs="Times New Roman"/>
          <w:sz w:val="28"/>
          <w:szCs w:val="28"/>
        </w:rPr>
        <w:t>зависимость между тяжестью перинатальной патологии и характером генерализованных движений: от доминирования нормального WR-паттерна при легких формах к преобладанию патологических PR- и CS-паттернов при тяжелых</w:t>
      </w:r>
      <w:r w:rsidR="005E1994">
        <w:rPr>
          <w:rFonts w:ascii="Times New Roman" w:hAnsi="Times New Roman" w:cs="Times New Roman"/>
          <w:sz w:val="28"/>
          <w:szCs w:val="28"/>
        </w:rPr>
        <w:t xml:space="preserve"> частично согласуются данными некоторых исследователей</w:t>
      </w:r>
      <w:r w:rsidR="00E07D2D">
        <w:rPr>
          <w:rFonts w:ascii="Times New Roman" w:hAnsi="Times New Roman" w:cs="Times New Roman"/>
          <w:sz w:val="28"/>
          <w:szCs w:val="28"/>
        </w:rPr>
        <w:t xml:space="preserve"> </w:t>
      </w:r>
      <w:r w:rsidR="00E07D2D">
        <w:rPr>
          <w:rFonts w:ascii="Times New Roman" w:hAnsi="Times New Roman" w:cs="Times New Roman"/>
          <w:sz w:val="28"/>
          <w:szCs w:val="28"/>
        </w:rPr>
        <w:fldChar w:fldCharType="begin">
          <w:fldData xml:space="preserve">PEVuZE5vdGU+PENpdGU+PEF1dGhvcj5KYW5zc2VuPC9BdXRob3I+PFllYXI+MjAyNTwvWWVhcj48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</w:fldData>
        </w:fldChar>
      </w:r>
      <w:r w:rsidR="00E07D2D">
        <w:rPr>
          <w:rFonts w:ascii="Times New Roman" w:hAnsi="Times New Roman" w:cs="Times New Roman"/>
          <w:sz w:val="28"/>
          <w:szCs w:val="28"/>
        </w:rPr>
        <w:instrText xml:space="preserve"> ADDIN EN.CITE </w:instrText>
      </w:r>
      <w:r w:rsidR="00E07D2D">
        <w:rPr>
          <w:rFonts w:ascii="Times New Roman" w:hAnsi="Times New Roman" w:cs="Times New Roman"/>
          <w:sz w:val="28"/>
          <w:szCs w:val="28"/>
        </w:rPr>
        <w:fldChar w:fldCharType="begin">
          <w:fldData xml:space="preserve">PEVuZE5vdGU+PENpdGU+PEF1dGhvcj5KYW5zc2VuPC9BdXRob3I+PFllYXI+MjAyNTwvWWVhcj48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</w:fldData>
        </w:fldChar>
      </w:r>
      <w:r w:rsidR="00E07D2D">
        <w:rPr>
          <w:rFonts w:ascii="Times New Roman" w:hAnsi="Times New Roman" w:cs="Times New Roman"/>
          <w:sz w:val="28"/>
          <w:szCs w:val="28"/>
        </w:rPr>
        <w:instrText xml:space="preserve"> ADDIN EN.CITE.DATA </w:instrText>
      </w:r>
      <w:r w:rsidR="00E07D2D">
        <w:rPr>
          <w:rFonts w:ascii="Times New Roman" w:hAnsi="Times New Roman" w:cs="Times New Roman"/>
          <w:sz w:val="28"/>
          <w:szCs w:val="28"/>
        </w:rPr>
      </w:r>
      <w:r w:rsidR="00E07D2D">
        <w:rPr>
          <w:rFonts w:ascii="Times New Roman" w:hAnsi="Times New Roman" w:cs="Times New Roman"/>
          <w:sz w:val="28"/>
          <w:szCs w:val="28"/>
        </w:rPr>
        <w:fldChar w:fldCharType="end"/>
      </w:r>
      <w:r w:rsidR="00E07D2D">
        <w:rPr>
          <w:rFonts w:ascii="Times New Roman" w:hAnsi="Times New Roman" w:cs="Times New Roman"/>
          <w:sz w:val="28"/>
          <w:szCs w:val="28"/>
        </w:rPr>
      </w:r>
      <w:r w:rsidR="00E07D2D">
        <w:rPr>
          <w:rFonts w:ascii="Times New Roman" w:hAnsi="Times New Roman" w:cs="Times New Roman"/>
          <w:sz w:val="28"/>
          <w:szCs w:val="28"/>
        </w:rPr>
        <w:fldChar w:fldCharType="separate"/>
      </w:r>
      <w:r w:rsidR="00E07D2D">
        <w:rPr>
          <w:rFonts w:ascii="Times New Roman" w:hAnsi="Times New Roman" w:cs="Times New Roman"/>
          <w:noProof/>
          <w:sz w:val="28"/>
          <w:szCs w:val="28"/>
        </w:rPr>
        <w:t>[92,</w:t>
      </w:r>
      <w:r w:rsidR="004206D9">
        <w:rPr>
          <w:rFonts w:ascii="Times New Roman" w:hAnsi="Times New Roman" w:cs="Times New Roman"/>
          <w:noProof/>
          <w:sz w:val="28"/>
          <w:szCs w:val="28"/>
          <w:lang w:val="kk-KZ"/>
        </w:rPr>
        <w:t>р. 39</w:t>
      </w:r>
      <w:r w:rsidR="00E07D2D">
        <w:rPr>
          <w:rFonts w:ascii="Times New Roman" w:hAnsi="Times New Roman" w:cs="Times New Roman"/>
          <w:noProof/>
          <w:sz w:val="28"/>
          <w:szCs w:val="28"/>
        </w:rPr>
        <w:t>]</w:t>
      </w:r>
      <w:r w:rsidR="00E07D2D">
        <w:rPr>
          <w:rFonts w:ascii="Times New Roman" w:hAnsi="Times New Roman" w:cs="Times New Roman"/>
          <w:sz w:val="28"/>
          <w:szCs w:val="28"/>
        </w:rPr>
        <w:fldChar w:fldCharType="end"/>
      </w:r>
      <w:r w:rsidRPr="002323FD">
        <w:rPr>
          <w:rFonts w:ascii="Times New Roman" w:hAnsi="Times New Roman" w:cs="Times New Roman"/>
          <w:sz w:val="28"/>
          <w:szCs w:val="28"/>
        </w:rPr>
        <w:t>. Метаболические нарушения оказыва</w:t>
      </w:r>
      <w:r w:rsidR="005971C0">
        <w:rPr>
          <w:rFonts w:ascii="Times New Roman" w:hAnsi="Times New Roman" w:cs="Times New Roman"/>
          <w:sz w:val="28"/>
          <w:szCs w:val="28"/>
        </w:rPr>
        <w:t>ли</w:t>
      </w:r>
      <w:r w:rsidRPr="002323FD">
        <w:rPr>
          <w:rFonts w:ascii="Times New Roman" w:hAnsi="Times New Roman" w:cs="Times New Roman"/>
          <w:sz w:val="28"/>
          <w:szCs w:val="28"/>
        </w:rPr>
        <w:t xml:space="preserve"> значительное тормозящее влияние на формирование нормальных генерализованных движений, проявляясь преимущественно PR-паттерном. Качественная оценка генерализованных движений в 42 недели ПМВ обладает высокой прогностической ценностью в отношении появления </w:t>
      </w:r>
      <w:r w:rsidR="00F35B13">
        <w:rPr>
          <w:rFonts w:ascii="Times New Roman" w:hAnsi="Times New Roman" w:cs="Times New Roman"/>
          <w:sz w:val="28"/>
          <w:szCs w:val="28"/>
        </w:rPr>
        <w:t>«</w:t>
      </w:r>
      <w:r w:rsidR="00F35B13" w:rsidRPr="002323FD">
        <w:rPr>
          <w:rFonts w:ascii="Times New Roman" w:hAnsi="Times New Roman" w:cs="Times New Roman"/>
          <w:sz w:val="28"/>
          <w:szCs w:val="28"/>
        </w:rPr>
        <w:t>fidgety</w:t>
      </w:r>
      <w:r w:rsidR="00F35B13">
        <w:rPr>
          <w:rFonts w:ascii="Times New Roman" w:hAnsi="Times New Roman" w:cs="Times New Roman"/>
          <w:sz w:val="28"/>
          <w:szCs w:val="28"/>
        </w:rPr>
        <w:t>»</w:t>
      </w:r>
      <w:r w:rsidRPr="002323FD">
        <w:rPr>
          <w:rFonts w:ascii="Times New Roman" w:hAnsi="Times New Roman" w:cs="Times New Roman"/>
          <w:sz w:val="28"/>
          <w:szCs w:val="28"/>
        </w:rPr>
        <w:t xml:space="preserve"> движений в 52 недели. Наличие </w:t>
      </w:r>
      <w:r w:rsidR="00F35B13">
        <w:rPr>
          <w:rFonts w:ascii="Times New Roman" w:hAnsi="Times New Roman" w:cs="Times New Roman"/>
          <w:sz w:val="28"/>
          <w:szCs w:val="28"/>
        </w:rPr>
        <w:t>«</w:t>
      </w:r>
      <w:r w:rsidRPr="002323FD">
        <w:rPr>
          <w:rFonts w:ascii="Times New Roman" w:hAnsi="Times New Roman" w:cs="Times New Roman"/>
          <w:sz w:val="28"/>
          <w:szCs w:val="28"/>
        </w:rPr>
        <w:t>fidgety</w:t>
      </w:r>
      <w:r w:rsidR="00F35B13">
        <w:rPr>
          <w:rFonts w:ascii="Times New Roman" w:hAnsi="Times New Roman" w:cs="Times New Roman"/>
          <w:sz w:val="28"/>
          <w:szCs w:val="28"/>
        </w:rPr>
        <w:t>»</w:t>
      </w:r>
      <w:r w:rsidRPr="002323FD">
        <w:rPr>
          <w:rFonts w:ascii="Times New Roman" w:hAnsi="Times New Roman" w:cs="Times New Roman"/>
          <w:sz w:val="28"/>
          <w:szCs w:val="28"/>
        </w:rPr>
        <w:t xml:space="preserve"> движений яв</w:t>
      </w:r>
      <w:r w:rsidR="005971C0">
        <w:rPr>
          <w:rFonts w:ascii="Times New Roman" w:hAnsi="Times New Roman" w:cs="Times New Roman"/>
          <w:sz w:val="28"/>
          <w:szCs w:val="28"/>
        </w:rPr>
        <w:t xml:space="preserve">ился </w:t>
      </w:r>
      <w:r w:rsidRPr="002323FD">
        <w:rPr>
          <w:rFonts w:ascii="Times New Roman" w:hAnsi="Times New Roman" w:cs="Times New Roman"/>
          <w:sz w:val="28"/>
          <w:szCs w:val="28"/>
        </w:rPr>
        <w:t xml:space="preserve">ключевым модулятором моторного развития, существенно повышая баллы MOS независимо от предшествующего двигательного паттерна, что подтверждает его роль как центрального маркера целостности двигательных </w:t>
      </w:r>
      <w:r w:rsidR="00F35B13">
        <w:rPr>
          <w:rFonts w:ascii="Times New Roman" w:hAnsi="Times New Roman" w:cs="Times New Roman"/>
          <w:sz w:val="28"/>
          <w:szCs w:val="28"/>
        </w:rPr>
        <w:t>путей</w:t>
      </w:r>
      <w:r w:rsidRPr="002323FD">
        <w:rPr>
          <w:rFonts w:ascii="Times New Roman" w:hAnsi="Times New Roman" w:cs="Times New Roman"/>
          <w:sz w:val="28"/>
          <w:szCs w:val="28"/>
        </w:rPr>
        <w:t>.</w:t>
      </w:r>
    </w:p>
    <w:p w14:paraId="1C826BB3" w14:textId="5951BC9C" w:rsidR="00A30089" w:rsidRPr="00441792" w:rsidRDefault="001007BF" w:rsidP="00A30089">
      <w:pPr>
        <w:spacing w:after="0" w:line="240" w:lineRule="auto"/>
        <w:ind w:firstLine="567"/>
        <w:jc w:val="both"/>
        <w:rPr>
          <w:rFonts w:asciiTheme="majorBidi" w:hAnsiTheme="majorBidi" w:cstheme="majorBidi"/>
          <w:sz w:val="28"/>
          <w:szCs w:val="28"/>
        </w:rPr>
      </w:pPr>
      <w:r w:rsidRPr="0054746A">
        <w:rPr>
          <w:rFonts w:ascii="Times New Roman" w:hAnsi="Times New Roman" w:cs="Times New Roman"/>
          <w:sz w:val="28"/>
          <w:szCs w:val="28"/>
        </w:rPr>
        <w:t xml:space="preserve">Полученные нами результаты </w:t>
      </w:r>
      <w:r w:rsidR="0094423F" w:rsidRPr="0054746A">
        <w:rPr>
          <w:rFonts w:ascii="Times New Roman" w:hAnsi="Times New Roman" w:cs="Times New Roman"/>
          <w:sz w:val="28"/>
          <w:szCs w:val="28"/>
        </w:rPr>
        <w:t xml:space="preserve">позволили выделить потенциальные ранние предикторы </w:t>
      </w:r>
      <w:r w:rsidR="00F35B13">
        <w:rPr>
          <w:rFonts w:ascii="Times New Roman" w:hAnsi="Times New Roman" w:cs="Times New Roman"/>
          <w:sz w:val="28"/>
          <w:szCs w:val="28"/>
        </w:rPr>
        <w:t>церебрального паралича</w:t>
      </w:r>
      <w:r w:rsidR="0094423F" w:rsidRPr="0054746A">
        <w:rPr>
          <w:rFonts w:ascii="Times New Roman" w:hAnsi="Times New Roman" w:cs="Times New Roman"/>
          <w:sz w:val="28"/>
          <w:szCs w:val="28"/>
        </w:rPr>
        <w:t xml:space="preserve">, </w:t>
      </w:r>
      <w:r w:rsidR="00E0684E">
        <w:rPr>
          <w:rFonts w:ascii="Times New Roman" w:hAnsi="Times New Roman" w:cs="Times New Roman"/>
          <w:sz w:val="28"/>
          <w:szCs w:val="28"/>
        </w:rPr>
        <w:t xml:space="preserve">особенно скрининговой мощностью показал себя метод </w:t>
      </w:r>
      <w:r w:rsidR="00E0684E">
        <w:rPr>
          <w:rFonts w:ascii="Times New Roman" w:hAnsi="Times New Roman" w:cs="Times New Roman"/>
          <w:sz w:val="28"/>
          <w:szCs w:val="28"/>
          <w:lang w:val="en-US"/>
        </w:rPr>
        <w:t>GMOS</w:t>
      </w:r>
      <w:r w:rsidR="00E0684E" w:rsidRPr="00E0684E">
        <w:rPr>
          <w:rFonts w:ascii="Times New Roman" w:hAnsi="Times New Roman" w:cs="Times New Roman"/>
          <w:sz w:val="28"/>
          <w:szCs w:val="28"/>
        </w:rPr>
        <w:t>-</w:t>
      </w:r>
      <w:r w:rsidR="00E0684E">
        <w:rPr>
          <w:rFonts w:ascii="Times New Roman" w:hAnsi="Times New Roman" w:cs="Times New Roman"/>
          <w:sz w:val="28"/>
          <w:szCs w:val="28"/>
          <w:lang w:val="en-US"/>
        </w:rPr>
        <w:t>R</w:t>
      </w:r>
      <w:r w:rsidR="00E0684E" w:rsidRPr="00E0684E">
        <w:rPr>
          <w:rFonts w:ascii="Times New Roman" w:hAnsi="Times New Roman" w:cs="Times New Roman"/>
          <w:sz w:val="28"/>
          <w:szCs w:val="28"/>
        </w:rPr>
        <w:t xml:space="preserve"> </w:t>
      </w:r>
      <w:r w:rsidR="00E0684E">
        <w:rPr>
          <w:rFonts w:ascii="Times New Roman" w:hAnsi="Times New Roman" w:cs="Times New Roman"/>
          <w:sz w:val="28"/>
          <w:szCs w:val="28"/>
        </w:rPr>
        <w:t>в сроке 42 недель ПМВ, тог</w:t>
      </w:r>
      <w:r w:rsidR="00E00300">
        <w:rPr>
          <w:rFonts w:ascii="Times New Roman" w:hAnsi="Times New Roman" w:cs="Times New Roman"/>
          <w:sz w:val="28"/>
          <w:szCs w:val="28"/>
        </w:rPr>
        <w:t>да</w:t>
      </w:r>
      <w:r w:rsidR="00E0684E">
        <w:rPr>
          <w:rFonts w:ascii="Times New Roman" w:hAnsi="Times New Roman" w:cs="Times New Roman"/>
          <w:sz w:val="28"/>
          <w:szCs w:val="28"/>
        </w:rPr>
        <w:t xml:space="preserve"> как МО</w:t>
      </w:r>
      <w:r w:rsidR="00E00300">
        <w:rPr>
          <w:rFonts w:ascii="Times New Roman" w:hAnsi="Times New Roman" w:cs="Times New Roman"/>
          <w:sz w:val="28"/>
          <w:szCs w:val="28"/>
          <w:lang w:val="en-US"/>
        </w:rPr>
        <w:t>S</w:t>
      </w:r>
      <w:r w:rsidR="00E00300" w:rsidRPr="00E00300">
        <w:rPr>
          <w:rFonts w:ascii="Times New Roman" w:hAnsi="Times New Roman" w:cs="Times New Roman"/>
          <w:sz w:val="28"/>
          <w:szCs w:val="28"/>
        </w:rPr>
        <w:t xml:space="preserve"> </w:t>
      </w:r>
      <w:r w:rsidR="00E00300">
        <w:rPr>
          <w:rFonts w:ascii="Times New Roman" w:hAnsi="Times New Roman" w:cs="Times New Roman"/>
          <w:sz w:val="28"/>
          <w:szCs w:val="28"/>
        </w:rPr>
        <w:t>оценка</w:t>
      </w:r>
      <w:r w:rsidR="00804F7B">
        <w:rPr>
          <w:rFonts w:ascii="Times New Roman" w:hAnsi="Times New Roman" w:cs="Times New Roman"/>
          <w:sz w:val="28"/>
          <w:szCs w:val="28"/>
        </w:rPr>
        <w:t xml:space="preserve"> в 52 недель ПМВ обладал более точным диагностическим инструментом для раннего выявления церебрального паралича, как у доношенных, так и у недоношенных детей. </w:t>
      </w:r>
      <w:r w:rsidR="00A30089">
        <w:rPr>
          <w:rFonts w:ascii="Times New Roman" w:hAnsi="Times New Roman" w:cs="Times New Roman"/>
          <w:sz w:val="28"/>
          <w:szCs w:val="28"/>
        </w:rPr>
        <w:t>Совместное использование данной оценки с наличием или отсутствием «</w:t>
      </w:r>
      <w:r w:rsidR="00A30089">
        <w:rPr>
          <w:rFonts w:ascii="Times New Roman" w:hAnsi="Times New Roman" w:cs="Times New Roman"/>
          <w:sz w:val="28"/>
          <w:szCs w:val="28"/>
          <w:lang w:val="en-US"/>
        </w:rPr>
        <w:t>fidgety</w:t>
      </w:r>
      <w:r w:rsidR="00A30089">
        <w:rPr>
          <w:rFonts w:ascii="Times New Roman" w:hAnsi="Times New Roman" w:cs="Times New Roman"/>
          <w:sz w:val="28"/>
          <w:szCs w:val="28"/>
        </w:rPr>
        <w:t xml:space="preserve">» движений представляет большую информацию, </w:t>
      </w:r>
      <w:r w:rsidR="00A30089">
        <w:rPr>
          <w:rFonts w:asciiTheme="majorBidi" w:hAnsiTheme="majorBidi" w:cstheme="majorBidi"/>
          <w:sz w:val="28"/>
          <w:szCs w:val="28"/>
        </w:rPr>
        <w:t>что</w:t>
      </w:r>
      <w:r w:rsidR="00A30089" w:rsidRPr="00441792">
        <w:rPr>
          <w:rFonts w:asciiTheme="majorBidi" w:hAnsiTheme="majorBidi" w:cstheme="majorBidi"/>
          <w:sz w:val="28"/>
          <w:szCs w:val="28"/>
        </w:rPr>
        <w:t xml:space="preserve"> согласуется с работой, указывающей на то, что моторный репертуар, включенный в MOS, передает информацию о последующем функциональном фенотипе и тяжести, а </w:t>
      </w:r>
      <w:r w:rsidR="00A30089" w:rsidRPr="00441792">
        <w:rPr>
          <w:rFonts w:asciiTheme="majorBidi" w:hAnsiTheme="majorBidi" w:cstheme="majorBidi"/>
          <w:sz w:val="28"/>
          <w:szCs w:val="28"/>
        </w:rPr>
        <w:lastRenderedPageBreak/>
        <w:t>не только о наличии ЦП</w:t>
      </w:r>
      <w:r w:rsidR="00A30089">
        <w:rPr>
          <w:rFonts w:asciiTheme="majorBidi" w:hAnsiTheme="majorBidi" w:cstheme="majorBidi"/>
          <w:sz w:val="28"/>
          <w:szCs w:val="28"/>
        </w:rPr>
        <w:t xml:space="preserve"> </w:t>
      </w:r>
      <w:r w:rsidR="00A30089" w:rsidRPr="00441792">
        <w:rPr>
          <w:rFonts w:asciiTheme="majorBidi" w:hAnsiTheme="majorBidi" w:cstheme="majorBidi"/>
          <w:sz w:val="28"/>
          <w:szCs w:val="28"/>
        </w:rPr>
        <w:fldChar w:fldCharType="begin">
          <w:fldData xml:space="preserve">PEVuZE5vdGU+PENpdGU+PEF1dGhvcj5FaW5zcGllbGVyPC9BdXRob3I+PFllYXI+MjAxOTwvWWVh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</w:fldData>
        </w:fldChar>
      </w:r>
      <w:r w:rsidR="00E07D2D">
        <w:rPr>
          <w:rFonts w:asciiTheme="majorBidi" w:hAnsiTheme="majorBidi" w:cstheme="majorBidi"/>
          <w:sz w:val="28"/>
          <w:szCs w:val="28"/>
        </w:rPr>
        <w:instrText xml:space="preserve"> ADDIN EN.CITE </w:instrText>
      </w:r>
      <w:r w:rsidR="00E07D2D">
        <w:rPr>
          <w:rFonts w:asciiTheme="majorBidi" w:hAnsiTheme="majorBidi" w:cstheme="majorBidi"/>
          <w:sz w:val="28"/>
          <w:szCs w:val="28"/>
        </w:rPr>
        <w:fldChar w:fldCharType="begin">
          <w:fldData xml:space="preserve">PEVuZE5vdGU+PENpdGU+PEF1dGhvcj5FaW5zcGllbGVyPC9BdXRob3I+PFllYXI+MjAxOTwvWWVh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</w:fldData>
        </w:fldChar>
      </w:r>
      <w:r w:rsidR="00E07D2D">
        <w:rPr>
          <w:rFonts w:asciiTheme="majorBidi" w:hAnsiTheme="majorBidi" w:cstheme="majorBidi"/>
          <w:sz w:val="28"/>
          <w:szCs w:val="28"/>
        </w:rPr>
        <w:instrText xml:space="preserve"> ADDIN EN.CITE.DATA </w:instrText>
      </w:r>
      <w:r w:rsidR="00E07D2D">
        <w:rPr>
          <w:rFonts w:asciiTheme="majorBidi" w:hAnsiTheme="majorBidi" w:cstheme="majorBidi"/>
          <w:sz w:val="28"/>
          <w:szCs w:val="28"/>
        </w:rPr>
      </w:r>
      <w:r w:rsidR="00E07D2D">
        <w:rPr>
          <w:rFonts w:asciiTheme="majorBidi" w:hAnsiTheme="majorBidi" w:cstheme="majorBidi"/>
          <w:sz w:val="28"/>
          <w:szCs w:val="28"/>
        </w:rPr>
        <w:fldChar w:fldCharType="end"/>
      </w:r>
      <w:r w:rsidR="00A30089" w:rsidRPr="00441792">
        <w:rPr>
          <w:rFonts w:asciiTheme="majorBidi" w:hAnsiTheme="majorBidi" w:cstheme="majorBidi"/>
          <w:sz w:val="28"/>
          <w:szCs w:val="28"/>
        </w:rPr>
      </w:r>
      <w:r w:rsidR="00A30089" w:rsidRPr="00441792">
        <w:rPr>
          <w:rFonts w:asciiTheme="majorBidi" w:hAnsiTheme="majorBidi" w:cstheme="majorBidi"/>
          <w:sz w:val="28"/>
          <w:szCs w:val="28"/>
        </w:rPr>
        <w:fldChar w:fldCharType="separate"/>
      </w:r>
      <w:r w:rsidR="00E07D2D">
        <w:rPr>
          <w:rFonts w:asciiTheme="majorBidi" w:hAnsiTheme="majorBidi" w:cstheme="majorBidi"/>
          <w:noProof/>
          <w:sz w:val="28"/>
          <w:szCs w:val="28"/>
        </w:rPr>
        <w:t>[14</w:t>
      </w:r>
      <w:r w:rsidR="004206D9">
        <w:rPr>
          <w:rFonts w:asciiTheme="majorBidi" w:hAnsiTheme="majorBidi" w:cstheme="majorBidi"/>
          <w:noProof/>
          <w:sz w:val="28"/>
          <w:szCs w:val="28"/>
          <w:lang w:val="kk-KZ"/>
        </w:rPr>
        <w:t>0,р. 51</w:t>
      </w:r>
      <w:r w:rsidR="00E07D2D">
        <w:rPr>
          <w:rFonts w:asciiTheme="majorBidi" w:hAnsiTheme="majorBidi" w:cstheme="majorBidi"/>
          <w:noProof/>
          <w:sz w:val="28"/>
          <w:szCs w:val="28"/>
        </w:rPr>
        <w:t>]</w:t>
      </w:r>
      <w:r w:rsidR="00A30089" w:rsidRPr="00441792">
        <w:rPr>
          <w:rFonts w:asciiTheme="majorBidi" w:hAnsiTheme="majorBidi" w:cstheme="majorBidi"/>
          <w:sz w:val="28"/>
          <w:szCs w:val="28"/>
        </w:rPr>
        <w:fldChar w:fldCharType="end"/>
      </w:r>
      <w:r w:rsidR="00A30089">
        <w:rPr>
          <w:rFonts w:asciiTheme="majorBidi" w:hAnsiTheme="majorBidi" w:cstheme="majorBidi"/>
          <w:sz w:val="28"/>
          <w:szCs w:val="28"/>
        </w:rPr>
        <w:t xml:space="preserve">. </w:t>
      </w:r>
      <w:r w:rsidR="00A30089" w:rsidRPr="00441792">
        <w:rPr>
          <w:rFonts w:asciiTheme="majorBidi" w:hAnsiTheme="majorBidi" w:cstheme="majorBidi"/>
          <w:sz w:val="28"/>
          <w:szCs w:val="28"/>
        </w:rPr>
        <w:t>Недавние исследования надежности пересмотренной шкалы MOS подтверждают её применение в клинических протоколах (умеренная или очень высокая межэкспертная надёжность в разных областях), подтверждая возможность стандартизации оценок среди подготовленных экспертов</w:t>
      </w:r>
      <w:r w:rsidR="00A30089">
        <w:rPr>
          <w:rFonts w:asciiTheme="majorBidi" w:hAnsiTheme="majorBidi" w:cstheme="majorBidi"/>
          <w:sz w:val="28"/>
          <w:szCs w:val="28"/>
        </w:rPr>
        <w:t xml:space="preserve"> </w:t>
      </w:r>
      <w:r w:rsidR="00A30089" w:rsidRPr="00441792">
        <w:rPr>
          <w:rFonts w:asciiTheme="majorBidi" w:hAnsiTheme="majorBidi" w:cstheme="majorBidi"/>
          <w:sz w:val="28"/>
          <w:szCs w:val="28"/>
        </w:rPr>
        <w:fldChar w:fldCharType="begin">
          <w:fldData xml:space="preserve">PEVuZE5vdGU+PENpdGU+PEF1dGhvcj5PcnRxdmlzdDwvQXV0aG9yPjxZZWFyPjIwMjM8L1llYXI+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</w:fldData>
        </w:fldChar>
      </w:r>
      <w:r w:rsidR="00E07D2D">
        <w:rPr>
          <w:rFonts w:asciiTheme="majorBidi" w:hAnsiTheme="majorBidi" w:cstheme="majorBidi"/>
          <w:sz w:val="28"/>
          <w:szCs w:val="28"/>
        </w:rPr>
        <w:instrText xml:space="preserve"> ADDIN EN.CITE </w:instrText>
      </w:r>
      <w:r w:rsidR="00E07D2D">
        <w:rPr>
          <w:rFonts w:asciiTheme="majorBidi" w:hAnsiTheme="majorBidi" w:cstheme="majorBidi"/>
          <w:sz w:val="28"/>
          <w:szCs w:val="28"/>
        </w:rPr>
        <w:fldChar w:fldCharType="begin">
          <w:fldData xml:space="preserve">PEVuZE5vdGU+PENpdGU+PEF1dGhvcj5PcnRxdmlzdDwvQXV0aG9yPjxZZWFyPjIwMjM8L1llYXI+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</w:fldData>
        </w:fldChar>
      </w:r>
      <w:r w:rsidR="00E07D2D">
        <w:rPr>
          <w:rFonts w:asciiTheme="majorBidi" w:hAnsiTheme="majorBidi" w:cstheme="majorBidi"/>
          <w:sz w:val="28"/>
          <w:szCs w:val="28"/>
        </w:rPr>
        <w:instrText xml:space="preserve"> ADDIN EN.CITE.DATA </w:instrText>
      </w:r>
      <w:r w:rsidR="00E07D2D">
        <w:rPr>
          <w:rFonts w:asciiTheme="majorBidi" w:hAnsiTheme="majorBidi" w:cstheme="majorBidi"/>
          <w:sz w:val="28"/>
          <w:szCs w:val="28"/>
        </w:rPr>
      </w:r>
      <w:r w:rsidR="00E07D2D">
        <w:rPr>
          <w:rFonts w:asciiTheme="majorBidi" w:hAnsiTheme="majorBidi" w:cstheme="majorBidi"/>
          <w:sz w:val="28"/>
          <w:szCs w:val="28"/>
        </w:rPr>
        <w:fldChar w:fldCharType="end"/>
      </w:r>
      <w:r w:rsidR="00A30089" w:rsidRPr="00441792">
        <w:rPr>
          <w:rFonts w:asciiTheme="majorBidi" w:hAnsiTheme="majorBidi" w:cstheme="majorBidi"/>
          <w:sz w:val="28"/>
          <w:szCs w:val="28"/>
        </w:rPr>
      </w:r>
      <w:r w:rsidR="00A30089" w:rsidRPr="00441792">
        <w:rPr>
          <w:rFonts w:asciiTheme="majorBidi" w:hAnsiTheme="majorBidi" w:cstheme="majorBidi"/>
          <w:sz w:val="28"/>
          <w:szCs w:val="28"/>
        </w:rPr>
        <w:fldChar w:fldCharType="separate"/>
      </w:r>
      <w:r w:rsidR="00E07D2D">
        <w:rPr>
          <w:rFonts w:asciiTheme="majorBidi" w:hAnsiTheme="majorBidi" w:cstheme="majorBidi"/>
          <w:noProof/>
          <w:sz w:val="28"/>
          <w:szCs w:val="28"/>
        </w:rPr>
        <w:t>[14</w:t>
      </w:r>
      <w:r w:rsidR="004206D9">
        <w:rPr>
          <w:rFonts w:asciiTheme="majorBidi" w:hAnsiTheme="majorBidi" w:cstheme="majorBidi"/>
          <w:noProof/>
          <w:sz w:val="28"/>
          <w:szCs w:val="28"/>
          <w:lang w:val="kk-KZ"/>
        </w:rPr>
        <w:t>1,р. 9</w:t>
      </w:r>
      <w:r w:rsidR="00E07D2D">
        <w:rPr>
          <w:rFonts w:asciiTheme="majorBidi" w:hAnsiTheme="majorBidi" w:cstheme="majorBidi"/>
          <w:noProof/>
          <w:sz w:val="28"/>
          <w:szCs w:val="28"/>
        </w:rPr>
        <w:t>]</w:t>
      </w:r>
      <w:r w:rsidR="00A30089" w:rsidRPr="00441792">
        <w:rPr>
          <w:rFonts w:asciiTheme="majorBidi" w:hAnsiTheme="majorBidi" w:cstheme="majorBidi"/>
          <w:sz w:val="28"/>
          <w:szCs w:val="28"/>
        </w:rPr>
        <w:fldChar w:fldCharType="end"/>
      </w:r>
      <w:r w:rsidR="00A30089">
        <w:rPr>
          <w:rFonts w:asciiTheme="majorBidi" w:hAnsiTheme="majorBidi" w:cstheme="majorBidi"/>
          <w:sz w:val="28"/>
          <w:szCs w:val="28"/>
        </w:rPr>
        <w:t xml:space="preserve">. </w:t>
      </w:r>
      <w:r w:rsidR="00A30089" w:rsidRPr="00441792">
        <w:rPr>
          <w:rFonts w:asciiTheme="majorBidi" w:hAnsiTheme="majorBidi" w:cstheme="majorBidi"/>
          <w:sz w:val="28"/>
          <w:szCs w:val="28"/>
        </w:rPr>
        <w:t xml:space="preserve">Недавние клинические исследования показывают, что сочетание оценки движений с </w:t>
      </w:r>
      <w:r w:rsidR="00A30089">
        <w:rPr>
          <w:rFonts w:asciiTheme="majorBidi" w:hAnsiTheme="majorBidi" w:cstheme="majorBidi"/>
          <w:sz w:val="28"/>
          <w:szCs w:val="28"/>
        </w:rPr>
        <w:t xml:space="preserve">данными </w:t>
      </w:r>
      <w:r w:rsidR="00A30089" w:rsidRPr="00441792">
        <w:rPr>
          <w:rFonts w:asciiTheme="majorBidi" w:hAnsiTheme="majorBidi" w:cstheme="majorBidi"/>
          <w:sz w:val="28"/>
          <w:szCs w:val="28"/>
        </w:rPr>
        <w:t>МРТ</w:t>
      </w:r>
      <w:r w:rsidR="00A30089">
        <w:rPr>
          <w:rFonts w:asciiTheme="majorBidi" w:hAnsiTheme="majorBidi" w:cstheme="majorBidi"/>
          <w:sz w:val="28"/>
          <w:szCs w:val="28"/>
        </w:rPr>
        <w:t xml:space="preserve"> головного мозга </w:t>
      </w:r>
      <w:r w:rsidR="00A30089" w:rsidRPr="00441792">
        <w:rPr>
          <w:rFonts w:asciiTheme="majorBidi" w:hAnsiTheme="majorBidi" w:cstheme="majorBidi"/>
          <w:sz w:val="28"/>
          <w:szCs w:val="28"/>
        </w:rPr>
        <w:t>повышает точность диагностики — это важное направление для дальнейшей работы в нашей области</w:t>
      </w:r>
      <w:r w:rsidR="00A30089">
        <w:rPr>
          <w:rFonts w:asciiTheme="majorBidi" w:hAnsiTheme="majorBidi" w:cstheme="majorBidi"/>
          <w:sz w:val="28"/>
          <w:szCs w:val="28"/>
        </w:rPr>
        <w:t xml:space="preserve"> </w:t>
      </w:r>
      <w:r w:rsidR="00A30089" w:rsidRPr="00441792">
        <w:rPr>
          <w:rFonts w:asciiTheme="majorBidi" w:hAnsiTheme="majorBidi" w:cstheme="majorBidi"/>
          <w:sz w:val="28"/>
          <w:szCs w:val="28"/>
        </w:rPr>
        <w:fldChar w:fldCharType="begin">
          <w:fldData xml:space="preserve">PEVuZE5vdGU+PENpdGU+PEF1dGhvcj5XYW5nPC9BdXRob3I+PFllYXI+MjAyNDwvWWVhcj48UmVj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</w:fldData>
        </w:fldChar>
      </w:r>
      <w:r w:rsidR="009C0013">
        <w:rPr>
          <w:rFonts w:asciiTheme="majorBidi" w:hAnsiTheme="majorBidi" w:cstheme="majorBidi"/>
          <w:sz w:val="28"/>
          <w:szCs w:val="28"/>
        </w:rPr>
        <w:instrText xml:space="preserve"> ADDIN EN.CITE </w:instrText>
      </w:r>
      <w:r w:rsidR="009C0013">
        <w:rPr>
          <w:rFonts w:asciiTheme="majorBidi" w:hAnsiTheme="majorBidi" w:cstheme="majorBidi"/>
          <w:sz w:val="28"/>
          <w:szCs w:val="28"/>
        </w:rPr>
        <w:fldChar w:fldCharType="begin">
          <w:fldData xml:space="preserve">PEVuZE5vdGU+PENpdGU+PEF1dGhvcj5XYW5nPC9BdXRob3I+PFllYXI+MjAyNDwvWWVhcj48UmVj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</w:fldData>
        </w:fldChar>
      </w:r>
      <w:r w:rsidR="009C0013">
        <w:rPr>
          <w:rFonts w:asciiTheme="majorBidi" w:hAnsiTheme="majorBidi" w:cstheme="majorBidi"/>
          <w:sz w:val="28"/>
          <w:szCs w:val="28"/>
        </w:rPr>
        <w:instrText xml:space="preserve"> ADDIN EN.CITE.DATA </w:instrText>
      </w:r>
      <w:r w:rsidR="009C0013">
        <w:rPr>
          <w:rFonts w:asciiTheme="majorBidi" w:hAnsiTheme="majorBidi" w:cstheme="majorBidi"/>
          <w:sz w:val="28"/>
          <w:szCs w:val="28"/>
        </w:rPr>
      </w:r>
      <w:r w:rsidR="009C0013">
        <w:rPr>
          <w:rFonts w:asciiTheme="majorBidi" w:hAnsiTheme="majorBidi" w:cstheme="majorBidi"/>
          <w:sz w:val="28"/>
          <w:szCs w:val="28"/>
        </w:rPr>
        <w:fldChar w:fldCharType="end"/>
      </w:r>
      <w:r w:rsidR="00A30089" w:rsidRPr="00441792">
        <w:rPr>
          <w:rFonts w:asciiTheme="majorBidi" w:hAnsiTheme="majorBidi" w:cstheme="majorBidi"/>
          <w:sz w:val="28"/>
          <w:szCs w:val="28"/>
        </w:rPr>
      </w:r>
      <w:r w:rsidR="00A30089" w:rsidRPr="00441792">
        <w:rPr>
          <w:rFonts w:asciiTheme="majorBidi" w:hAnsiTheme="majorBidi" w:cstheme="majorBidi"/>
          <w:sz w:val="28"/>
          <w:szCs w:val="28"/>
        </w:rPr>
        <w:fldChar w:fldCharType="separate"/>
      </w:r>
      <w:r w:rsidR="009C0013">
        <w:rPr>
          <w:rFonts w:asciiTheme="majorBidi" w:hAnsiTheme="majorBidi" w:cstheme="majorBidi"/>
          <w:noProof/>
          <w:sz w:val="28"/>
          <w:szCs w:val="28"/>
        </w:rPr>
        <w:t>[14</w:t>
      </w:r>
      <w:r w:rsidR="004206D9">
        <w:rPr>
          <w:rFonts w:asciiTheme="majorBidi" w:hAnsiTheme="majorBidi" w:cstheme="majorBidi"/>
          <w:noProof/>
          <w:sz w:val="28"/>
          <w:szCs w:val="28"/>
          <w:lang w:val="kk-KZ"/>
        </w:rPr>
        <w:t>2,р. 174</w:t>
      </w:r>
      <w:r w:rsidR="009C0013">
        <w:rPr>
          <w:rFonts w:asciiTheme="majorBidi" w:hAnsiTheme="majorBidi" w:cstheme="majorBidi"/>
          <w:noProof/>
          <w:sz w:val="28"/>
          <w:szCs w:val="28"/>
        </w:rPr>
        <w:t>]</w:t>
      </w:r>
      <w:r w:rsidR="00A30089" w:rsidRPr="00441792">
        <w:rPr>
          <w:rFonts w:asciiTheme="majorBidi" w:hAnsiTheme="majorBidi" w:cstheme="majorBidi"/>
          <w:sz w:val="28"/>
          <w:szCs w:val="28"/>
        </w:rPr>
        <w:fldChar w:fldCharType="end"/>
      </w:r>
      <w:r w:rsidR="00A30089" w:rsidRPr="00441792">
        <w:rPr>
          <w:rFonts w:asciiTheme="majorBidi" w:hAnsiTheme="majorBidi" w:cstheme="majorBidi"/>
          <w:sz w:val="28"/>
          <w:szCs w:val="28"/>
        </w:rPr>
        <w:t>.</w:t>
      </w:r>
    </w:p>
    <w:p w14:paraId="30ACCFE9" w14:textId="108ACF7D" w:rsidR="00256919" w:rsidRPr="00441792" w:rsidRDefault="00773CFA" w:rsidP="00E70F58">
      <w:pPr>
        <w:spacing w:after="0" w:line="240" w:lineRule="auto"/>
        <w:ind w:firstLine="567"/>
        <w:jc w:val="both"/>
        <w:rPr>
          <w:rFonts w:ascii="Times New Roman" w:hAnsi="Times New Roman" w:cs="Times New Roman"/>
          <w:sz w:val="28"/>
          <w:szCs w:val="28"/>
        </w:rPr>
      </w:pPr>
      <w:r w:rsidRPr="00441792">
        <w:rPr>
          <w:rFonts w:asciiTheme="majorBidi" w:hAnsiTheme="majorBidi" w:cstheme="majorBidi"/>
          <w:sz w:val="28"/>
          <w:szCs w:val="28"/>
        </w:rPr>
        <w:t>В совокупности эти результаты подтверждают, что MOS</w:t>
      </w:r>
      <w:r>
        <w:rPr>
          <w:rFonts w:asciiTheme="majorBidi" w:hAnsiTheme="majorBidi" w:cstheme="majorBidi"/>
          <w:sz w:val="28"/>
          <w:szCs w:val="28"/>
        </w:rPr>
        <w:t xml:space="preserve"> оценка </w:t>
      </w:r>
      <w:r w:rsidRPr="00441792">
        <w:rPr>
          <w:rFonts w:asciiTheme="majorBidi" w:hAnsiTheme="majorBidi" w:cstheme="majorBidi"/>
          <w:sz w:val="28"/>
          <w:szCs w:val="28"/>
        </w:rPr>
        <w:t xml:space="preserve">является клинически полезным, ранним и неинвазивным инструментом для </w:t>
      </w:r>
      <w:r>
        <w:rPr>
          <w:rFonts w:asciiTheme="majorBidi" w:hAnsiTheme="majorBidi" w:cstheme="majorBidi"/>
          <w:sz w:val="28"/>
          <w:szCs w:val="28"/>
        </w:rPr>
        <w:t xml:space="preserve">оценки </w:t>
      </w:r>
      <w:r w:rsidRPr="00441792">
        <w:rPr>
          <w:rFonts w:asciiTheme="majorBidi" w:hAnsiTheme="majorBidi" w:cstheme="majorBidi"/>
          <w:sz w:val="28"/>
          <w:szCs w:val="28"/>
        </w:rPr>
        <w:t>риска ЦП и информирования о своевременном направлении к врачу и вмешательстве.</w:t>
      </w:r>
      <w:r>
        <w:rPr>
          <w:rFonts w:asciiTheme="majorBidi" w:hAnsiTheme="majorBidi" w:cstheme="majorBidi"/>
          <w:sz w:val="28"/>
          <w:szCs w:val="28"/>
        </w:rPr>
        <w:t xml:space="preserve"> В рамках нашей работы нам удалось </w:t>
      </w:r>
      <w:r w:rsidR="001007BF" w:rsidRPr="00773CFA">
        <w:rPr>
          <w:rFonts w:ascii="Times New Roman" w:hAnsi="Times New Roman" w:cs="Times New Roman"/>
          <w:sz w:val="28"/>
          <w:szCs w:val="28"/>
        </w:rPr>
        <w:t xml:space="preserve">практически с рождения, выявить группу высокого риска по реализации церебрального паралича, основанного на анализе их движений, которым сразу же начато раннее вмешательство в виде </w:t>
      </w:r>
      <w:r w:rsidR="00F35B13" w:rsidRPr="00773CFA">
        <w:rPr>
          <w:rFonts w:ascii="Times New Roman" w:hAnsi="Times New Roman" w:cs="Times New Roman"/>
          <w:sz w:val="28"/>
          <w:szCs w:val="28"/>
        </w:rPr>
        <w:t xml:space="preserve">терапии </w:t>
      </w:r>
      <w:r w:rsidR="001007BF" w:rsidRPr="00773CFA">
        <w:rPr>
          <w:rFonts w:ascii="Times New Roman" w:hAnsi="Times New Roman" w:cs="Times New Roman"/>
          <w:sz w:val="28"/>
          <w:szCs w:val="28"/>
        </w:rPr>
        <w:t>имитаци</w:t>
      </w:r>
      <w:r w:rsidR="00F35B13" w:rsidRPr="00773CFA">
        <w:rPr>
          <w:rFonts w:ascii="Times New Roman" w:hAnsi="Times New Roman" w:cs="Times New Roman"/>
          <w:sz w:val="28"/>
          <w:szCs w:val="28"/>
        </w:rPr>
        <w:t>ей</w:t>
      </w:r>
      <w:r w:rsidR="001007BF" w:rsidRPr="00773CFA">
        <w:rPr>
          <w:rFonts w:ascii="Times New Roman" w:hAnsi="Times New Roman" w:cs="Times New Roman"/>
          <w:sz w:val="28"/>
          <w:szCs w:val="28"/>
        </w:rPr>
        <w:t xml:space="preserve"> движений. В катамнестическом наблюдении детей, получивших </w:t>
      </w:r>
      <w:r w:rsidR="00F35B13" w:rsidRPr="00773CFA">
        <w:rPr>
          <w:rFonts w:ascii="Times New Roman" w:hAnsi="Times New Roman" w:cs="Times New Roman"/>
          <w:sz w:val="28"/>
          <w:szCs w:val="28"/>
        </w:rPr>
        <w:t xml:space="preserve">эту терапию </w:t>
      </w:r>
      <w:r w:rsidR="001007BF" w:rsidRPr="00773CFA">
        <w:rPr>
          <w:rFonts w:ascii="Times New Roman" w:hAnsi="Times New Roman" w:cs="Times New Roman"/>
          <w:sz w:val="28"/>
          <w:szCs w:val="28"/>
        </w:rPr>
        <w:t xml:space="preserve">с рождения и в более поздние сроки, различий в реализации церебрального паралича не было, тогда, как раннее вмешательство повлияло на реализацию степени тяжести церебрального паралича. </w:t>
      </w:r>
    </w:p>
    <w:p w14:paraId="16717EEB" w14:textId="77777777" w:rsidR="00B07BD6" w:rsidRDefault="00B07BD6" w:rsidP="00F558F6">
      <w:pPr>
        <w:spacing w:after="0" w:line="240" w:lineRule="auto"/>
        <w:ind w:firstLine="567"/>
        <w:jc w:val="both"/>
        <w:rPr>
          <w:rFonts w:ascii="Times New Roman" w:hAnsi="Times New Roman" w:cs="Times New Roman"/>
          <w:sz w:val="28"/>
          <w:szCs w:val="28"/>
        </w:rPr>
      </w:pPr>
      <w:r w:rsidRPr="0062375A">
        <w:rPr>
          <w:rFonts w:ascii="Times New Roman" w:hAnsi="Times New Roman" w:cs="Times New Roman"/>
          <w:sz w:val="28"/>
          <w:szCs w:val="28"/>
        </w:rPr>
        <w:t xml:space="preserve">Проведенное </w:t>
      </w:r>
      <w:r>
        <w:rPr>
          <w:rFonts w:ascii="Times New Roman" w:hAnsi="Times New Roman" w:cs="Times New Roman"/>
          <w:sz w:val="28"/>
          <w:szCs w:val="28"/>
        </w:rPr>
        <w:t xml:space="preserve">нами </w:t>
      </w:r>
      <w:r w:rsidRPr="0062375A">
        <w:rPr>
          <w:rFonts w:ascii="Times New Roman" w:hAnsi="Times New Roman" w:cs="Times New Roman"/>
          <w:sz w:val="28"/>
          <w:szCs w:val="28"/>
        </w:rPr>
        <w:t>исследование позволило выявить ряд ключевых закономерностей, касающихся влияния сроков начала терапии имитацией движения на тяжесть двигательных нарушений у доношенных и недоношенных детей из группы риска по развитию церебрального паралича</w:t>
      </w:r>
      <w:r>
        <w:rPr>
          <w:rFonts w:ascii="Times New Roman" w:hAnsi="Times New Roman" w:cs="Times New Roman"/>
          <w:sz w:val="28"/>
          <w:szCs w:val="28"/>
        </w:rPr>
        <w:t xml:space="preserve">. </w:t>
      </w:r>
    </w:p>
    <w:p w14:paraId="1B1EB98B" w14:textId="77777777" w:rsidR="00B07BD6" w:rsidRDefault="00B07BD6" w:rsidP="00F558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62375A">
        <w:rPr>
          <w:rFonts w:ascii="Times New Roman" w:hAnsi="Times New Roman" w:cs="Times New Roman"/>
          <w:sz w:val="28"/>
          <w:szCs w:val="28"/>
        </w:rPr>
        <w:t>аиболее значимым выводом нашего исследования является дифференцированный эффект</w:t>
      </w:r>
      <w:r>
        <w:rPr>
          <w:rFonts w:ascii="Times New Roman" w:hAnsi="Times New Roman" w:cs="Times New Roman"/>
          <w:sz w:val="28"/>
          <w:szCs w:val="28"/>
        </w:rPr>
        <w:t xml:space="preserve"> терапии </w:t>
      </w:r>
      <w:r w:rsidRPr="0062375A">
        <w:rPr>
          <w:rFonts w:ascii="Times New Roman" w:hAnsi="Times New Roman" w:cs="Times New Roman"/>
          <w:sz w:val="28"/>
          <w:szCs w:val="28"/>
        </w:rPr>
        <w:t xml:space="preserve">в зависимости от гестационного возраста ребенка. У доношенных детей начало терапии в 42 или 52 недели </w:t>
      </w:r>
      <w:r>
        <w:rPr>
          <w:rFonts w:ascii="Times New Roman" w:hAnsi="Times New Roman" w:cs="Times New Roman"/>
          <w:sz w:val="28"/>
          <w:szCs w:val="28"/>
        </w:rPr>
        <w:t xml:space="preserve">ПМВ </w:t>
      </w:r>
      <w:r w:rsidRPr="0062375A">
        <w:rPr>
          <w:rFonts w:ascii="Times New Roman" w:hAnsi="Times New Roman" w:cs="Times New Roman"/>
          <w:sz w:val="28"/>
          <w:szCs w:val="28"/>
        </w:rPr>
        <w:t>не привело к статистически значимым различиям в исходах к 60 неделям П</w:t>
      </w:r>
      <w:r>
        <w:rPr>
          <w:rFonts w:ascii="Times New Roman" w:hAnsi="Times New Roman" w:cs="Times New Roman"/>
          <w:sz w:val="28"/>
          <w:szCs w:val="28"/>
        </w:rPr>
        <w:t>М</w:t>
      </w:r>
      <w:r w:rsidRPr="0062375A">
        <w:rPr>
          <w:rFonts w:ascii="Times New Roman" w:hAnsi="Times New Roman" w:cs="Times New Roman"/>
          <w:sz w:val="28"/>
          <w:szCs w:val="28"/>
        </w:rPr>
        <w:t xml:space="preserve">В по </w:t>
      </w:r>
      <w:r>
        <w:rPr>
          <w:rFonts w:ascii="Times New Roman" w:hAnsi="Times New Roman" w:cs="Times New Roman"/>
          <w:sz w:val="28"/>
          <w:szCs w:val="28"/>
        </w:rPr>
        <w:t xml:space="preserve">шкале </w:t>
      </w:r>
      <w:r w:rsidRPr="0062375A">
        <w:rPr>
          <w:rFonts w:ascii="Times New Roman" w:hAnsi="Times New Roman" w:cs="Times New Roman"/>
          <w:sz w:val="28"/>
          <w:szCs w:val="28"/>
        </w:rPr>
        <w:t>HINE и уровень по шкале GMFCS-ER</w:t>
      </w:r>
      <w:r>
        <w:rPr>
          <w:rFonts w:ascii="Times New Roman" w:hAnsi="Times New Roman" w:cs="Times New Roman"/>
          <w:sz w:val="28"/>
          <w:szCs w:val="28"/>
        </w:rPr>
        <w:t xml:space="preserve"> в 18 месяцев</w:t>
      </w:r>
      <w:r w:rsidRPr="0062375A">
        <w:rPr>
          <w:rFonts w:ascii="Times New Roman" w:hAnsi="Times New Roman" w:cs="Times New Roman"/>
          <w:sz w:val="28"/>
          <w:szCs w:val="28"/>
        </w:rPr>
        <w:t xml:space="preserve">. Многомерный анализ (MANOVA) подтвердил отсутствие значимого совокупного эффекта от сроков начала терапии в этой когорте. Это позволяет предположить, что для доношенных детей существует более широкое «терапевтическое окно» в периоде раннего развития, в пределах которого инициация </w:t>
      </w:r>
      <w:r>
        <w:rPr>
          <w:rFonts w:ascii="Times New Roman" w:hAnsi="Times New Roman" w:cs="Times New Roman"/>
          <w:sz w:val="28"/>
          <w:szCs w:val="28"/>
        </w:rPr>
        <w:t xml:space="preserve">терапии </w:t>
      </w:r>
      <w:r w:rsidRPr="0062375A">
        <w:rPr>
          <w:rFonts w:ascii="Times New Roman" w:hAnsi="Times New Roman" w:cs="Times New Roman"/>
          <w:sz w:val="28"/>
          <w:szCs w:val="28"/>
        </w:rPr>
        <w:t>демонстрирует сходную эффективность</w:t>
      </w:r>
      <w:r>
        <w:rPr>
          <w:rFonts w:ascii="Times New Roman" w:hAnsi="Times New Roman" w:cs="Times New Roman"/>
          <w:sz w:val="28"/>
          <w:szCs w:val="28"/>
        </w:rPr>
        <w:t xml:space="preserve"> независимо от сроков ее начала</w:t>
      </w:r>
      <w:r w:rsidRPr="0062375A">
        <w:rPr>
          <w:rFonts w:ascii="Times New Roman" w:hAnsi="Times New Roman" w:cs="Times New Roman"/>
          <w:sz w:val="28"/>
          <w:szCs w:val="28"/>
        </w:rPr>
        <w:t>.</w:t>
      </w:r>
      <w:r>
        <w:rPr>
          <w:rFonts w:ascii="Times New Roman" w:hAnsi="Times New Roman" w:cs="Times New Roman"/>
          <w:sz w:val="28"/>
          <w:szCs w:val="28"/>
        </w:rPr>
        <w:t xml:space="preserve"> </w:t>
      </w:r>
    </w:p>
    <w:p w14:paraId="04C0B782" w14:textId="77777777" w:rsidR="00B07BD6" w:rsidRDefault="00B07BD6" w:rsidP="00F558F6">
      <w:pPr>
        <w:spacing w:after="0" w:line="240" w:lineRule="auto"/>
        <w:ind w:firstLine="567"/>
        <w:jc w:val="both"/>
        <w:rPr>
          <w:rFonts w:ascii="Times New Roman" w:hAnsi="Times New Roman" w:cs="Times New Roman"/>
          <w:sz w:val="28"/>
          <w:szCs w:val="28"/>
        </w:rPr>
      </w:pPr>
      <w:r w:rsidRPr="0062375A">
        <w:rPr>
          <w:rFonts w:ascii="Times New Roman" w:hAnsi="Times New Roman" w:cs="Times New Roman"/>
          <w:sz w:val="28"/>
          <w:szCs w:val="28"/>
        </w:rPr>
        <w:t xml:space="preserve">Напротив, у недоношенных детей была обнаружена статистически значимая зависимость исходов от срока начала </w:t>
      </w:r>
      <w:r>
        <w:rPr>
          <w:rFonts w:ascii="Times New Roman" w:hAnsi="Times New Roman" w:cs="Times New Roman"/>
          <w:sz w:val="28"/>
          <w:szCs w:val="28"/>
        </w:rPr>
        <w:t>терапии</w:t>
      </w:r>
      <w:r w:rsidRPr="0062375A">
        <w:rPr>
          <w:rFonts w:ascii="Times New Roman" w:hAnsi="Times New Roman" w:cs="Times New Roman"/>
          <w:sz w:val="28"/>
          <w:szCs w:val="28"/>
        </w:rPr>
        <w:t>. Группа, начавшая терапию в 42 недели П</w:t>
      </w:r>
      <w:r>
        <w:rPr>
          <w:rFonts w:ascii="Times New Roman" w:hAnsi="Times New Roman" w:cs="Times New Roman"/>
          <w:sz w:val="28"/>
          <w:szCs w:val="28"/>
        </w:rPr>
        <w:t>М</w:t>
      </w:r>
      <w:r w:rsidRPr="0062375A">
        <w:rPr>
          <w:rFonts w:ascii="Times New Roman" w:hAnsi="Times New Roman" w:cs="Times New Roman"/>
          <w:sz w:val="28"/>
          <w:szCs w:val="28"/>
        </w:rPr>
        <w:t xml:space="preserve">В, продемонстрировала достоверно лучшие результаты по шкале HINE в 60 недель и имела значительно более низкие (т.е. лучшие) уровни двигательных нарушений по GMFCS-ER в 18 месяцев. </w:t>
      </w:r>
      <w:r>
        <w:rPr>
          <w:rFonts w:ascii="Times New Roman" w:hAnsi="Times New Roman" w:cs="Times New Roman"/>
          <w:sz w:val="28"/>
          <w:szCs w:val="28"/>
        </w:rPr>
        <w:t xml:space="preserve">Анализ логистической регрессии </w:t>
      </w:r>
      <w:r w:rsidRPr="0062375A">
        <w:rPr>
          <w:rFonts w:ascii="Times New Roman" w:hAnsi="Times New Roman" w:cs="Times New Roman"/>
          <w:sz w:val="28"/>
          <w:szCs w:val="28"/>
        </w:rPr>
        <w:t xml:space="preserve">показал, что начало </w:t>
      </w:r>
      <w:r>
        <w:rPr>
          <w:rFonts w:ascii="Times New Roman" w:hAnsi="Times New Roman" w:cs="Times New Roman"/>
          <w:sz w:val="28"/>
          <w:szCs w:val="28"/>
        </w:rPr>
        <w:t xml:space="preserve">терапии </w:t>
      </w:r>
      <w:r w:rsidRPr="0062375A">
        <w:rPr>
          <w:rFonts w:ascii="Times New Roman" w:hAnsi="Times New Roman" w:cs="Times New Roman"/>
          <w:sz w:val="28"/>
          <w:szCs w:val="28"/>
        </w:rPr>
        <w:t>в 52 недели было связано с 7,6-кратным увеличением шансов на более тяжелый уровень GMFCS-ER по сравнению с началом в 42 недели</w:t>
      </w:r>
      <w:r>
        <w:rPr>
          <w:rFonts w:ascii="Times New Roman" w:hAnsi="Times New Roman" w:cs="Times New Roman"/>
          <w:sz w:val="28"/>
          <w:szCs w:val="28"/>
        </w:rPr>
        <w:t xml:space="preserve"> ПМВ</w:t>
      </w:r>
      <w:r w:rsidRPr="0062375A">
        <w:rPr>
          <w:rFonts w:ascii="Times New Roman" w:hAnsi="Times New Roman" w:cs="Times New Roman"/>
          <w:sz w:val="28"/>
          <w:szCs w:val="28"/>
        </w:rPr>
        <w:t xml:space="preserve">. Этот результат подчеркивает критическую важность самых ранних сроков вмешательства именно для недоношенных детей, развитие </w:t>
      </w:r>
      <w:r>
        <w:rPr>
          <w:rFonts w:ascii="Times New Roman" w:hAnsi="Times New Roman" w:cs="Times New Roman"/>
          <w:sz w:val="28"/>
          <w:szCs w:val="28"/>
        </w:rPr>
        <w:t xml:space="preserve">головного мозга которых </w:t>
      </w:r>
      <w:r w:rsidRPr="0062375A">
        <w:rPr>
          <w:rFonts w:ascii="Times New Roman" w:hAnsi="Times New Roman" w:cs="Times New Roman"/>
          <w:sz w:val="28"/>
          <w:szCs w:val="28"/>
        </w:rPr>
        <w:t>в этот период характеризуется особой пластичностью и уязвимостью.</w:t>
      </w:r>
      <w:r>
        <w:rPr>
          <w:rFonts w:ascii="Times New Roman" w:hAnsi="Times New Roman" w:cs="Times New Roman"/>
          <w:sz w:val="28"/>
          <w:szCs w:val="28"/>
        </w:rPr>
        <w:t xml:space="preserve"> </w:t>
      </w:r>
    </w:p>
    <w:p w14:paraId="704C9791" w14:textId="77777777" w:rsidR="00B07BD6" w:rsidRDefault="00B07BD6" w:rsidP="00F558F6">
      <w:pPr>
        <w:spacing w:after="0" w:line="240" w:lineRule="auto"/>
        <w:ind w:firstLine="567"/>
        <w:jc w:val="both"/>
        <w:rPr>
          <w:rFonts w:ascii="Times New Roman" w:hAnsi="Times New Roman" w:cs="Times New Roman"/>
          <w:sz w:val="28"/>
          <w:szCs w:val="28"/>
        </w:rPr>
      </w:pPr>
      <w:r w:rsidRPr="0062375A">
        <w:rPr>
          <w:rFonts w:ascii="Times New Roman" w:hAnsi="Times New Roman" w:cs="Times New Roman"/>
          <w:sz w:val="28"/>
          <w:szCs w:val="28"/>
        </w:rPr>
        <w:lastRenderedPageBreak/>
        <w:t>Обнаруженные межгрупповые различия в исходных баллах GMOS-R и HINE у недоношенных детей требуют осторожной интерпретации. Тот факт, что группа с более поздним началом терапии (52 недели) имела изначально более высокие баллы GMOS-R, но в итоге – значительно худшие показатели HINE и GMFCS-ER, может указывать на то, что оптимальность движений в неонатальном периоде (GMOS-R) не является единственным предиктором ответа на терапию. Вероятно, более раннее вмешательство (в 42 недели) оказывает модулирующее влияние на траекторию развития мозга в период его максимальной пластичности, что не в полной мере отражается на неонатальных показателях. Положительный многомерный эффект (MANOVA) в группе ТИД 42 недели подтверждает, что ранняя терапия комплексно улучшает несколько взаимосвязанных аспектов моторного развития.</w:t>
      </w:r>
    </w:p>
    <w:p w14:paraId="455F8F5C" w14:textId="7BB4B00B" w:rsidR="00B07BD6" w:rsidRDefault="00B07BD6" w:rsidP="00F558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странах с высоким уровнем дохода существуют и применяются достаточно широкий спектр ранних реабилитационных мероприятий для этих уязвимых групп, а именно по результатам и эффективности в модели, предлагаемой нами в рамках нашего исследования, в доступной нам литературе нет</w:t>
      </w:r>
      <w:r w:rsidR="00E07D2D">
        <w:rPr>
          <w:rFonts w:ascii="Times New Roman" w:hAnsi="Times New Roman" w:cs="Times New Roman"/>
          <w:sz w:val="28"/>
          <w:szCs w:val="28"/>
        </w:rPr>
        <w:t xml:space="preserve"> </w:t>
      </w:r>
      <w:r w:rsidR="00E07D2D">
        <w:rPr>
          <w:rFonts w:ascii="Times New Roman" w:hAnsi="Times New Roman" w:cs="Times New Roman"/>
          <w:sz w:val="28"/>
          <w:szCs w:val="28"/>
        </w:rPr>
        <w:fldChar w:fldCharType="begin"/>
      </w:r>
      <w:r w:rsidR="00E07D2D">
        <w:rPr>
          <w:rFonts w:ascii="Times New Roman" w:hAnsi="Times New Roman" w:cs="Times New Roman"/>
          <w:sz w:val="28"/>
          <w:szCs w:val="28"/>
        </w:rPr>
        <w:instrText xml:space="preserve"> ADDIN EN.CITE &lt;EndNote&gt;&lt;Cite&gt;&lt;Author&gt;Soloveichick&lt;/Author&gt;&lt;Year&gt;2020&lt;/Year&gt;&lt;RecNum&gt;48&lt;/RecNum&gt;&lt;DisplayText&gt;[48]&lt;/DisplayText&gt;&lt;record&gt;&lt;rec-number&gt;48&lt;/rec-number&gt;&lt;foreign-keys&gt;&lt;key app="EN" db-id="9xxd50e2u5xvz3e55e255d2hvz0rdxw5apve" timestamp="1761220891"&gt;48&lt;/key&gt;&lt;/foreign-keys&gt;&lt;ref-type name="Journal Article"&gt;17&lt;/ref-type&gt;&lt;contributors&gt;&lt;authors&gt;&lt;author&gt;Soloveichick, M.&lt;/author&gt;&lt;author&gt;Marschik, P. B.&lt;/author&gt;&lt;author&gt;Gover, A.&lt;/author&gt;&lt;author&gt;Molad, M.&lt;/author&gt;&lt;author&gt;Kessel, I.&lt;/author&gt;&lt;author&gt;Einspieler, C.&lt;/author&gt;&lt;/authors&gt;&lt;/contributors&gt;&lt;titles&gt;&lt;title&gt;Movement Imitation Therapy for Preterm Babies (MIT-PB): a Novel Approach to Improve the Neurodevelopmental Outcome of Infants at High-Risk for Cerebral Palsy&lt;/title&gt;&lt;secondary-title&gt;Journal of Developmental and Physical Disabilities&lt;/secondary-title&gt;&lt;/titles&gt;&lt;periodical&gt;&lt;full-title&gt;Journal of Developmental and Physical Disabilities&lt;/full-title&gt;&lt;/periodical&gt;&lt;pages&gt;587-598&lt;/pages&gt;&lt;volume&gt;32&lt;/volume&gt;&lt;number&gt;4&lt;/number&gt;&lt;dates&gt;&lt;year&gt;2020&lt;/year&gt;&lt;/dates&gt;&lt;work-type&gt;Article&lt;/work-type&gt;&lt;urls&gt;&lt;related-urls&gt;&lt;url&gt;https://www.scopus.com/inward/record.uri?eid=2-s2.0-85075219688&amp;amp;doi=10.1007%2fs10882-019-09707-y&amp;amp;partnerID=40&amp;amp;md5=9b655b3f1d4215ca759d7d0984f518f3&lt;/url&gt;&lt;/related-urls&gt;&lt;/urls&gt;&lt;electronic-resource-num&gt;10.1007/s10882-019-09707-y&lt;/electronic-resource-num&gt;&lt;remote-database-name&gt;Scopus&lt;/remote-database-name&gt;&lt;/record&gt;&lt;/Cite&gt;&lt;/EndNote&gt;</w:instrText>
      </w:r>
      <w:r w:rsidR="00E07D2D">
        <w:rPr>
          <w:rFonts w:ascii="Times New Roman" w:hAnsi="Times New Roman" w:cs="Times New Roman"/>
          <w:sz w:val="28"/>
          <w:szCs w:val="28"/>
        </w:rPr>
        <w:fldChar w:fldCharType="separate"/>
      </w:r>
      <w:r w:rsidR="00E07D2D">
        <w:rPr>
          <w:rFonts w:ascii="Times New Roman" w:hAnsi="Times New Roman" w:cs="Times New Roman"/>
          <w:noProof/>
          <w:sz w:val="28"/>
          <w:szCs w:val="28"/>
        </w:rPr>
        <w:t>[48</w:t>
      </w:r>
      <w:r w:rsidR="004206D9">
        <w:rPr>
          <w:rFonts w:ascii="Times New Roman" w:hAnsi="Times New Roman" w:cs="Times New Roman"/>
          <w:noProof/>
          <w:sz w:val="28"/>
          <w:szCs w:val="28"/>
          <w:lang w:val="kk-KZ"/>
        </w:rPr>
        <w:t>,р. 587</w:t>
      </w:r>
      <w:r w:rsidR="00E07D2D">
        <w:rPr>
          <w:rFonts w:ascii="Times New Roman" w:hAnsi="Times New Roman" w:cs="Times New Roman"/>
          <w:noProof/>
          <w:sz w:val="28"/>
          <w:szCs w:val="28"/>
        </w:rPr>
        <w:t>]</w:t>
      </w:r>
      <w:r w:rsidR="00E07D2D">
        <w:rPr>
          <w:rFonts w:ascii="Times New Roman" w:hAnsi="Times New Roman" w:cs="Times New Roman"/>
          <w:sz w:val="28"/>
          <w:szCs w:val="28"/>
        </w:rPr>
        <w:fldChar w:fldCharType="end"/>
      </w:r>
      <w:r>
        <w:rPr>
          <w:rFonts w:ascii="Times New Roman" w:hAnsi="Times New Roman" w:cs="Times New Roman"/>
          <w:sz w:val="28"/>
          <w:szCs w:val="28"/>
        </w:rPr>
        <w:t>, что повлияло вместе с ограниченной когортой в нашем исследовании, на о</w:t>
      </w:r>
      <w:r w:rsidRPr="0062375A">
        <w:rPr>
          <w:rFonts w:ascii="Times New Roman" w:hAnsi="Times New Roman" w:cs="Times New Roman"/>
          <w:sz w:val="28"/>
          <w:szCs w:val="28"/>
        </w:rPr>
        <w:t xml:space="preserve">граничения </w:t>
      </w:r>
      <w:r>
        <w:rPr>
          <w:rFonts w:ascii="Times New Roman" w:hAnsi="Times New Roman" w:cs="Times New Roman"/>
          <w:sz w:val="28"/>
          <w:szCs w:val="28"/>
        </w:rPr>
        <w:t xml:space="preserve">нашего </w:t>
      </w:r>
      <w:r w:rsidRPr="0062375A">
        <w:rPr>
          <w:rFonts w:ascii="Times New Roman" w:hAnsi="Times New Roman" w:cs="Times New Roman"/>
          <w:sz w:val="28"/>
          <w:szCs w:val="28"/>
        </w:rPr>
        <w:t>исследования</w:t>
      </w:r>
      <w:r>
        <w:rPr>
          <w:rFonts w:ascii="Times New Roman" w:hAnsi="Times New Roman" w:cs="Times New Roman"/>
          <w:sz w:val="28"/>
          <w:szCs w:val="28"/>
        </w:rPr>
        <w:t>.</w:t>
      </w:r>
    </w:p>
    <w:p w14:paraId="7E0B95A8" w14:textId="77777777" w:rsidR="00B07BD6" w:rsidRPr="0062375A" w:rsidRDefault="00B07BD6" w:rsidP="00F558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э</w:t>
      </w:r>
      <w:r w:rsidRPr="0062375A">
        <w:rPr>
          <w:rFonts w:ascii="Times New Roman" w:hAnsi="Times New Roman" w:cs="Times New Roman"/>
          <w:sz w:val="28"/>
          <w:szCs w:val="28"/>
        </w:rPr>
        <w:t xml:space="preserve">ффективность терапии имитацией движения существенно зависит от срока гестации. Для недоношенных детей начало </w:t>
      </w:r>
      <w:r>
        <w:rPr>
          <w:rFonts w:ascii="Times New Roman" w:hAnsi="Times New Roman" w:cs="Times New Roman"/>
          <w:sz w:val="28"/>
          <w:szCs w:val="28"/>
        </w:rPr>
        <w:t xml:space="preserve">терапии </w:t>
      </w:r>
      <w:r w:rsidRPr="0062375A">
        <w:rPr>
          <w:rFonts w:ascii="Times New Roman" w:hAnsi="Times New Roman" w:cs="Times New Roman"/>
          <w:sz w:val="28"/>
          <w:szCs w:val="28"/>
        </w:rPr>
        <w:t>в 42 недели П</w:t>
      </w:r>
      <w:r>
        <w:rPr>
          <w:rFonts w:ascii="Times New Roman" w:hAnsi="Times New Roman" w:cs="Times New Roman"/>
          <w:sz w:val="28"/>
          <w:szCs w:val="28"/>
        </w:rPr>
        <w:t>МВ</w:t>
      </w:r>
      <w:r w:rsidRPr="0062375A">
        <w:rPr>
          <w:rFonts w:ascii="Times New Roman" w:hAnsi="Times New Roman" w:cs="Times New Roman"/>
          <w:sz w:val="28"/>
          <w:szCs w:val="28"/>
        </w:rPr>
        <w:t xml:space="preserve"> является значительно более эффективным</w:t>
      </w:r>
      <w:r>
        <w:rPr>
          <w:rFonts w:ascii="Times New Roman" w:hAnsi="Times New Roman" w:cs="Times New Roman"/>
          <w:sz w:val="28"/>
          <w:szCs w:val="28"/>
        </w:rPr>
        <w:t xml:space="preserve"> </w:t>
      </w:r>
      <w:r w:rsidRPr="0062375A">
        <w:rPr>
          <w:rFonts w:ascii="Times New Roman" w:hAnsi="Times New Roman" w:cs="Times New Roman"/>
          <w:sz w:val="28"/>
          <w:szCs w:val="28"/>
        </w:rPr>
        <w:t>подходом к смягчению последствий церебрального паралича.</w:t>
      </w:r>
    </w:p>
    <w:p w14:paraId="381EE2AE" w14:textId="0CE1B7E8" w:rsidR="00441792" w:rsidRPr="00441792" w:rsidRDefault="00441792" w:rsidP="00F558F6">
      <w:pPr>
        <w:spacing w:after="0" w:line="240" w:lineRule="auto"/>
        <w:ind w:firstLine="567"/>
        <w:jc w:val="both"/>
        <w:rPr>
          <w:rFonts w:ascii="Times New Roman" w:hAnsi="Times New Roman" w:cs="Times New Roman"/>
          <w:sz w:val="28"/>
          <w:szCs w:val="28"/>
        </w:rPr>
      </w:pPr>
      <w:r w:rsidRPr="00441792">
        <w:rPr>
          <w:rFonts w:ascii="Times New Roman" w:hAnsi="Times New Roman" w:cs="Times New Roman"/>
          <w:sz w:val="28"/>
          <w:szCs w:val="28"/>
        </w:rPr>
        <w:t>Таким образом, результаты проведенного научного исследования позволили выйти на концепцию о возрастной эволюции (вариабельности) генерализованных движений, зависящая от многих факторов, где раннее вмешательство име</w:t>
      </w:r>
      <w:r w:rsidR="00B07BD6">
        <w:rPr>
          <w:rFonts w:ascii="Times New Roman" w:hAnsi="Times New Roman" w:cs="Times New Roman"/>
          <w:sz w:val="28"/>
          <w:szCs w:val="28"/>
        </w:rPr>
        <w:t>е</w:t>
      </w:r>
      <w:r w:rsidRPr="00441792">
        <w:rPr>
          <w:rFonts w:ascii="Times New Roman" w:hAnsi="Times New Roman" w:cs="Times New Roman"/>
          <w:sz w:val="28"/>
          <w:szCs w:val="28"/>
        </w:rPr>
        <w:t>т ключев</w:t>
      </w:r>
      <w:r w:rsidR="00B07BD6">
        <w:rPr>
          <w:rFonts w:ascii="Times New Roman" w:hAnsi="Times New Roman" w:cs="Times New Roman"/>
          <w:sz w:val="28"/>
          <w:szCs w:val="28"/>
        </w:rPr>
        <w:t xml:space="preserve">ую роль </w:t>
      </w:r>
      <w:r w:rsidRPr="00441792">
        <w:rPr>
          <w:rFonts w:ascii="Times New Roman" w:hAnsi="Times New Roman" w:cs="Times New Roman"/>
          <w:sz w:val="28"/>
          <w:szCs w:val="28"/>
        </w:rPr>
        <w:t xml:space="preserve">в формировании патологического процесса в незрелом мозге с возможностью адаптации в нейроонтогенезе. </w:t>
      </w:r>
    </w:p>
    <w:p w14:paraId="13EAF3DF" w14:textId="77777777" w:rsidR="00441792" w:rsidRPr="00441792" w:rsidRDefault="00441792" w:rsidP="00F558F6">
      <w:pPr>
        <w:spacing w:after="0" w:line="240" w:lineRule="auto"/>
        <w:ind w:firstLine="567"/>
        <w:jc w:val="both"/>
        <w:rPr>
          <w:rFonts w:ascii="Times New Roman" w:hAnsi="Times New Roman" w:cs="Times New Roman"/>
          <w:sz w:val="28"/>
          <w:szCs w:val="28"/>
        </w:rPr>
      </w:pPr>
      <w:r w:rsidRPr="00441792">
        <w:rPr>
          <w:rFonts w:ascii="Times New Roman" w:hAnsi="Times New Roman" w:cs="Times New Roman"/>
          <w:sz w:val="28"/>
          <w:szCs w:val="28"/>
        </w:rPr>
        <w:t>Полученные новые научные данные позволили расширить показания в выявлении высокого риска церебрального паралича с комбинированным применением оценки генерализованных движений и клинических характеристик, как в диагностическом, так и в прогностическом аспектах.</w:t>
      </w:r>
    </w:p>
    <w:p w14:paraId="0916060E" w14:textId="77777777" w:rsidR="008E2D4A" w:rsidRPr="0054746A" w:rsidRDefault="008E2D4A" w:rsidP="00092043">
      <w:pPr>
        <w:spacing w:after="0" w:line="240" w:lineRule="auto"/>
        <w:ind w:firstLine="567"/>
        <w:jc w:val="both"/>
        <w:rPr>
          <w:rFonts w:ascii="Times New Roman" w:hAnsi="Times New Roman" w:cs="Times New Roman"/>
          <w:sz w:val="28"/>
          <w:szCs w:val="28"/>
        </w:rPr>
      </w:pPr>
    </w:p>
    <w:p w14:paraId="2CF30787" w14:textId="77777777" w:rsidR="008E2D4A" w:rsidRPr="0054746A" w:rsidRDefault="008E2D4A" w:rsidP="001E51B8">
      <w:pPr>
        <w:spacing w:after="0" w:line="240" w:lineRule="auto"/>
        <w:ind w:firstLine="709"/>
        <w:jc w:val="both"/>
        <w:rPr>
          <w:rFonts w:ascii="Times New Roman" w:hAnsi="Times New Roman" w:cs="Times New Roman"/>
          <w:sz w:val="28"/>
          <w:szCs w:val="28"/>
        </w:rPr>
      </w:pPr>
    </w:p>
    <w:p w14:paraId="0274819D" w14:textId="77777777" w:rsidR="008E2D4A" w:rsidRPr="0054746A" w:rsidRDefault="008E2D4A">
      <w:pPr>
        <w:rPr>
          <w:rFonts w:ascii="Times New Roman" w:eastAsiaTheme="majorEastAsia" w:hAnsi="Times New Roman" w:cs="Times New Roman"/>
          <w:b/>
          <w:bCs/>
          <w:sz w:val="28"/>
          <w:szCs w:val="28"/>
        </w:rPr>
      </w:pPr>
      <w:bookmarkStart w:id="24" w:name="_Toc163814182"/>
      <w:r w:rsidRPr="0054746A">
        <w:rPr>
          <w:rFonts w:ascii="Times New Roman" w:hAnsi="Times New Roman" w:cs="Times New Roman"/>
          <w:b/>
          <w:bCs/>
          <w:sz w:val="28"/>
          <w:szCs w:val="28"/>
        </w:rPr>
        <w:br w:type="page"/>
      </w:r>
    </w:p>
    <w:p w14:paraId="4A9D2705" w14:textId="77777777" w:rsidR="00C70044" w:rsidRPr="0054746A" w:rsidRDefault="00C70044" w:rsidP="001E51B8">
      <w:pPr>
        <w:pStyle w:val="Heading1"/>
        <w:spacing w:before="0" w:line="240" w:lineRule="auto"/>
        <w:jc w:val="center"/>
        <w:rPr>
          <w:rFonts w:ascii="Times New Roman" w:hAnsi="Times New Roman" w:cs="Times New Roman"/>
          <w:b/>
          <w:bCs/>
          <w:color w:val="auto"/>
          <w:sz w:val="28"/>
          <w:szCs w:val="28"/>
        </w:rPr>
      </w:pPr>
      <w:r w:rsidRPr="0054746A">
        <w:rPr>
          <w:rFonts w:ascii="Times New Roman" w:hAnsi="Times New Roman" w:cs="Times New Roman"/>
          <w:b/>
          <w:bCs/>
          <w:color w:val="auto"/>
          <w:sz w:val="28"/>
          <w:szCs w:val="28"/>
        </w:rPr>
        <w:lastRenderedPageBreak/>
        <w:t>ЗАКЛЮЧЕНИЕ</w:t>
      </w:r>
      <w:bookmarkEnd w:id="24"/>
    </w:p>
    <w:p w14:paraId="09EED37F" w14:textId="77777777" w:rsidR="00793CC2" w:rsidRPr="00183544" w:rsidRDefault="00793CC2" w:rsidP="001E51B8">
      <w:pPr>
        <w:spacing w:after="0" w:line="240" w:lineRule="auto"/>
        <w:rPr>
          <w:rFonts w:ascii="Times New Roman" w:hAnsi="Times New Roman" w:cs="Times New Roman"/>
          <w:sz w:val="28"/>
          <w:szCs w:val="28"/>
        </w:rPr>
      </w:pPr>
    </w:p>
    <w:p w14:paraId="2A34701A" w14:textId="051469D0" w:rsidR="00E773A4" w:rsidRPr="0054746A" w:rsidRDefault="00793CC2" w:rsidP="00183544">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 xml:space="preserve">В нашей работе была изучена прогностическая ценность оценки генерализованных движений, </w:t>
      </w:r>
      <w:r w:rsidR="00E773A4" w:rsidRPr="0054746A">
        <w:rPr>
          <w:rFonts w:ascii="Times New Roman" w:hAnsi="Times New Roman" w:cs="Times New Roman"/>
          <w:sz w:val="28"/>
          <w:szCs w:val="28"/>
        </w:rPr>
        <w:t>в том числе GMOS</w:t>
      </w:r>
      <w:r w:rsidR="004D38BA">
        <w:rPr>
          <w:rFonts w:ascii="Times New Roman" w:hAnsi="Times New Roman" w:cs="Times New Roman"/>
          <w:sz w:val="28"/>
          <w:szCs w:val="28"/>
        </w:rPr>
        <w:t>-</w:t>
      </w:r>
      <w:r w:rsidR="004D38BA">
        <w:rPr>
          <w:rFonts w:ascii="Times New Roman" w:hAnsi="Times New Roman" w:cs="Times New Roman"/>
          <w:sz w:val="28"/>
          <w:szCs w:val="28"/>
          <w:lang w:val="en-US"/>
        </w:rPr>
        <w:t>R</w:t>
      </w:r>
      <w:r w:rsidR="00E773A4" w:rsidRPr="0054746A">
        <w:rPr>
          <w:rFonts w:ascii="Times New Roman" w:hAnsi="Times New Roman" w:cs="Times New Roman"/>
          <w:sz w:val="28"/>
          <w:szCs w:val="28"/>
        </w:rPr>
        <w:t xml:space="preserve"> и MOS, в прогнозировании развития </w:t>
      </w:r>
      <w:r w:rsidR="004D38BA">
        <w:rPr>
          <w:rFonts w:ascii="Times New Roman" w:hAnsi="Times New Roman" w:cs="Times New Roman"/>
          <w:sz w:val="28"/>
          <w:szCs w:val="28"/>
        </w:rPr>
        <w:t xml:space="preserve">церебрального паралича </w:t>
      </w:r>
      <w:r w:rsidR="00E773A4" w:rsidRPr="0054746A">
        <w:rPr>
          <w:rFonts w:ascii="Times New Roman" w:hAnsi="Times New Roman" w:cs="Times New Roman"/>
          <w:sz w:val="28"/>
          <w:szCs w:val="28"/>
        </w:rPr>
        <w:t>у детей на основе изучения изменчивости этих движений.</w:t>
      </w:r>
    </w:p>
    <w:p w14:paraId="38BD5B6E" w14:textId="77777777" w:rsidR="00F1029C" w:rsidRPr="0054746A" w:rsidRDefault="00F1029C" w:rsidP="00183544">
      <w:pPr>
        <w:spacing w:after="0" w:line="240" w:lineRule="auto"/>
        <w:ind w:firstLine="567"/>
        <w:jc w:val="both"/>
        <w:rPr>
          <w:rFonts w:ascii="Times New Roman" w:hAnsi="Times New Roman" w:cs="Times New Roman"/>
          <w:sz w:val="28"/>
          <w:szCs w:val="28"/>
        </w:rPr>
      </w:pPr>
      <w:r w:rsidRPr="0054746A">
        <w:rPr>
          <w:rFonts w:ascii="Times New Roman" w:hAnsi="Times New Roman" w:cs="Times New Roman"/>
          <w:sz w:val="28"/>
          <w:szCs w:val="28"/>
        </w:rPr>
        <w:t>Таким образом, на основании полученных результатов проведенного нами исследования были сделаны следующие выводы:</w:t>
      </w:r>
    </w:p>
    <w:p w14:paraId="797F80B2" w14:textId="08600177" w:rsidR="006C3B20" w:rsidRPr="00823347" w:rsidRDefault="006C3B20" w:rsidP="006C3B20">
      <w:pPr>
        <w:spacing w:after="0" w:line="240" w:lineRule="auto"/>
        <w:ind w:firstLine="567"/>
        <w:jc w:val="both"/>
        <w:rPr>
          <w:rFonts w:ascii="Times New Roman" w:hAnsi="Times New Roman" w:cs="Times New Roman"/>
          <w:sz w:val="28"/>
          <w:szCs w:val="28"/>
        </w:rPr>
      </w:pPr>
      <w:r w:rsidRPr="00823347">
        <w:rPr>
          <w:rFonts w:ascii="Times New Roman" w:hAnsi="Times New Roman" w:cs="Times New Roman"/>
          <w:sz w:val="28"/>
          <w:szCs w:val="28"/>
        </w:rPr>
        <w:t xml:space="preserve">1. Движения </w:t>
      </w:r>
      <w:r w:rsidRPr="00823347">
        <w:rPr>
          <w:rFonts w:ascii="Times New Roman" w:hAnsi="Times New Roman" w:cs="Times New Roman"/>
          <w:sz w:val="28"/>
          <w:szCs w:val="28"/>
          <w:lang w:val="en-US"/>
        </w:rPr>
        <w:t>PR</w:t>
      </w:r>
      <w:r w:rsidRPr="00823347">
        <w:rPr>
          <w:rFonts w:ascii="Times New Roman" w:hAnsi="Times New Roman" w:cs="Times New Roman"/>
          <w:sz w:val="28"/>
          <w:szCs w:val="28"/>
        </w:rPr>
        <w:t xml:space="preserve"> отмечались с равной частотой во всех перинатальных патологиях (p&lt;0,001), W</w:t>
      </w:r>
      <w:r w:rsidR="00E32D4A">
        <w:rPr>
          <w:rFonts w:ascii="Times New Roman" w:hAnsi="Times New Roman" w:cs="Times New Roman"/>
          <w:sz w:val="28"/>
          <w:szCs w:val="28"/>
          <w:lang w:val="en-US"/>
        </w:rPr>
        <w:t>r</w:t>
      </w:r>
      <w:r w:rsidRPr="00823347">
        <w:rPr>
          <w:rFonts w:ascii="Times New Roman" w:hAnsi="Times New Roman" w:cs="Times New Roman"/>
          <w:sz w:val="28"/>
          <w:szCs w:val="28"/>
        </w:rPr>
        <w:t xml:space="preserve"> движения были характерны для детей с ГИЭ I степени, с токсико-метаболической энцефалопатией и при малой массе тела при рождении, а </w:t>
      </w:r>
      <w:r w:rsidRPr="00823347">
        <w:rPr>
          <w:rFonts w:ascii="Times New Roman" w:hAnsi="Times New Roman" w:cs="Times New Roman"/>
          <w:sz w:val="28"/>
          <w:szCs w:val="28"/>
          <w:lang w:val="en-US"/>
        </w:rPr>
        <w:t>CS</w:t>
      </w:r>
      <w:r w:rsidRPr="00823347">
        <w:rPr>
          <w:rFonts w:ascii="Times New Roman" w:hAnsi="Times New Roman" w:cs="Times New Roman"/>
          <w:sz w:val="28"/>
          <w:szCs w:val="28"/>
        </w:rPr>
        <w:t xml:space="preserve"> движения регистрировались при ГИЭ </w:t>
      </w:r>
      <w:r w:rsidRPr="00823347">
        <w:rPr>
          <w:rFonts w:ascii="Times New Roman" w:hAnsi="Times New Roman" w:cs="Times New Roman"/>
          <w:sz w:val="28"/>
          <w:szCs w:val="28"/>
          <w:lang w:val="en-US"/>
        </w:rPr>
        <w:t>III</w:t>
      </w:r>
      <w:r w:rsidRPr="00823347">
        <w:rPr>
          <w:rFonts w:ascii="Times New Roman" w:hAnsi="Times New Roman" w:cs="Times New Roman"/>
          <w:sz w:val="28"/>
          <w:szCs w:val="28"/>
        </w:rPr>
        <w:t xml:space="preserve"> степени и сепсисе у новорожденного. В динамике переход в нормальные движения Fidgety отсутствовали в 13,8% случаев у доношенных и в 10,6% у недоношенных детей, преимущественно при тяжелых </w:t>
      </w:r>
      <w:r w:rsidRPr="00315D2B">
        <w:rPr>
          <w:rFonts w:ascii="Times New Roman" w:hAnsi="Times New Roman" w:cs="Times New Roman"/>
          <w:sz w:val="28"/>
          <w:szCs w:val="28"/>
        </w:rPr>
        <w:t xml:space="preserve">поражениях ЦНС. </w:t>
      </w:r>
    </w:p>
    <w:p w14:paraId="2B791963" w14:textId="77777777" w:rsidR="006C3B20" w:rsidRPr="004A29D4" w:rsidRDefault="006C3B20" w:rsidP="006C3B20">
      <w:pPr>
        <w:spacing w:after="0" w:line="240" w:lineRule="auto"/>
        <w:ind w:firstLine="567"/>
        <w:jc w:val="both"/>
        <w:rPr>
          <w:rFonts w:ascii="Times New Roman" w:hAnsi="Times New Roman" w:cs="Times New Roman"/>
          <w:sz w:val="28"/>
          <w:szCs w:val="28"/>
        </w:rPr>
      </w:pPr>
      <w:r w:rsidRPr="004A29D4">
        <w:rPr>
          <w:rFonts w:ascii="Times New Roman" w:hAnsi="Times New Roman" w:cs="Times New Roman"/>
          <w:sz w:val="28"/>
          <w:szCs w:val="28"/>
        </w:rPr>
        <w:t xml:space="preserve">2. Анализ прогностической силы качественной оценки движений показал превосходство fidgety движения (чувствительность и специфичность 100%, p&lt;0,05), тогда как при </w:t>
      </w:r>
      <w:r>
        <w:rPr>
          <w:rFonts w:ascii="Times New Roman" w:hAnsi="Times New Roman" w:cs="Times New Roman"/>
          <w:sz w:val="28"/>
          <w:szCs w:val="28"/>
        </w:rPr>
        <w:t xml:space="preserve">детализированной </w:t>
      </w:r>
      <w:r w:rsidRPr="004A29D4">
        <w:rPr>
          <w:rFonts w:ascii="Times New Roman" w:hAnsi="Times New Roman" w:cs="Times New Roman"/>
          <w:sz w:val="28"/>
          <w:szCs w:val="28"/>
        </w:rPr>
        <w:t xml:space="preserve">оценке высокую точность показала оценка </w:t>
      </w:r>
      <w:r w:rsidRPr="004A29D4">
        <w:rPr>
          <w:rFonts w:ascii="Times New Roman" w:hAnsi="Times New Roman" w:cs="Times New Roman"/>
          <w:sz w:val="28"/>
          <w:szCs w:val="28"/>
          <w:lang w:val="en-US"/>
        </w:rPr>
        <w:t>MOS</w:t>
      </w:r>
      <w:r w:rsidRPr="004A29D4">
        <w:rPr>
          <w:rFonts w:ascii="Times New Roman" w:hAnsi="Times New Roman" w:cs="Times New Roman"/>
          <w:sz w:val="28"/>
          <w:szCs w:val="28"/>
        </w:rPr>
        <w:t xml:space="preserve"> в группе доношенных </w:t>
      </w:r>
      <w:r>
        <w:rPr>
          <w:rFonts w:ascii="Times New Roman" w:hAnsi="Times New Roman" w:cs="Times New Roman"/>
          <w:sz w:val="28"/>
          <w:szCs w:val="28"/>
        </w:rPr>
        <w:t>(</w:t>
      </w:r>
      <w:r w:rsidRPr="004A29D4">
        <w:rPr>
          <w:rFonts w:ascii="Times New Roman" w:hAnsi="Times New Roman" w:cs="Times New Roman"/>
          <w:sz w:val="28"/>
          <w:szCs w:val="28"/>
        </w:rPr>
        <w:t>OШ 0,018</w:t>
      </w:r>
      <w:r>
        <w:rPr>
          <w:rFonts w:ascii="Times New Roman" w:hAnsi="Times New Roman" w:cs="Times New Roman"/>
          <w:sz w:val="28"/>
          <w:szCs w:val="28"/>
        </w:rPr>
        <w:t xml:space="preserve">) </w:t>
      </w:r>
      <w:r w:rsidRPr="004A29D4">
        <w:rPr>
          <w:rFonts w:ascii="Times New Roman" w:hAnsi="Times New Roman" w:cs="Times New Roman"/>
          <w:sz w:val="28"/>
          <w:szCs w:val="28"/>
        </w:rPr>
        <w:t xml:space="preserve">и недоношенных </w:t>
      </w:r>
      <w:r>
        <w:rPr>
          <w:rFonts w:ascii="Times New Roman" w:hAnsi="Times New Roman" w:cs="Times New Roman"/>
          <w:sz w:val="28"/>
          <w:szCs w:val="28"/>
        </w:rPr>
        <w:t>(</w:t>
      </w:r>
      <w:r w:rsidRPr="004A29D4">
        <w:rPr>
          <w:rFonts w:ascii="Times New Roman" w:hAnsi="Times New Roman" w:cs="Times New Roman"/>
          <w:sz w:val="28"/>
          <w:szCs w:val="28"/>
        </w:rPr>
        <w:t>OШ 0,0083</w:t>
      </w:r>
      <w:r>
        <w:rPr>
          <w:rFonts w:ascii="Times New Roman" w:hAnsi="Times New Roman" w:cs="Times New Roman"/>
          <w:sz w:val="28"/>
          <w:szCs w:val="28"/>
        </w:rPr>
        <w:t xml:space="preserve">) </w:t>
      </w:r>
      <w:r w:rsidRPr="004A29D4">
        <w:rPr>
          <w:rFonts w:ascii="Times New Roman" w:hAnsi="Times New Roman" w:cs="Times New Roman"/>
          <w:sz w:val="28"/>
          <w:szCs w:val="28"/>
        </w:rPr>
        <w:t>детей</w:t>
      </w:r>
      <w:r>
        <w:rPr>
          <w:rFonts w:ascii="Times New Roman" w:hAnsi="Times New Roman" w:cs="Times New Roman"/>
          <w:sz w:val="28"/>
          <w:szCs w:val="28"/>
        </w:rPr>
        <w:t xml:space="preserve">, </w:t>
      </w:r>
      <w:r w:rsidRPr="004A29D4">
        <w:rPr>
          <w:rFonts w:ascii="Times New Roman" w:hAnsi="Times New Roman" w:cs="Times New Roman"/>
          <w:sz w:val="28"/>
          <w:szCs w:val="28"/>
        </w:rPr>
        <w:t xml:space="preserve">являясь достоверным предиктором ЦП, тогда как </w:t>
      </w:r>
      <w:r w:rsidRPr="004A29D4">
        <w:rPr>
          <w:rFonts w:ascii="Times New Roman" w:hAnsi="Times New Roman" w:cs="Times New Roman"/>
          <w:sz w:val="28"/>
          <w:szCs w:val="28"/>
          <w:lang w:val="en-US"/>
        </w:rPr>
        <w:t>GMOS</w:t>
      </w:r>
      <w:r w:rsidRPr="004A29D4">
        <w:rPr>
          <w:rFonts w:ascii="Times New Roman" w:hAnsi="Times New Roman" w:cs="Times New Roman"/>
          <w:sz w:val="28"/>
          <w:szCs w:val="28"/>
        </w:rPr>
        <w:t>-</w:t>
      </w:r>
      <w:r w:rsidRPr="004A29D4">
        <w:rPr>
          <w:rFonts w:ascii="Times New Roman" w:hAnsi="Times New Roman" w:cs="Times New Roman"/>
          <w:sz w:val="28"/>
          <w:szCs w:val="28"/>
          <w:lang w:val="en-US"/>
        </w:rPr>
        <w:t>R</w:t>
      </w:r>
      <w:r w:rsidRPr="004A29D4">
        <w:rPr>
          <w:rFonts w:ascii="Times New Roman" w:hAnsi="Times New Roman" w:cs="Times New Roman"/>
          <w:sz w:val="28"/>
          <w:szCs w:val="28"/>
        </w:rPr>
        <w:t xml:space="preserve"> проявляет скрининговую мощность (чувствительность 100% в 42 </w:t>
      </w:r>
      <w:r w:rsidRPr="00315D2B">
        <w:rPr>
          <w:rFonts w:ascii="Times New Roman" w:hAnsi="Times New Roman" w:cs="Times New Roman"/>
          <w:sz w:val="28"/>
          <w:szCs w:val="28"/>
        </w:rPr>
        <w:t>недель ПМВ).</w:t>
      </w:r>
    </w:p>
    <w:p w14:paraId="5FCFB405" w14:textId="77777777" w:rsidR="006C3B20" w:rsidRPr="00A909B5" w:rsidRDefault="006C3B20" w:rsidP="006C3B20">
      <w:pPr>
        <w:ind w:firstLine="567"/>
        <w:jc w:val="both"/>
        <w:rPr>
          <w:rFonts w:ascii="Times New Roman" w:hAnsi="Times New Roman" w:cs="Times New Roman"/>
          <w:sz w:val="28"/>
          <w:szCs w:val="28"/>
        </w:rPr>
      </w:pPr>
      <w:r w:rsidRPr="0054746A">
        <w:rPr>
          <w:rFonts w:ascii="Times New Roman" w:hAnsi="Times New Roman" w:cs="Times New Roman"/>
          <w:bCs/>
          <w:sz w:val="28"/>
          <w:szCs w:val="28"/>
        </w:rPr>
        <w:t xml:space="preserve">3. </w:t>
      </w:r>
      <w:r>
        <w:rPr>
          <w:rFonts w:asciiTheme="majorBidi" w:hAnsiTheme="majorBidi" w:cstheme="majorBidi"/>
          <w:sz w:val="28"/>
          <w:szCs w:val="28"/>
        </w:rPr>
        <w:t xml:space="preserve">У недоношенных детей терапия имитацией движений, проводимая в 42 недель (напротив 52 недель) продемонстрировала эффективность: показатели шкалы </w:t>
      </w:r>
      <w:r w:rsidRPr="00AA61DC">
        <w:rPr>
          <w:rFonts w:ascii="Times New Roman" w:hAnsi="Times New Roman" w:cs="Times New Roman"/>
          <w:sz w:val="28"/>
          <w:szCs w:val="28"/>
        </w:rPr>
        <w:t>HINE 58,70±9,95 напротив 46,14±1,35 (p=0,003), несмотря на их исходные низкие показатели по GMOS-</w:t>
      </w:r>
      <w:r w:rsidRPr="00AA61DC">
        <w:rPr>
          <w:rFonts w:ascii="Times New Roman" w:hAnsi="Times New Roman" w:cs="Times New Roman"/>
          <w:sz w:val="28"/>
          <w:szCs w:val="28"/>
          <w:lang w:val="en-US"/>
        </w:rPr>
        <w:t>R</w:t>
      </w:r>
      <w:r w:rsidRPr="00AA61DC">
        <w:rPr>
          <w:rFonts w:ascii="Times New Roman" w:hAnsi="Times New Roman" w:cs="Times New Roman"/>
          <w:sz w:val="28"/>
          <w:szCs w:val="28"/>
        </w:rPr>
        <w:t xml:space="preserve"> (12,22±3,80 напротив 21,29±0,49, p&lt;0,001)</w:t>
      </w:r>
      <w:r>
        <w:rPr>
          <w:sz w:val="28"/>
          <w:szCs w:val="28"/>
        </w:rPr>
        <w:t>. У</w:t>
      </w:r>
      <w:r w:rsidRPr="00AA61DC">
        <w:rPr>
          <w:rFonts w:ascii="Times New Roman" w:hAnsi="Times New Roman" w:cs="Times New Roman"/>
          <w:sz w:val="28"/>
          <w:szCs w:val="28"/>
        </w:rPr>
        <w:t xml:space="preserve"> детей, получивших терапию в 52 недель, выявлено превалирование тяжелой степени ЦП (OШ 7,57; 95%ДИ:2,0-28,7; p=0,009, для </w:t>
      </w:r>
      <w:r w:rsidRPr="00AA61DC">
        <w:rPr>
          <w:rFonts w:ascii="Times New Roman" w:hAnsi="Times New Roman" w:cs="Times New Roman"/>
          <w:sz w:val="28"/>
          <w:szCs w:val="28"/>
          <w:lang w:val="en-US"/>
        </w:rPr>
        <w:t>GMFCS</w:t>
      </w:r>
      <w:r w:rsidRPr="00AA61DC">
        <w:rPr>
          <w:rFonts w:ascii="Times New Roman" w:hAnsi="Times New Roman" w:cs="Times New Roman"/>
          <w:sz w:val="28"/>
          <w:szCs w:val="28"/>
        </w:rPr>
        <w:t>-</w:t>
      </w:r>
      <w:r w:rsidRPr="00AA61DC">
        <w:rPr>
          <w:rFonts w:ascii="Times New Roman" w:hAnsi="Times New Roman" w:cs="Times New Roman"/>
          <w:sz w:val="28"/>
          <w:szCs w:val="28"/>
          <w:lang w:val="en-US"/>
        </w:rPr>
        <w:t>ER</w:t>
      </w:r>
      <w:r w:rsidRPr="00AA61DC">
        <w:rPr>
          <w:rFonts w:ascii="Times New Roman" w:hAnsi="Times New Roman" w:cs="Times New Roman"/>
          <w:sz w:val="28"/>
          <w:szCs w:val="28"/>
        </w:rPr>
        <w:t xml:space="preserve">). </w:t>
      </w:r>
      <w:r>
        <w:rPr>
          <w:rFonts w:asciiTheme="majorBidi" w:hAnsiTheme="majorBidi" w:cstheme="majorBidi"/>
          <w:sz w:val="28"/>
          <w:szCs w:val="28"/>
        </w:rPr>
        <w:t>У</w:t>
      </w:r>
      <w:r w:rsidRPr="00595020">
        <w:rPr>
          <w:rFonts w:asciiTheme="majorBidi" w:hAnsiTheme="majorBidi" w:cstheme="majorBidi"/>
          <w:sz w:val="28"/>
          <w:szCs w:val="28"/>
        </w:rPr>
        <w:t xml:space="preserve"> доношенных </w:t>
      </w:r>
      <w:r>
        <w:rPr>
          <w:rFonts w:asciiTheme="majorBidi" w:hAnsiTheme="majorBidi" w:cstheme="majorBidi"/>
          <w:sz w:val="28"/>
          <w:szCs w:val="28"/>
        </w:rPr>
        <w:t>детей у</w:t>
      </w:r>
      <w:r w:rsidRPr="00595020">
        <w:rPr>
          <w:rFonts w:asciiTheme="majorBidi" w:hAnsiTheme="majorBidi" w:cstheme="majorBidi"/>
          <w:sz w:val="28"/>
          <w:szCs w:val="28"/>
        </w:rPr>
        <w:t>ровни тяжести ЦП по GMFCS-</w:t>
      </w:r>
      <w:r w:rsidRPr="00595020">
        <w:rPr>
          <w:rFonts w:asciiTheme="majorBidi" w:hAnsiTheme="majorBidi" w:cstheme="majorBidi"/>
          <w:sz w:val="28"/>
          <w:szCs w:val="28"/>
          <w:lang w:val="en-US"/>
        </w:rPr>
        <w:t>ER</w:t>
      </w:r>
      <w:r w:rsidRPr="00595020">
        <w:rPr>
          <w:rFonts w:asciiTheme="majorBidi" w:hAnsiTheme="majorBidi" w:cstheme="majorBidi"/>
          <w:sz w:val="28"/>
          <w:szCs w:val="28"/>
        </w:rPr>
        <w:t xml:space="preserve"> </w:t>
      </w:r>
      <w:r w:rsidRPr="00A909B5">
        <w:rPr>
          <w:rFonts w:ascii="Times New Roman" w:hAnsi="Times New Roman" w:cs="Times New Roman"/>
          <w:sz w:val="28"/>
          <w:szCs w:val="28"/>
        </w:rPr>
        <w:t>не зависели от сроков проведения терапии (не показал статистически значимых различий).</w:t>
      </w:r>
    </w:p>
    <w:p w14:paraId="0F0B33FF" w14:textId="3BD66559" w:rsidR="004C687C" w:rsidRPr="00A909B5" w:rsidRDefault="004C687C" w:rsidP="00183544">
      <w:pPr>
        <w:spacing w:after="0" w:line="240" w:lineRule="auto"/>
        <w:ind w:firstLine="567"/>
        <w:jc w:val="both"/>
        <w:rPr>
          <w:rFonts w:ascii="Times New Roman" w:hAnsi="Times New Roman" w:cs="Times New Roman"/>
          <w:sz w:val="28"/>
          <w:szCs w:val="28"/>
        </w:rPr>
      </w:pPr>
    </w:p>
    <w:p w14:paraId="661E435D" w14:textId="77777777" w:rsidR="00AD1680" w:rsidRDefault="00AD1680" w:rsidP="00183544">
      <w:pPr>
        <w:spacing w:after="0" w:line="240" w:lineRule="auto"/>
        <w:ind w:firstLine="567"/>
        <w:jc w:val="both"/>
        <w:rPr>
          <w:rFonts w:asciiTheme="majorBidi" w:hAnsiTheme="majorBidi" w:cstheme="majorBidi"/>
          <w:sz w:val="28"/>
          <w:szCs w:val="28"/>
        </w:rPr>
      </w:pPr>
    </w:p>
    <w:p w14:paraId="0D51CA84" w14:textId="77777777" w:rsidR="000162AD" w:rsidRDefault="000162AD" w:rsidP="00183544">
      <w:pPr>
        <w:spacing w:after="0" w:line="240" w:lineRule="auto"/>
        <w:ind w:firstLine="567"/>
        <w:jc w:val="both"/>
        <w:rPr>
          <w:rFonts w:asciiTheme="majorBidi" w:hAnsiTheme="majorBidi" w:cstheme="majorBidi"/>
          <w:sz w:val="28"/>
          <w:szCs w:val="28"/>
        </w:rPr>
      </w:pPr>
    </w:p>
    <w:p w14:paraId="02870068" w14:textId="30C1CAB8" w:rsidR="00A85A33" w:rsidRDefault="00A85A33" w:rsidP="00183544">
      <w:pPr>
        <w:spacing w:after="0" w:line="240" w:lineRule="auto"/>
        <w:ind w:firstLine="567"/>
        <w:jc w:val="both"/>
        <w:rPr>
          <w:rFonts w:asciiTheme="majorBidi" w:hAnsiTheme="majorBidi" w:cstheme="majorBidi"/>
          <w:sz w:val="28"/>
          <w:szCs w:val="28"/>
        </w:rPr>
      </w:pPr>
    </w:p>
    <w:p w14:paraId="158ACBEA" w14:textId="08BD8609" w:rsidR="00AD5EB0" w:rsidRDefault="00AD5EB0" w:rsidP="00183544">
      <w:pPr>
        <w:spacing w:after="0" w:line="240" w:lineRule="auto"/>
        <w:ind w:firstLine="567"/>
        <w:jc w:val="both"/>
        <w:rPr>
          <w:rFonts w:asciiTheme="majorBidi" w:hAnsiTheme="majorBidi" w:cstheme="majorBidi"/>
          <w:sz w:val="28"/>
          <w:szCs w:val="28"/>
        </w:rPr>
      </w:pPr>
    </w:p>
    <w:p w14:paraId="69CBB952" w14:textId="31D0257B" w:rsidR="00AD5EB0" w:rsidRDefault="00AD5EB0" w:rsidP="00183544">
      <w:pPr>
        <w:spacing w:after="0" w:line="240" w:lineRule="auto"/>
        <w:ind w:firstLine="567"/>
        <w:jc w:val="both"/>
        <w:rPr>
          <w:rFonts w:asciiTheme="majorBidi" w:hAnsiTheme="majorBidi" w:cstheme="majorBidi"/>
          <w:sz w:val="28"/>
          <w:szCs w:val="28"/>
        </w:rPr>
      </w:pPr>
    </w:p>
    <w:p w14:paraId="193AA1A0" w14:textId="4A9D9AAF" w:rsidR="00AD5EB0" w:rsidRDefault="00AD5EB0" w:rsidP="00A85A33">
      <w:pPr>
        <w:spacing w:after="0" w:line="240" w:lineRule="auto"/>
        <w:ind w:firstLine="708"/>
        <w:jc w:val="both"/>
        <w:rPr>
          <w:rFonts w:asciiTheme="majorBidi" w:hAnsiTheme="majorBidi" w:cstheme="majorBidi"/>
          <w:sz w:val="28"/>
          <w:szCs w:val="28"/>
        </w:rPr>
      </w:pPr>
    </w:p>
    <w:p w14:paraId="1B441021" w14:textId="48BAF3AA" w:rsidR="00AD5EB0" w:rsidRDefault="00AD5EB0" w:rsidP="00A85A33">
      <w:pPr>
        <w:spacing w:after="0" w:line="240" w:lineRule="auto"/>
        <w:ind w:firstLine="708"/>
        <w:jc w:val="both"/>
        <w:rPr>
          <w:rFonts w:asciiTheme="majorBidi" w:hAnsiTheme="majorBidi" w:cstheme="majorBidi"/>
          <w:sz w:val="28"/>
          <w:szCs w:val="28"/>
        </w:rPr>
      </w:pPr>
    </w:p>
    <w:p w14:paraId="4722AE01" w14:textId="30F1ED1B" w:rsidR="00AD5EB0" w:rsidRDefault="00AD5EB0" w:rsidP="00A85A33">
      <w:pPr>
        <w:spacing w:after="0" w:line="240" w:lineRule="auto"/>
        <w:ind w:firstLine="708"/>
        <w:jc w:val="both"/>
        <w:rPr>
          <w:rFonts w:asciiTheme="majorBidi" w:hAnsiTheme="majorBidi" w:cstheme="majorBidi"/>
          <w:sz w:val="28"/>
          <w:szCs w:val="28"/>
        </w:rPr>
      </w:pPr>
    </w:p>
    <w:p w14:paraId="4C21F92D" w14:textId="1BD8060B" w:rsidR="00AD5EB0" w:rsidRDefault="00AD5EB0" w:rsidP="00A85A33">
      <w:pPr>
        <w:spacing w:after="0" w:line="240" w:lineRule="auto"/>
        <w:ind w:firstLine="708"/>
        <w:jc w:val="both"/>
        <w:rPr>
          <w:rFonts w:asciiTheme="majorBidi" w:hAnsiTheme="majorBidi" w:cstheme="majorBidi"/>
          <w:sz w:val="28"/>
          <w:szCs w:val="28"/>
        </w:rPr>
      </w:pPr>
    </w:p>
    <w:p w14:paraId="496C945C" w14:textId="1B234BD8" w:rsidR="00AD5EB0" w:rsidRDefault="00AD5EB0" w:rsidP="00A85A33">
      <w:pPr>
        <w:spacing w:after="0" w:line="240" w:lineRule="auto"/>
        <w:ind w:firstLine="708"/>
        <w:jc w:val="both"/>
        <w:rPr>
          <w:rFonts w:asciiTheme="majorBidi" w:hAnsiTheme="majorBidi" w:cstheme="majorBidi"/>
          <w:sz w:val="28"/>
          <w:szCs w:val="28"/>
        </w:rPr>
      </w:pPr>
    </w:p>
    <w:p w14:paraId="34214AF4" w14:textId="69ADD02E" w:rsidR="00AD5EB0" w:rsidRDefault="00AD5EB0" w:rsidP="00A85A33">
      <w:pPr>
        <w:spacing w:after="0" w:line="240" w:lineRule="auto"/>
        <w:ind w:firstLine="708"/>
        <w:jc w:val="both"/>
        <w:rPr>
          <w:rFonts w:asciiTheme="majorBidi" w:hAnsiTheme="majorBidi" w:cstheme="majorBidi"/>
          <w:sz w:val="28"/>
          <w:szCs w:val="28"/>
        </w:rPr>
      </w:pPr>
    </w:p>
    <w:p w14:paraId="4C18549E" w14:textId="77777777" w:rsidR="00AD5EB0" w:rsidRDefault="00AD5EB0" w:rsidP="00A85A33">
      <w:pPr>
        <w:spacing w:after="0" w:line="240" w:lineRule="auto"/>
        <w:ind w:firstLine="708"/>
        <w:jc w:val="both"/>
        <w:rPr>
          <w:rFonts w:asciiTheme="majorBidi" w:hAnsiTheme="majorBidi" w:cstheme="majorBidi"/>
          <w:sz w:val="28"/>
          <w:szCs w:val="28"/>
        </w:rPr>
      </w:pPr>
    </w:p>
    <w:p w14:paraId="644EB99A" w14:textId="77777777" w:rsidR="000E2475" w:rsidRDefault="006346E4" w:rsidP="001E51B8">
      <w:pPr>
        <w:pStyle w:val="Heading1"/>
        <w:spacing w:before="0" w:line="240" w:lineRule="auto"/>
        <w:jc w:val="center"/>
        <w:rPr>
          <w:rFonts w:ascii="Times New Roman" w:hAnsi="Times New Roman" w:cs="Times New Roman"/>
          <w:b/>
          <w:bCs/>
          <w:color w:val="auto"/>
          <w:sz w:val="28"/>
          <w:szCs w:val="28"/>
        </w:rPr>
      </w:pPr>
      <w:bookmarkStart w:id="25" w:name="_Toc163814183"/>
      <w:r w:rsidRPr="0054746A">
        <w:rPr>
          <w:rFonts w:ascii="Times New Roman" w:hAnsi="Times New Roman" w:cs="Times New Roman"/>
          <w:b/>
          <w:bCs/>
          <w:color w:val="auto"/>
          <w:sz w:val="28"/>
          <w:szCs w:val="28"/>
        </w:rPr>
        <w:lastRenderedPageBreak/>
        <w:t>ПРАКТИЧЕСКИЕ РЕКОМЕНДАЦИИ</w:t>
      </w:r>
      <w:bookmarkEnd w:id="25"/>
      <w:r w:rsidR="00AA5E4A">
        <w:rPr>
          <w:rFonts w:ascii="Times New Roman" w:hAnsi="Times New Roman" w:cs="Times New Roman"/>
          <w:b/>
          <w:bCs/>
          <w:color w:val="auto"/>
          <w:sz w:val="28"/>
          <w:szCs w:val="28"/>
        </w:rPr>
        <w:t xml:space="preserve"> </w:t>
      </w:r>
    </w:p>
    <w:p w14:paraId="35304D72" w14:textId="77777777" w:rsidR="00F1029C" w:rsidRPr="0054746A" w:rsidRDefault="00F1029C" w:rsidP="001E51B8">
      <w:pPr>
        <w:spacing w:after="0" w:line="240" w:lineRule="auto"/>
        <w:ind w:firstLine="708"/>
        <w:jc w:val="both"/>
        <w:rPr>
          <w:rFonts w:ascii="Times New Roman" w:hAnsi="Times New Roman" w:cs="Times New Roman"/>
          <w:sz w:val="28"/>
          <w:szCs w:val="28"/>
        </w:rPr>
      </w:pPr>
    </w:p>
    <w:p w14:paraId="708996E3" w14:textId="77777777" w:rsidR="000E2475" w:rsidRPr="00941E01" w:rsidRDefault="000E2475" w:rsidP="00183544">
      <w:pPr>
        <w:spacing w:after="0" w:line="240" w:lineRule="auto"/>
        <w:ind w:firstLine="567"/>
        <w:jc w:val="both"/>
        <w:rPr>
          <w:rFonts w:ascii="Times New Roman" w:hAnsi="Times New Roman" w:cs="Times New Roman"/>
          <w:sz w:val="28"/>
          <w:szCs w:val="28"/>
        </w:rPr>
      </w:pPr>
      <w:r w:rsidRPr="00941E01">
        <w:rPr>
          <w:rFonts w:ascii="Times New Roman" w:hAnsi="Times New Roman" w:cs="Times New Roman"/>
          <w:sz w:val="28"/>
          <w:szCs w:val="28"/>
        </w:rPr>
        <w:t xml:space="preserve">Прогностическая ценность генерализованных движений у детей имеет клиническое значение, как при ранней диагностике, так и для раннего вмешательства при церебральном параличе. </w:t>
      </w:r>
    </w:p>
    <w:p w14:paraId="696E64FE" w14:textId="77777777" w:rsidR="000E2475" w:rsidRPr="00941E01" w:rsidRDefault="000E2475" w:rsidP="00183544">
      <w:pPr>
        <w:spacing w:after="0" w:line="240" w:lineRule="auto"/>
        <w:ind w:firstLine="567"/>
        <w:jc w:val="both"/>
        <w:rPr>
          <w:rFonts w:ascii="Times New Roman" w:hAnsi="Times New Roman" w:cs="Times New Roman"/>
          <w:sz w:val="28"/>
          <w:szCs w:val="28"/>
        </w:rPr>
      </w:pPr>
      <w:r w:rsidRPr="00941E01">
        <w:rPr>
          <w:rFonts w:ascii="Times New Roman" w:hAnsi="Times New Roman" w:cs="Times New Roman"/>
          <w:sz w:val="28"/>
          <w:szCs w:val="28"/>
        </w:rPr>
        <w:t>На основе изучения генерализованных движений и перинатальн</w:t>
      </w:r>
      <w:r>
        <w:rPr>
          <w:rFonts w:ascii="Times New Roman" w:hAnsi="Times New Roman" w:cs="Times New Roman"/>
          <w:sz w:val="28"/>
          <w:szCs w:val="28"/>
        </w:rPr>
        <w:t xml:space="preserve">ой патологии </w:t>
      </w:r>
      <w:r w:rsidRPr="00941E01">
        <w:rPr>
          <w:rFonts w:ascii="Times New Roman" w:hAnsi="Times New Roman" w:cs="Times New Roman"/>
          <w:sz w:val="28"/>
          <w:szCs w:val="28"/>
        </w:rPr>
        <w:t xml:space="preserve">выявленные статистически достоверные связи послужат инструментом прогнозирования </w:t>
      </w:r>
      <w:r>
        <w:rPr>
          <w:rFonts w:ascii="Times New Roman" w:hAnsi="Times New Roman" w:cs="Times New Roman"/>
          <w:sz w:val="28"/>
          <w:szCs w:val="28"/>
        </w:rPr>
        <w:t>ЦП</w:t>
      </w:r>
      <w:r w:rsidRPr="00941E01">
        <w:rPr>
          <w:rFonts w:ascii="Times New Roman" w:hAnsi="Times New Roman" w:cs="Times New Roman"/>
          <w:sz w:val="28"/>
          <w:szCs w:val="28"/>
        </w:rPr>
        <w:t xml:space="preserve">, предлагая возможность практическому здравоохранению ориентированный подход </w:t>
      </w:r>
      <w:r>
        <w:rPr>
          <w:rFonts w:ascii="Times New Roman" w:hAnsi="Times New Roman" w:cs="Times New Roman"/>
          <w:sz w:val="28"/>
          <w:szCs w:val="28"/>
        </w:rPr>
        <w:t xml:space="preserve">для </w:t>
      </w:r>
      <w:r w:rsidRPr="00941E01">
        <w:rPr>
          <w:rFonts w:ascii="Times New Roman" w:hAnsi="Times New Roman" w:cs="Times New Roman"/>
          <w:sz w:val="28"/>
          <w:szCs w:val="28"/>
        </w:rPr>
        <w:t xml:space="preserve">проведения раннего вмешательства. </w:t>
      </w:r>
    </w:p>
    <w:p w14:paraId="4B255F15" w14:textId="77777777" w:rsidR="000E2475" w:rsidRDefault="000E2475" w:rsidP="00183544">
      <w:pPr>
        <w:spacing w:after="0" w:line="240" w:lineRule="auto"/>
        <w:ind w:firstLine="567"/>
        <w:jc w:val="both"/>
        <w:rPr>
          <w:rFonts w:ascii="Times New Roman" w:hAnsi="Times New Roman" w:cs="Times New Roman"/>
          <w:sz w:val="28"/>
          <w:szCs w:val="28"/>
        </w:rPr>
      </w:pPr>
      <w:r w:rsidRPr="00941E01">
        <w:rPr>
          <w:rFonts w:ascii="Times New Roman" w:hAnsi="Times New Roman" w:cs="Times New Roman"/>
          <w:sz w:val="28"/>
          <w:szCs w:val="28"/>
        </w:rPr>
        <w:t xml:space="preserve">Полученные научно-обоснованные выводы и значения могут использоваться для учебного процесса в университете. </w:t>
      </w:r>
    </w:p>
    <w:p w14:paraId="7C5FC181" w14:textId="77777777" w:rsidR="00E773A4" w:rsidRPr="0054746A" w:rsidRDefault="00E773A4" w:rsidP="00092043">
      <w:pPr>
        <w:spacing w:after="0" w:line="240" w:lineRule="auto"/>
        <w:ind w:firstLine="567"/>
        <w:jc w:val="both"/>
        <w:rPr>
          <w:rFonts w:ascii="Times New Roman" w:hAnsi="Times New Roman" w:cs="Times New Roman"/>
          <w:sz w:val="28"/>
          <w:szCs w:val="28"/>
        </w:rPr>
      </w:pPr>
    </w:p>
    <w:p w14:paraId="008F5E70" w14:textId="77777777" w:rsidR="00B477D7" w:rsidRPr="0054746A" w:rsidRDefault="00B477D7" w:rsidP="00092043">
      <w:pPr>
        <w:spacing w:after="0" w:line="240" w:lineRule="auto"/>
        <w:ind w:firstLine="567"/>
        <w:rPr>
          <w:rFonts w:ascii="Times New Roman" w:hAnsi="Times New Roman" w:cs="Times New Roman"/>
          <w:sz w:val="28"/>
          <w:szCs w:val="28"/>
        </w:rPr>
      </w:pPr>
    </w:p>
    <w:p w14:paraId="1726A9CF" w14:textId="77777777" w:rsidR="00B477D7" w:rsidRPr="0054746A" w:rsidRDefault="00B477D7" w:rsidP="00092043">
      <w:pPr>
        <w:spacing w:after="0" w:line="240" w:lineRule="auto"/>
        <w:ind w:firstLine="567"/>
        <w:rPr>
          <w:rFonts w:ascii="Times New Roman" w:hAnsi="Times New Roman" w:cs="Times New Roman"/>
          <w:sz w:val="28"/>
          <w:szCs w:val="28"/>
        </w:rPr>
      </w:pPr>
    </w:p>
    <w:p w14:paraId="414D29BD" w14:textId="77777777" w:rsidR="00B477D7" w:rsidRPr="0054746A" w:rsidRDefault="00B477D7" w:rsidP="00092043">
      <w:pPr>
        <w:ind w:firstLine="567"/>
        <w:rPr>
          <w:rFonts w:ascii="Times New Roman" w:eastAsiaTheme="majorEastAsia" w:hAnsi="Times New Roman" w:cs="Times New Roman"/>
          <w:b/>
          <w:bCs/>
          <w:sz w:val="28"/>
          <w:szCs w:val="28"/>
        </w:rPr>
      </w:pPr>
      <w:bookmarkStart w:id="26" w:name="_Toc163814184"/>
      <w:r w:rsidRPr="0054746A">
        <w:rPr>
          <w:rFonts w:ascii="Times New Roman" w:hAnsi="Times New Roman" w:cs="Times New Roman"/>
          <w:b/>
          <w:bCs/>
          <w:sz w:val="28"/>
          <w:szCs w:val="28"/>
        </w:rPr>
        <w:br w:type="page"/>
      </w:r>
    </w:p>
    <w:p w14:paraId="6B5E6749" w14:textId="224B2512" w:rsidR="00686B67" w:rsidRPr="00092043" w:rsidRDefault="00C70044" w:rsidP="00092043">
      <w:pPr>
        <w:pStyle w:val="Heading1"/>
        <w:spacing w:before="0" w:line="240" w:lineRule="auto"/>
        <w:jc w:val="center"/>
        <w:rPr>
          <w:rFonts w:ascii="Times New Roman" w:hAnsi="Times New Roman" w:cs="Times New Roman"/>
          <w:b/>
          <w:bCs/>
          <w:color w:val="auto"/>
          <w:sz w:val="28"/>
          <w:szCs w:val="28"/>
          <w:lang w:val="en-US"/>
        </w:rPr>
      </w:pPr>
      <w:r w:rsidRPr="0054746A">
        <w:rPr>
          <w:rFonts w:ascii="Times New Roman" w:hAnsi="Times New Roman" w:cs="Times New Roman"/>
          <w:b/>
          <w:bCs/>
          <w:color w:val="auto"/>
          <w:sz w:val="28"/>
          <w:szCs w:val="28"/>
        </w:rPr>
        <w:lastRenderedPageBreak/>
        <w:t>СПИСОК</w:t>
      </w:r>
      <w:r w:rsidR="001E7B54" w:rsidRPr="0054746A">
        <w:rPr>
          <w:rFonts w:ascii="Times New Roman" w:hAnsi="Times New Roman" w:cs="Times New Roman"/>
          <w:b/>
          <w:bCs/>
          <w:color w:val="auto"/>
          <w:sz w:val="28"/>
          <w:szCs w:val="28"/>
          <w:lang w:val="en-US"/>
        </w:rPr>
        <w:t xml:space="preserve"> </w:t>
      </w:r>
      <w:r w:rsidRPr="0054746A">
        <w:rPr>
          <w:rFonts w:ascii="Times New Roman" w:hAnsi="Times New Roman" w:cs="Times New Roman"/>
          <w:b/>
          <w:bCs/>
          <w:color w:val="auto"/>
          <w:sz w:val="28"/>
          <w:szCs w:val="28"/>
        </w:rPr>
        <w:t>ИСПОЛЬЗОВАННЫХ</w:t>
      </w:r>
      <w:r w:rsidR="001E7B54" w:rsidRPr="0054746A">
        <w:rPr>
          <w:rFonts w:ascii="Times New Roman" w:hAnsi="Times New Roman" w:cs="Times New Roman"/>
          <w:b/>
          <w:bCs/>
          <w:color w:val="auto"/>
          <w:sz w:val="28"/>
          <w:szCs w:val="28"/>
          <w:lang w:val="en-US"/>
        </w:rPr>
        <w:t xml:space="preserve"> </w:t>
      </w:r>
      <w:r w:rsidRPr="0054746A">
        <w:rPr>
          <w:rFonts w:ascii="Times New Roman" w:hAnsi="Times New Roman" w:cs="Times New Roman"/>
          <w:b/>
          <w:bCs/>
          <w:color w:val="auto"/>
          <w:sz w:val="28"/>
          <w:szCs w:val="28"/>
        </w:rPr>
        <w:t>ИСТОЧНИКОВ</w:t>
      </w:r>
      <w:bookmarkStart w:id="27" w:name="_Hlk163502666"/>
      <w:bookmarkEnd w:id="26"/>
    </w:p>
    <w:p w14:paraId="3C3FB8EF" w14:textId="77777777" w:rsidR="00092043" w:rsidRPr="00092043" w:rsidRDefault="00092043" w:rsidP="00092043">
      <w:pPr>
        <w:spacing w:after="0" w:line="240" w:lineRule="auto"/>
        <w:rPr>
          <w:sz w:val="28"/>
          <w:szCs w:val="28"/>
          <w:lang w:val="en-US"/>
        </w:rPr>
      </w:pPr>
    </w:p>
    <w:bookmarkStart w:id="28" w:name="_Hlk164034222"/>
    <w:p w14:paraId="68839E2E" w14:textId="2FA57C32" w:rsidR="00E07D2D" w:rsidRPr="00183544" w:rsidRDefault="00717F0F" w:rsidP="00183544">
      <w:pPr>
        <w:pStyle w:val="EndNoteBibliography"/>
        <w:tabs>
          <w:tab w:val="left" w:pos="851"/>
        </w:tabs>
        <w:spacing w:after="0"/>
        <w:ind w:firstLine="567"/>
      </w:pPr>
      <w:r w:rsidRPr="00183544">
        <w:rPr>
          <w:rFonts w:asciiTheme="minorHAnsi" w:hAnsiTheme="minorHAnsi" w:cstheme="minorBidi"/>
          <w:sz w:val="22"/>
          <w:szCs w:val="28"/>
        </w:rPr>
        <w:fldChar w:fldCharType="begin"/>
      </w:r>
      <w:r w:rsidR="00855F70" w:rsidRPr="00183544">
        <w:rPr>
          <w:szCs w:val="28"/>
        </w:rPr>
        <w:instrText xml:space="preserve"> ADDIN EN.REFLIST </w:instrText>
      </w:r>
      <w:r w:rsidRPr="00183544">
        <w:rPr>
          <w:rFonts w:asciiTheme="minorHAnsi" w:hAnsiTheme="minorHAnsi" w:cstheme="minorBidi"/>
          <w:sz w:val="22"/>
          <w:szCs w:val="28"/>
        </w:rPr>
        <w:fldChar w:fldCharType="separate"/>
      </w:r>
      <w:r w:rsidR="00E07D2D" w:rsidRPr="00183544">
        <w:t>1</w:t>
      </w:r>
      <w:r w:rsidR="00183544" w:rsidRPr="00183544">
        <w:t xml:space="preserve"> </w:t>
      </w:r>
      <w:r w:rsidR="00E07D2D" w:rsidRPr="00183544">
        <w:tab/>
      </w:r>
      <w:r w:rsidR="00183544" w:rsidRPr="00183544">
        <w:t xml:space="preserve"> </w:t>
      </w:r>
      <w:r w:rsidR="00E07D2D" w:rsidRPr="00183544">
        <w:t xml:space="preserve">On approval of the Concept of Healthcare development of the Republic of Kazakhstan until 2026. </w:t>
      </w:r>
      <w:r w:rsidR="00C437F6" w:rsidRPr="00C437F6">
        <w:t xml:space="preserve">- </w:t>
      </w:r>
      <w:r w:rsidR="00E07D2D" w:rsidRPr="00183544">
        <w:t>2022.</w:t>
      </w:r>
    </w:p>
    <w:p w14:paraId="010292E9" w14:textId="14998380" w:rsidR="00E07D2D" w:rsidRPr="00183544" w:rsidRDefault="00E07D2D" w:rsidP="00183544">
      <w:pPr>
        <w:pStyle w:val="EndNoteBibliography"/>
        <w:spacing w:after="0"/>
        <w:ind w:firstLine="567"/>
      </w:pPr>
      <w:r w:rsidRPr="00183544">
        <w:t>2</w:t>
      </w:r>
      <w:r w:rsidR="00183544" w:rsidRPr="006C34A4">
        <w:t xml:space="preserve">   </w:t>
      </w:r>
      <w:r w:rsidRPr="00183544">
        <w:t xml:space="preserve">Neonatal mortality 2023. </w:t>
      </w:r>
      <w:r w:rsidR="00C437F6" w:rsidRPr="00C437F6">
        <w:t xml:space="preserve">-  </w:t>
      </w:r>
      <w:r w:rsidRPr="00183544">
        <w:t>2023.</w:t>
      </w:r>
    </w:p>
    <w:p w14:paraId="33B11E9D" w14:textId="0323E9ED" w:rsidR="00E07D2D" w:rsidRPr="00C1040E" w:rsidRDefault="00E07D2D" w:rsidP="00183544">
      <w:pPr>
        <w:pStyle w:val="EndNoteBibliography"/>
        <w:spacing w:after="0"/>
        <w:ind w:firstLine="567"/>
      </w:pPr>
      <w:r w:rsidRPr="00183544">
        <w:t>3</w:t>
      </w:r>
      <w:r w:rsidR="00183544" w:rsidRPr="00183544">
        <w:t xml:space="preserve">   </w:t>
      </w:r>
      <w:r w:rsidRPr="00183544">
        <w:t>Novak I</w:t>
      </w:r>
      <w:r w:rsidR="00C437F6" w:rsidRPr="00C437F6">
        <w:t>.</w:t>
      </w:r>
      <w:r w:rsidRPr="00183544">
        <w:t>, Morgan C</w:t>
      </w:r>
      <w:r w:rsidR="00C437F6" w:rsidRPr="00C437F6">
        <w:t>.</w:t>
      </w:r>
      <w:r w:rsidRPr="00183544">
        <w:t>, Adde L</w:t>
      </w:r>
      <w:r w:rsidR="00C437F6" w:rsidRPr="00C437F6">
        <w:t>.</w:t>
      </w:r>
      <w:r w:rsidRPr="00183544">
        <w:t>, Blackman J</w:t>
      </w:r>
      <w:r w:rsidR="00C437F6" w:rsidRPr="00C437F6">
        <w:t>.</w:t>
      </w:r>
      <w:r w:rsidRPr="00183544">
        <w:t>, Boyd R</w:t>
      </w:r>
      <w:r w:rsidR="00C437F6" w:rsidRPr="00C1040E">
        <w:t>.</w:t>
      </w:r>
      <w:r w:rsidRPr="00183544">
        <w:t>N</w:t>
      </w:r>
      <w:r w:rsidR="00C437F6" w:rsidRPr="00C1040E">
        <w:t>.</w:t>
      </w:r>
      <w:r w:rsidRPr="00183544">
        <w:t>, Brunstrom-Hernandez J</w:t>
      </w:r>
      <w:r w:rsidR="00C1040E" w:rsidRPr="00C1040E">
        <w:t>.</w:t>
      </w:r>
      <w:r w:rsidRPr="00183544">
        <w:t xml:space="preserve"> et al. Early, accurate diagnosis and early intervention in cerebral palsy: Advances in diagnosis and treatment</w:t>
      </w:r>
      <w:r w:rsidR="00C1040E" w:rsidRPr="00C1040E">
        <w:t xml:space="preserve"> //</w:t>
      </w:r>
      <w:r w:rsidRPr="00183544">
        <w:t xml:space="preserve"> JAMA Pediatrics. </w:t>
      </w:r>
      <w:r w:rsidR="00C1040E" w:rsidRPr="00C1040E">
        <w:t xml:space="preserve">- </w:t>
      </w:r>
      <w:r w:rsidRPr="00183544">
        <w:t>2017</w:t>
      </w:r>
      <w:r w:rsidR="00C1040E" w:rsidRPr="00C1040E">
        <w:t xml:space="preserve">. - </w:t>
      </w:r>
      <w:r w:rsidR="00C1040E">
        <w:t xml:space="preserve">Vol. </w:t>
      </w:r>
      <w:r w:rsidRPr="00183544">
        <w:t>171</w:t>
      </w:r>
      <w:r w:rsidR="00C1040E" w:rsidRPr="00C1040E">
        <w:t>, №</w:t>
      </w:r>
      <w:r w:rsidRPr="00183544">
        <w:t>9</w:t>
      </w:r>
      <w:r w:rsidR="00C1040E" w:rsidRPr="00C1040E">
        <w:t xml:space="preserve">. - </w:t>
      </w:r>
      <w:r w:rsidR="00C1040E">
        <w:rPr>
          <w:lang w:val="ru-RU"/>
        </w:rPr>
        <w:t>Р</w:t>
      </w:r>
      <w:r w:rsidR="00C1040E" w:rsidRPr="00C1040E">
        <w:t xml:space="preserve">. </w:t>
      </w:r>
      <w:r w:rsidRPr="00183544">
        <w:t>897-907</w:t>
      </w:r>
      <w:r w:rsidR="00C1040E" w:rsidRPr="00C1040E">
        <w:t>.</w:t>
      </w:r>
      <w:r w:rsidRPr="00183544">
        <w:t xml:space="preserve"> </w:t>
      </w:r>
      <w:hyperlink r:id="rId22" w:history="1"/>
      <w:r w:rsidR="00C1040E" w:rsidRPr="00C1040E">
        <w:t xml:space="preserve"> </w:t>
      </w:r>
    </w:p>
    <w:p w14:paraId="132C2A16" w14:textId="410824C1" w:rsidR="00E07D2D" w:rsidRPr="00C1040E" w:rsidRDefault="00E07D2D" w:rsidP="00183544">
      <w:pPr>
        <w:pStyle w:val="EndNoteBibliography"/>
        <w:spacing w:after="0"/>
        <w:ind w:firstLine="567"/>
      </w:pPr>
      <w:r w:rsidRPr="00183544">
        <w:t>4</w:t>
      </w:r>
      <w:r w:rsidR="00183544" w:rsidRPr="00183544">
        <w:t xml:space="preserve"> </w:t>
      </w:r>
      <w:r w:rsidRPr="00183544">
        <w:t>Butera C</w:t>
      </w:r>
      <w:r w:rsidR="00C1040E" w:rsidRPr="00C1040E">
        <w:t>.</w:t>
      </w:r>
      <w:r w:rsidRPr="00183544">
        <w:t>D</w:t>
      </w:r>
      <w:r w:rsidR="00C1040E" w:rsidRPr="00C1040E">
        <w:t>.</w:t>
      </w:r>
      <w:r w:rsidRPr="00183544">
        <w:t>, Yeh A</w:t>
      </w:r>
      <w:r w:rsidR="00C1040E" w:rsidRPr="00C1040E">
        <w:t>.</w:t>
      </w:r>
      <w:r w:rsidRPr="00183544">
        <w:t>, Biniwale M</w:t>
      </w:r>
      <w:r w:rsidR="00C1040E" w:rsidRPr="00C1040E">
        <w:t>.</w:t>
      </w:r>
      <w:r w:rsidRPr="00183544">
        <w:t>, Bloch E</w:t>
      </w:r>
      <w:r w:rsidR="00C1040E" w:rsidRPr="00C1040E">
        <w:t>.</w:t>
      </w:r>
      <w:r w:rsidRPr="00183544">
        <w:t>, Craddock D</w:t>
      </w:r>
      <w:r w:rsidR="00C1040E" w:rsidRPr="00C1040E">
        <w:t>.</w:t>
      </w:r>
      <w:r w:rsidRPr="00183544">
        <w:t>, Doyle M</w:t>
      </w:r>
      <w:r w:rsidR="00C1040E" w:rsidRPr="00C1040E">
        <w:t>.</w:t>
      </w:r>
      <w:r w:rsidRPr="00183544">
        <w:t xml:space="preserve"> et al. Development and Initial Outcomes of the Interdisciplinary 'Early Identification and Intervention for Infants Network' (Ei3) in Los Angeles</w:t>
      </w:r>
      <w:r w:rsidR="00C1040E" w:rsidRPr="00C1040E">
        <w:t xml:space="preserve"> //</w:t>
      </w:r>
      <w:r w:rsidRPr="00183544">
        <w:t xml:space="preserve"> J Clin Med. </w:t>
      </w:r>
      <w:r w:rsidR="00C1040E" w:rsidRPr="00C1040E">
        <w:t xml:space="preserve">- </w:t>
      </w:r>
      <w:r w:rsidRPr="00183544">
        <w:t>2024</w:t>
      </w:r>
      <w:r w:rsidR="00C1040E" w:rsidRPr="00C1040E">
        <w:t xml:space="preserve">. - </w:t>
      </w:r>
      <w:r w:rsidR="00C1040E">
        <w:t>Vol.</w:t>
      </w:r>
      <w:r w:rsidR="00C1040E" w:rsidRPr="00C1040E">
        <w:t xml:space="preserve"> </w:t>
      </w:r>
      <w:r w:rsidRPr="00183544">
        <w:t>13</w:t>
      </w:r>
      <w:r w:rsidR="00C1040E" w:rsidRPr="00C1040E">
        <w:t>, №</w:t>
      </w:r>
      <w:r w:rsidRPr="00183544">
        <w:t>23</w:t>
      </w:r>
      <w:r w:rsidR="00C1040E" w:rsidRPr="00C1040E">
        <w:t>.</w:t>
      </w:r>
      <w:r w:rsidR="00C1040E" w:rsidRPr="00183544">
        <w:t xml:space="preserve"> </w:t>
      </w:r>
      <w:r w:rsidR="00C1040E" w:rsidRPr="00C1040E">
        <w:t xml:space="preserve">- </w:t>
      </w:r>
      <w:r w:rsidR="00C1040E">
        <w:rPr>
          <w:lang w:val="ru-RU"/>
        </w:rPr>
        <w:t>Р</w:t>
      </w:r>
      <w:r w:rsidR="00C1040E" w:rsidRPr="00C1040E">
        <w:t>. 27-44.</w:t>
      </w:r>
    </w:p>
    <w:p w14:paraId="443CBBC5" w14:textId="2A463363" w:rsidR="00E07D2D" w:rsidRPr="00C1040E" w:rsidRDefault="00E07D2D" w:rsidP="00183544">
      <w:pPr>
        <w:pStyle w:val="EndNoteBibliography"/>
        <w:spacing w:after="0"/>
        <w:ind w:firstLine="567"/>
      </w:pPr>
      <w:r w:rsidRPr="00183544">
        <w:t>5</w:t>
      </w:r>
      <w:r w:rsidR="00183544" w:rsidRPr="00183544">
        <w:t xml:space="preserve"> </w:t>
      </w:r>
      <w:r w:rsidRPr="00183544">
        <w:t>Einspieler C</w:t>
      </w:r>
      <w:r w:rsidR="00C1040E" w:rsidRPr="00C1040E">
        <w:t>.</w:t>
      </w:r>
      <w:r w:rsidRPr="00183544">
        <w:t>, Bos A</w:t>
      </w:r>
      <w:r w:rsidR="00C1040E" w:rsidRPr="00C1040E">
        <w:t>.</w:t>
      </w:r>
      <w:r w:rsidRPr="00183544">
        <w:t>F</w:t>
      </w:r>
      <w:r w:rsidR="00C1040E" w:rsidRPr="00C1040E">
        <w:t>.</w:t>
      </w:r>
      <w:r w:rsidRPr="00183544">
        <w:t>, Krieber-Tomantschger M</w:t>
      </w:r>
      <w:r w:rsidR="00C1040E" w:rsidRPr="00C1040E">
        <w:t>.</w:t>
      </w:r>
      <w:r w:rsidRPr="00183544">
        <w:t>, Alvarado E</w:t>
      </w:r>
      <w:r w:rsidR="00C1040E" w:rsidRPr="00C1040E">
        <w:t>.</w:t>
      </w:r>
      <w:r w:rsidRPr="00183544">
        <w:t>, Barbosa V</w:t>
      </w:r>
      <w:r w:rsidR="00C1040E" w:rsidRPr="00C1040E">
        <w:t>.</w:t>
      </w:r>
      <w:r w:rsidRPr="00183544">
        <w:t>M</w:t>
      </w:r>
      <w:r w:rsidR="00C1040E" w:rsidRPr="00C1040E">
        <w:t>.</w:t>
      </w:r>
      <w:r w:rsidRPr="00183544">
        <w:t>, Bertoncelli N</w:t>
      </w:r>
      <w:r w:rsidR="00C1040E" w:rsidRPr="00C1040E">
        <w:t>.</w:t>
      </w:r>
      <w:r w:rsidRPr="00183544">
        <w:t xml:space="preserve"> et al. Cerebral palsy: Early markers of clinical phenotype and functional outcome</w:t>
      </w:r>
      <w:r w:rsidR="00C1040E" w:rsidRPr="00C1040E">
        <w:t xml:space="preserve"> //</w:t>
      </w:r>
      <w:r w:rsidRPr="00183544">
        <w:t xml:space="preserve"> Journal of Clinical Medicine. </w:t>
      </w:r>
      <w:r w:rsidR="00C1040E" w:rsidRPr="00C1040E">
        <w:t xml:space="preserve">- </w:t>
      </w:r>
      <w:r w:rsidRPr="00183544">
        <w:t>2019</w:t>
      </w:r>
      <w:r w:rsidR="00C1040E" w:rsidRPr="00C1040E">
        <w:t xml:space="preserve">. - </w:t>
      </w:r>
      <w:r w:rsidR="00C1040E">
        <w:t>Vol.</w:t>
      </w:r>
      <w:r w:rsidR="00C1040E" w:rsidRPr="00C1040E">
        <w:t xml:space="preserve"> </w:t>
      </w:r>
      <w:r w:rsidRPr="00183544">
        <w:t>8</w:t>
      </w:r>
      <w:r w:rsidR="00C1040E" w:rsidRPr="00C1040E">
        <w:t>, №</w:t>
      </w:r>
      <w:r w:rsidRPr="00183544">
        <w:t>10</w:t>
      </w:r>
      <w:r w:rsidR="00C1040E" w:rsidRPr="00C1040E">
        <w:t xml:space="preserve">. - </w:t>
      </w:r>
      <w:r w:rsidR="00C1040E">
        <w:rPr>
          <w:lang w:val="ru-RU"/>
        </w:rPr>
        <w:t>Р</w:t>
      </w:r>
      <w:r w:rsidR="00C1040E" w:rsidRPr="00C1040E">
        <w:t>. 25-33.</w:t>
      </w:r>
      <w:r w:rsidRPr="00183544">
        <w:t xml:space="preserve"> </w:t>
      </w:r>
      <w:r w:rsidR="00C1040E" w:rsidRPr="00C1040E">
        <w:t xml:space="preserve"> </w:t>
      </w:r>
    </w:p>
    <w:p w14:paraId="661BEDD7" w14:textId="6A3A547B" w:rsidR="00E07D2D" w:rsidRPr="00C1040E" w:rsidRDefault="00E07D2D" w:rsidP="00183544">
      <w:pPr>
        <w:pStyle w:val="EndNoteBibliography"/>
        <w:spacing w:after="0"/>
        <w:ind w:firstLine="567"/>
      </w:pPr>
      <w:r w:rsidRPr="00183544">
        <w:t>6</w:t>
      </w:r>
      <w:r w:rsidR="00183544" w:rsidRPr="00183544">
        <w:t xml:space="preserve">   </w:t>
      </w:r>
      <w:r w:rsidRPr="00183544">
        <w:t>Crowle C</w:t>
      </w:r>
      <w:r w:rsidR="00C1040E" w:rsidRPr="00C1040E">
        <w:t>.</w:t>
      </w:r>
      <w:r w:rsidRPr="00183544">
        <w:t>, Jackman M</w:t>
      </w:r>
      <w:r w:rsidR="00C1040E" w:rsidRPr="00C1040E">
        <w:t>.</w:t>
      </w:r>
      <w:r w:rsidRPr="00183544">
        <w:t>, Morgan C. The General Movements Motor Optimality Score in High-Risk Infants: A Systematic Scoping Review</w:t>
      </w:r>
      <w:r w:rsidR="00C1040E" w:rsidRPr="00C1040E">
        <w:t xml:space="preserve"> //</w:t>
      </w:r>
      <w:r w:rsidRPr="00183544">
        <w:t xml:space="preserve"> Pediatric Physical Therapy. </w:t>
      </w:r>
      <w:r w:rsidR="00C1040E" w:rsidRPr="00C1040E">
        <w:t xml:space="preserve">- </w:t>
      </w:r>
      <w:r w:rsidRPr="00183544">
        <w:t>2023</w:t>
      </w:r>
      <w:r w:rsidR="00C1040E" w:rsidRPr="00C1040E">
        <w:t xml:space="preserve">. - </w:t>
      </w:r>
      <w:r w:rsidR="00C1040E">
        <w:t>Vol.</w:t>
      </w:r>
      <w:r w:rsidR="00C1040E" w:rsidRPr="00C1040E">
        <w:t xml:space="preserve"> </w:t>
      </w:r>
      <w:r w:rsidRPr="00183544">
        <w:t>35</w:t>
      </w:r>
      <w:r w:rsidR="00C1040E" w:rsidRPr="00C1040E">
        <w:t>, №</w:t>
      </w:r>
      <w:r w:rsidRPr="00183544">
        <w:t>1</w:t>
      </w:r>
      <w:r w:rsidR="00C1040E" w:rsidRPr="00C1040E">
        <w:t xml:space="preserve">. - </w:t>
      </w:r>
      <w:r w:rsidR="00C1040E">
        <w:rPr>
          <w:lang w:val="ru-RU"/>
        </w:rPr>
        <w:t>Р</w:t>
      </w:r>
      <w:r w:rsidR="00C1040E" w:rsidRPr="00C1040E">
        <w:t xml:space="preserve">. </w:t>
      </w:r>
      <w:r w:rsidRPr="00183544">
        <w:t>2-26</w:t>
      </w:r>
      <w:r w:rsidR="00C1040E" w:rsidRPr="00C1040E">
        <w:t>.</w:t>
      </w:r>
      <w:r w:rsidRPr="00183544">
        <w:t xml:space="preserve"> </w:t>
      </w:r>
      <w:hyperlink r:id="rId23" w:history="1"/>
      <w:r w:rsidR="00C1040E" w:rsidRPr="00C1040E">
        <w:t xml:space="preserve"> </w:t>
      </w:r>
    </w:p>
    <w:p w14:paraId="2669C869" w14:textId="46902516" w:rsidR="00E07D2D" w:rsidRPr="00C1040E" w:rsidRDefault="00E07D2D" w:rsidP="00183544">
      <w:pPr>
        <w:pStyle w:val="EndNoteBibliography"/>
        <w:spacing w:after="0"/>
        <w:ind w:firstLine="567"/>
      </w:pPr>
      <w:r w:rsidRPr="00183544">
        <w:t>7</w:t>
      </w:r>
      <w:r w:rsidR="00183544" w:rsidRPr="00183544">
        <w:t xml:space="preserve">  </w:t>
      </w:r>
      <w:r w:rsidRPr="00183544">
        <w:t>Kniaziew-Gomoluch K</w:t>
      </w:r>
      <w:r w:rsidR="00C1040E" w:rsidRPr="00C1040E">
        <w:t>.</w:t>
      </w:r>
      <w:r w:rsidRPr="00183544">
        <w:t>, Szopa A</w:t>
      </w:r>
      <w:r w:rsidR="00C1040E" w:rsidRPr="00C1040E">
        <w:t>.</w:t>
      </w:r>
      <w:r w:rsidRPr="00183544">
        <w:t>, Łosień T</w:t>
      </w:r>
      <w:r w:rsidR="00C1040E" w:rsidRPr="00C1040E">
        <w:t>.</w:t>
      </w:r>
      <w:r w:rsidRPr="00183544">
        <w:t>, Siwiec J</w:t>
      </w:r>
      <w:r w:rsidR="00C1040E" w:rsidRPr="00C1040E">
        <w:t>.</w:t>
      </w:r>
      <w:r w:rsidRPr="00183544">
        <w:t>, Kidoń Z</w:t>
      </w:r>
      <w:r w:rsidR="00C1040E" w:rsidRPr="00C1040E">
        <w:t>.</w:t>
      </w:r>
      <w:r w:rsidRPr="00183544">
        <w:t>, Domagalska-Szopa M. Reliability and Repeatability of a Postural Control Test for Preterm Infants</w:t>
      </w:r>
      <w:r w:rsidR="00C1040E" w:rsidRPr="00C1040E">
        <w:t xml:space="preserve"> //</w:t>
      </w:r>
      <w:r w:rsidRPr="00183544">
        <w:t xml:space="preserve"> International Journal of Environmental Research and Public Health. </w:t>
      </w:r>
      <w:r w:rsidR="00C1040E" w:rsidRPr="00C1040E">
        <w:t xml:space="preserve">- </w:t>
      </w:r>
      <w:r w:rsidRPr="00183544">
        <w:t>2023</w:t>
      </w:r>
      <w:r w:rsidR="00C1040E" w:rsidRPr="00C1040E">
        <w:t xml:space="preserve">. - </w:t>
      </w:r>
      <w:r w:rsidR="00C1040E">
        <w:t>Vol.</w:t>
      </w:r>
      <w:r w:rsidR="00C1040E" w:rsidRPr="00C1040E">
        <w:t xml:space="preserve"> </w:t>
      </w:r>
      <w:r w:rsidRPr="00183544">
        <w:t>20</w:t>
      </w:r>
      <w:r w:rsidR="00C1040E" w:rsidRPr="00C1040E">
        <w:t>, №</w:t>
      </w:r>
      <w:r w:rsidRPr="00183544">
        <w:t>3</w:t>
      </w:r>
      <w:r w:rsidR="00C1040E" w:rsidRPr="00C1040E">
        <w:t xml:space="preserve">. - </w:t>
      </w:r>
      <w:r w:rsidR="00C1040E">
        <w:rPr>
          <w:lang w:val="ru-RU"/>
        </w:rPr>
        <w:t>Р</w:t>
      </w:r>
      <w:r w:rsidR="00C1040E" w:rsidRPr="00C1040E">
        <w:t xml:space="preserve">. 41-56. </w:t>
      </w:r>
      <w:r w:rsidRPr="00183544">
        <w:t xml:space="preserve"> </w:t>
      </w:r>
      <w:hyperlink r:id="rId24" w:history="1"/>
      <w:r w:rsidR="00C1040E" w:rsidRPr="00C1040E">
        <w:t xml:space="preserve"> </w:t>
      </w:r>
    </w:p>
    <w:p w14:paraId="0CAD0E43" w14:textId="7EAB3449" w:rsidR="00E07D2D" w:rsidRPr="00C1040E" w:rsidRDefault="00E07D2D" w:rsidP="00183544">
      <w:pPr>
        <w:pStyle w:val="EndNoteBibliography"/>
        <w:spacing w:after="0"/>
        <w:ind w:firstLine="567"/>
      </w:pPr>
      <w:r w:rsidRPr="00183544">
        <w:t>8</w:t>
      </w:r>
      <w:r w:rsidR="00183544" w:rsidRPr="00183544">
        <w:t xml:space="preserve">   </w:t>
      </w:r>
      <w:r w:rsidRPr="00183544">
        <w:t>Mohanty T</w:t>
      </w:r>
      <w:r w:rsidR="00C1040E" w:rsidRPr="00C1040E">
        <w:t>.</w:t>
      </w:r>
      <w:r w:rsidRPr="00183544">
        <w:t>, Joseph S</w:t>
      </w:r>
      <w:r w:rsidR="00C1040E" w:rsidRPr="00C1040E">
        <w:t>.</w:t>
      </w:r>
      <w:r w:rsidRPr="00183544">
        <w:t>D</w:t>
      </w:r>
      <w:r w:rsidR="00C1040E" w:rsidRPr="00C1040E">
        <w:t>.</w:t>
      </w:r>
      <w:r w:rsidRPr="00183544">
        <w:t>, Gunasekaran P</w:t>
      </w:r>
      <w:r w:rsidR="00C1040E" w:rsidRPr="00C1040E">
        <w:t>.</w:t>
      </w:r>
      <w:r w:rsidRPr="00183544">
        <w:t>K</w:t>
      </w:r>
      <w:r w:rsidR="00C1040E" w:rsidRPr="00C1040E">
        <w:t>.</w:t>
      </w:r>
      <w:r w:rsidRPr="00183544">
        <w:t>, Doreswamy S</w:t>
      </w:r>
      <w:r w:rsidR="00C1040E" w:rsidRPr="00C1040E">
        <w:t>.</w:t>
      </w:r>
      <w:r w:rsidRPr="00183544">
        <w:t>M</w:t>
      </w:r>
      <w:r w:rsidR="00C1040E" w:rsidRPr="00C1040E">
        <w:t>.</w:t>
      </w:r>
      <w:r w:rsidRPr="00183544">
        <w:t>, Saini L. Predictors of Risk for Cerebral Palsy: A Review</w:t>
      </w:r>
      <w:r w:rsidR="00C1040E" w:rsidRPr="00C1040E">
        <w:t xml:space="preserve"> // </w:t>
      </w:r>
      <w:r w:rsidRPr="00183544">
        <w:t xml:space="preserve">Pediatric Physical Therapy. </w:t>
      </w:r>
      <w:r w:rsidR="00C1040E" w:rsidRPr="00C1040E">
        <w:t xml:space="preserve">- </w:t>
      </w:r>
      <w:r w:rsidRPr="00183544">
        <w:t>2023</w:t>
      </w:r>
      <w:r w:rsidR="00C1040E" w:rsidRPr="00C1040E">
        <w:t xml:space="preserve">. - </w:t>
      </w:r>
      <w:r w:rsidR="00C1040E">
        <w:t>Vol.</w:t>
      </w:r>
      <w:r w:rsidR="00C1040E" w:rsidRPr="00C1040E">
        <w:t xml:space="preserve"> </w:t>
      </w:r>
      <w:r w:rsidRPr="00183544">
        <w:t>35</w:t>
      </w:r>
      <w:r w:rsidR="00C1040E" w:rsidRPr="00C1040E">
        <w:t>, №</w:t>
      </w:r>
      <w:r w:rsidRPr="00183544">
        <w:t>3</w:t>
      </w:r>
      <w:r w:rsidR="00C1040E" w:rsidRPr="00C1040E">
        <w:t xml:space="preserve">. - </w:t>
      </w:r>
      <w:r w:rsidR="00C1040E">
        <w:rPr>
          <w:lang w:val="ru-RU"/>
        </w:rPr>
        <w:t>Р</w:t>
      </w:r>
      <w:r w:rsidR="00C1040E" w:rsidRPr="00C1040E">
        <w:t xml:space="preserve">. </w:t>
      </w:r>
      <w:r w:rsidRPr="00183544">
        <w:t>347-57</w:t>
      </w:r>
      <w:r w:rsidR="00C1040E" w:rsidRPr="00C1040E">
        <w:t>.</w:t>
      </w:r>
    </w:p>
    <w:p w14:paraId="3ACA9093" w14:textId="54862E1A" w:rsidR="00E07D2D" w:rsidRPr="00C1040E" w:rsidRDefault="00E07D2D" w:rsidP="00183544">
      <w:pPr>
        <w:pStyle w:val="EndNoteBibliography"/>
        <w:spacing w:after="0"/>
        <w:ind w:firstLine="567"/>
      </w:pPr>
      <w:r w:rsidRPr="00183544">
        <w:t>9</w:t>
      </w:r>
      <w:r w:rsidR="00183544" w:rsidRPr="00183544">
        <w:t xml:space="preserve">  </w:t>
      </w:r>
      <w:r w:rsidRPr="00183544">
        <w:t>Shepherd E</w:t>
      </w:r>
      <w:r w:rsidR="00C1040E" w:rsidRPr="00C1040E">
        <w:t>.</w:t>
      </w:r>
      <w:r w:rsidRPr="00183544">
        <w:t>, Salam R</w:t>
      </w:r>
      <w:r w:rsidR="00C1040E" w:rsidRPr="00C1040E">
        <w:t>.</w:t>
      </w:r>
      <w:r w:rsidRPr="00183544">
        <w:t>A</w:t>
      </w:r>
      <w:r w:rsidR="00C1040E" w:rsidRPr="00C1040E">
        <w:t>.</w:t>
      </w:r>
      <w:r w:rsidRPr="00183544">
        <w:t>, Middleton P</w:t>
      </w:r>
      <w:r w:rsidR="00C1040E" w:rsidRPr="00C1040E">
        <w:t>.</w:t>
      </w:r>
      <w:r w:rsidRPr="00183544">
        <w:t>, Han S</w:t>
      </w:r>
      <w:r w:rsidR="00C1040E" w:rsidRPr="00C1040E">
        <w:t>.</w:t>
      </w:r>
      <w:r w:rsidRPr="00183544">
        <w:t>, Makrides M</w:t>
      </w:r>
      <w:r w:rsidR="00C1040E" w:rsidRPr="00C1040E">
        <w:t>.</w:t>
      </w:r>
      <w:r w:rsidRPr="00183544">
        <w:t>, McIntyre S</w:t>
      </w:r>
      <w:r w:rsidR="00C1040E" w:rsidRPr="00C1040E">
        <w:t>.</w:t>
      </w:r>
      <w:r w:rsidRPr="00183544">
        <w:t xml:space="preserve"> et al. Neonatal interventions for preventing cerebral palsy: An overview of Cochrane Systematic Reviews</w:t>
      </w:r>
      <w:r w:rsidR="00C1040E" w:rsidRPr="00C1040E">
        <w:t xml:space="preserve"> //</w:t>
      </w:r>
      <w:r w:rsidRPr="00183544">
        <w:t xml:space="preserve"> Cochrane Database of Systematic Reviews. </w:t>
      </w:r>
      <w:r w:rsidR="00C1040E" w:rsidRPr="00C1040E">
        <w:t xml:space="preserve">- </w:t>
      </w:r>
      <w:r w:rsidRPr="00183544">
        <w:t>2018</w:t>
      </w:r>
      <w:r w:rsidR="00C1040E" w:rsidRPr="00C1040E">
        <w:t xml:space="preserve">. - </w:t>
      </w:r>
      <w:r w:rsidR="00C1040E">
        <w:t>Vol.</w:t>
      </w:r>
      <w:r w:rsidR="00C1040E" w:rsidRPr="00C1040E">
        <w:t xml:space="preserve"> </w:t>
      </w:r>
      <w:r w:rsidRPr="00183544">
        <w:t>2</w:t>
      </w:r>
      <w:r w:rsidR="00C1040E" w:rsidRPr="00C1040E">
        <w:t>, №</w:t>
      </w:r>
      <w:r w:rsidRPr="00183544">
        <w:t>6</w:t>
      </w:r>
      <w:r w:rsidR="00C1040E" w:rsidRPr="00C1040E">
        <w:t xml:space="preserve">. - </w:t>
      </w:r>
      <w:r w:rsidR="00C1040E">
        <w:rPr>
          <w:lang w:val="ru-RU"/>
        </w:rPr>
        <w:t>Р</w:t>
      </w:r>
      <w:r w:rsidR="00C1040E" w:rsidRPr="00C1040E">
        <w:t>. 50-67.</w:t>
      </w:r>
      <w:r w:rsidRPr="00183544">
        <w:t xml:space="preserve"> </w:t>
      </w:r>
      <w:hyperlink r:id="rId25" w:history="1"/>
      <w:r w:rsidR="00C1040E" w:rsidRPr="00C1040E">
        <w:t xml:space="preserve"> </w:t>
      </w:r>
    </w:p>
    <w:p w14:paraId="4FD3758E" w14:textId="6A07475B" w:rsidR="00E07D2D" w:rsidRPr="00C1040E" w:rsidRDefault="00E07D2D" w:rsidP="00183544">
      <w:pPr>
        <w:pStyle w:val="EndNoteBibliography"/>
        <w:spacing w:after="0"/>
        <w:ind w:firstLine="567"/>
      </w:pPr>
      <w:r w:rsidRPr="00183544">
        <w:t>10</w:t>
      </w:r>
      <w:r w:rsidR="00183544" w:rsidRPr="00183544">
        <w:t xml:space="preserve"> </w:t>
      </w:r>
      <w:r w:rsidRPr="00183544">
        <w:t>Kwong A</w:t>
      </w:r>
      <w:r w:rsidR="00C1040E" w:rsidRPr="00C1040E">
        <w:t>.</w:t>
      </w:r>
      <w:r w:rsidRPr="00183544">
        <w:t>K</w:t>
      </w:r>
      <w:r w:rsidR="00C1040E" w:rsidRPr="00C1040E">
        <w:t>.</w:t>
      </w:r>
      <w:r w:rsidRPr="00183544">
        <w:t>, Eeles A</w:t>
      </w:r>
      <w:r w:rsidR="00C1040E" w:rsidRPr="00C1040E">
        <w:t>.</w:t>
      </w:r>
      <w:r w:rsidRPr="00183544">
        <w:t>L</w:t>
      </w:r>
      <w:r w:rsidR="00C1040E" w:rsidRPr="00C1040E">
        <w:t>.</w:t>
      </w:r>
      <w:r w:rsidRPr="00183544">
        <w:t>, Olsen J</w:t>
      </w:r>
      <w:r w:rsidR="00C1040E" w:rsidRPr="00C1040E">
        <w:t>.</w:t>
      </w:r>
      <w:r w:rsidRPr="00183544">
        <w:t>E</w:t>
      </w:r>
      <w:r w:rsidR="00C1040E" w:rsidRPr="00C1040E">
        <w:t>.</w:t>
      </w:r>
      <w:r w:rsidRPr="00183544">
        <w:t>, Zannino D</w:t>
      </w:r>
      <w:r w:rsidR="00C1040E" w:rsidRPr="00C1040E">
        <w:t>.</w:t>
      </w:r>
      <w:r w:rsidRPr="00183544">
        <w:t>, Kariotis T</w:t>
      </w:r>
      <w:r w:rsidR="00C1040E" w:rsidRPr="00C1040E">
        <w:t>.</w:t>
      </w:r>
      <w:r w:rsidRPr="00183544">
        <w:t>, Spittle A</w:t>
      </w:r>
      <w:r w:rsidR="00C1040E" w:rsidRPr="00C1040E">
        <w:t>.</w:t>
      </w:r>
      <w:r w:rsidRPr="00183544">
        <w:t>J. Instructional guides for filming infant movements at home are effective for the General Movements Assessment</w:t>
      </w:r>
      <w:r w:rsidR="00C1040E" w:rsidRPr="00C1040E">
        <w:t xml:space="preserve"> //</w:t>
      </w:r>
      <w:r w:rsidRPr="00183544">
        <w:t xml:space="preserve"> Journal of Paediatrics and Child Health. </w:t>
      </w:r>
      <w:r w:rsidR="00C1040E" w:rsidRPr="00C1040E">
        <w:t xml:space="preserve">- </w:t>
      </w:r>
      <w:r w:rsidRPr="00183544">
        <w:t>2022</w:t>
      </w:r>
      <w:r w:rsidR="00C1040E" w:rsidRPr="00C1040E">
        <w:t xml:space="preserve">. - </w:t>
      </w:r>
      <w:r w:rsidR="00C1040E">
        <w:t>Vol.</w:t>
      </w:r>
      <w:r w:rsidR="00C1040E" w:rsidRPr="00C1040E">
        <w:t xml:space="preserve"> </w:t>
      </w:r>
      <w:r w:rsidRPr="00183544">
        <w:t>58</w:t>
      </w:r>
      <w:r w:rsidR="00C1040E" w:rsidRPr="00C1040E">
        <w:t>, №</w:t>
      </w:r>
      <w:r w:rsidRPr="00183544">
        <w:t>5</w:t>
      </w:r>
      <w:r w:rsidR="00C1040E" w:rsidRPr="00C1040E">
        <w:t xml:space="preserve">. - </w:t>
      </w:r>
      <w:r w:rsidR="00C1040E">
        <w:rPr>
          <w:lang w:val="ru-RU"/>
        </w:rPr>
        <w:t>Р</w:t>
      </w:r>
      <w:r w:rsidR="00C1040E" w:rsidRPr="00C1040E">
        <w:t xml:space="preserve">. </w:t>
      </w:r>
      <w:r w:rsidRPr="00183544">
        <w:t>796-801</w:t>
      </w:r>
      <w:r w:rsidR="00C1040E" w:rsidRPr="00C1040E">
        <w:t>.</w:t>
      </w:r>
    </w:p>
    <w:p w14:paraId="2C8CCD7E" w14:textId="325096F1" w:rsidR="00E07D2D" w:rsidRPr="00C1040E" w:rsidRDefault="00E07D2D" w:rsidP="00183544">
      <w:pPr>
        <w:pStyle w:val="EndNoteBibliography"/>
        <w:spacing w:after="0"/>
        <w:ind w:firstLine="567"/>
      </w:pPr>
      <w:r w:rsidRPr="00183544">
        <w:t>11</w:t>
      </w:r>
      <w:r w:rsidR="00183544" w:rsidRPr="00183544">
        <w:t xml:space="preserve"> </w:t>
      </w:r>
      <w:r w:rsidRPr="00183544">
        <w:t>Merino-Andrés J</w:t>
      </w:r>
      <w:r w:rsidR="00C1040E" w:rsidRPr="00C1040E">
        <w:t>.</w:t>
      </w:r>
      <w:r w:rsidRPr="00183544">
        <w:t>, Hidalgo-Robles Á</w:t>
      </w:r>
      <w:r w:rsidR="00C1040E" w:rsidRPr="00C1040E">
        <w:t>.</w:t>
      </w:r>
      <w:r w:rsidRPr="00183544">
        <w:t>, Pérez-Nombela S</w:t>
      </w:r>
      <w:r w:rsidR="00C1040E" w:rsidRPr="00C1040E">
        <w:t>.</w:t>
      </w:r>
      <w:r w:rsidRPr="00183544">
        <w:t>, Williams S</w:t>
      </w:r>
      <w:r w:rsidR="00C1040E" w:rsidRPr="00C1040E">
        <w:t>.</w:t>
      </w:r>
      <w:r w:rsidRPr="00183544">
        <w:t>A</w:t>
      </w:r>
      <w:r w:rsidR="00C1040E" w:rsidRPr="00C1040E">
        <w:t>.</w:t>
      </w:r>
      <w:r w:rsidRPr="00183544">
        <w:t>, Paleg G</w:t>
      </w:r>
      <w:r w:rsidR="00C1040E" w:rsidRPr="00C1040E">
        <w:t>.</w:t>
      </w:r>
      <w:r w:rsidRPr="00183544">
        <w:t>, Fernández-Rego F</w:t>
      </w:r>
      <w:r w:rsidR="00C1040E" w:rsidRPr="00C1040E">
        <w:t>.</w:t>
      </w:r>
      <w:r w:rsidRPr="00183544">
        <w:t>J. Tool Use for Early Detection of Cerebral Palsy: A Survey of Spanish Pediatric Physical Therapists</w:t>
      </w:r>
      <w:r w:rsidR="00C1040E" w:rsidRPr="00C1040E">
        <w:t xml:space="preserve"> //</w:t>
      </w:r>
      <w:r w:rsidRPr="00183544">
        <w:t xml:space="preserve"> Pediatric Physical Therapy. </w:t>
      </w:r>
      <w:r w:rsidR="00C1040E" w:rsidRPr="00C1040E">
        <w:t xml:space="preserve">- </w:t>
      </w:r>
      <w:r w:rsidRPr="00183544">
        <w:t>2022</w:t>
      </w:r>
      <w:r w:rsidR="00C1040E" w:rsidRPr="00C1040E">
        <w:t xml:space="preserve">. - </w:t>
      </w:r>
      <w:r w:rsidR="00C1040E">
        <w:t>Vol.</w:t>
      </w:r>
      <w:r w:rsidR="00C1040E" w:rsidRPr="00C1040E">
        <w:t xml:space="preserve"> </w:t>
      </w:r>
      <w:r w:rsidRPr="00183544">
        <w:t>34</w:t>
      </w:r>
      <w:r w:rsidR="00C1040E" w:rsidRPr="00C1040E">
        <w:t>, №</w:t>
      </w:r>
      <w:r w:rsidRPr="00183544">
        <w:t>2</w:t>
      </w:r>
      <w:r w:rsidR="00C1040E" w:rsidRPr="00C1040E">
        <w:t xml:space="preserve">. - </w:t>
      </w:r>
      <w:r w:rsidR="00C1040E">
        <w:rPr>
          <w:lang w:val="ru-RU"/>
        </w:rPr>
        <w:t>Р</w:t>
      </w:r>
      <w:r w:rsidR="00C1040E" w:rsidRPr="00C1040E">
        <w:t xml:space="preserve">. </w:t>
      </w:r>
      <w:r w:rsidRPr="00183544">
        <w:t>202-</w:t>
      </w:r>
      <w:r w:rsidR="00C1040E" w:rsidRPr="00C1040E">
        <w:t>2</w:t>
      </w:r>
      <w:r w:rsidRPr="00183544">
        <w:t>10</w:t>
      </w:r>
      <w:r w:rsidR="00C1040E" w:rsidRPr="00C1040E">
        <w:t>.</w:t>
      </w:r>
      <w:r w:rsidRPr="00183544">
        <w:t xml:space="preserve"> </w:t>
      </w:r>
      <w:hyperlink r:id="rId26" w:history="1"/>
      <w:r w:rsidR="00C1040E" w:rsidRPr="00C1040E">
        <w:t xml:space="preserve"> </w:t>
      </w:r>
    </w:p>
    <w:p w14:paraId="0282CFAF" w14:textId="4D7987DD" w:rsidR="00E07D2D" w:rsidRPr="00C1040E" w:rsidRDefault="00E07D2D" w:rsidP="00183544">
      <w:pPr>
        <w:pStyle w:val="EndNoteBibliography"/>
        <w:spacing w:after="0"/>
        <w:ind w:firstLine="567"/>
      </w:pPr>
      <w:r w:rsidRPr="00183544">
        <w:t>12</w:t>
      </w:r>
      <w:r w:rsidR="00183544" w:rsidRPr="006C34A4">
        <w:t xml:space="preserve"> </w:t>
      </w:r>
      <w:r w:rsidRPr="00183544">
        <w:t>Einspieler C</w:t>
      </w:r>
      <w:r w:rsidR="00C1040E" w:rsidRPr="00C1040E">
        <w:t>.</w:t>
      </w:r>
      <w:r w:rsidRPr="00183544">
        <w:t>, Prechtl H</w:t>
      </w:r>
      <w:r w:rsidR="00C1040E" w:rsidRPr="00C1040E">
        <w:t>.</w:t>
      </w:r>
      <w:r w:rsidRPr="00183544">
        <w:t>F. Prechtl's assessment of general movements: A diagnostic tool for the functional assessment of the young nervous system</w:t>
      </w:r>
      <w:r w:rsidR="00C1040E" w:rsidRPr="00C1040E">
        <w:t xml:space="preserve"> // </w:t>
      </w:r>
      <w:r w:rsidRPr="00183544">
        <w:t xml:space="preserve">Mental Retardation and Developmental Disabilities Research Reviews. </w:t>
      </w:r>
      <w:r w:rsidR="00C1040E" w:rsidRPr="00C1040E">
        <w:t xml:space="preserve">- </w:t>
      </w:r>
      <w:r w:rsidRPr="00183544">
        <w:t>2005</w:t>
      </w:r>
      <w:r w:rsidR="00C1040E" w:rsidRPr="00C1040E">
        <w:t xml:space="preserve">. - </w:t>
      </w:r>
      <w:r w:rsidR="00C1040E">
        <w:t>Vol.</w:t>
      </w:r>
      <w:r w:rsidR="00C1040E" w:rsidRPr="00C1040E">
        <w:t xml:space="preserve"> </w:t>
      </w:r>
      <w:r w:rsidRPr="00183544">
        <w:t>11</w:t>
      </w:r>
      <w:r w:rsidR="00C1040E" w:rsidRPr="00C1040E">
        <w:t>, №</w:t>
      </w:r>
      <w:r w:rsidRPr="00183544">
        <w:t>1</w:t>
      </w:r>
      <w:r w:rsidR="00C1040E" w:rsidRPr="00C1040E">
        <w:t xml:space="preserve">. - </w:t>
      </w:r>
      <w:r w:rsidR="00C1040E">
        <w:rPr>
          <w:lang w:val="ru-RU"/>
        </w:rPr>
        <w:t>Р</w:t>
      </w:r>
      <w:r w:rsidR="00C1040E" w:rsidRPr="00C1040E">
        <w:t xml:space="preserve">. </w:t>
      </w:r>
      <w:r w:rsidRPr="00183544">
        <w:t>61-</w:t>
      </w:r>
      <w:r w:rsidR="00C1040E" w:rsidRPr="00C1040E">
        <w:t>6</w:t>
      </w:r>
      <w:r w:rsidRPr="00183544">
        <w:t>7</w:t>
      </w:r>
      <w:r w:rsidR="00C1040E" w:rsidRPr="00C1040E">
        <w:t>.</w:t>
      </w:r>
      <w:r w:rsidRPr="00183544">
        <w:t xml:space="preserve"> </w:t>
      </w:r>
      <w:hyperlink r:id="rId27" w:history="1"/>
      <w:r w:rsidR="00C1040E" w:rsidRPr="00C1040E">
        <w:t xml:space="preserve"> </w:t>
      </w:r>
    </w:p>
    <w:p w14:paraId="1A47D6DA" w14:textId="2CE1EB28" w:rsidR="00E07D2D" w:rsidRPr="00183544" w:rsidRDefault="00E07D2D" w:rsidP="00183544">
      <w:pPr>
        <w:pStyle w:val="EndNoteBibliography"/>
        <w:spacing w:after="0"/>
        <w:ind w:firstLine="567"/>
      </w:pPr>
      <w:r w:rsidRPr="00183544">
        <w:t>13</w:t>
      </w:r>
      <w:r w:rsidR="00183544" w:rsidRPr="00183544">
        <w:t xml:space="preserve">  </w:t>
      </w:r>
      <w:r w:rsidRPr="00183544">
        <w:t>Hadders-Algra M. Quality of general movements as a means to evaluate the integrity of the young nervous system</w:t>
      </w:r>
      <w:r w:rsidR="00C1040E" w:rsidRPr="00C1040E">
        <w:t xml:space="preserve"> //</w:t>
      </w:r>
      <w:r w:rsidRPr="00183544">
        <w:t xml:space="preserve"> Paediatria Croatica</w:t>
      </w:r>
      <w:r w:rsidR="00C1040E" w:rsidRPr="00C1040E">
        <w:t>.</w:t>
      </w:r>
      <w:r w:rsidRPr="00183544">
        <w:t xml:space="preserve"> Supplement.</w:t>
      </w:r>
      <w:r w:rsidR="00C1040E" w:rsidRPr="00C1040E">
        <w:t xml:space="preserve"> -</w:t>
      </w:r>
      <w:r w:rsidRPr="00183544">
        <w:t xml:space="preserve"> 2007</w:t>
      </w:r>
      <w:r w:rsidR="00C1040E" w:rsidRPr="00C1040E">
        <w:t xml:space="preserve">. - </w:t>
      </w:r>
      <w:r w:rsidR="00C1040E">
        <w:t>Vol.</w:t>
      </w:r>
      <w:r w:rsidR="00C1040E" w:rsidRPr="00C1040E">
        <w:t xml:space="preserve"> </w:t>
      </w:r>
      <w:r w:rsidRPr="00183544">
        <w:t>51</w:t>
      </w:r>
      <w:r w:rsidR="00C1040E" w:rsidRPr="00C1040E">
        <w:t>, №</w:t>
      </w:r>
      <w:r w:rsidRPr="00183544">
        <w:t>1</w:t>
      </w:r>
      <w:r w:rsidR="00C1040E" w:rsidRPr="00C1040E">
        <w:t xml:space="preserve">. - </w:t>
      </w:r>
      <w:r w:rsidR="00C1040E">
        <w:rPr>
          <w:lang w:val="ru-RU"/>
        </w:rPr>
        <w:t>Р</w:t>
      </w:r>
      <w:r w:rsidR="00C1040E" w:rsidRPr="00C1040E">
        <w:t xml:space="preserve">. </w:t>
      </w:r>
      <w:r w:rsidRPr="00183544">
        <w:t>99-104</w:t>
      </w:r>
      <w:r w:rsidR="00C1040E" w:rsidRPr="00C1040E">
        <w:t>.</w:t>
      </w:r>
      <w:r w:rsidRPr="00183544">
        <w:t xml:space="preserve"> </w:t>
      </w:r>
    </w:p>
    <w:p w14:paraId="0A738863" w14:textId="5A33E6C0" w:rsidR="00E07D2D" w:rsidRPr="00C1040E" w:rsidRDefault="00E07D2D" w:rsidP="00183544">
      <w:pPr>
        <w:pStyle w:val="EndNoteBibliography"/>
        <w:spacing w:after="0"/>
        <w:ind w:firstLine="567"/>
      </w:pPr>
      <w:r w:rsidRPr="00183544">
        <w:lastRenderedPageBreak/>
        <w:t>14</w:t>
      </w:r>
      <w:r w:rsidR="00183544" w:rsidRPr="00183544">
        <w:t xml:space="preserve"> </w:t>
      </w:r>
      <w:r w:rsidRPr="00183544">
        <w:t>Spittle A</w:t>
      </w:r>
      <w:r w:rsidR="00C1040E" w:rsidRPr="00C1040E">
        <w:t>.</w:t>
      </w:r>
      <w:r w:rsidRPr="00183544">
        <w:t>J</w:t>
      </w:r>
      <w:r w:rsidR="00C1040E" w:rsidRPr="00C1040E">
        <w:t>.</w:t>
      </w:r>
      <w:r w:rsidRPr="00183544">
        <w:t>, Doyle L</w:t>
      </w:r>
      <w:r w:rsidR="00C1040E" w:rsidRPr="00C1040E">
        <w:t>.</w:t>
      </w:r>
      <w:r w:rsidRPr="00183544">
        <w:t>W</w:t>
      </w:r>
      <w:r w:rsidR="00C1040E" w:rsidRPr="00C1040E">
        <w:t>.</w:t>
      </w:r>
      <w:r w:rsidRPr="00183544">
        <w:t>, Boyd R</w:t>
      </w:r>
      <w:r w:rsidR="00C1040E" w:rsidRPr="00C1040E">
        <w:t>.</w:t>
      </w:r>
      <w:r w:rsidRPr="00183544">
        <w:t>N. A systematic review of the clinimetric properties of neuromotor assessments for preterm infants during the first year of life</w:t>
      </w:r>
      <w:r w:rsidR="00C1040E" w:rsidRPr="00C1040E">
        <w:t xml:space="preserve"> //</w:t>
      </w:r>
      <w:r w:rsidRPr="00183544">
        <w:t xml:space="preserve"> Developmental Medicine and Child Neurology.</w:t>
      </w:r>
      <w:r w:rsidR="00C1040E" w:rsidRPr="00C1040E">
        <w:t xml:space="preserve"> - </w:t>
      </w:r>
      <w:r w:rsidRPr="00183544">
        <w:t>2008</w:t>
      </w:r>
      <w:r w:rsidR="00C1040E" w:rsidRPr="00C1040E">
        <w:t xml:space="preserve">. - </w:t>
      </w:r>
      <w:r w:rsidR="00C1040E">
        <w:t>Vol.</w:t>
      </w:r>
      <w:r w:rsidR="00C1040E" w:rsidRPr="00C1040E">
        <w:t xml:space="preserve"> </w:t>
      </w:r>
      <w:r w:rsidRPr="00183544">
        <w:t>50</w:t>
      </w:r>
      <w:r w:rsidR="00C1040E" w:rsidRPr="00C1040E">
        <w:t>, №</w:t>
      </w:r>
      <w:r w:rsidRPr="00183544">
        <w:t>4</w:t>
      </w:r>
      <w:r w:rsidR="00C1040E" w:rsidRPr="00C1040E">
        <w:t xml:space="preserve">. - </w:t>
      </w:r>
      <w:r w:rsidR="00C1040E">
        <w:rPr>
          <w:lang w:val="ru-RU"/>
        </w:rPr>
        <w:t>Р</w:t>
      </w:r>
      <w:r w:rsidR="00C1040E" w:rsidRPr="00C1040E">
        <w:t xml:space="preserve">. </w:t>
      </w:r>
      <w:r w:rsidRPr="00183544">
        <w:t>254-</w:t>
      </w:r>
      <w:r w:rsidR="00C1040E" w:rsidRPr="00C1040E">
        <w:t>2</w:t>
      </w:r>
      <w:r w:rsidRPr="00183544">
        <w:t>66</w:t>
      </w:r>
      <w:r w:rsidR="00C1040E" w:rsidRPr="00C1040E">
        <w:t>.</w:t>
      </w:r>
      <w:r w:rsidRPr="00183544">
        <w:t xml:space="preserve"> </w:t>
      </w:r>
      <w:hyperlink r:id="rId28" w:history="1"/>
      <w:r w:rsidR="00C1040E" w:rsidRPr="00C1040E">
        <w:t xml:space="preserve"> </w:t>
      </w:r>
    </w:p>
    <w:p w14:paraId="796F7378" w14:textId="1607C3DB" w:rsidR="00E07D2D" w:rsidRPr="00C1040E" w:rsidRDefault="00E07D2D" w:rsidP="00183544">
      <w:pPr>
        <w:pStyle w:val="EndNoteBibliography"/>
        <w:spacing w:after="0"/>
        <w:ind w:firstLine="567"/>
      </w:pPr>
      <w:r w:rsidRPr="00183544">
        <w:t>15</w:t>
      </w:r>
      <w:r w:rsidR="00183544" w:rsidRPr="00183544">
        <w:t xml:space="preserve">  </w:t>
      </w:r>
      <w:r w:rsidRPr="00183544">
        <w:t>Apaydın U</w:t>
      </w:r>
      <w:r w:rsidR="00C1040E" w:rsidRPr="00C1040E">
        <w:t>.</w:t>
      </w:r>
      <w:r w:rsidRPr="00183544">
        <w:t>, Erol E</w:t>
      </w:r>
      <w:r w:rsidR="00C1040E" w:rsidRPr="00C1040E">
        <w:t>.</w:t>
      </w:r>
      <w:r w:rsidRPr="00183544">
        <w:t>, Yıldız A</w:t>
      </w:r>
      <w:r w:rsidR="00C1040E" w:rsidRPr="00C1040E">
        <w:t>.</w:t>
      </w:r>
      <w:r w:rsidRPr="00183544">
        <w:t>, Yıldız R</w:t>
      </w:r>
      <w:r w:rsidR="00C1040E" w:rsidRPr="00C1040E">
        <w:t>.</w:t>
      </w:r>
      <w:r w:rsidRPr="00183544">
        <w:t>, Acar Ş</w:t>
      </w:r>
      <w:r w:rsidR="00C1040E" w:rsidRPr="00C1040E">
        <w:t>.</w:t>
      </w:r>
      <w:r w:rsidRPr="00183544">
        <w:t>S</w:t>
      </w:r>
      <w:r w:rsidR="00C1040E" w:rsidRPr="00C1040E">
        <w:t>.</w:t>
      </w:r>
      <w:r w:rsidRPr="00183544">
        <w:t>, Gücüyener K</w:t>
      </w:r>
      <w:r w:rsidR="00C1040E" w:rsidRPr="00C1040E">
        <w:t>.</w:t>
      </w:r>
      <w:r w:rsidRPr="00183544">
        <w:t xml:space="preserve"> et al. The use of neuroimaging, Prechtl's general movement assessment and the Hammersmith infant neurological examination in determining the prognosis in 2-year-old infants with hypoxic ischemic encephalopathy who were treated with hypothermia</w:t>
      </w:r>
      <w:r w:rsidR="00C1040E" w:rsidRPr="00C1040E">
        <w:t xml:space="preserve"> // </w:t>
      </w:r>
      <w:r w:rsidRPr="00183544">
        <w:t xml:space="preserve">Early Human Development. </w:t>
      </w:r>
      <w:r w:rsidR="00C1040E" w:rsidRPr="00C1040E">
        <w:t xml:space="preserve">- </w:t>
      </w:r>
      <w:r w:rsidRPr="00183544">
        <w:t>2021</w:t>
      </w:r>
      <w:r w:rsidR="00C1040E" w:rsidRPr="00C1040E">
        <w:t xml:space="preserve">. - </w:t>
      </w:r>
      <w:r w:rsidR="00C1040E">
        <w:t>Vol.</w:t>
      </w:r>
      <w:r w:rsidR="00C1040E" w:rsidRPr="00C1040E">
        <w:t xml:space="preserve"> </w:t>
      </w:r>
      <w:r w:rsidRPr="00183544">
        <w:t>163</w:t>
      </w:r>
      <w:r w:rsidR="00C1040E" w:rsidRPr="00C1040E">
        <w:t xml:space="preserve">. - </w:t>
      </w:r>
      <w:r w:rsidR="00C1040E">
        <w:rPr>
          <w:lang w:val="ru-RU"/>
        </w:rPr>
        <w:t>Р</w:t>
      </w:r>
      <w:r w:rsidR="00C1040E" w:rsidRPr="00C1040E">
        <w:t>. 205-230.</w:t>
      </w:r>
      <w:r w:rsidRPr="00183544">
        <w:t xml:space="preserve"> </w:t>
      </w:r>
      <w:hyperlink r:id="rId29" w:history="1"/>
      <w:r w:rsidR="00C1040E" w:rsidRPr="00C1040E">
        <w:t xml:space="preserve"> </w:t>
      </w:r>
    </w:p>
    <w:p w14:paraId="7B08AA02" w14:textId="65F5852E" w:rsidR="00E07D2D" w:rsidRPr="0071520D" w:rsidRDefault="00E07D2D" w:rsidP="00183544">
      <w:pPr>
        <w:pStyle w:val="EndNoteBibliography"/>
        <w:spacing w:after="0"/>
        <w:ind w:firstLine="567"/>
      </w:pPr>
      <w:r w:rsidRPr="00183544">
        <w:t>16</w:t>
      </w:r>
      <w:r w:rsidR="00183544" w:rsidRPr="00183544">
        <w:t xml:space="preserve">  </w:t>
      </w:r>
      <w:r w:rsidRPr="00183544">
        <w:t>Prechtl H</w:t>
      </w:r>
      <w:r w:rsidR="00C1040E" w:rsidRPr="00C1040E">
        <w:t>.</w:t>
      </w:r>
      <w:r w:rsidRPr="00183544">
        <w:t>F</w:t>
      </w:r>
      <w:r w:rsidR="00C1040E" w:rsidRPr="00C1040E">
        <w:t>.</w:t>
      </w:r>
      <w:r w:rsidRPr="00183544">
        <w:t>, Einspieler C</w:t>
      </w:r>
      <w:r w:rsidR="00C1040E" w:rsidRPr="00C1040E">
        <w:t>.</w:t>
      </w:r>
      <w:r w:rsidRPr="00183544">
        <w:t>, Cioni G</w:t>
      </w:r>
      <w:r w:rsidR="00C1040E" w:rsidRPr="00C1040E">
        <w:t>.</w:t>
      </w:r>
      <w:r w:rsidRPr="00183544">
        <w:t>, Bos A</w:t>
      </w:r>
      <w:r w:rsidR="00C1040E" w:rsidRPr="00C1040E">
        <w:t>.</w:t>
      </w:r>
      <w:r w:rsidRPr="00183544">
        <w:t>F</w:t>
      </w:r>
      <w:r w:rsidR="00C1040E" w:rsidRPr="00C1040E">
        <w:t>.</w:t>
      </w:r>
      <w:r w:rsidRPr="00183544">
        <w:t>, Ferrari F</w:t>
      </w:r>
      <w:r w:rsidR="00C1040E" w:rsidRPr="00C1040E">
        <w:t>.</w:t>
      </w:r>
      <w:r w:rsidRPr="00183544">
        <w:t>, Sontheimer D. An early marker for neurological deficits after perinatal brain lesions</w:t>
      </w:r>
      <w:r w:rsidR="0071520D" w:rsidRPr="0071520D">
        <w:t xml:space="preserve"> //</w:t>
      </w:r>
      <w:r w:rsidRPr="00183544">
        <w:t xml:space="preserve"> The Lancet. </w:t>
      </w:r>
      <w:r w:rsidR="0071520D" w:rsidRPr="0071520D">
        <w:t xml:space="preserve">- </w:t>
      </w:r>
      <w:r w:rsidRPr="00183544">
        <w:t>1997</w:t>
      </w:r>
      <w:r w:rsidR="0071520D" w:rsidRPr="0071520D">
        <w:t xml:space="preserve">. - </w:t>
      </w:r>
      <w:r w:rsidR="0071520D">
        <w:t>Vol.</w:t>
      </w:r>
      <w:r w:rsidR="0071520D" w:rsidRPr="0071520D">
        <w:t xml:space="preserve"> </w:t>
      </w:r>
      <w:r w:rsidRPr="00183544">
        <w:t>349</w:t>
      </w:r>
      <w:r w:rsidR="0071520D" w:rsidRPr="0071520D">
        <w:t>, №</w:t>
      </w:r>
      <w:r w:rsidRPr="00183544">
        <w:t>9062</w:t>
      </w:r>
      <w:r w:rsidR="0071520D" w:rsidRPr="0071520D">
        <w:t xml:space="preserve">. - </w:t>
      </w:r>
      <w:r w:rsidR="0071520D">
        <w:rPr>
          <w:lang w:val="ru-RU"/>
        </w:rPr>
        <w:t>Р</w:t>
      </w:r>
      <w:r w:rsidR="0071520D" w:rsidRPr="0071520D">
        <w:t xml:space="preserve">. </w:t>
      </w:r>
      <w:r w:rsidRPr="00183544">
        <w:t>1361-</w:t>
      </w:r>
      <w:r w:rsidR="0071520D" w:rsidRPr="0071520D">
        <w:t>136</w:t>
      </w:r>
      <w:r w:rsidRPr="00183544">
        <w:t>3</w:t>
      </w:r>
      <w:r w:rsidR="0071520D" w:rsidRPr="0071520D">
        <w:t>.</w:t>
      </w:r>
    </w:p>
    <w:p w14:paraId="3E4DA6C3" w14:textId="4B42FFA3" w:rsidR="00E07D2D" w:rsidRPr="0071520D" w:rsidRDefault="00E07D2D" w:rsidP="00183544">
      <w:pPr>
        <w:pStyle w:val="EndNoteBibliography"/>
        <w:spacing w:after="0"/>
        <w:ind w:firstLine="567"/>
      </w:pPr>
      <w:r w:rsidRPr="00183544">
        <w:t>17</w:t>
      </w:r>
      <w:r w:rsidR="00183544" w:rsidRPr="00183544">
        <w:t xml:space="preserve"> </w:t>
      </w:r>
      <w:r w:rsidRPr="00183544">
        <w:t>Soleimani F</w:t>
      </w:r>
      <w:r w:rsidR="0071520D" w:rsidRPr="0071520D">
        <w:t>.</w:t>
      </w:r>
      <w:r w:rsidRPr="00183544">
        <w:t>, Badv R</w:t>
      </w:r>
      <w:r w:rsidR="0071520D" w:rsidRPr="0071520D">
        <w:t>.</w:t>
      </w:r>
      <w:r w:rsidRPr="00183544">
        <w:t>S</w:t>
      </w:r>
      <w:r w:rsidR="0071520D" w:rsidRPr="0071520D">
        <w:t>.</w:t>
      </w:r>
      <w:r w:rsidRPr="00183544">
        <w:t>, Momayezi A</w:t>
      </w:r>
      <w:r w:rsidR="0071520D" w:rsidRPr="0071520D">
        <w:t>.</w:t>
      </w:r>
      <w:r w:rsidRPr="00183544">
        <w:t>, Biglarian A</w:t>
      </w:r>
      <w:r w:rsidR="0071520D" w:rsidRPr="0071520D">
        <w:t>.</w:t>
      </w:r>
      <w:r w:rsidRPr="00183544">
        <w:t>, Marzban A. General movements as a predictive tool of the neurological outcome in term born infants with hypoxic ischemic encephalopathy</w:t>
      </w:r>
      <w:r w:rsidR="0071520D" w:rsidRPr="0071520D">
        <w:t xml:space="preserve"> //</w:t>
      </w:r>
      <w:r w:rsidRPr="00183544">
        <w:t xml:space="preserve"> Early Human Development. </w:t>
      </w:r>
      <w:r w:rsidR="0071520D" w:rsidRPr="0071520D">
        <w:t xml:space="preserve">- </w:t>
      </w:r>
      <w:r w:rsidRPr="00183544">
        <w:t>2015</w:t>
      </w:r>
      <w:r w:rsidR="0071520D" w:rsidRPr="0071520D">
        <w:t xml:space="preserve">. - </w:t>
      </w:r>
      <w:r w:rsidR="0071520D">
        <w:t>Vol.</w:t>
      </w:r>
      <w:r w:rsidR="0071520D" w:rsidRPr="0071520D">
        <w:t xml:space="preserve"> </w:t>
      </w:r>
      <w:r w:rsidRPr="00183544">
        <w:t>91</w:t>
      </w:r>
      <w:r w:rsidR="0071520D" w:rsidRPr="0071520D">
        <w:t>, №</w:t>
      </w:r>
      <w:r w:rsidRPr="00183544">
        <w:t>8</w:t>
      </w:r>
      <w:r w:rsidR="0071520D" w:rsidRPr="0071520D">
        <w:t xml:space="preserve">. - </w:t>
      </w:r>
      <w:r w:rsidR="0071520D">
        <w:rPr>
          <w:lang w:val="ru-RU"/>
        </w:rPr>
        <w:t>Р</w:t>
      </w:r>
      <w:r w:rsidR="0071520D" w:rsidRPr="0071520D">
        <w:t xml:space="preserve">. </w:t>
      </w:r>
      <w:r w:rsidRPr="00183544">
        <w:t>479-</w:t>
      </w:r>
      <w:r w:rsidR="0071520D" w:rsidRPr="0071520D">
        <w:t>4</w:t>
      </w:r>
      <w:r w:rsidRPr="00183544">
        <w:t>82</w:t>
      </w:r>
      <w:r w:rsidR="0071520D" w:rsidRPr="0071520D">
        <w:t>.</w:t>
      </w:r>
      <w:hyperlink r:id="rId30" w:history="1"/>
      <w:r w:rsidR="0071520D" w:rsidRPr="0071520D">
        <w:t xml:space="preserve"> </w:t>
      </w:r>
    </w:p>
    <w:p w14:paraId="03A15D87" w14:textId="3A34EB54" w:rsidR="00E07D2D" w:rsidRPr="0071520D" w:rsidRDefault="00E07D2D" w:rsidP="00183544">
      <w:pPr>
        <w:pStyle w:val="EndNoteBibliography"/>
        <w:spacing w:after="0"/>
        <w:ind w:firstLine="567"/>
      </w:pPr>
      <w:r w:rsidRPr="00183544">
        <w:t>18</w:t>
      </w:r>
      <w:r w:rsidR="00183544" w:rsidRPr="00183544">
        <w:t xml:space="preserve"> </w:t>
      </w:r>
      <w:r w:rsidRPr="00183544">
        <w:t>Tsuji T</w:t>
      </w:r>
      <w:r w:rsidR="0071520D" w:rsidRPr="0071520D">
        <w:t>.</w:t>
      </w:r>
      <w:r w:rsidRPr="00183544">
        <w:t>, Nakashima S</w:t>
      </w:r>
      <w:r w:rsidR="0071520D" w:rsidRPr="0071520D">
        <w:t>.</w:t>
      </w:r>
      <w:r w:rsidRPr="00183544">
        <w:t>, Hayashi H</w:t>
      </w:r>
      <w:r w:rsidR="0071520D" w:rsidRPr="0071520D">
        <w:t>.</w:t>
      </w:r>
      <w:r w:rsidRPr="00183544">
        <w:t>, Soh Z</w:t>
      </w:r>
      <w:r w:rsidR="0071520D" w:rsidRPr="0071520D">
        <w:t>.</w:t>
      </w:r>
      <w:r w:rsidRPr="00183544">
        <w:t>, Furui A</w:t>
      </w:r>
      <w:r w:rsidR="0071520D" w:rsidRPr="0071520D">
        <w:t>.</w:t>
      </w:r>
      <w:r w:rsidRPr="00183544">
        <w:t>, Shibanoki T</w:t>
      </w:r>
      <w:r w:rsidR="0071520D" w:rsidRPr="0071520D">
        <w:t>.</w:t>
      </w:r>
      <w:r w:rsidRPr="00183544">
        <w:t xml:space="preserve"> et al. Markerless Measurement and Evaluation of General Movements in Infants</w:t>
      </w:r>
      <w:r w:rsidR="0071520D" w:rsidRPr="0071520D">
        <w:t xml:space="preserve"> // </w:t>
      </w:r>
      <w:r w:rsidRPr="00183544">
        <w:t xml:space="preserve">Scientific Reports. </w:t>
      </w:r>
      <w:r w:rsidR="0071520D" w:rsidRPr="0071520D">
        <w:t xml:space="preserve">- </w:t>
      </w:r>
      <w:r w:rsidRPr="00183544">
        <w:t>2020</w:t>
      </w:r>
      <w:r w:rsidR="0071520D" w:rsidRPr="0071520D">
        <w:t xml:space="preserve">. - </w:t>
      </w:r>
      <w:r w:rsidR="0071520D">
        <w:t>Vol.</w:t>
      </w:r>
      <w:r w:rsidR="0071520D" w:rsidRPr="0071520D">
        <w:t xml:space="preserve"> </w:t>
      </w:r>
      <w:r w:rsidRPr="00183544">
        <w:t>10</w:t>
      </w:r>
      <w:r w:rsidR="0071520D" w:rsidRPr="0071520D">
        <w:t>, №</w:t>
      </w:r>
      <w:r w:rsidRPr="00183544">
        <w:t>1</w:t>
      </w:r>
      <w:r w:rsidR="0071520D" w:rsidRPr="0071520D">
        <w:t xml:space="preserve">. - </w:t>
      </w:r>
      <w:r w:rsidR="0071520D">
        <w:rPr>
          <w:lang w:val="ru-RU"/>
        </w:rPr>
        <w:t>Р</w:t>
      </w:r>
      <w:r w:rsidR="0071520D" w:rsidRPr="0071520D">
        <w:t>. 28-47.</w:t>
      </w:r>
      <w:r w:rsidRPr="00183544">
        <w:t xml:space="preserve"> </w:t>
      </w:r>
      <w:hyperlink r:id="rId31" w:history="1"/>
      <w:r w:rsidR="0071520D" w:rsidRPr="0071520D">
        <w:t xml:space="preserve"> </w:t>
      </w:r>
    </w:p>
    <w:p w14:paraId="4AF0F268" w14:textId="77227846" w:rsidR="00E07D2D" w:rsidRPr="0071520D" w:rsidRDefault="00E07D2D" w:rsidP="00183544">
      <w:pPr>
        <w:pStyle w:val="EndNoteBibliography"/>
        <w:spacing w:after="0"/>
        <w:ind w:firstLine="567"/>
      </w:pPr>
      <w:r w:rsidRPr="00183544">
        <w:t>19</w:t>
      </w:r>
      <w:r w:rsidR="00183544" w:rsidRPr="00183544">
        <w:t xml:space="preserve">  </w:t>
      </w:r>
      <w:r w:rsidRPr="00183544">
        <w:t>Caesar R</w:t>
      </w:r>
      <w:r w:rsidR="0071520D" w:rsidRPr="0071520D">
        <w:t>.</w:t>
      </w:r>
      <w:r w:rsidRPr="00183544">
        <w:t>, Colditz P</w:t>
      </w:r>
      <w:r w:rsidR="0071520D" w:rsidRPr="0071520D">
        <w:t>.</w:t>
      </w:r>
      <w:r w:rsidRPr="00183544">
        <w:t>B</w:t>
      </w:r>
      <w:r w:rsidR="0071520D" w:rsidRPr="0071520D">
        <w:t>.</w:t>
      </w:r>
      <w:r w:rsidRPr="00183544">
        <w:t>, Cioni G</w:t>
      </w:r>
      <w:r w:rsidR="0071520D" w:rsidRPr="0071520D">
        <w:t>.</w:t>
      </w:r>
      <w:r w:rsidRPr="00183544">
        <w:t>, Boyd R</w:t>
      </w:r>
      <w:r w:rsidR="0071520D" w:rsidRPr="0071520D">
        <w:t>.</w:t>
      </w:r>
      <w:r w:rsidRPr="00183544">
        <w:t>N. Clinical tools used in young infants born very preterm to predict motor and cognitive delay (not cerebral palsy): a systematic review</w:t>
      </w:r>
      <w:r w:rsidR="0071520D" w:rsidRPr="0071520D">
        <w:t xml:space="preserve"> //</w:t>
      </w:r>
      <w:r w:rsidRPr="00183544">
        <w:t xml:space="preserve"> Developmental Medicine and Child Neurology. </w:t>
      </w:r>
      <w:r w:rsidR="0071520D" w:rsidRPr="0071520D">
        <w:t xml:space="preserve">- </w:t>
      </w:r>
      <w:r w:rsidRPr="00183544">
        <w:t>2021</w:t>
      </w:r>
      <w:r w:rsidR="0071520D" w:rsidRPr="0071520D">
        <w:t xml:space="preserve">. - </w:t>
      </w:r>
      <w:r w:rsidR="0071520D">
        <w:t>Vol.</w:t>
      </w:r>
      <w:r w:rsidR="0071520D" w:rsidRPr="0071520D">
        <w:t xml:space="preserve"> </w:t>
      </w:r>
      <w:r w:rsidRPr="00183544">
        <w:t>63</w:t>
      </w:r>
      <w:r w:rsidR="0071520D" w:rsidRPr="0071520D">
        <w:t>, №</w:t>
      </w:r>
      <w:r w:rsidRPr="00183544">
        <w:t>4</w:t>
      </w:r>
      <w:r w:rsidR="0071520D" w:rsidRPr="0071520D">
        <w:t xml:space="preserve">. - </w:t>
      </w:r>
      <w:r w:rsidR="0071520D">
        <w:rPr>
          <w:lang w:val="ru-RU"/>
        </w:rPr>
        <w:t>Р</w:t>
      </w:r>
      <w:r w:rsidR="0071520D" w:rsidRPr="0071520D">
        <w:t xml:space="preserve">. </w:t>
      </w:r>
      <w:r w:rsidRPr="00183544">
        <w:t>387-</w:t>
      </w:r>
      <w:r w:rsidR="0071520D" w:rsidRPr="0071520D">
        <w:t>3</w:t>
      </w:r>
      <w:r w:rsidRPr="00183544">
        <w:t>95</w:t>
      </w:r>
      <w:r w:rsidR="0071520D" w:rsidRPr="0071520D">
        <w:t>.</w:t>
      </w:r>
      <w:r w:rsidRPr="00183544">
        <w:t xml:space="preserve"> </w:t>
      </w:r>
      <w:hyperlink r:id="rId32" w:history="1"/>
      <w:r w:rsidR="0071520D" w:rsidRPr="0071520D">
        <w:t xml:space="preserve"> </w:t>
      </w:r>
    </w:p>
    <w:p w14:paraId="72C38A36" w14:textId="0E528E39" w:rsidR="00E07D2D" w:rsidRPr="0071520D" w:rsidRDefault="00E07D2D" w:rsidP="00183544">
      <w:pPr>
        <w:pStyle w:val="EndNoteBibliography"/>
        <w:spacing w:after="0"/>
        <w:ind w:firstLine="567"/>
      </w:pPr>
      <w:r w:rsidRPr="00183544">
        <w:t>20</w:t>
      </w:r>
      <w:r w:rsidR="00183544" w:rsidRPr="00183544">
        <w:t xml:space="preserve"> </w:t>
      </w:r>
      <w:r w:rsidRPr="00183544">
        <w:t>Hadders-Algra M. Early diagnostics and early intervention in neurodevelopmental disorders</w:t>
      </w:r>
      <w:r w:rsidR="0071520D" w:rsidRPr="0071520D">
        <w:t>-</w:t>
      </w:r>
      <w:r w:rsidRPr="00183544">
        <w:t>age-dependent challenges and opportunities</w:t>
      </w:r>
      <w:r w:rsidR="0071520D" w:rsidRPr="0071520D">
        <w:t xml:space="preserve"> // </w:t>
      </w:r>
      <w:r w:rsidRPr="00183544">
        <w:t>Journal of Clinical Medicine.</w:t>
      </w:r>
      <w:r w:rsidR="0071520D" w:rsidRPr="0071520D">
        <w:t xml:space="preserve"> -</w:t>
      </w:r>
      <w:r w:rsidRPr="00183544">
        <w:t xml:space="preserve"> 2021</w:t>
      </w:r>
      <w:r w:rsidR="0071520D" w:rsidRPr="0071520D">
        <w:t xml:space="preserve">. -  </w:t>
      </w:r>
      <w:r w:rsidR="0071520D">
        <w:t>Vol.</w:t>
      </w:r>
      <w:r w:rsidR="0071520D" w:rsidRPr="0071520D">
        <w:t xml:space="preserve"> </w:t>
      </w:r>
      <w:r w:rsidRPr="00183544">
        <w:t>10</w:t>
      </w:r>
      <w:r w:rsidR="0071520D" w:rsidRPr="0071520D">
        <w:t>, №</w:t>
      </w:r>
      <w:r w:rsidRPr="00183544">
        <w:t>4</w:t>
      </w:r>
      <w:r w:rsidR="0071520D" w:rsidRPr="0071520D">
        <w:t xml:space="preserve">. - </w:t>
      </w:r>
      <w:r w:rsidR="0071520D">
        <w:rPr>
          <w:lang w:val="ru-RU"/>
        </w:rPr>
        <w:t>Р</w:t>
      </w:r>
      <w:r w:rsidR="0071520D" w:rsidRPr="0071520D">
        <w:t xml:space="preserve">. </w:t>
      </w:r>
      <w:r w:rsidRPr="00183544">
        <w:t>1-24</w:t>
      </w:r>
      <w:r w:rsidR="0071520D" w:rsidRPr="0071520D">
        <w:t>.</w:t>
      </w:r>
      <w:r w:rsidRPr="00183544">
        <w:t xml:space="preserve"> </w:t>
      </w:r>
      <w:hyperlink r:id="rId33" w:history="1"/>
      <w:r w:rsidR="0071520D" w:rsidRPr="0071520D">
        <w:t xml:space="preserve"> </w:t>
      </w:r>
    </w:p>
    <w:p w14:paraId="7282B7CF" w14:textId="1170A628" w:rsidR="00E07D2D" w:rsidRPr="0071520D" w:rsidRDefault="00E07D2D" w:rsidP="00183544">
      <w:pPr>
        <w:pStyle w:val="EndNoteBibliography"/>
        <w:spacing w:after="0"/>
        <w:ind w:firstLine="567"/>
      </w:pPr>
      <w:r w:rsidRPr="00183544">
        <w:t>21</w:t>
      </w:r>
      <w:r w:rsidR="00183544" w:rsidRPr="00183544">
        <w:t xml:space="preserve">  </w:t>
      </w:r>
      <w:r w:rsidRPr="00183544">
        <w:t>Raghuram K</w:t>
      </w:r>
      <w:r w:rsidR="0071520D" w:rsidRPr="0071520D">
        <w:t>.</w:t>
      </w:r>
      <w:r w:rsidRPr="00183544">
        <w:t>, Orlandi S</w:t>
      </w:r>
      <w:r w:rsidR="0071520D" w:rsidRPr="0071520D">
        <w:t>.</w:t>
      </w:r>
      <w:r w:rsidRPr="00183544">
        <w:t>, Church P</w:t>
      </w:r>
      <w:r w:rsidR="0071520D" w:rsidRPr="0071520D">
        <w:t>.</w:t>
      </w:r>
      <w:r w:rsidRPr="00183544">
        <w:t>, Chau T</w:t>
      </w:r>
      <w:r w:rsidR="0071520D" w:rsidRPr="0071520D">
        <w:t>.</w:t>
      </w:r>
      <w:r w:rsidRPr="00183544">
        <w:t>, Uleryk E</w:t>
      </w:r>
      <w:r w:rsidR="0071520D" w:rsidRPr="0071520D">
        <w:t>.</w:t>
      </w:r>
      <w:r w:rsidRPr="00183544">
        <w:t>, Pechlivanoglou P</w:t>
      </w:r>
      <w:r w:rsidR="0071520D" w:rsidRPr="0071520D">
        <w:t>.</w:t>
      </w:r>
      <w:r w:rsidRPr="00183544">
        <w:t xml:space="preserve"> et al. Automated movement recognition to predict motor impairment in high-risk infants: a systematic review of diagnostic test accuracy and meta-analysis</w:t>
      </w:r>
      <w:r w:rsidR="0071520D" w:rsidRPr="0071520D">
        <w:t xml:space="preserve"> //</w:t>
      </w:r>
      <w:r w:rsidRPr="00183544">
        <w:t xml:space="preserve"> Developmental Medicine and Child Neurology. </w:t>
      </w:r>
      <w:r w:rsidR="0071520D" w:rsidRPr="0071520D">
        <w:t xml:space="preserve">- </w:t>
      </w:r>
      <w:r w:rsidRPr="00183544">
        <w:t>2021</w:t>
      </w:r>
      <w:r w:rsidR="0071520D" w:rsidRPr="0071520D">
        <w:t xml:space="preserve">. - </w:t>
      </w:r>
      <w:r w:rsidR="0071520D">
        <w:t>Vol.</w:t>
      </w:r>
      <w:r w:rsidR="0071520D" w:rsidRPr="0071520D">
        <w:t xml:space="preserve"> </w:t>
      </w:r>
      <w:r w:rsidRPr="00183544">
        <w:t>63</w:t>
      </w:r>
      <w:r w:rsidR="0071520D" w:rsidRPr="0071520D">
        <w:t>, №</w:t>
      </w:r>
      <w:r w:rsidRPr="00183544">
        <w:t>6</w:t>
      </w:r>
      <w:r w:rsidR="0071520D" w:rsidRPr="0071520D">
        <w:t xml:space="preserve">. - </w:t>
      </w:r>
      <w:r w:rsidR="0071520D">
        <w:rPr>
          <w:lang w:val="ru-RU"/>
        </w:rPr>
        <w:t>Р</w:t>
      </w:r>
      <w:r w:rsidR="0071520D" w:rsidRPr="0071520D">
        <w:t xml:space="preserve">. </w:t>
      </w:r>
      <w:r w:rsidRPr="00183544">
        <w:t>637-</w:t>
      </w:r>
      <w:r w:rsidR="0071520D" w:rsidRPr="0071520D">
        <w:t>6</w:t>
      </w:r>
      <w:r w:rsidRPr="00183544">
        <w:t>48</w:t>
      </w:r>
      <w:r w:rsidR="0071520D" w:rsidRPr="0071520D">
        <w:t>.</w:t>
      </w:r>
      <w:hyperlink r:id="rId34" w:history="1"/>
      <w:r w:rsidR="0071520D" w:rsidRPr="0071520D">
        <w:t xml:space="preserve"> </w:t>
      </w:r>
    </w:p>
    <w:p w14:paraId="73CE9598" w14:textId="68EB28D3" w:rsidR="00E07D2D" w:rsidRPr="0071520D" w:rsidRDefault="00E07D2D" w:rsidP="00183544">
      <w:pPr>
        <w:pStyle w:val="EndNoteBibliography"/>
        <w:spacing w:after="0"/>
        <w:ind w:firstLine="567"/>
      </w:pPr>
      <w:r w:rsidRPr="00183544">
        <w:t>22</w:t>
      </w:r>
      <w:r w:rsidR="00183544" w:rsidRPr="00183544">
        <w:t xml:space="preserve">  </w:t>
      </w:r>
      <w:r w:rsidRPr="00183544">
        <w:t>Reich S</w:t>
      </w:r>
      <w:r w:rsidR="0071520D" w:rsidRPr="0071520D">
        <w:t>.</w:t>
      </w:r>
      <w:r w:rsidRPr="00183544">
        <w:t>, Zhang D</w:t>
      </w:r>
      <w:r w:rsidR="0071520D" w:rsidRPr="0071520D">
        <w:t>.</w:t>
      </w:r>
      <w:r w:rsidRPr="00183544">
        <w:t>, Kulvicius T</w:t>
      </w:r>
      <w:r w:rsidR="0071520D" w:rsidRPr="0071520D">
        <w:t>.</w:t>
      </w:r>
      <w:r w:rsidRPr="00183544">
        <w:t>, Bölte S</w:t>
      </w:r>
      <w:r w:rsidR="0071520D" w:rsidRPr="0071520D">
        <w:t>.</w:t>
      </w:r>
      <w:r w:rsidRPr="00183544">
        <w:t>, Nielsen-Saines K</w:t>
      </w:r>
      <w:r w:rsidR="0071520D" w:rsidRPr="0071520D">
        <w:t>.</w:t>
      </w:r>
      <w:r w:rsidRPr="00183544">
        <w:t>, Pokorny F</w:t>
      </w:r>
      <w:r w:rsidR="0071520D" w:rsidRPr="0071520D">
        <w:t>.</w:t>
      </w:r>
      <w:r w:rsidRPr="00183544">
        <w:t>B</w:t>
      </w:r>
      <w:r w:rsidR="0071520D" w:rsidRPr="0071520D">
        <w:t>.</w:t>
      </w:r>
      <w:r w:rsidRPr="00183544">
        <w:t xml:space="preserve"> et al. Novel AI driven approach to classify infant motor functions</w:t>
      </w:r>
      <w:r w:rsidR="0071520D" w:rsidRPr="0071520D">
        <w:t xml:space="preserve"> // </w:t>
      </w:r>
      <w:r w:rsidRPr="00183544">
        <w:t xml:space="preserve">Scientific Reports. </w:t>
      </w:r>
      <w:r w:rsidR="0071520D" w:rsidRPr="0071520D">
        <w:t xml:space="preserve">- </w:t>
      </w:r>
      <w:r w:rsidRPr="00183544">
        <w:t>2021</w:t>
      </w:r>
      <w:r w:rsidR="0071520D" w:rsidRPr="0071520D">
        <w:t xml:space="preserve">. - </w:t>
      </w:r>
      <w:r w:rsidR="0071520D">
        <w:t>Vol.</w:t>
      </w:r>
      <w:r w:rsidR="0071520D" w:rsidRPr="0071520D">
        <w:t xml:space="preserve"> </w:t>
      </w:r>
      <w:r w:rsidRPr="00183544">
        <w:t>11</w:t>
      </w:r>
      <w:r w:rsidR="0071520D" w:rsidRPr="0071520D">
        <w:t>, №</w:t>
      </w:r>
      <w:r w:rsidRPr="00183544">
        <w:t>1</w:t>
      </w:r>
      <w:r w:rsidR="0071520D" w:rsidRPr="0071520D">
        <w:t xml:space="preserve">. - </w:t>
      </w:r>
      <w:r w:rsidR="0071520D">
        <w:rPr>
          <w:lang w:val="ru-RU"/>
        </w:rPr>
        <w:t>Р</w:t>
      </w:r>
      <w:r w:rsidR="0071520D" w:rsidRPr="0071520D">
        <w:t>. 25-38.</w:t>
      </w:r>
      <w:r w:rsidRPr="00183544">
        <w:t xml:space="preserve"> </w:t>
      </w:r>
      <w:hyperlink r:id="rId35" w:history="1"/>
      <w:r w:rsidR="0071520D" w:rsidRPr="0071520D">
        <w:t xml:space="preserve"> </w:t>
      </w:r>
    </w:p>
    <w:p w14:paraId="7A0E0482" w14:textId="40F8B720" w:rsidR="00E07D2D" w:rsidRPr="0071520D" w:rsidRDefault="00E07D2D" w:rsidP="00183544">
      <w:pPr>
        <w:pStyle w:val="EndNoteBibliography"/>
        <w:spacing w:after="0"/>
        <w:ind w:firstLine="567"/>
      </w:pPr>
      <w:r w:rsidRPr="00183544">
        <w:t>23</w:t>
      </w:r>
      <w:r w:rsidR="00183544" w:rsidRPr="00183544">
        <w:t xml:space="preserve">  </w:t>
      </w:r>
      <w:r w:rsidRPr="00183544">
        <w:t>Fortune A</w:t>
      </w:r>
      <w:r w:rsidR="0071520D" w:rsidRPr="0071520D">
        <w:t>.</w:t>
      </w:r>
      <w:r w:rsidRPr="00183544">
        <w:t>, Perkins E</w:t>
      </w:r>
      <w:r w:rsidR="0071520D" w:rsidRPr="0071520D">
        <w:t>.</w:t>
      </w:r>
      <w:r w:rsidRPr="00183544">
        <w:t>, Paize F</w:t>
      </w:r>
      <w:r w:rsidR="0071520D" w:rsidRPr="0071520D">
        <w:t>.</w:t>
      </w:r>
      <w:r w:rsidRPr="00183544">
        <w:t>, Palanisami B</w:t>
      </w:r>
      <w:r w:rsidR="0071520D" w:rsidRPr="0071520D">
        <w:t>.</w:t>
      </w:r>
      <w:r w:rsidRPr="00183544">
        <w:t>, Gladstone M. Managing mothers' and fathers' uncertainty during their journey through early neurodevelopmental follow-up for their high-risk infants</w:t>
      </w:r>
      <w:r w:rsidR="0071520D" w:rsidRPr="0071520D">
        <w:t>-</w:t>
      </w:r>
      <w:r w:rsidRPr="00183544">
        <w:t>A qualitative account</w:t>
      </w:r>
      <w:r w:rsidR="0071520D" w:rsidRPr="0071520D">
        <w:t xml:space="preserve"> //</w:t>
      </w:r>
      <w:r w:rsidRPr="00183544">
        <w:t xml:space="preserve"> Child: Care</w:t>
      </w:r>
      <w:r w:rsidR="0071520D" w:rsidRPr="0071520D">
        <w:t xml:space="preserve">. </w:t>
      </w:r>
      <w:r w:rsidRPr="00183544">
        <w:t xml:space="preserve">Health and Development. </w:t>
      </w:r>
      <w:r w:rsidR="0071520D" w:rsidRPr="0071520D">
        <w:t xml:space="preserve">- </w:t>
      </w:r>
      <w:r w:rsidRPr="00183544">
        <w:t>2023</w:t>
      </w:r>
      <w:r w:rsidR="0071520D" w:rsidRPr="0071520D">
        <w:t xml:space="preserve">  </w:t>
      </w:r>
      <w:hyperlink r:id="rId36" w:history="1">
        <w:r w:rsidRPr="00183544">
          <w:rPr>
            <w:rStyle w:val="Hyperlink"/>
            <w:color w:val="auto"/>
            <w:u w:val="none"/>
          </w:rPr>
          <w:t>https://doi.org/10.1111/cch.13168</w:t>
        </w:r>
      </w:hyperlink>
      <w:r w:rsidR="0071520D" w:rsidRPr="0071520D">
        <w:t xml:space="preserve">  12.07.2024.</w:t>
      </w:r>
    </w:p>
    <w:p w14:paraId="684D4611" w14:textId="0F901F8F" w:rsidR="00E07D2D" w:rsidRPr="0071520D" w:rsidRDefault="00E07D2D" w:rsidP="00183544">
      <w:pPr>
        <w:pStyle w:val="EndNoteBibliography"/>
        <w:spacing w:after="0"/>
        <w:ind w:firstLine="567"/>
      </w:pPr>
      <w:r w:rsidRPr="00183544">
        <w:t>24</w:t>
      </w:r>
      <w:r w:rsidR="00183544" w:rsidRPr="00183544">
        <w:t xml:space="preserve">  </w:t>
      </w:r>
      <w:r w:rsidRPr="00183544">
        <w:t>Pires C</w:t>
      </w:r>
      <w:r w:rsidR="0071520D" w:rsidRPr="0071520D">
        <w:t>.</w:t>
      </w:r>
      <w:r w:rsidRPr="00183544">
        <w:t>D</w:t>
      </w:r>
      <w:r w:rsidR="0071520D" w:rsidRPr="0071520D">
        <w:t>.</w:t>
      </w:r>
      <w:r w:rsidRPr="00183544">
        <w:t>, Marba S</w:t>
      </w:r>
      <w:r w:rsidR="0071520D" w:rsidRPr="0071520D">
        <w:t>.</w:t>
      </w:r>
      <w:r w:rsidRPr="00183544">
        <w:t>T</w:t>
      </w:r>
      <w:r w:rsidR="0071520D" w:rsidRPr="0071520D">
        <w:t>.</w:t>
      </w:r>
      <w:r w:rsidRPr="00183544">
        <w:t>, Caldas J</w:t>
      </w:r>
      <w:r w:rsidR="0071520D" w:rsidRPr="0071520D">
        <w:t>.</w:t>
      </w:r>
      <w:r w:rsidRPr="00183544">
        <w:t>P</w:t>
      </w:r>
      <w:r w:rsidR="0071520D" w:rsidRPr="0071520D">
        <w:t>.</w:t>
      </w:r>
      <w:r w:rsidRPr="00183544">
        <w:t>, Stopiglia M</w:t>
      </w:r>
      <w:r w:rsidR="0071520D" w:rsidRPr="0071520D">
        <w:t>.</w:t>
      </w:r>
      <w:r w:rsidRPr="00183544">
        <w:t>D. Predictive value of the general movements assessment in preterm infants: A meta-analysis</w:t>
      </w:r>
      <w:r w:rsidR="0071520D" w:rsidRPr="0071520D">
        <w:t xml:space="preserve"> //</w:t>
      </w:r>
      <w:r w:rsidRPr="00183544">
        <w:t xml:space="preserve"> Revista Paulista de Pediatria. </w:t>
      </w:r>
      <w:r w:rsidR="0071520D" w:rsidRPr="0071520D">
        <w:t xml:space="preserve">- </w:t>
      </w:r>
      <w:r w:rsidRPr="00183544">
        <w:t>2020</w:t>
      </w:r>
      <w:r w:rsidR="0071520D" w:rsidRPr="0071520D">
        <w:t xml:space="preserve">. - </w:t>
      </w:r>
      <w:r w:rsidR="0071520D">
        <w:t>Vol.</w:t>
      </w:r>
      <w:r w:rsidR="0071520D" w:rsidRPr="0071520D">
        <w:t xml:space="preserve"> </w:t>
      </w:r>
      <w:r w:rsidRPr="00183544">
        <w:t>38</w:t>
      </w:r>
      <w:r w:rsidR="0071520D" w:rsidRPr="0071520D">
        <w:t xml:space="preserve">. - </w:t>
      </w:r>
      <w:r w:rsidR="0071520D">
        <w:rPr>
          <w:lang w:val="ru-RU"/>
        </w:rPr>
        <w:t>Р</w:t>
      </w:r>
      <w:r w:rsidR="0071520D" w:rsidRPr="0071520D">
        <w:t xml:space="preserve">. 45-56. </w:t>
      </w:r>
    </w:p>
    <w:p w14:paraId="0107140D" w14:textId="6BC6A474" w:rsidR="00E07D2D" w:rsidRPr="0071520D" w:rsidRDefault="00E07D2D" w:rsidP="00183544">
      <w:pPr>
        <w:pStyle w:val="EndNoteBibliography"/>
        <w:spacing w:after="0"/>
        <w:ind w:firstLine="567"/>
      </w:pPr>
      <w:r w:rsidRPr="00183544">
        <w:t>25</w:t>
      </w:r>
      <w:r w:rsidR="00183544" w:rsidRPr="00183544">
        <w:t xml:space="preserve">  </w:t>
      </w:r>
      <w:r w:rsidRPr="00183544">
        <w:t>Einspieler C</w:t>
      </w:r>
      <w:r w:rsidR="0071520D" w:rsidRPr="0071520D">
        <w:t>.</w:t>
      </w:r>
      <w:r w:rsidRPr="00183544">
        <w:t>, Marschik P</w:t>
      </w:r>
      <w:r w:rsidR="0071520D" w:rsidRPr="0071520D">
        <w:t>.</w:t>
      </w:r>
      <w:r w:rsidRPr="00183544">
        <w:t>B</w:t>
      </w:r>
      <w:r w:rsidR="0071520D" w:rsidRPr="0071520D">
        <w:t>.</w:t>
      </w:r>
      <w:r w:rsidRPr="00183544">
        <w:t>, Pansy J</w:t>
      </w:r>
      <w:r w:rsidR="0071520D" w:rsidRPr="0071520D">
        <w:t>.</w:t>
      </w:r>
      <w:r w:rsidRPr="00183544">
        <w:t>, Scheuchenegger A</w:t>
      </w:r>
      <w:r w:rsidR="0071520D" w:rsidRPr="0071520D">
        <w:t>.</w:t>
      </w:r>
      <w:r w:rsidRPr="00183544">
        <w:t>, Krieber M</w:t>
      </w:r>
      <w:r w:rsidR="0071520D" w:rsidRPr="0071520D">
        <w:t>.</w:t>
      </w:r>
      <w:r w:rsidRPr="00183544">
        <w:t>, Yang H</w:t>
      </w:r>
      <w:r w:rsidR="0071520D" w:rsidRPr="0071520D">
        <w:t>.</w:t>
      </w:r>
      <w:r w:rsidRPr="00183544">
        <w:t xml:space="preserve"> et al. The general movement optimality score: A detailed assessment of general movements during preterm and term age</w:t>
      </w:r>
      <w:r w:rsidR="0071520D" w:rsidRPr="0071520D">
        <w:t xml:space="preserve"> //</w:t>
      </w:r>
      <w:r w:rsidRPr="00183544">
        <w:t xml:space="preserve"> Developmental Medicine and Child Neurology. </w:t>
      </w:r>
      <w:r w:rsidR="0071520D" w:rsidRPr="0071520D">
        <w:t xml:space="preserve">- </w:t>
      </w:r>
      <w:r w:rsidRPr="00183544">
        <w:t>2016</w:t>
      </w:r>
      <w:r w:rsidR="0071520D" w:rsidRPr="0071520D">
        <w:t xml:space="preserve">. - </w:t>
      </w:r>
      <w:r w:rsidR="0071520D">
        <w:t>Vol.</w:t>
      </w:r>
      <w:r w:rsidR="0071520D" w:rsidRPr="0071520D">
        <w:t xml:space="preserve"> </w:t>
      </w:r>
      <w:r w:rsidRPr="00183544">
        <w:t>58</w:t>
      </w:r>
      <w:r w:rsidR="0071520D" w:rsidRPr="0071520D">
        <w:t>, №</w:t>
      </w:r>
      <w:r w:rsidRPr="00183544">
        <w:t>4</w:t>
      </w:r>
      <w:r w:rsidR="0071520D" w:rsidRPr="0071520D">
        <w:t xml:space="preserve">. - </w:t>
      </w:r>
      <w:r w:rsidR="0071520D">
        <w:rPr>
          <w:lang w:val="ru-RU"/>
        </w:rPr>
        <w:t>Р</w:t>
      </w:r>
      <w:r w:rsidR="0071520D" w:rsidRPr="0071520D">
        <w:t xml:space="preserve">. </w:t>
      </w:r>
      <w:r w:rsidRPr="00183544">
        <w:t>361-</w:t>
      </w:r>
      <w:r w:rsidR="0071520D" w:rsidRPr="0071520D">
        <w:t>36</w:t>
      </w:r>
      <w:r w:rsidRPr="00183544">
        <w:t>8</w:t>
      </w:r>
      <w:r w:rsidR="0071520D" w:rsidRPr="0071520D">
        <w:t>.</w:t>
      </w:r>
      <w:r w:rsidRPr="00183544">
        <w:t xml:space="preserve"> </w:t>
      </w:r>
      <w:hyperlink r:id="rId37" w:history="1"/>
      <w:r w:rsidR="0071520D" w:rsidRPr="0071520D">
        <w:t xml:space="preserve"> </w:t>
      </w:r>
    </w:p>
    <w:p w14:paraId="7AC4EF66" w14:textId="52934954" w:rsidR="00E07D2D" w:rsidRPr="0071520D" w:rsidRDefault="00E07D2D" w:rsidP="00183544">
      <w:pPr>
        <w:pStyle w:val="EndNoteBibliography"/>
        <w:spacing w:after="0"/>
        <w:ind w:firstLine="567"/>
      </w:pPr>
      <w:r w:rsidRPr="00183544">
        <w:lastRenderedPageBreak/>
        <w:t>26</w:t>
      </w:r>
      <w:r w:rsidR="00183544" w:rsidRPr="00183544">
        <w:t xml:space="preserve">   </w:t>
      </w:r>
      <w:r w:rsidRPr="00183544">
        <w:t>Shepherd E</w:t>
      </w:r>
      <w:r w:rsidR="0071520D" w:rsidRPr="0071520D">
        <w:t>.</w:t>
      </w:r>
      <w:r w:rsidRPr="00183544">
        <w:t>, Salam R</w:t>
      </w:r>
      <w:r w:rsidR="0071520D" w:rsidRPr="0071520D">
        <w:t>.</w:t>
      </w:r>
      <w:r w:rsidRPr="00183544">
        <w:t>A</w:t>
      </w:r>
      <w:r w:rsidR="0071520D" w:rsidRPr="0071520D">
        <w:t>.</w:t>
      </w:r>
      <w:r w:rsidRPr="00183544">
        <w:t>, Middleton P</w:t>
      </w:r>
      <w:r w:rsidR="0071520D" w:rsidRPr="0071520D">
        <w:t>.</w:t>
      </w:r>
      <w:r w:rsidRPr="00183544">
        <w:t>, Makrides M</w:t>
      </w:r>
      <w:r w:rsidR="0071520D" w:rsidRPr="0071520D">
        <w:t>.</w:t>
      </w:r>
      <w:r w:rsidRPr="00183544">
        <w:t>, McIntyre S</w:t>
      </w:r>
      <w:r w:rsidR="0071520D" w:rsidRPr="0071520D">
        <w:t>.</w:t>
      </w:r>
      <w:r w:rsidRPr="00183544">
        <w:t>, Badawi N</w:t>
      </w:r>
      <w:r w:rsidR="0071520D" w:rsidRPr="0071520D">
        <w:t>.</w:t>
      </w:r>
      <w:r w:rsidRPr="00183544">
        <w:t xml:space="preserve"> et al. Antenatal and intrapartum interventions for preventing cerebral palsy: An overview of Cochrane systematic reviews</w:t>
      </w:r>
      <w:r w:rsidR="0071520D" w:rsidRPr="0071520D">
        <w:t xml:space="preserve"> // </w:t>
      </w:r>
      <w:r w:rsidRPr="00183544">
        <w:t xml:space="preserve">Cochrane Database of Systematic Reviews. </w:t>
      </w:r>
      <w:r w:rsidR="0071520D" w:rsidRPr="0071520D">
        <w:t xml:space="preserve">- </w:t>
      </w:r>
      <w:r w:rsidRPr="00183544">
        <w:t>2017</w:t>
      </w:r>
      <w:r w:rsidR="0071520D" w:rsidRPr="0071520D">
        <w:t xml:space="preserve">. - </w:t>
      </w:r>
      <w:r w:rsidR="0071520D">
        <w:t>Vol.</w:t>
      </w:r>
      <w:r w:rsidR="0071520D" w:rsidRPr="0071520D">
        <w:t xml:space="preserve"> </w:t>
      </w:r>
      <w:r w:rsidRPr="00183544">
        <w:t>8</w:t>
      </w:r>
      <w:r w:rsidR="0071520D" w:rsidRPr="0071520D">
        <w:t xml:space="preserve">. - </w:t>
      </w:r>
      <w:r w:rsidR="0071520D">
        <w:rPr>
          <w:lang w:val="ru-RU"/>
        </w:rPr>
        <w:t>Р</w:t>
      </w:r>
      <w:r w:rsidR="0071520D" w:rsidRPr="0071520D">
        <w:t>. 8-10.</w:t>
      </w:r>
      <w:r w:rsidRPr="00183544">
        <w:t xml:space="preserve"> </w:t>
      </w:r>
      <w:hyperlink r:id="rId38" w:history="1"/>
      <w:r w:rsidR="0071520D" w:rsidRPr="0071520D">
        <w:t xml:space="preserve"> </w:t>
      </w:r>
    </w:p>
    <w:p w14:paraId="68B18D0D" w14:textId="6F467E1F" w:rsidR="00E07D2D" w:rsidRPr="0071520D" w:rsidRDefault="00E07D2D" w:rsidP="00183544">
      <w:pPr>
        <w:pStyle w:val="EndNoteBibliography"/>
        <w:spacing w:after="0"/>
        <w:ind w:firstLine="567"/>
      </w:pPr>
      <w:r w:rsidRPr="00183544">
        <w:t>27</w:t>
      </w:r>
      <w:r w:rsidR="00183544" w:rsidRPr="00183544">
        <w:t xml:space="preserve">  </w:t>
      </w:r>
      <w:r w:rsidRPr="00183544">
        <w:t>Kwong A</w:t>
      </w:r>
      <w:r w:rsidR="0071520D" w:rsidRPr="0071520D">
        <w:t>.</w:t>
      </w:r>
      <w:r w:rsidRPr="00183544">
        <w:t>K</w:t>
      </w:r>
      <w:r w:rsidR="0071520D" w:rsidRPr="0071520D">
        <w:t>.</w:t>
      </w:r>
      <w:r w:rsidRPr="00183544">
        <w:t>, Fitzgerald T</w:t>
      </w:r>
      <w:r w:rsidR="0071520D" w:rsidRPr="0071520D">
        <w:t>.</w:t>
      </w:r>
      <w:r w:rsidRPr="00183544">
        <w:t>L</w:t>
      </w:r>
      <w:r w:rsidR="0071520D" w:rsidRPr="0071520D">
        <w:t>.</w:t>
      </w:r>
      <w:r w:rsidRPr="00183544">
        <w:t>, Doyle L</w:t>
      </w:r>
      <w:r w:rsidR="0071520D" w:rsidRPr="0071520D">
        <w:t>.</w:t>
      </w:r>
      <w:r w:rsidRPr="00183544">
        <w:t>W</w:t>
      </w:r>
      <w:r w:rsidR="0071520D" w:rsidRPr="0071520D">
        <w:t>.</w:t>
      </w:r>
      <w:r w:rsidRPr="00183544">
        <w:t>, Cheong J</w:t>
      </w:r>
      <w:r w:rsidR="0071520D" w:rsidRPr="0071520D">
        <w:t>.</w:t>
      </w:r>
      <w:r w:rsidRPr="00183544">
        <w:t>L</w:t>
      </w:r>
      <w:r w:rsidR="0071520D" w:rsidRPr="0071520D">
        <w:t>.</w:t>
      </w:r>
      <w:r w:rsidRPr="00183544">
        <w:t>, Spittle A</w:t>
      </w:r>
      <w:r w:rsidR="0071520D" w:rsidRPr="0071520D">
        <w:t>.</w:t>
      </w:r>
      <w:r w:rsidRPr="00183544">
        <w:t>J. Predictive validity of spontaneous early infant movement for later cerebral palsy: a systematic review</w:t>
      </w:r>
      <w:r w:rsidR="0071520D" w:rsidRPr="0071520D">
        <w:t xml:space="preserve"> //</w:t>
      </w:r>
      <w:r w:rsidRPr="00183544">
        <w:t xml:space="preserve"> Developmental Medicine and Child Neurology. </w:t>
      </w:r>
      <w:r w:rsidR="0071520D" w:rsidRPr="0071520D">
        <w:t xml:space="preserve">- </w:t>
      </w:r>
      <w:r w:rsidRPr="00183544">
        <w:t>2018</w:t>
      </w:r>
      <w:r w:rsidR="0071520D" w:rsidRPr="0071520D">
        <w:t xml:space="preserve">. - </w:t>
      </w:r>
      <w:r w:rsidR="0071520D">
        <w:t>Vol.</w:t>
      </w:r>
      <w:r w:rsidR="0071520D" w:rsidRPr="0071520D">
        <w:t xml:space="preserve"> </w:t>
      </w:r>
      <w:r w:rsidRPr="00183544">
        <w:t>60</w:t>
      </w:r>
      <w:r w:rsidR="0071520D" w:rsidRPr="0071520D">
        <w:t>, №</w:t>
      </w:r>
      <w:r w:rsidRPr="00183544">
        <w:t>5</w:t>
      </w:r>
      <w:r w:rsidR="0071520D" w:rsidRPr="0071520D">
        <w:t xml:space="preserve">. - </w:t>
      </w:r>
      <w:r w:rsidR="0071520D">
        <w:rPr>
          <w:lang w:val="ru-RU"/>
        </w:rPr>
        <w:t>Р</w:t>
      </w:r>
      <w:r w:rsidR="0071520D" w:rsidRPr="0071520D">
        <w:t xml:space="preserve">. </w:t>
      </w:r>
      <w:r w:rsidRPr="00183544">
        <w:t>480-</w:t>
      </w:r>
      <w:r w:rsidR="0071520D" w:rsidRPr="0071520D">
        <w:t>48</w:t>
      </w:r>
      <w:r w:rsidRPr="00183544">
        <w:t>9</w:t>
      </w:r>
      <w:r w:rsidR="0071520D" w:rsidRPr="0071520D">
        <w:t>.</w:t>
      </w:r>
      <w:hyperlink r:id="rId39" w:history="1"/>
      <w:r w:rsidR="0071520D" w:rsidRPr="0071520D">
        <w:t xml:space="preserve"> </w:t>
      </w:r>
    </w:p>
    <w:p w14:paraId="2352D18A" w14:textId="4526493F" w:rsidR="00E07D2D" w:rsidRPr="0071520D" w:rsidRDefault="00E07D2D" w:rsidP="00183544">
      <w:pPr>
        <w:pStyle w:val="EndNoteBibliography"/>
        <w:spacing w:after="0"/>
        <w:ind w:firstLine="567"/>
      </w:pPr>
      <w:r w:rsidRPr="00183544">
        <w:t>28</w:t>
      </w:r>
      <w:r w:rsidR="00183544" w:rsidRPr="00183544">
        <w:t xml:space="preserve">  </w:t>
      </w:r>
      <w:r w:rsidRPr="00183544">
        <w:t>Hadders-Algra M. Early diagnosis and early intervention in cerebral palsy</w:t>
      </w:r>
      <w:r w:rsidR="0071520D" w:rsidRPr="0071520D">
        <w:t xml:space="preserve"> //</w:t>
      </w:r>
      <w:r w:rsidRPr="00183544">
        <w:t xml:space="preserve"> Frontiers in Neurology. </w:t>
      </w:r>
      <w:r w:rsidR="0071520D" w:rsidRPr="0071520D">
        <w:t xml:space="preserve">- </w:t>
      </w:r>
      <w:r w:rsidRPr="00183544">
        <w:t>2014</w:t>
      </w:r>
      <w:r w:rsidR="0071520D" w:rsidRPr="0071520D">
        <w:t xml:space="preserve">. - </w:t>
      </w:r>
      <w:r w:rsidR="0071520D">
        <w:t>Vol.</w:t>
      </w:r>
      <w:r w:rsidR="0071520D" w:rsidRPr="0071520D">
        <w:t xml:space="preserve"> </w:t>
      </w:r>
      <w:r w:rsidRPr="00183544">
        <w:t>5</w:t>
      </w:r>
      <w:r w:rsidR="0071520D" w:rsidRPr="0071520D">
        <w:t xml:space="preserve">. - </w:t>
      </w:r>
      <w:r w:rsidR="0071520D">
        <w:rPr>
          <w:lang w:val="ru-RU"/>
        </w:rPr>
        <w:t>Р</w:t>
      </w:r>
      <w:r w:rsidR="0071520D" w:rsidRPr="0071520D">
        <w:t>. 56-80.</w:t>
      </w:r>
      <w:r w:rsidRPr="00183544">
        <w:t xml:space="preserve"> </w:t>
      </w:r>
      <w:hyperlink r:id="rId40" w:history="1"/>
      <w:r w:rsidR="0071520D" w:rsidRPr="0071520D">
        <w:t xml:space="preserve"> </w:t>
      </w:r>
    </w:p>
    <w:p w14:paraId="00DE8448" w14:textId="262E2729" w:rsidR="00E07D2D" w:rsidRPr="0071520D" w:rsidRDefault="00E07D2D" w:rsidP="00183544">
      <w:pPr>
        <w:pStyle w:val="EndNoteBibliography"/>
        <w:spacing w:after="0"/>
        <w:ind w:firstLine="567"/>
      </w:pPr>
      <w:r w:rsidRPr="00183544">
        <w:t>29</w:t>
      </w:r>
      <w:r w:rsidR="00574D71" w:rsidRPr="00574D71">
        <w:t xml:space="preserve">  </w:t>
      </w:r>
      <w:r w:rsidRPr="00183544">
        <w:t>Morgan C</w:t>
      </w:r>
      <w:r w:rsidR="0071520D" w:rsidRPr="0071520D">
        <w:t>.</w:t>
      </w:r>
      <w:r w:rsidRPr="00183544">
        <w:t>, Novak I</w:t>
      </w:r>
      <w:r w:rsidR="0071520D" w:rsidRPr="0071520D">
        <w:t>.</w:t>
      </w:r>
      <w:r w:rsidRPr="00183544">
        <w:t>, Dale R</w:t>
      </w:r>
      <w:r w:rsidR="0071520D" w:rsidRPr="0071520D">
        <w:t>.</w:t>
      </w:r>
      <w:r w:rsidRPr="00183544">
        <w:t>C</w:t>
      </w:r>
      <w:r w:rsidR="0071520D" w:rsidRPr="0071520D">
        <w:t>.</w:t>
      </w:r>
      <w:r w:rsidRPr="00183544">
        <w:t>, Guzzetta A</w:t>
      </w:r>
      <w:r w:rsidR="0071520D" w:rsidRPr="0071520D">
        <w:t>.</w:t>
      </w:r>
      <w:r w:rsidRPr="00183544">
        <w:t>, Badawi N. GAME (Goals - Activity - Motor Enrichment): Protocol of a single blind randomised controlled trial of motor training, parent education and environmental enrichment for infants at high risk of cerebral palsy</w:t>
      </w:r>
      <w:r w:rsidR="0071520D" w:rsidRPr="0071520D">
        <w:t xml:space="preserve"> //</w:t>
      </w:r>
      <w:r w:rsidRPr="00183544">
        <w:t xml:space="preserve"> BMC Neurology. </w:t>
      </w:r>
      <w:r w:rsidR="0071520D" w:rsidRPr="0071520D">
        <w:t xml:space="preserve">- </w:t>
      </w:r>
      <w:r w:rsidRPr="00183544">
        <w:t>2014</w:t>
      </w:r>
      <w:r w:rsidR="0071520D" w:rsidRPr="0071520D">
        <w:t xml:space="preserve">. - </w:t>
      </w:r>
      <w:r w:rsidR="0071520D">
        <w:t>Vol.</w:t>
      </w:r>
      <w:r w:rsidR="0071520D" w:rsidRPr="0071520D">
        <w:t xml:space="preserve"> </w:t>
      </w:r>
      <w:r w:rsidRPr="00183544">
        <w:t>14</w:t>
      </w:r>
      <w:r w:rsidR="0071520D" w:rsidRPr="0071520D">
        <w:t>, №</w:t>
      </w:r>
      <w:r w:rsidRPr="00183544">
        <w:t>1</w:t>
      </w:r>
      <w:r w:rsidR="0071520D" w:rsidRPr="0071520D">
        <w:t xml:space="preserve">. - </w:t>
      </w:r>
      <w:r w:rsidR="0071520D">
        <w:rPr>
          <w:lang w:val="ru-RU"/>
        </w:rPr>
        <w:t>Р</w:t>
      </w:r>
      <w:r w:rsidR="0071520D" w:rsidRPr="0071520D">
        <w:t>. 15-38.</w:t>
      </w:r>
      <w:r w:rsidRPr="00183544">
        <w:t xml:space="preserve"> </w:t>
      </w:r>
      <w:hyperlink r:id="rId41" w:history="1"/>
      <w:r w:rsidR="0071520D" w:rsidRPr="0071520D">
        <w:t xml:space="preserve"> </w:t>
      </w:r>
    </w:p>
    <w:p w14:paraId="6E18B2D5" w14:textId="1AD14424" w:rsidR="00E07D2D" w:rsidRPr="00E654C6" w:rsidRDefault="00E07D2D" w:rsidP="00183544">
      <w:pPr>
        <w:pStyle w:val="EndNoteBibliography"/>
        <w:spacing w:after="0"/>
        <w:ind w:firstLine="567"/>
      </w:pPr>
      <w:r w:rsidRPr="00183544">
        <w:t>30</w:t>
      </w:r>
      <w:r w:rsidR="00574D71" w:rsidRPr="00574D71">
        <w:t xml:space="preserve">  </w:t>
      </w:r>
      <w:r w:rsidRPr="00183544">
        <w:t>Einspieler C</w:t>
      </w:r>
      <w:r w:rsidR="0071520D" w:rsidRPr="0071520D">
        <w:t>.</w:t>
      </w:r>
      <w:r w:rsidRPr="00183544">
        <w:t>, Freilinger M</w:t>
      </w:r>
      <w:r w:rsidR="00E654C6" w:rsidRPr="00E654C6">
        <w:t>.</w:t>
      </w:r>
      <w:r w:rsidRPr="00183544">
        <w:t>, Marschik P</w:t>
      </w:r>
      <w:r w:rsidR="00E654C6" w:rsidRPr="00E654C6">
        <w:t>.</w:t>
      </w:r>
      <w:r w:rsidRPr="00183544">
        <w:t>B. Behavioural biomarkers of typical Rett syndrome: moving towards early identification</w:t>
      </w:r>
      <w:r w:rsidR="00E654C6" w:rsidRPr="00E654C6">
        <w:t xml:space="preserve"> //</w:t>
      </w:r>
      <w:r w:rsidRPr="00183544">
        <w:t xml:space="preserve"> Wiener Medizinische Wochenschrift. </w:t>
      </w:r>
      <w:r w:rsidR="00E654C6" w:rsidRPr="00E654C6">
        <w:t xml:space="preserve">- </w:t>
      </w:r>
      <w:r w:rsidRPr="00183544">
        <w:t>2016</w:t>
      </w:r>
      <w:r w:rsidR="00E654C6" w:rsidRPr="00E654C6">
        <w:t xml:space="preserve">. - </w:t>
      </w:r>
      <w:r w:rsidR="00E654C6">
        <w:t>Vol.</w:t>
      </w:r>
      <w:r w:rsidRPr="00183544">
        <w:t>166</w:t>
      </w:r>
      <w:r w:rsidR="00E654C6" w:rsidRPr="00E654C6">
        <w:t>, №</w:t>
      </w:r>
      <w:r w:rsidRPr="00183544">
        <w:t>11-12</w:t>
      </w:r>
      <w:r w:rsidR="00E654C6" w:rsidRPr="00E654C6">
        <w:t xml:space="preserve">. - </w:t>
      </w:r>
      <w:r w:rsidR="00E654C6">
        <w:rPr>
          <w:lang w:val="ru-RU"/>
        </w:rPr>
        <w:t>Р</w:t>
      </w:r>
      <w:r w:rsidR="00E654C6" w:rsidRPr="00E654C6">
        <w:t xml:space="preserve">. </w:t>
      </w:r>
      <w:r w:rsidRPr="00183544">
        <w:t>333-</w:t>
      </w:r>
      <w:r w:rsidR="00E654C6" w:rsidRPr="00E654C6">
        <w:t>33</w:t>
      </w:r>
      <w:r w:rsidRPr="00183544">
        <w:t>7</w:t>
      </w:r>
      <w:r w:rsidR="00E654C6" w:rsidRPr="00E654C6">
        <w:t>.</w:t>
      </w:r>
      <w:r w:rsidRPr="00183544">
        <w:t xml:space="preserve"> </w:t>
      </w:r>
      <w:hyperlink r:id="rId42" w:history="1"/>
      <w:r w:rsidR="00E654C6" w:rsidRPr="00E654C6">
        <w:t xml:space="preserve"> </w:t>
      </w:r>
    </w:p>
    <w:p w14:paraId="37441DF3" w14:textId="635E28FE" w:rsidR="00E07D2D" w:rsidRPr="00E654C6" w:rsidRDefault="00E07D2D" w:rsidP="00183544">
      <w:pPr>
        <w:pStyle w:val="EndNoteBibliography"/>
        <w:spacing w:after="0"/>
        <w:ind w:firstLine="567"/>
      </w:pPr>
      <w:r w:rsidRPr="00183544">
        <w:t>31</w:t>
      </w:r>
      <w:r w:rsidR="00574D71" w:rsidRPr="00574D71">
        <w:t xml:space="preserve">  </w:t>
      </w:r>
      <w:r w:rsidRPr="00183544">
        <w:t>Hadders-Algra M. Evaluation of motor function in young infants by means of the assessment of general movements: A review</w:t>
      </w:r>
      <w:r w:rsidR="00E654C6" w:rsidRPr="00E654C6">
        <w:t xml:space="preserve"> //</w:t>
      </w:r>
      <w:r w:rsidRPr="00183544">
        <w:t xml:space="preserve"> Pediatric Physical Therapy. </w:t>
      </w:r>
      <w:r w:rsidR="00E654C6" w:rsidRPr="00E654C6">
        <w:t xml:space="preserve">- </w:t>
      </w:r>
      <w:r w:rsidRPr="00183544">
        <w:t>2001</w:t>
      </w:r>
      <w:r w:rsidR="00E654C6" w:rsidRPr="00E654C6">
        <w:t xml:space="preserve">. - </w:t>
      </w:r>
      <w:r w:rsidR="00E654C6">
        <w:t>Vol.</w:t>
      </w:r>
      <w:r w:rsidR="00E654C6" w:rsidRPr="00E654C6">
        <w:t xml:space="preserve"> </w:t>
      </w:r>
      <w:r w:rsidRPr="00183544">
        <w:t>13</w:t>
      </w:r>
      <w:r w:rsidR="00E654C6" w:rsidRPr="00E654C6">
        <w:t>, №</w:t>
      </w:r>
      <w:r w:rsidRPr="00183544">
        <w:t>1</w:t>
      </w:r>
      <w:r w:rsidR="00E654C6" w:rsidRPr="00E654C6">
        <w:t xml:space="preserve">. - </w:t>
      </w:r>
      <w:r w:rsidR="00E654C6">
        <w:rPr>
          <w:lang w:val="ru-RU"/>
        </w:rPr>
        <w:t>Р</w:t>
      </w:r>
      <w:r w:rsidR="00E654C6" w:rsidRPr="00E654C6">
        <w:t xml:space="preserve">. </w:t>
      </w:r>
      <w:r w:rsidRPr="00183544">
        <w:t>27-36</w:t>
      </w:r>
      <w:r w:rsidR="00E654C6" w:rsidRPr="00E654C6">
        <w:t>.</w:t>
      </w:r>
      <w:hyperlink r:id="rId43" w:history="1"/>
      <w:r w:rsidR="00E654C6" w:rsidRPr="00E654C6">
        <w:t xml:space="preserve"> </w:t>
      </w:r>
    </w:p>
    <w:p w14:paraId="741E1A34" w14:textId="1DCD604E" w:rsidR="00E07D2D" w:rsidRPr="00BC6B59" w:rsidRDefault="00E07D2D" w:rsidP="00183544">
      <w:pPr>
        <w:pStyle w:val="EndNoteBibliography"/>
        <w:spacing w:after="0"/>
        <w:ind w:firstLine="567"/>
      </w:pPr>
      <w:r w:rsidRPr="00183544">
        <w:t>32</w:t>
      </w:r>
      <w:r w:rsidR="00574D71" w:rsidRPr="00574D71">
        <w:t xml:space="preserve">  </w:t>
      </w:r>
      <w:r w:rsidRPr="00183544">
        <w:t>Brogna C</w:t>
      </w:r>
      <w:r w:rsidR="00BC6B59" w:rsidRPr="00BC6B59">
        <w:t>.</w:t>
      </w:r>
      <w:r w:rsidRPr="00183544">
        <w:t>, Romeo D</w:t>
      </w:r>
      <w:r w:rsidR="00BC6B59" w:rsidRPr="00BC6B59">
        <w:t>.</w:t>
      </w:r>
      <w:r w:rsidRPr="00183544">
        <w:t>M</w:t>
      </w:r>
      <w:r w:rsidR="00BC6B59" w:rsidRPr="00BC6B59">
        <w:t>.</w:t>
      </w:r>
      <w:r w:rsidRPr="00183544">
        <w:t>, Cervesi C</w:t>
      </w:r>
      <w:r w:rsidR="00BC6B59" w:rsidRPr="00BC6B59">
        <w:t>.</w:t>
      </w:r>
      <w:r w:rsidRPr="00183544">
        <w:t>, Scrofani L</w:t>
      </w:r>
      <w:r w:rsidR="00BC6B59" w:rsidRPr="00BC6B59">
        <w:t>.</w:t>
      </w:r>
      <w:r w:rsidRPr="00183544">
        <w:t>, Romeo M</w:t>
      </w:r>
      <w:r w:rsidR="00BC6B59" w:rsidRPr="00BC6B59">
        <w:t>.</w:t>
      </w:r>
      <w:r w:rsidRPr="00183544">
        <w:t>G</w:t>
      </w:r>
      <w:r w:rsidR="00BC6B59" w:rsidRPr="00BC6B59">
        <w:t>.</w:t>
      </w:r>
      <w:r w:rsidRPr="00183544">
        <w:t>, Mercuri E</w:t>
      </w:r>
      <w:r w:rsidR="00BC6B59" w:rsidRPr="00BC6B59">
        <w:t>.</w:t>
      </w:r>
      <w:r w:rsidRPr="00183544">
        <w:t xml:space="preserve"> et al. Prognostic value of the qualitative assessments of general movements in late-preterm infants</w:t>
      </w:r>
      <w:r w:rsidR="00BC6B59" w:rsidRPr="00BC6B59">
        <w:t xml:space="preserve"> //</w:t>
      </w:r>
      <w:r w:rsidRPr="00183544">
        <w:t xml:space="preserve"> Early Human Development. </w:t>
      </w:r>
      <w:r w:rsidR="00BC6B59" w:rsidRPr="00BC6B59">
        <w:t xml:space="preserve">- </w:t>
      </w:r>
      <w:r w:rsidRPr="00183544">
        <w:t>2013</w:t>
      </w:r>
      <w:r w:rsidR="00BC6B59" w:rsidRPr="00BC6B59">
        <w:t xml:space="preserve">. - </w:t>
      </w:r>
      <w:r w:rsidR="00BC6B59">
        <w:t>Vol.</w:t>
      </w:r>
      <w:r w:rsidR="00BC6B59" w:rsidRPr="00BC6B59">
        <w:t xml:space="preserve"> </w:t>
      </w:r>
      <w:r w:rsidRPr="00183544">
        <w:t>89</w:t>
      </w:r>
      <w:r w:rsidR="00BC6B59" w:rsidRPr="00BC6B59">
        <w:t>, №</w:t>
      </w:r>
      <w:r w:rsidRPr="00183544">
        <w:t>12</w:t>
      </w:r>
      <w:r w:rsidR="00BC6B59" w:rsidRPr="00BC6B59">
        <w:t xml:space="preserve">. - </w:t>
      </w:r>
      <w:r w:rsidR="00BC6B59">
        <w:rPr>
          <w:lang w:val="ru-RU"/>
        </w:rPr>
        <w:t>Р</w:t>
      </w:r>
      <w:r w:rsidR="00BC6B59" w:rsidRPr="00BC6B59">
        <w:t xml:space="preserve">. </w:t>
      </w:r>
      <w:r w:rsidRPr="00183544">
        <w:t>1063-</w:t>
      </w:r>
      <w:r w:rsidR="00BC6B59" w:rsidRPr="00BC6B59">
        <w:t>106</w:t>
      </w:r>
      <w:r w:rsidRPr="00183544">
        <w:t>6</w:t>
      </w:r>
      <w:r w:rsidR="00A30A6B" w:rsidRPr="00A30A6B">
        <w:t>.</w:t>
      </w:r>
      <w:r w:rsidRPr="00183544">
        <w:t xml:space="preserve"> </w:t>
      </w:r>
      <w:hyperlink r:id="rId44" w:history="1"/>
      <w:r w:rsidR="00BC6B59" w:rsidRPr="00BC6B59">
        <w:t xml:space="preserve"> </w:t>
      </w:r>
    </w:p>
    <w:p w14:paraId="67DA6D51" w14:textId="1D179CD4" w:rsidR="00E07D2D" w:rsidRPr="00BC6B59" w:rsidRDefault="00E07D2D" w:rsidP="00183544">
      <w:pPr>
        <w:pStyle w:val="EndNoteBibliography"/>
        <w:spacing w:after="0"/>
        <w:ind w:firstLine="567"/>
      </w:pPr>
      <w:r w:rsidRPr="00183544">
        <w:t>33</w:t>
      </w:r>
      <w:r w:rsidR="00574D71" w:rsidRPr="00574D71">
        <w:t xml:space="preserve">  </w:t>
      </w:r>
      <w:r w:rsidRPr="00183544">
        <w:t>Spittle A</w:t>
      </w:r>
      <w:r w:rsidR="00BC6B59" w:rsidRPr="00BC6B59">
        <w:t>.</w:t>
      </w:r>
      <w:r w:rsidRPr="00183544">
        <w:t>J</w:t>
      </w:r>
      <w:r w:rsidR="00BC6B59" w:rsidRPr="00BC6B59">
        <w:t>.</w:t>
      </w:r>
      <w:r w:rsidRPr="00183544">
        <w:t>, Walsh J</w:t>
      </w:r>
      <w:r w:rsidR="00BC6B59" w:rsidRPr="00BC6B59">
        <w:t>.</w:t>
      </w:r>
      <w:r w:rsidRPr="00183544">
        <w:t>, Olsen J</w:t>
      </w:r>
      <w:r w:rsidR="00BC6B59" w:rsidRPr="00BC6B59">
        <w:t>.</w:t>
      </w:r>
      <w:r w:rsidRPr="00183544">
        <w:t>E</w:t>
      </w:r>
      <w:r w:rsidR="00BC6B59" w:rsidRPr="00BC6B59">
        <w:t>.</w:t>
      </w:r>
      <w:r w:rsidRPr="00183544">
        <w:t>, McInnes E</w:t>
      </w:r>
      <w:r w:rsidR="00BC6B59" w:rsidRPr="00BC6B59">
        <w:t>.</w:t>
      </w:r>
      <w:r w:rsidRPr="00183544">
        <w:t>, Eeles A</w:t>
      </w:r>
      <w:r w:rsidR="00BC6B59" w:rsidRPr="00BC6B59">
        <w:t>.</w:t>
      </w:r>
      <w:r w:rsidRPr="00183544">
        <w:t>L</w:t>
      </w:r>
      <w:r w:rsidR="00BC6B59" w:rsidRPr="00BC6B59">
        <w:t>.</w:t>
      </w:r>
      <w:r w:rsidRPr="00183544">
        <w:t>, Brown N</w:t>
      </w:r>
      <w:r w:rsidR="00BC6B59" w:rsidRPr="00BC6B59">
        <w:t>.</w:t>
      </w:r>
      <w:r w:rsidRPr="00183544">
        <w:t>C</w:t>
      </w:r>
      <w:r w:rsidR="00BC6B59" w:rsidRPr="00BC6B59">
        <w:t>.</w:t>
      </w:r>
      <w:r w:rsidRPr="00183544">
        <w:t xml:space="preserve"> et al. Neurobehaviour and neurological development in the first month after birth for infants born between 32-42 weeks' gestation</w:t>
      </w:r>
      <w:r w:rsidR="00BC6B59" w:rsidRPr="00BC6B59">
        <w:t xml:space="preserve"> //</w:t>
      </w:r>
      <w:r w:rsidRPr="00183544">
        <w:t xml:space="preserve"> Early Human Development.</w:t>
      </w:r>
      <w:r w:rsidR="00BC6B59" w:rsidRPr="00BC6B59">
        <w:t xml:space="preserve"> -</w:t>
      </w:r>
      <w:r w:rsidRPr="00183544">
        <w:t xml:space="preserve"> 2016</w:t>
      </w:r>
      <w:r w:rsidR="00BC6B59" w:rsidRPr="00BC6B59">
        <w:t xml:space="preserve">. - </w:t>
      </w:r>
      <w:r w:rsidR="00BC6B59">
        <w:t>Vol.</w:t>
      </w:r>
      <w:r w:rsidR="00BC6B59" w:rsidRPr="00BC6B59">
        <w:t xml:space="preserve"> </w:t>
      </w:r>
      <w:r w:rsidRPr="00183544">
        <w:t>96</w:t>
      </w:r>
      <w:r w:rsidR="00BC6B59" w:rsidRPr="00BC6B59">
        <w:t xml:space="preserve">. - </w:t>
      </w:r>
      <w:r w:rsidR="00BC6B59">
        <w:rPr>
          <w:lang w:val="ru-RU"/>
        </w:rPr>
        <w:t>Р</w:t>
      </w:r>
      <w:r w:rsidR="00BC6B59" w:rsidRPr="00BC6B59">
        <w:t xml:space="preserve">. </w:t>
      </w:r>
      <w:r w:rsidRPr="00183544">
        <w:t>7-14</w:t>
      </w:r>
      <w:r w:rsidR="00BC6B59" w:rsidRPr="00BC6B59">
        <w:t xml:space="preserve">. </w:t>
      </w:r>
    </w:p>
    <w:p w14:paraId="7D2A1B90" w14:textId="671F652A" w:rsidR="00E07D2D" w:rsidRPr="00BC6B59" w:rsidRDefault="00E07D2D" w:rsidP="00183544">
      <w:pPr>
        <w:pStyle w:val="EndNoteBibliography"/>
        <w:spacing w:after="0"/>
        <w:ind w:firstLine="567"/>
      </w:pPr>
      <w:r w:rsidRPr="00183544">
        <w:t>34</w:t>
      </w:r>
      <w:r w:rsidR="00574D71" w:rsidRPr="00574D71">
        <w:t xml:space="preserve"> </w:t>
      </w:r>
      <w:r w:rsidR="00574D71" w:rsidRPr="00183544">
        <w:t xml:space="preserve"> </w:t>
      </w:r>
      <w:r w:rsidRPr="00183544">
        <w:t>Cuzzilla R</w:t>
      </w:r>
      <w:r w:rsidR="00BC6B59" w:rsidRPr="00BC6B59">
        <w:t>.</w:t>
      </w:r>
      <w:r w:rsidRPr="00183544">
        <w:t>, Olsen J</w:t>
      </w:r>
      <w:r w:rsidR="00BC6B59" w:rsidRPr="00BC6B59">
        <w:t>.</w:t>
      </w:r>
      <w:r w:rsidRPr="00183544">
        <w:t>E</w:t>
      </w:r>
      <w:r w:rsidR="00BC6B59" w:rsidRPr="00BC6B59">
        <w:t>.</w:t>
      </w:r>
      <w:r w:rsidRPr="00183544">
        <w:t>, Eeles A</w:t>
      </w:r>
      <w:r w:rsidR="00BC6B59" w:rsidRPr="00BC6B59">
        <w:t>.</w:t>
      </w:r>
      <w:r w:rsidRPr="00183544">
        <w:t>L</w:t>
      </w:r>
      <w:r w:rsidR="00BC6B59" w:rsidRPr="00BC6B59">
        <w:t>.</w:t>
      </w:r>
      <w:r w:rsidRPr="00183544">
        <w:t>, Rogerson S</w:t>
      </w:r>
      <w:r w:rsidR="00BC6B59" w:rsidRPr="00BC6B59">
        <w:t>.</w:t>
      </w:r>
      <w:r w:rsidRPr="00183544">
        <w:t>R</w:t>
      </w:r>
      <w:r w:rsidR="00BC6B59" w:rsidRPr="00BC6B59">
        <w:t>.</w:t>
      </w:r>
      <w:r w:rsidRPr="00183544">
        <w:t>, Anderson P</w:t>
      </w:r>
      <w:r w:rsidR="00BC6B59" w:rsidRPr="00BC6B59">
        <w:t>.</w:t>
      </w:r>
      <w:r w:rsidRPr="00183544">
        <w:t>J</w:t>
      </w:r>
      <w:r w:rsidR="00BC6B59" w:rsidRPr="00BC6B59">
        <w:t>.</w:t>
      </w:r>
      <w:r w:rsidRPr="00183544">
        <w:t>, Cowan F</w:t>
      </w:r>
      <w:r w:rsidR="00BC6B59" w:rsidRPr="00BC6B59">
        <w:t>.</w:t>
      </w:r>
      <w:r w:rsidRPr="00183544">
        <w:t>M</w:t>
      </w:r>
      <w:r w:rsidR="00BC6B59" w:rsidRPr="00BC6B59">
        <w:t>.</w:t>
      </w:r>
      <w:r w:rsidRPr="00183544">
        <w:t xml:space="preserve"> et al. Relationships between early postnatal cranial ultrasonography linear measures and neurobehaviour at term-equivalent age in infants born &lt;30 weeks' gestational age</w:t>
      </w:r>
      <w:r w:rsidR="00BC6B59" w:rsidRPr="00BC6B59">
        <w:t xml:space="preserve"> //</w:t>
      </w:r>
      <w:r w:rsidRPr="00183544">
        <w:t xml:space="preserve"> Early Human Development. </w:t>
      </w:r>
      <w:r w:rsidR="00BC6B59" w:rsidRPr="00BC6B59">
        <w:t xml:space="preserve">- </w:t>
      </w:r>
      <w:r w:rsidRPr="00183544">
        <w:t>2022</w:t>
      </w:r>
      <w:r w:rsidR="00BC6B59" w:rsidRPr="00BC6B59">
        <w:t xml:space="preserve">. - </w:t>
      </w:r>
      <w:r w:rsidR="00BC6B59">
        <w:t>Vol.</w:t>
      </w:r>
      <w:r w:rsidR="00BC6B59" w:rsidRPr="00BC6B59">
        <w:t xml:space="preserve"> </w:t>
      </w:r>
      <w:r w:rsidRPr="00183544">
        <w:t>164,</w:t>
      </w:r>
      <w:r w:rsidR="00BC6B59" w:rsidRPr="00BC6B59">
        <w:t xml:space="preserve"> №1. - </w:t>
      </w:r>
      <w:r w:rsidR="00BC6B59">
        <w:rPr>
          <w:lang w:val="ru-RU"/>
        </w:rPr>
        <w:t>Р</w:t>
      </w:r>
      <w:r w:rsidR="00BC6B59" w:rsidRPr="00BC6B59">
        <w:t>.</w:t>
      </w:r>
      <w:r w:rsidRPr="00183544">
        <w:t xml:space="preserve"> </w:t>
      </w:r>
      <w:r w:rsidR="00BC6B59" w:rsidRPr="00BC6B59">
        <w:t xml:space="preserve">26-34. </w:t>
      </w:r>
      <w:hyperlink r:id="rId45" w:history="1"/>
      <w:r w:rsidR="00BC6B59" w:rsidRPr="00BC6B59">
        <w:t xml:space="preserve"> </w:t>
      </w:r>
    </w:p>
    <w:p w14:paraId="4428BA9B" w14:textId="37B2160C" w:rsidR="00E07D2D" w:rsidRPr="00BC6B59" w:rsidRDefault="00E07D2D" w:rsidP="00183544">
      <w:pPr>
        <w:pStyle w:val="EndNoteBibliography"/>
        <w:spacing w:after="0"/>
        <w:ind w:firstLine="567"/>
      </w:pPr>
      <w:r w:rsidRPr="00183544">
        <w:t>35</w:t>
      </w:r>
      <w:r w:rsidR="00574D71" w:rsidRPr="00574D71">
        <w:t xml:space="preserve">   </w:t>
      </w:r>
      <w:r w:rsidRPr="00183544">
        <w:t>Kwong A</w:t>
      </w:r>
      <w:r w:rsidR="00BC6B59" w:rsidRPr="00BC6B59">
        <w:t>.</w:t>
      </w:r>
      <w:r w:rsidRPr="00183544">
        <w:t>K</w:t>
      </w:r>
      <w:r w:rsidR="00BC6B59" w:rsidRPr="00BC6B59">
        <w:t>.</w:t>
      </w:r>
      <w:r w:rsidRPr="00183544">
        <w:t>, Doyle L</w:t>
      </w:r>
      <w:r w:rsidR="00BC6B59" w:rsidRPr="00BC6B59">
        <w:t>.</w:t>
      </w:r>
      <w:r w:rsidRPr="00183544">
        <w:t>W</w:t>
      </w:r>
      <w:r w:rsidR="00BC6B59" w:rsidRPr="00BC6B59">
        <w:t>.</w:t>
      </w:r>
      <w:r w:rsidRPr="00183544">
        <w:t>, Olsen J</w:t>
      </w:r>
      <w:r w:rsidR="00BC6B59" w:rsidRPr="00BC6B59">
        <w:t>.</w:t>
      </w:r>
      <w:r w:rsidRPr="00183544">
        <w:t>E</w:t>
      </w:r>
      <w:r w:rsidR="00BC6B59" w:rsidRPr="00BC6B59">
        <w:t>.</w:t>
      </w:r>
      <w:r w:rsidRPr="00183544">
        <w:t>, Eeles A</w:t>
      </w:r>
      <w:r w:rsidR="00BC6B59" w:rsidRPr="00BC6B59">
        <w:t>.</w:t>
      </w:r>
      <w:r w:rsidRPr="00183544">
        <w:t>L</w:t>
      </w:r>
      <w:r w:rsidR="00BC6B59" w:rsidRPr="00BC6B59">
        <w:t>.</w:t>
      </w:r>
      <w:r w:rsidRPr="00183544">
        <w:t>, Lee K</w:t>
      </w:r>
      <w:r w:rsidR="00BC6B59" w:rsidRPr="00BC6B59">
        <w:t>.</w:t>
      </w:r>
      <w:r w:rsidRPr="00183544">
        <w:t>J</w:t>
      </w:r>
      <w:r w:rsidR="00BC6B59" w:rsidRPr="00BC6B59">
        <w:t>.</w:t>
      </w:r>
      <w:r w:rsidRPr="00183544">
        <w:t>, Cheong J</w:t>
      </w:r>
      <w:r w:rsidR="00BC6B59" w:rsidRPr="00BC6B59">
        <w:t>.</w:t>
      </w:r>
      <w:r w:rsidRPr="00183544">
        <w:t>L</w:t>
      </w:r>
      <w:r w:rsidR="00BC6B59" w:rsidRPr="00BC6B59">
        <w:t>.</w:t>
      </w:r>
      <w:r w:rsidRPr="00183544">
        <w:t xml:space="preserve"> et al. Early motor repertoire and neurodevelopment at 2 years in infants born extremely preterm or extremely-low-birthweight</w:t>
      </w:r>
      <w:r w:rsidR="00BC6B59" w:rsidRPr="00BC6B59">
        <w:t xml:space="preserve"> // </w:t>
      </w:r>
      <w:r w:rsidRPr="00183544">
        <w:t xml:space="preserve">Developmental Medicine and Child Neurology. </w:t>
      </w:r>
      <w:r w:rsidR="00BC6B59" w:rsidRPr="00BC6B59">
        <w:t xml:space="preserve">- </w:t>
      </w:r>
      <w:r w:rsidRPr="00183544">
        <w:t>2022</w:t>
      </w:r>
      <w:r w:rsidR="00BC6B59" w:rsidRPr="00BC6B59">
        <w:t xml:space="preserve">. - </w:t>
      </w:r>
      <w:r w:rsidR="00BC6B59">
        <w:t>Vol.</w:t>
      </w:r>
      <w:r w:rsidR="00BC6B59" w:rsidRPr="00BC6B59">
        <w:t xml:space="preserve"> </w:t>
      </w:r>
      <w:r w:rsidRPr="00183544">
        <w:t>64</w:t>
      </w:r>
      <w:r w:rsidR="00BC6B59" w:rsidRPr="00BC6B59">
        <w:t>, №</w:t>
      </w:r>
      <w:r w:rsidRPr="00183544">
        <w:t>7</w:t>
      </w:r>
      <w:r w:rsidR="00BC6B59" w:rsidRPr="00BC6B59">
        <w:t xml:space="preserve">. - </w:t>
      </w:r>
      <w:r w:rsidR="00BC6B59">
        <w:rPr>
          <w:lang w:val="ru-RU"/>
        </w:rPr>
        <w:t>Р</w:t>
      </w:r>
      <w:r w:rsidR="00BC6B59" w:rsidRPr="00BC6B59">
        <w:t xml:space="preserve">. </w:t>
      </w:r>
      <w:r w:rsidRPr="00183544">
        <w:t>855-</w:t>
      </w:r>
      <w:r w:rsidR="00BC6B59" w:rsidRPr="00BC6B59">
        <w:t>8</w:t>
      </w:r>
      <w:r w:rsidRPr="00183544">
        <w:t>62</w:t>
      </w:r>
      <w:r w:rsidR="00BC6B59" w:rsidRPr="00BC6B59">
        <w:t xml:space="preserve">. </w:t>
      </w:r>
    </w:p>
    <w:p w14:paraId="18A0FE7C" w14:textId="14D4E1B6" w:rsidR="00E07D2D" w:rsidRPr="00BC6B59" w:rsidRDefault="00E07D2D" w:rsidP="00183544">
      <w:pPr>
        <w:pStyle w:val="EndNoteBibliography"/>
        <w:spacing w:after="0"/>
        <w:ind w:firstLine="567"/>
      </w:pPr>
      <w:r w:rsidRPr="00183544">
        <w:t>36</w:t>
      </w:r>
      <w:r w:rsidR="00574D71" w:rsidRPr="00574D71">
        <w:t xml:space="preserve">  </w:t>
      </w:r>
      <w:r w:rsidRPr="00183544">
        <w:t xml:space="preserve">Malhotra A. Early Detection and Early Intervention Strategies for Cerebral Palsy in Low and High Resource Settings. </w:t>
      </w:r>
      <w:r w:rsidR="00BC6B59" w:rsidRPr="00BC6B59">
        <w:t xml:space="preserve">- </w:t>
      </w:r>
      <w:r w:rsidRPr="00183544">
        <w:t>MDPI</w:t>
      </w:r>
      <w:r w:rsidR="00BC6B59" w:rsidRPr="00BC6B59">
        <w:t>,</w:t>
      </w:r>
      <w:r w:rsidRPr="00183544">
        <w:t xml:space="preserve"> 2022. </w:t>
      </w:r>
      <w:r w:rsidR="00BC6B59" w:rsidRPr="00BC6B59">
        <w:t xml:space="preserve">- </w:t>
      </w:r>
      <w:r w:rsidRPr="00183544">
        <w:t>960</w:t>
      </w:r>
      <w:r w:rsidR="00BC6B59" w:rsidRPr="00BC6B59">
        <w:t xml:space="preserve"> </w:t>
      </w:r>
      <w:r w:rsidR="00BC6B59" w:rsidRPr="00183544">
        <w:t>p.</w:t>
      </w:r>
    </w:p>
    <w:p w14:paraId="60064C06" w14:textId="1E0B788C" w:rsidR="00E07D2D" w:rsidRPr="00BC6B59" w:rsidRDefault="00E07D2D" w:rsidP="00183544">
      <w:pPr>
        <w:pStyle w:val="EndNoteBibliography"/>
        <w:spacing w:after="0"/>
        <w:ind w:firstLine="567"/>
      </w:pPr>
      <w:r w:rsidRPr="00183544">
        <w:t>37</w:t>
      </w:r>
      <w:r w:rsidR="00574D71" w:rsidRPr="00574D71">
        <w:t xml:space="preserve">  </w:t>
      </w:r>
      <w:r w:rsidRPr="00183544">
        <w:t>McCarty D</w:t>
      </w:r>
      <w:r w:rsidR="00BC6B59" w:rsidRPr="00BC6B59">
        <w:t>.</w:t>
      </w:r>
      <w:r w:rsidRPr="00183544">
        <w:t xml:space="preserve">, Cunningham C. Commentary on "The General Movements Motor Optimality Score in High-Risk Infants: A Systematic Scoping Review". Pediatric physical therapy: the official publication of the Section on Pediatrics </w:t>
      </w:r>
      <w:r w:rsidR="00A30A6B" w:rsidRPr="00A30A6B">
        <w:t xml:space="preserve"> //</w:t>
      </w:r>
      <w:r w:rsidRPr="00183544">
        <w:t>American Physical Therapy Association.</w:t>
      </w:r>
      <w:r w:rsidR="00BC6B59" w:rsidRPr="00BC6B59">
        <w:t xml:space="preserve"> -</w:t>
      </w:r>
      <w:r w:rsidRPr="00183544">
        <w:t xml:space="preserve"> 2023</w:t>
      </w:r>
      <w:r w:rsidR="00BC6B59" w:rsidRPr="00BC6B59">
        <w:t xml:space="preserve">. - </w:t>
      </w:r>
      <w:r w:rsidR="00BC6B59">
        <w:t>Vol.</w:t>
      </w:r>
      <w:r w:rsidR="00BC6B59" w:rsidRPr="00BC6B59">
        <w:t xml:space="preserve"> </w:t>
      </w:r>
      <w:r w:rsidRPr="00183544">
        <w:t>35</w:t>
      </w:r>
      <w:r w:rsidR="00BC6B59" w:rsidRPr="00BC6B59">
        <w:t>, №</w:t>
      </w:r>
      <w:r w:rsidRPr="00183544">
        <w:t>1</w:t>
      </w:r>
      <w:r w:rsidR="00BC6B59" w:rsidRPr="00BC6B59">
        <w:t xml:space="preserve">. - </w:t>
      </w:r>
      <w:r w:rsidR="00BC6B59">
        <w:rPr>
          <w:lang w:val="ru-RU"/>
        </w:rPr>
        <w:t>Р</w:t>
      </w:r>
      <w:r w:rsidR="00BC6B59" w:rsidRPr="00BC6B59">
        <w:t xml:space="preserve">. </w:t>
      </w:r>
      <w:r w:rsidRPr="00183544">
        <w:t>27</w:t>
      </w:r>
      <w:r w:rsidR="00BC6B59" w:rsidRPr="00BC6B59">
        <w:t>.</w:t>
      </w:r>
      <w:hyperlink r:id="rId46" w:history="1"/>
      <w:r w:rsidR="00BC6B59" w:rsidRPr="00BC6B59">
        <w:t xml:space="preserve"> </w:t>
      </w:r>
    </w:p>
    <w:p w14:paraId="5764A1F3" w14:textId="5CA2F7A4" w:rsidR="00E07D2D" w:rsidRPr="0086196F" w:rsidRDefault="00E07D2D" w:rsidP="00183544">
      <w:pPr>
        <w:pStyle w:val="EndNoteBibliography"/>
        <w:spacing w:after="0"/>
        <w:ind w:firstLine="567"/>
      </w:pPr>
      <w:r w:rsidRPr="00183544">
        <w:t>38</w:t>
      </w:r>
      <w:r w:rsidR="00574D71" w:rsidRPr="00574D71">
        <w:t xml:space="preserve">  </w:t>
      </w:r>
      <w:r w:rsidRPr="00183544">
        <w:t>Olsen J</w:t>
      </w:r>
      <w:r w:rsidR="00BC6B59" w:rsidRPr="00BC6B59">
        <w:t>.</w:t>
      </w:r>
      <w:r w:rsidRPr="00183544">
        <w:t>E</w:t>
      </w:r>
      <w:r w:rsidR="00BC6B59" w:rsidRPr="00BC6B59">
        <w:t>.</w:t>
      </w:r>
      <w:r w:rsidRPr="00183544">
        <w:t>, Brown N</w:t>
      </w:r>
      <w:r w:rsidR="00BC6B59" w:rsidRPr="00BC6B59">
        <w:t>.</w:t>
      </w:r>
      <w:r w:rsidRPr="00183544">
        <w:t>C</w:t>
      </w:r>
      <w:r w:rsidR="00BC6B59" w:rsidRPr="00BC6B59">
        <w:t>.</w:t>
      </w:r>
      <w:r w:rsidRPr="00183544">
        <w:t>, Eeles A</w:t>
      </w:r>
      <w:r w:rsidR="00BC6B59" w:rsidRPr="00BC6B59">
        <w:t>.</w:t>
      </w:r>
      <w:r w:rsidRPr="00183544">
        <w:t>L</w:t>
      </w:r>
      <w:r w:rsidR="00BC6B59" w:rsidRPr="00BC6B59">
        <w:t>.</w:t>
      </w:r>
      <w:r w:rsidRPr="00183544">
        <w:t>, Lee K</w:t>
      </w:r>
      <w:r w:rsidR="00BC6B59" w:rsidRPr="00BC6B59">
        <w:t>.</w:t>
      </w:r>
      <w:r w:rsidRPr="00183544">
        <w:t>J</w:t>
      </w:r>
      <w:r w:rsidR="00BC6B59" w:rsidRPr="00BC6B59">
        <w:t>.</w:t>
      </w:r>
      <w:r w:rsidRPr="00183544">
        <w:t>, Anderson P</w:t>
      </w:r>
      <w:r w:rsidR="00BC6B59" w:rsidRPr="00BC6B59">
        <w:t>.</w:t>
      </w:r>
      <w:r w:rsidRPr="00183544">
        <w:t>J</w:t>
      </w:r>
      <w:r w:rsidR="00BC6B59" w:rsidRPr="00BC6B59">
        <w:t>.</w:t>
      </w:r>
      <w:r w:rsidRPr="00183544">
        <w:t>, Cheong J</w:t>
      </w:r>
      <w:r w:rsidR="00BC6B59" w:rsidRPr="00BC6B59">
        <w:t>.</w:t>
      </w:r>
      <w:r w:rsidRPr="00183544">
        <w:t>L</w:t>
      </w:r>
      <w:r w:rsidR="00BC6B59" w:rsidRPr="00BC6B59">
        <w:t>.</w:t>
      </w:r>
      <w:r w:rsidRPr="00183544">
        <w:t xml:space="preserve"> et al. Trajectories of general movements from birth to term-equivalent age in infants born </w:t>
      </w:r>
      <w:r w:rsidRPr="00183544">
        <w:lastRenderedPageBreak/>
        <w:t>&lt;30weeks' gestation</w:t>
      </w:r>
      <w:r w:rsidR="00BC6B59" w:rsidRPr="00BC6B59">
        <w:t xml:space="preserve"> //</w:t>
      </w:r>
      <w:r w:rsidRPr="00183544">
        <w:t xml:space="preserve"> Early Human Development. </w:t>
      </w:r>
      <w:r w:rsidR="00BC6B59" w:rsidRPr="00BC6B59">
        <w:t xml:space="preserve">- </w:t>
      </w:r>
      <w:r w:rsidRPr="00183544">
        <w:t>2015</w:t>
      </w:r>
      <w:r w:rsidR="00BC6B59" w:rsidRPr="00BC6B59">
        <w:t xml:space="preserve">. - </w:t>
      </w:r>
      <w:r w:rsidR="00BC6B59">
        <w:t>Vol.</w:t>
      </w:r>
      <w:r w:rsidR="00BC6B59" w:rsidRPr="00BC6B59">
        <w:t xml:space="preserve"> </w:t>
      </w:r>
      <w:r w:rsidRPr="00183544">
        <w:t>91</w:t>
      </w:r>
      <w:r w:rsidR="00BC6B59" w:rsidRPr="00BC6B59">
        <w:t>, №</w:t>
      </w:r>
      <w:r w:rsidRPr="00183544">
        <w:t>12</w:t>
      </w:r>
      <w:r w:rsidR="00BC6B59" w:rsidRPr="00BC6B59">
        <w:t xml:space="preserve">. - </w:t>
      </w:r>
      <w:r w:rsidR="00BC6B59">
        <w:rPr>
          <w:lang w:val="ru-RU"/>
        </w:rPr>
        <w:t>Р</w:t>
      </w:r>
      <w:r w:rsidR="00BC6B59" w:rsidRPr="00BC6B59">
        <w:t xml:space="preserve">. </w:t>
      </w:r>
      <w:r w:rsidRPr="00183544">
        <w:t>683-</w:t>
      </w:r>
      <w:r w:rsidR="0086196F" w:rsidRPr="0086196F">
        <w:t>63</w:t>
      </w:r>
      <w:r w:rsidRPr="00183544">
        <w:t>8</w:t>
      </w:r>
      <w:r w:rsidR="0086196F" w:rsidRPr="0086196F">
        <w:t>.</w:t>
      </w:r>
    </w:p>
    <w:p w14:paraId="68932A9D" w14:textId="758EB2FD" w:rsidR="00E07D2D" w:rsidRPr="0086196F" w:rsidRDefault="00E07D2D" w:rsidP="00183544">
      <w:pPr>
        <w:pStyle w:val="EndNoteBibliography"/>
        <w:spacing w:after="0"/>
        <w:ind w:firstLine="567"/>
      </w:pPr>
      <w:r w:rsidRPr="00183544">
        <w:t>39</w:t>
      </w:r>
      <w:r w:rsidR="00574D71" w:rsidRPr="00574D71">
        <w:t xml:space="preserve">  </w:t>
      </w:r>
      <w:r w:rsidRPr="00183544">
        <w:t>Olsen J</w:t>
      </w:r>
      <w:r w:rsidR="0086196F" w:rsidRPr="0086196F">
        <w:t>.</w:t>
      </w:r>
      <w:r w:rsidRPr="00183544">
        <w:t>E</w:t>
      </w:r>
      <w:r w:rsidR="0086196F" w:rsidRPr="0086196F">
        <w:t>.</w:t>
      </w:r>
      <w:r w:rsidRPr="00183544">
        <w:t>, Cheong J</w:t>
      </w:r>
      <w:r w:rsidR="0086196F" w:rsidRPr="0086196F">
        <w:t>.</w:t>
      </w:r>
      <w:r w:rsidRPr="00183544">
        <w:t>L</w:t>
      </w:r>
      <w:r w:rsidR="0086196F" w:rsidRPr="0086196F">
        <w:t>.</w:t>
      </w:r>
      <w:r w:rsidRPr="00183544">
        <w:t>, Eeles A</w:t>
      </w:r>
      <w:r w:rsidR="0086196F" w:rsidRPr="0086196F">
        <w:t>.</w:t>
      </w:r>
      <w:r w:rsidRPr="00183544">
        <w:t>L</w:t>
      </w:r>
      <w:r w:rsidR="0086196F" w:rsidRPr="0086196F">
        <w:t>.</w:t>
      </w:r>
      <w:r w:rsidRPr="00183544">
        <w:t>, FitzGerald T</w:t>
      </w:r>
      <w:r w:rsidR="0086196F" w:rsidRPr="0086196F">
        <w:t>.</w:t>
      </w:r>
      <w:r w:rsidRPr="00183544">
        <w:t>L</w:t>
      </w:r>
      <w:r w:rsidR="0086196F" w:rsidRPr="0086196F">
        <w:t>.</w:t>
      </w:r>
      <w:r w:rsidRPr="00183544">
        <w:t>, Cameron K</w:t>
      </w:r>
      <w:r w:rsidR="0086196F" w:rsidRPr="0086196F">
        <w:t>.</w:t>
      </w:r>
      <w:r w:rsidRPr="00183544">
        <w:t>L</w:t>
      </w:r>
      <w:r w:rsidR="0086196F" w:rsidRPr="0086196F">
        <w:t>.</w:t>
      </w:r>
      <w:r w:rsidRPr="00183544">
        <w:t>, Albesher R</w:t>
      </w:r>
      <w:r w:rsidR="0086196F" w:rsidRPr="0086196F">
        <w:t>.</w:t>
      </w:r>
      <w:r w:rsidRPr="00183544">
        <w:t>A</w:t>
      </w:r>
      <w:r w:rsidR="0086196F" w:rsidRPr="0086196F">
        <w:t>.</w:t>
      </w:r>
      <w:r w:rsidRPr="00183544">
        <w:t xml:space="preserve"> et al. Early general movements are associated with developmental outcomes at 4.5–5 years</w:t>
      </w:r>
      <w:r w:rsidR="0086196F" w:rsidRPr="0086196F">
        <w:t xml:space="preserve"> //</w:t>
      </w:r>
      <w:r w:rsidRPr="00183544">
        <w:t xml:space="preserve"> Early Human Development. </w:t>
      </w:r>
      <w:r w:rsidR="0086196F" w:rsidRPr="0086196F">
        <w:t xml:space="preserve">- </w:t>
      </w:r>
      <w:r w:rsidRPr="00183544">
        <w:t>2020</w:t>
      </w:r>
      <w:r w:rsidR="0086196F" w:rsidRPr="0086196F">
        <w:t xml:space="preserve">. - </w:t>
      </w:r>
      <w:r w:rsidR="0086196F">
        <w:t>Vol.</w:t>
      </w:r>
      <w:r w:rsidR="0086196F" w:rsidRPr="0086196F">
        <w:t xml:space="preserve"> </w:t>
      </w:r>
      <w:r w:rsidRPr="00183544">
        <w:t>148</w:t>
      </w:r>
      <w:r w:rsidR="0086196F" w:rsidRPr="0086196F">
        <w:t xml:space="preserve">. - </w:t>
      </w:r>
      <w:r w:rsidR="0086196F">
        <w:rPr>
          <w:lang w:val="ru-RU"/>
        </w:rPr>
        <w:t>Р</w:t>
      </w:r>
      <w:r w:rsidR="0086196F" w:rsidRPr="0086196F">
        <w:t>. 46-70.</w:t>
      </w:r>
      <w:r w:rsidRPr="00183544">
        <w:t xml:space="preserve"> </w:t>
      </w:r>
      <w:hyperlink r:id="rId47" w:history="1"/>
      <w:r w:rsidR="0086196F" w:rsidRPr="0086196F">
        <w:t xml:space="preserve"> </w:t>
      </w:r>
    </w:p>
    <w:p w14:paraId="78D48DB6" w14:textId="4C8D4CB4" w:rsidR="00E07D2D" w:rsidRPr="0086196F" w:rsidRDefault="00E07D2D" w:rsidP="00183544">
      <w:pPr>
        <w:pStyle w:val="EndNoteBibliography"/>
        <w:spacing w:after="0"/>
        <w:ind w:firstLine="567"/>
      </w:pPr>
      <w:r w:rsidRPr="00183544">
        <w:t>40</w:t>
      </w:r>
      <w:r w:rsidR="00574D71" w:rsidRPr="00574D71">
        <w:t xml:space="preserve">  </w:t>
      </w:r>
      <w:r w:rsidRPr="00183544">
        <w:t>Salavati S</w:t>
      </w:r>
      <w:r w:rsidR="0086196F" w:rsidRPr="0086196F">
        <w:t>.</w:t>
      </w:r>
      <w:r w:rsidRPr="00183544">
        <w:t>, Bos A</w:t>
      </w:r>
      <w:r w:rsidR="0086196F" w:rsidRPr="0086196F">
        <w:t>.</w:t>
      </w:r>
      <w:r w:rsidRPr="00183544">
        <w:t>F</w:t>
      </w:r>
      <w:r w:rsidR="0086196F" w:rsidRPr="0086196F">
        <w:t>.</w:t>
      </w:r>
      <w:r w:rsidRPr="00183544">
        <w:t>, Doyle L</w:t>
      </w:r>
      <w:r w:rsidR="0086196F" w:rsidRPr="0086196F">
        <w:t>.</w:t>
      </w:r>
      <w:r w:rsidRPr="00183544">
        <w:t>W</w:t>
      </w:r>
      <w:r w:rsidR="0086196F" w:rsidRPr="0086196F">
        <w:t>.</w:t>
      </w:r>
      <w:r w:rsidRPr="00183544">
        <w:t>, Anderson P</w:t>
      </w:r>
      <w:r w:rsidR="0086196F" w:rsidRPr="0086196F">
        <w:t>.</w:t>
      </w:r>
      <w:r w:rsidRPr="00183544">
        <w:t>J</w:t>
      </w:r>
      <w:r w:rsidR="0086196F" w:rsidRPr="0086196F">
        <w:t>.</w:t>
      </w:r>
      <w:r w:rsidRPr="00183544">
        <w:t>, Spittle A</w:t>
      </w:r>
      <w:r w:rsidR="0086196F" w:rsidRPr="0086196F">
        <w:t>.</w:t>
      </w:r>
      <w:r w:rsidRPr="00183544">
        <w:t>J. Very preterm early motor repertoire and neurodevelopmental outcomes at 8 years</w:t>
      </w:r>
      <w:r w:rsidR="0086196F" w:rsidRPr="0086196F">
        <w:t xml:space="preserve"> //</w:t>
      </w:r>
      <w:r w:rsidRPr="00183544">
        <w:t xml:space="preserve"> Pediatrics. </w:t>
      </w:r>
      <w:r w:rsidR="0086196F" w:rsidRPr="0086196F">
        <w:t xml:space="preserve">- </w:t>
      </w:r>
      <w:r w:rsidRPr="00183544">
        <w:t>2021</w:t>
      </w:r>
      <w:r w:rsidR="0086196F" w:rsidRPr="0086196F">
        <w:t xml:space="preserve">. - </w:t>
      </w:r>
      <w:r w:rsidR="0086196F">
        <w:t>Vol.</w:t>
      </w:r>
      <w:r w:rsidR="0086196F" w:rsidRPr="0086196F">
        <w:t xml:space="preserve"> </w:t>
      </w:r>
      <w:r w:rsidRPr="00183544">
        <w:t>148</w:t>
      </w:r>
      <w:r w:rsidR="0086196F" w:rsidRPr="0086196F">
        <w:t>, №</w:t>
      </w:r>
      <w:r w:rsidRPr="00183544">
        <w:t>3</w:t>
      </w:r>
      <w:r w:rsidR="0086196F" w:rsidRPr="0086196F">
        <w:t xml:space="preserve">. - </w:t>
      </w:r>
      <w:r w:rsidR="0086196F">
        <w:rPr>
          <w:lang w:val="ru-RU"/>
        </w:rPr>
        <w:t>Р</w:t>
      </w:r>
      <w:r w:rsidR="0086196F" w:rsidRPr="0086196F">
        <w:t>. 25-60.</w:t>
      </w:r>
      <w:r w:rsidRPr="00183544">
        <w:t xml:space="preserve"> </w:t>
      </w:r>
      <w:hyperlink r:id="rId48" w:history="1"/>
      <w:r w:rsidR="0086196F" w:rsidRPr="0086196F">
        <w:t xml:space="preserve"> </w:t>
      </w:r>
    </w:p>
    <w:p w14:paraId="3E5D1CB0" w14:textId="279F53AB" w:rsidR="00E07D2D" w:rsidRPr="0086196F" w:rsidRDefault="00E07D2D" w:rsidP="00183544">
      <w:pPr>
        <w:pStyle w:val="EndNoteBibliography"/>
        <w:spacing w:after="0"/>
        <w:ind w:firstLine="567"/>
      </w:pPr>
      <w:r w:rsidRPr="00183544">
        <w:t>41</w:t>
      </w:r>
      <w:r w:rsidR="00574D71" w:rsidRPr="00574D71">
        <w:t xml:space="preserve">  </w:t>
      </w:r>
      <w:r w:rsidRPr="00183544">
        <w:t>Marschik P</w:t>
      </w:r>
      <w:r w:rsidR="0086196F" w:rsidRPr="0086196F">
        <w:t>.</w:t>
      </w:r>
      <w:r w:rsidRPr="00183544">
        <w:t>B</w:t>
      </w:r>
      <w:r w:rsidR="0086196F" w:rsidRPr="0086196F">
        <w:t>.</w:t>
      </w:r>
      <w:r w:rsidRPr="00183544">
        <w:t>, Kwong A</w:t>
      </w:r>
      <w:r w:rsidR="0086196F" w:rsidRPr="0086196F">
        <w:t>.</w:t>
      </w:r>
      <w:r w:rsidRPr="00183544">
        <w:t>K</w:t>
      </w:r>
      <w:r w:rsidR="0086196F" w:rsidRPr="0086196F">
        <w:t>.</w:t>
      </w:r>
      <w:r w:rsidRPr="00183544">
        <w:t>, Silva N</w:t>
      </w:r>
      <w:r w:rsidR="0086196F" w:rsidRPr="0086196F">
        <w:t>.</w:t>
      </w:r>
      <w:r w:rsidRPr="00183544">
        <w:t>, Olsen J</w:t>
      </w:r>
      <w:r w:rsidR="0086196F" w:rsidRPr="0086196F">
        <w:t>.</w:t>
      </w:r>
      <w:r w:rsidRPr="00183544">
        <w:t>E</w:t>
      </w:r>
      <w:r w:rsidR="0086196F" w:rsidRPr="0086196F">
        <w:t>.</w:t>
      </w:r>
      <w:r w:rsidRPr="00183544">
        <w:t>, Schulte-Rüther M</w:t>
      </w:r>
      <w:r w:rsidR="0086196F" w:rsidRPr="0086196F">
        <w:t>.</w:t>
      </w:r>
      <w:r w:rsidRPr="00183544">
        <w:t>, Bölte S</w:t>
      </w:r>
      <w:r w:rsidR="0086196F" w:rsidRPr="0086196F">
        <w:t>.</w:t>
      </w:r>
      <w:r w:rsidRPr="00183544">
        <w:t xml:space="preserve"> et al. Mobile Solutions for Clinical Surveillance and Evaluation in Infancy</w:t>
      </w:r>
      <w:r w:rsidR="0086196F" w:rsidRPr="0086196F">
        <w:t>-</w:t>
      </w:r>
      <w:r w:rsidRPr="00183544">
        <w:t>General Movement Apps</w:t>
      </w:r>
      <w:r w:rsidR="0086196F" w:rsidRPr="0086196F">
        <w:t xml:space="preserve"> // </w:t>
      </w:r>
      <w:r w:rsidRPr="00183544">
        <w:t xml:space="preserve">Journal of Clinical Medicine. </w:t>
      </w:r>
      <w:r w:rsidR="0086196F" w:rsidRPr="0086196F">
        <w:t xml:space="preserve">- </w:t>
      </w:r>
      <w:r w:rsidRPr="00183544">
        <w:t>2023</w:t>
      </w:r>
      <w:r w:rsidR="0086196F" w:rsidRPr="0086196F">
        <w:t xml:space="preserve">. - </w:t>
      </w:r>
      <w:r w:rsidR="0086196F">
        <w:t>Vol.</w:t>
      </w:r>
      <w:r w:rsidR="0086196F" w:rsidRPr="0086196F">
        <w:t xml:space="preserve"> </w:t>
      </w:r>
      <w:r w:rsidRPr="00183544">
        <w:t>12</w:t>
      </w:r>
      <w:r w:rsidR="0086196F" w:rsidRPr="0086196F">
        <w:t>, №</w:t>
      </w:r>
      <w:r w:rsidRPr="00183544">
        <w:t>10</w:t>
      </w:r>
      <w:r w:rsidR="0086196F" w:rsidRPr="0086196F">
        <w:t xml:space="preserve">. - </w:t>
      </w:r>
      <w:r w:rsidR="0086196F">
        <w:rPr>
          <w:lang w:val="ru-RU"/>
        </w:rPr>
        <w:t>Р</w:t>
      </w:r>
      <w:r w:rsidR="0086196F" w:rsidRPr="0086196F">
        <w:t>. 46-80.</w:t>
      </w:r>
      <w:r w:rsidRPr="00183544">
        <w:t xml:space="preserve"> </w:t>
      </w:r>
      <w:hyperlink r:id="rId49" w:history="1"/>
      <w:r w:rsidR="0086196F" w:rsidRPr="0086196F">
        <w:t xml:space="preserve"> </w:t>
      </w:r>
    </w:p>
    <w:p w14:paraId="5E8D08AE" w14:textId="0A19655D" w:rsidR="00E07D2D" w:rsidRPr="0086196F" w:rsidRDefault="00E07D2D" w:rsidP="00183544">
      <w:pPr>
        <w:pStyle w:val="EndNoteBibliography"/>
        <w:spacing w:after="0"/>
        <w:ind w:firstLine="567"/>
      </w:pPr>
      <w:r w:rsidRPr="00183544">
        <w:t>42</w:t>
      </w:r>
      <w:r w:rsidR="00574D71" w:rsidRPr="00574D71">
        <w:t xml:space="preserve"> </w:t>
      </w:r>
      <w:r w:rsidRPr="00183544">
        <w:t>McIntyre S</w:t>
      </w:r>
      <w:r w:rsidR="0086196F" w:rsidRPr="0086196F">
        <w:t>.</w:t>
      </w:r>
      <w:r w:rsidRPr="00183544">
        <w:t>, Morgan C</w:t>
      </w:r>
      <w:r w:rsidR="0086196F" w:rsidRPr="0086196F">
        <w:t>.</w:t>
      </w:r>
      <w:r w:rsidRPr="00183544">
        <w:t>, Walker K</w:t>
      </w:r>
      <w:r w:rsidR="0086196F" w:rsidRPr="0086196F">
        <w:t>.</w:t>
      </w:r>
      <w:r w:rsidRPr="00183544">
        <w:t>, Novak I. Cerebral palsy-Don't delay</w:t>
      </w:r>
      <w:r w:rsidR="0086196F" w:rsidRPr="0086196F">
        <w:t xml:space="preserve"> //</w:t>
      </w:r>
      <w:r w:rsidRPr="00183544">
        <w:t xml:space="preserve">Developmental Disabilities Research Reviews. </w:t>
      </w:r>
      <w:r w:rsidR="0086196F" w:rsidRPr="0086196F">
        <w:t xml:space="preserve">- </w:t>
      </w:r>
      <w:r w:rsidRPr="00183544">
        <w:t>2011</w:t>
      </w:r>
      <w:r w:rsidR="0086196F" w:rsidRPr="0086196F">
        <w:t xml:space="preserve">. - </w:t>
      </w:r>
      <w:r w:rsidR="0086196F">
        <w:t>Vol.</w:t>
      </w:r>
      <w:r w:rsidR="0086196F" w:rsidRPr="0086196F">
        <w:t xml:space="preserve"> </w:t>
      </w:r>
      <w:r w:rsidRPr="00183544">
        <w:t>17</w:t>
      </w:r>
      <w:r w:rsidR="0086196F" w:rsidRPr="0086196F">
        <w:t>, №</w:t>
      </w:r>
      <w:r w:rsidRPr="00183544">
        <w:t>2</w:t>
      </w:r>
      <w:r w:rsidR="0086196F" w:rsidRPr="0086196F">
        <w:t xml:space="preserve">. - </w:t>
      </w:r>
      <w:r w:rsidR="0086196F">
        <w:rPr>
          <w:lang w:val="ru-RU"/>
        </w:rPr>
        <w:t>Р</w:t>
      </w:r>
      <w:r w:rsidR="0086196F" w:rsidRPr="0086196F">
        <w:t xml:space="preserve">. </w:t>
      </w:r>
      <w:r w:rsidRPr="00183544">
        <w:t>114-</w:t>
      </w:r>
      <w:r w:rsidR="0086196F" w:rsidRPr="0086196F">
        <w:t>1</w:t>
      </w:r>
      <w:r w:rsidRPr="00183544">
        <w:t>29</w:t>
      </w:r>
      <w:r w:rsidR="0086196F" w:rsidRPr="0086196F">
        <w:t>.</w:t>
      </w:r>
      <w:r w:rsidRPr="00183544">
        <w:t xml:space="preserve"> </w:t>
      </w:r>
      <w:hyperlink r:id="rId50" w:history="1"/>
      <w:r w:rsidR="0086196F" w:rsidRPr="0086196F">
        <w:t xml:space="preserve"> </w:t>
      </w:r>
    </w:p>
    <w:p w14:paraId="06CD5DDD" w14:textId="42D78C2B" w:rsidR="00E07D2D" w:rsidRPr="0086196F" w:rsidRDefault="00E07D2D" w:rsidP="00183544">
      <w:pPr>
        <w:pStyle w:val="EndNoteBibliography"/>
        <w:spacing w:after="0"/>
        <w:ind w:firstLine="567"/>
      </w:pPr>
      <w:r w:rsidRPr="00183544">
        <w:t>43</w:t>
      </w:r>
      <w:r w:rsidR="00574D71" w:rsidRPr="00574D71">
        <w:t xml:space="preserve">  </w:t>
      </w:r>
      <w:r w:rsidRPr="00183544">
        <w:t>Kainer F</w:t>
      </w:r>
      <w:r w:rsidR="0086196F" w:rsidRPr="0086196F">
        <w:t>.</w:t>
      </w:r>
      <w:r w:rsidRPr="00183544">
        <w:t>, Prechtl H</w:t>
      </w:r>
      <w:r w:rsidR="0086196F" w:rsidRPr="0086196F">
        <w:t>.</w:t>
      </w:r>
      <w:r w:rsidRPr="00183544">
        <w:t>F</w:t>
      </w:r>
      <w:r w:rsidR="0086196F" w:rsidRPr="0086196F">
        <w:t>.</w:t>
      </w:r>
      <w:r w:rsidRPr="00183544">
        <w:t>, Engele H</w:t>
      </w:r>
      <w:r w:rsidR="0086196F" w:rsidRPr="0086196F">
        <w:t>.</w:t>
      </w:r>
      <w:r w:rsidRPr="00183544">
        <w:t>, Einspieler C. Assessment of the quality of general mo</w:t>
      </w:r>
      <w:r w:rsidRPr="006C34A4">
        <w:t>vements in fetuses and infants of women with type-I diabetes mellitus</w:t>
      </w:r>
      <w:r w:rsidR="0086196F" w:rsidRPr="0086196F">
        <w:t xml:space="preserve"> //</w:t>
      </w:r>
      <w:r w:rsidRPr="006C34A4">
        <w:t xml:space="preserve"> Early Human Development. </w:t>
      </w:r>
      <w:r w:rsidR="0086196F" w:rsidRPr="0086196F">
        <w:t xml:space="preserve">- </w:t>
      </w:r>
      <w:r w:rsidRPr="006C34A4">
        <w:t>1997</w:t>
      </w:r>
      <w:r w:rsidR="0086196F" w:rsidRPr="0086196F">
        <w:t xml:space="preserve">. - </w:t>
      </w:r>
      <w:r w:rsidR="0086196F">
        <w:t>Vol.</w:t>
      </w:r>
      <w:r w:rsidR="0086196F" w:rsidRPr="0086196F">
        <w:t xml:space="preserve"> </w:t>
      </w:r>
      <w:r w:rsidRPr="006C34A4">
        <w:t>50</w:t>
      </w:r>
      <w:r w:rsidR="0086196F" w:rsidRPr="0086196F">
        <w:t>, №</w:t>
      </w:r>
      <w:r w:rsidRPr="006C34A4">
        <w:t>1</w:t>
      </w:r>
      <w:r w:rsidR="0086196F" w:rsidRPr="0086196F">
        <w:t xml:space="preserve">. - </w:t>
      </w:r>
      <w:r w:rsidR="0086196F">
        <w:rPr>
          <w:lang w:val="ru-RU"/>
        </w:rPr>
        <w:t>Р</w:t>
      </w:r>
      <w:r w:rsidR="0086196F" w:rsidRPr="0086196F">
        <w:t xml:space="preserve">. </w:t>
      </w:r>
      <w:r w:rsidRPr="006C34A4">
        <w:t>13-25</w:t>
      </w:r>
      <w:r w:rsidR="0086196F" w:rsidRPr="0086196F">
        <w:t>.</w:t>
      </w:r>
      <w:r w:rsidRPr="006C34A4">
        <w:t xml:space="preserve"> </w:t>
      </w:r>
      <w:hyperlink r:id="rId51" w:history="1"/>
      <w:r w:rsidR="0086196F" w:rsidRPr="0086196F">
        <w:t xml:space="preserve"> </w:t>
      </w:r>
    </w:p>
    <w:p w14:paraId="21E9A36D" w14:textId="1BCDE5A2" w:rsidR="00E07D2D" w:rsidRPr="0086196F" w:rsidRDefault="00E07D2D" w:rsidP="00183544">
      <w:pPr>
        <w:pStyle w:val="EndNoteBibliography"/>
        <w:spacing w:after="0"/>
        <w:ind w:firstLine="567"/>
      </w:pPr>
      <w:r w:rsidRPr="006C34A4">
        <w:t>44</w:t>
      </w:r>
      <w:r w:rsidR="006C34A4" w:rsidRPr="006C34A4">
        <w:t xml:space="preserve">   </w:t>
      </w:r>
      <w:r w:rsidRPr="006C34A4">
        <w:t>Einspieler C</w:t>
      </w:r>
      <w:r w:rsidR="0086196F" w:rsidRPr="0086196F">
        <w:t>.</w:t>
      </w:r>
      <w:r w:rsidRPr="006C34A4">
        <w:t>, Yang H</w:t>
      </w:r>
      <w:r w:rsidR="0086196F" w:rsidRPr="0086196F">
        <w:t>.</w:t>
      </w:r>
      <w:r w:rsidRPr="006C34A4">
        <w:t>, Bartl-Pokorny K</w:t>
      </w:r>
      <w:r w:rsidR="0086196F" w:rsidRPr="0086196F">
        <w:t>.</w:t>
      </w:r>
      <w:r w:rsidRPr="006C34A4">
        <w:t>D</w:t>
      </w:r>
      <w:r w:rsidR="0086196F" w:rsidRPr="0086196F">
        <w:t>.</w:t>
      </w:r>
      <w:r w:rsidRPr="006C34A4">
        <w:t>, Chi X</w:t>
      </w:r>
      <w:r w:rsidR="0086196F" w:rsidRPr="0086196F">
        <w:t>.</w:t>
      </w:r>
      <w:r w:rsidRPr="006C34A4">
        <w:t>, Zang F</w:t>
      </w:r>
      <w:r w:rsidR="0086196F" w:rsidRPr="0086196F">
        <w:t>.</w:t>
      </w:r>
      <w:r w:rsidRPr="006C34A4">
        <w:t>F</w:t>
      </w:r>
      <w:r w:rsidR="0086196F" w:rsidRPr="0086196F">
        <w:t>.</w:t>
      </w:r>
      <w:r w:rsidRPr="006C34A4">
        <w:t>, Marschik P</w:t>
      </w:r>
      <w:r w:rsidR="0086196F" w:rsidRPr="0086196F">
        <w:t>.</w:t>
      </w:r>
      <w:r w:rsidRPr="006C34A4">
        <w:t>B</w:t>
      </w:r>
      <w:r w:rsidR="0086196F" w:rsidRPr="0086196F">
        <w:t>.</w:t>
      </w:r>
      <w:r w:rsidRPr="006C34A4">
        <w:t xml:space="preserve"> et al. Are sporadic fidgety movements as clinically relevant as is their absence? </w:t>
      </w:r>
      <w:r w:rsidR="0086196F" w:rsidRPr="0086196F">
        <w:t xml:space="preserve">// </w:t>
      </w:r>
      <w:r w:rsidRPr="006C34A4">
        <w:t xml:space="preserve">Early Human Development. </w:t>
      </w:r>
      <w:r w:rsidR="0086196F" w:rsidRPr="0086196F">
        <w:t xml:space="preserve">- </w:t>
      </w:r>
      <w:r w:rsidRPr="006C34A4">
        <w:t>2015</w:t>
      </w:r>
      <w:r w:rsidR="0086196F" w:rsidRPr="0086196F">
        <w:t xml:space="preserve">. - </w:t>
      </w:r>
      <w:r w:rsidR="0086196F">
        <w:t>Vol.</w:t>
      </w:r>
      <w:r w:rsidR="0086196F" w:rsidRPr="0086196F">
        <w:t xml:space="preserve"> </w:t>
      </w:r>
      <w:r w:rsidRPr="006C34A4">
        <w:t>91</w:t>
      </w:r>
      <w:r w:rsidR="0086196F" w:rsidRPr="0086196F">
        <w:t>, №</w:t>
      </w:r>
      <w:r w:rsidRPr="006C34A4">
        <w:t>4</w:t>
      </w:r>
      <w:r w:rsidR="0086196F" w:rsidRPr="0086196F">
        <w:t xml:space="preserve">. - </w:t>
      </w:r>
      <w:r w:rsidR="0086196F">
        <w:rPr>
          <w:lang w:val="ru-RU"/>
        </w:rPr>
        <w:t>Р</w:t>
      </w:r>
      <w:r w:rsidR="0086196F" w:rsidRPr="0086196F">
        <w:t xml:space="preserve">. </w:t>
      </w:r>
      <w:r w:rsidRPr="006C34A4">
        <w:t>247-</w:t>
      </w:r>
      <w:r w:rsidR="0086196F" w:rsidRPr="0086196F">
        <w:t>2</w:t>
      </w:r>
      <w:r w:rsidRPr="006C34A4">
        <w:t>52</w:t>
      </w:r>
      <w:r w:rsidR="0086196F" w:rsidRPr="0086196F">
        <w:t>.</w:t>
      </w:r>
      <w:r w:rsidRPr="006C34A4">
        <w:t xml:space="preserve"> </w:t>
      </w:r>
      <w:hyperlink r:id="rId52" w:history="1"/>
      <w:r w:rsidR="0086196F" w:rsidRPr="0086196F">
        <w:t xml:space="preserve"> </w:t>
      </w:r>
    </w:p>
    <w:p w14:paraId="7F9460BE" w14:textId="5B3D292F" w:rsidR="00E07D2D" w:rsidRPr="006C34A4" w:rsidRDefault="00E07D2D" w:rsidP="00183544">
      <w:pPr>
        <w:pStyle w:val="EndNoteBibliography"/>
        <w:spacing w:after="0"/>
        <w:ind w:firstLine="567"/>
      </w:pPr>
      <w:r w:rsidRPr="006C34A4">
        <w:t>45</w:t>
      </w:r>
      <w:r w:rsidR="006C34A4" w:rsidRPr="006C34A4">
        <w:t xml:space="preserve">   </w:t>
      </w:r>
      <w:r w:rsidRPr="006C34A4">
        <w:t>Einspieler C</w:t>
      </w:r>
      <w:r w:rsidR="0086196F" w:rsidRPr="0086196F">
        <w:t>.</w:t>
      </w:r>
      <w:r w:rsidRPr="006C34A4">
        <w:t>, Peharz R</w:t>
      </w:r>
      <w:r w:rsidR="0086196F" w:rsidRPr="0086196F">
        <w:t>.</w:t>
      </w:r>
      <w:r w:rsidRPr="006C34A4">
        <w:t>, Marschik P</w:t>
      </w:r>
      <w:r w:rsidR="0086196F" w:rsidRPr="0086196F">
        <w:t>.</w:t>
      </w:r>
      <w:r w:rsidRPr="006C34A4">
        <w:t>B. Fidgety movements–tiny in appearance, but huge in impact</w:t>
      </w:r>
      <w:r w:rsidR="00835515" w:rsidRPr="00835515">
        <w:t xml:space="preserve"> //</w:t>
      </w:r>
      <w:r w:rsidRPr="006C34A4">
        <w:t xml:space="preserve"> Jornal de Pediatria.</w:t>
      </w:r>
      <w:r w:rsidR="00835515" w:rsidRPr="00835515">
        <w:t xml:space="preserve"> -</w:t>
      </w:r>
      <w:r w:rsidRPr="006C34A4">
        <w:t xml:space="preserve"> 2016</w:t>
      </w:r>
      <w:r w:rsidR="00835515" w:rsidRPr="00835515">
        <w:t xml:space="preserve">. - </w:t>
      </w:r>
      <w:r w:rsidR="00835515">
        <w:t>Vol.</w:t>
      </w:r>
      <w:r w:rsidR="00835515" w:rsidRPr="00835515">
        <w:t xml:space="preserve"> </w:t>
      </w:r>
      <w:r w:rsidRPr="006C34A4">
        <w:t>92</w:t>
      </w:r>
      <w:r w:rsidR="00835515" w:rsidRPr="00835515">
        <w:t xml:space="preserve">. - </w:t>
      </w:r>
      <w:r w:rsidR="00835515">
        <w:rPr>
          <w:lang w:val="ru-RU"/>
        </w:rPr>
        <w:t>Р</w:t>
      </w:r>
      <w:r w:rsidR="00835515" w:rsidRPr="00835515">
        <w:t xml:space="preserve">. </w:t>
      </w:r>
      <w:r w:rsidRPr="006C34A4">
        <w:t>64-70</w:t>
      </w:r>
      <w:r w:rsidR="00835515" w:rsidRPr="00835515">
        <w:t>.</w:t>
      </w:r>
      <w:r w:rsidRPr="006C34A4">
        <w:t xml:space="preserve"> </w:t>
      </w:r>
    </w:p>
    <w:p w14:paraId="07B76153" w14:textId="54763DBE" w:rsidR="00E07D2D" w:rsidRPr="00835515" w:rsidRDefault="00E07D2D" w:rsidP="00183544">
      <w:pPr>
        <w:pStyle w:val="EndNoteBibliography"/>
        <w:spacing w:after="0"/>
        <w:ind w:firstLine="567"/>
      </w:pPr>
      <w:r w:rsidRPr="006C34A4">
        <w:t>46</w:t>
      </w:r>
      <w:r w:rsidR="006C34A4" w:rsidRPr="006C34A4">
        <w:t xml:space="preserve">  </w:t>
      </w:r>
      <w:r w:rsidRPr="006C34A4">
        <w:t>Spittle A</w:t>
      </w:r>
      <w:r w:rsidR="00835515" w:rsidRPr="00835515">
        <w:t>.</w:t>
      </w:r>
      <w:r w:rsidRPr="006C34A4">
        <w:t>J</w:t>
      </w:r>
      <w:r w:rsidR="00835515" w:rsidRPr="00835515">
        <w:t>.</w:t>
      </w:r>
      <w:r w:rsidRPr="006C34A4">
        <w:t>, Olsen J</w:t>
      </w:r>
      <w:r w:rsidR="00835515" w:rsidRPr="00835515">
        <w:t>.</w:t>
      </w:r>
      <w:r w:rsidRPr="006C34A4">
        <w:t>, Kwong A</w:t>
      </w:r>
      <w:r w:rsidR="00835515" w:rsidRPr="00835515">
        <w:t>.</w:t>
      </w:r>
      <w:r w:rsidRPr="006C34A4">
        <w:t>, Doyle L</w:t>
      </w:r>
      <w:r w:rsidR="00835515" w:rsidRPr="00835515">
        <w:t>.</w:t>
      </w:r>
      <w:r w:rsidRPr="006C34A4">
        <w:t>W</w:t>
      </w:r>
      <w:r w:rsidR="00835515" w:rsidRPr="00835515">
        <w:t>.</w:t>
      </w:r>
      <w:r w:rsidRPr="006C34A4">
        <w:t>, Marschik P</w:t>
      </w:r>
      <w:r w:rsidR="00835515" w:rsidRPr="00835515">
        <w:t>.</w:t>
      </w:r>
      <w:r w:rsidRPr="006C34A4">
        <w:t>B</w:t>
      </w:r>
      <w:r w:rsidR="00835515" w:rsidRPr="00835515">
        <w:t>.</w:t>
      </w:r>
      <w:r w:rsidRPr="006C34A4">
        <w:t>, Einspieler C</w:t>
      </w:r>
      <w:r w:rsidR="00835515" w:rsidRPr="00835515">
        <w:t>.</w:t>
      </w:r>
      <w:r w:rsidRPr="006C34A4">
        <w:t xml:space="preserve"> et al. The Baby Moves prospective cohort study protocol: Using a smartphone application with the Gener</w:t>
      </w:r>
      <w:r w:rsidRPr="00183544">
        <w:t>al Movements Assessment to predict neurodevelopmental outcomes at age 2 years for extremely preterm or extremely low birthweight infants</w:t>
      </w:r>
      <w:r w:rsidR="00835515" w:rsidRPr="00835515">
        <w:t xml:space="preserve"> //</w:t>
      </w:r>
      <w:r w:rsidRPr="00183544">
        <w:t xml:space="preserve"> BMJ Open. </w:t>
      </w:r>
      <w:r w:rsidR="00835515" w:rsidRPr="00835515">
        <w:t xml:space="preserve">- </w:t>
      </w:r>
      <w:r w:rsidRPr="00183544">
        <w:t>2016</w:t>
      </w:r>
      <w:r w:rsidR="00835515" w:rsidRPr="00835515">
        <w:t xml:space="preserve">. - </w:t>
      </w:r>
      <w:r w:rsidR="00835515">
        <w:t>Vol.</w:t>
      </w:r>
      <w:r w:rsidR="00835515" w:rsidRPr="00835515">
        <w:t xml:space="preserve"> </w:t>
      </w:r>
      <w:r w:rsidRPr="00183544">
        <w:t>6</w:t>
      </w:r>
      <w:r w:rsidR="00835515" w:rsidRPr="00835515">
        <w:t>, №</w:t>
      </w:r>
      <w:r w:rsidRPr="00183544">
        <w:t>10</w:t>
      </w:r>
      <w:r w:rsidR="00835515" w:rsidRPr="00835515">
        <w:t xml:space="preserve">. - </w:t>
      </w:r>
      <w:r w:rsidR="00835515">
        <w:rPr>
          <w:lang w:val="ru-RU"/>
        </w:rPr>
        <w:t>Р</w:t>
      </w:r>
      <w:r w:rsidR="00835515" w:rsidRPr="00835515">
        <w:t xml:space="preserve">. 53-71. </w:t>
      </w:r>
      <w:r w:rsidRPr="00183544">
        <w:t xml:space="preserve"> </w:t>
      </w:r>
      <w:hyperlink r:id="rId53" w:history="1"/>
      <w:r w:rsidR="00835515" w:rsidRPr="00835515">
        <w:t xml:space="preserve"> </w:t>
      </w:r>
    </w:p>
    <w:p w14:paraId="7EF13394" w14:textId="27C5685A" w:rsidR="00E07D2D" w:rsidRPr="00835515" w:rsidRDefault="00E07D2D" w:rsidP="00183544">
      <w:pPr>
        <w:pStyle w:val="EndNoteBibliography"/>
        <w:spacing w:after="0"/>
        <w:ind w:firstLine="567"/>
      </w:pPr>
      <w:r w:rsidRPr="00183544">
        <w:t>47</w:t>
      </w:r>
      <w:r w:rsidR="006C34A4" w:rsidRPr="006C34A4">
        <w:t xml:space="preserve">  </w:t>
      </w:r>
      <w:r w:rsidRPr="00183544">
        <w:t>Sokołów M</w:t>
      </w:r>
      <w:r w:rsidR="00835515" w:rsidRPr="00835515">
        <w:t>.</w:t>
      </w:r>
      <w:r w:rsidRPr="00183544">
        <w:t>, Adde L</w:t>
      </w:r>
      <w:r w:rsidR="00835515" w:rsidRPr="00835515">
        <w:t>.</w:t>
      </w:r>
      <w:r w:rsidRPr="00183544">
        <w:t>, Klimont L</w:t>
      </w:r>
      <w:r w:rsidR="00835515" w:rsidRPr="00835515">
        <w:t>.</w:t>
      </w:r>
      <w:r w:rsidRPr="00183544">
        <w:t>, Pilarska E</w:t>
      </w:r>
      <w:r w:rsidR="00835515" w:rsidRPr="00835515">
        <w:t>.</w:t>
      </w:r>
      <w:r w:rsidRPr="00183544">
        <w:t>, Einspieler C. Early intervention and its short-term effect on the temporal organization of fidgety movements</w:t>
      </w:r>
      <w:r w:rsidR="00835515" w:rsidRPr="00835515">
        <w:t xml:space="preserve"> //</w:t>
      </w:r>
      <w:r w:rsidRPr="00183544">
        <w:t xml:space="preserve"> Early Human Development. </w:t>
      </w:r>
      <w:r w:rsidR="00835515" w:rsidRPr="00835515">
        <w:t xml:space="preserve">- </w:t>
      </w:r>
      <w:r w:rsidRPr="00183544">
        <w:t>2020</w:t>
      </w:r>
      <w:r w:rsidR="00835515" w:rsidRPr="00835515">
        <w:t xml:space="preserve">. - </w:t>
      </w:r>
      <w:r w:rsidR="00835515">
        <w:t>Vol.</w:t>
      </w:r>
      <w:r w:rsidR="00835515" w:rsidRPr="00835515">
        <w:t xml:space="preserve"> </w:t>
      </w:r>
      <w:r w:rsidRPr="00183544">
        <w:t>151</w:t>
      </w:r>
      <w:r w:rsidR="00835515" w:rsidRPr="00835515">
        <w:t xml:space="preserve">. - </w:t>
      </w:r>
      <w:r w:rsidR="00835515">
        <w:rPr>
          <w:lang w:val="ru-RU"/>
        </w:rPr>
        <w:t>Р</w:t>
      </w:r>
      <w:r w:rsidR="00835515" w:rsidRPr="00835515">
        <w:t>. 28-33.</w:t>
      </w:r>
      <w:r w:rsidRPr="00183544">
        <w:t xml:space="preserve"> </w:t>
      </w:r>
      <w:hyperlink r:id="rId54" w:history="1"/>
      <w:r w:rsidR="00835515" w:rsidRPr="00835515">
        <w:t xml:space="preserve"> </w:t>
      </w:r>
    </w:p>
    <w:p w14:paraId="671A9A04" w14:textId="77C4C04E" w:rsidR="00E07D2D" w:rsidRPr="00835515" w:rsidRDefault="00E07D2D" w:rsidP="00183544">
      <w:pPr>
        <w:pStyle w:val="EndNoteBibliography"/>
        <w:spacing w:after="0"/>
        <w:ind w:firstLine="567"/>
      </w:pPr>
      <w:r w:rsidRPr="00183544">
        <w:t>48</w:t>
      </w:r>
      <w:r w:rsidR="006C34A4" w:rsidRPr="006C34A4">
        <w:t xml:space="preserve"> </w:t>
      </w:r>
      <w:r w:rsidRPr="00183544">
        <w:t>Soloveichick M</w:t>
      </w:r>
      <w:r w:rsidR="00835515" w:rsidRPr="00835515">
        <w:t>.</w:t>
      </w:r>
      <w:r w:rsidRPr="00183544">
        <w:t>, Marschik P</w:t>
      </w:r>
      <w:r w:rsidR="00835515" w:rsidRPr="00835515">
        <w:t>.</w:t>
      </w:r>
      <w:r w:rsidRPr="00183544">
        <w:t>B</w:t>
      </w:r>
      <w:r w:rsidR="00835515" w:rsidRPr="00835515">
        <w:t>.</w:t>
      </w:r>
      <w:r w:rsidRPr="00183544">
        <w:t>, Gover A</w:t>
      </w:r>
      <w:r w:rsidR="00835515" w:rsidRPr="00835515">
        <w:t>.</w:t>
      </w:r>
      <w:r w:rsidRPr="00183544">
        <w:t>, Molad M</w:t>
      </w:r>
      <w:r w:rsidR="00835515" w:rsidRPr="00835515">
        <w:t>.</w:t>
      </w:r>
      <w:r w:rsidRPr="00183544">
        <w:t>, Kessel I</w:t>
      </w:r>
      <w:r w:rsidR="00835515" w:rsidRPr="00835515">
        <w:t>.</w:t>
      </w:r>
      <w:r w:rsidRPr="00183544">
        <w:t>, Einspieler C. Movement Imitation Therapy for Preterm Babies (MIT-PB): a Novel Approach to Improve the Neurodevelopmental Outcome of Infants at High-Risk for Cerebral Palsy</w:t>
      </w:r>
      <w:r w:rsidR="00835515" w:rsidRPr="00835515">
        <w:t xml:space="preserve"> // </w:t>
      </w:r>
      <w:r w:rsidRPr="00183544">
        <w:t xml:space="preserve">Journal of Developmental and Physical Disabilities. </w:t>
      </w:r>
      <w:r w:rsidR="00835515" w:rsidRPr="00835515">
        <w:t xml:space="preserve">- </w:t>
      </w:r>
      <w:r w:rsidRPr="00183544">
        <w:t>2020</w:t>
      </w:r>
      <w:r w:rsidR="00835515" w:rsidRPr="00835515">
        <w:t xml:space="preserve">. - </w:t>
      </w:r>
      <w:r w:rsidR="00835515">
        <w:t>Vol.</w:t>
      </w:r>
      <w:r w:rsidR="00835515" w:rsidRPr="00835515">
        <w:t xml:space="preserve"> </w:t>
      </w:r>
      <w:r w:rsidRPr="00183544">
        <w:t>32</w:t>
      </w:r>
      <w:r w:rsidR="00835515" w:rsidRPr="00835515">
        <w:t>, №</w:t>
      </w:r>
      <w:r w:rsidRPr="00183544">
        <w:t>4</w:t>
      </w:r>
      <w:r w:rsidR="00835515" w:rsidRPr="00835515">
        <w:t xml:space="preserve">. - </w:t>
      </w:r>
      <w:r w:rsidR="00835515">
        <w:rPr>
          <w:lang w:val="ru-RU"/>
        </w:rPr>
        <w:t>Р</w:t>
      </w:r>
      <w:r w:rsidR="00835515" w:rsidRPr="00835515">
        <w:t xml:space="preserve">. </w:t>
      </w:r>
      <w:r w:rsidRPr="00183544">
        <w:t>587-98</w:t>
      </w:r>
      <w:r w:rsidR="00835515" w:rsidRPr="00835515">
        <w:t>.</w:t>
      </w:r>
    </w:p>
    <w:p w14:paraId="2D6CA820" w14:textId="4B443707" w:rsidR="00E07D2D" w:rsidRPr="00835515" w:rsidRDefault="00E07D2D" w:rsidP="00183544">
      <w:pPr>
        <w:pStyle w:val="EndNoteBibliography"/>
        <w:spacing w:after="0"/>
        <w:ind w:firstLine="567"/>
      </w:pPr>
      <w:r w:rsidRPr="00183544">
        <w:t>49</w:t>
      </w:r>
      <w:r w:rsidR="006C34A4" w:rsidRPr="006C34A4">
        <w:t xml:space="preserve">  </w:t>
      </w:r>
      <w:r w:rsidRPr="00183544">
        <w:t xml:space="preserve">Stanojevic M. Neonatal aspects: Is there continuity? </w:t>
      </w:r>
      <w:r w:rsidR="00835515" w:rsidRPr="00835515">
        <w:t xml:space="preserve">// </w:t>
      </w:r>
      <w:r w:rsidRPr="00183544">
        <w:t xml:space="preserve">Donald School Journal of Ultrasound in Obstetrics and Gynecology. </w:t>
      </w:r>
      <w:r w:rsidR="00835515" w:rsidRPr="00835515">
        <w:t xml:space="preserve">- </w:t>
      </w:r>
      <w:r w:rsidRPr="00183544">
        <w:t>2012</w:t>
      </w:r>
      <w:r w:rsidR="00835515" w:rsidRPr="00835515">
        <w:t xml:space="preserve">. - </w:t>
      </w:r>
      <w:r w:rsidR="00835515">
        <w:t>Vol.</w:t>
      </w:r>
      <w:r w:rsidR="00835515" w:rsidRPr="00835515">
        <w:t xml:space="preserve"> </w:t>
      </w:r>
      <w:r w:rsidRPr="00183544">
        <w:t>6</w:t>
      </w:r>
      <w:r w:rsidR="00835515" w:rsidRPr="00835515">
        <w:t>, №</w:t>
      </w:r>
      <w:r w:rsidRPr="00183544">
        <w:t>2</w:t>
      </w:r>
      <w:r w:rsidR="00835515" w:rsidRPr="00835515">
        <w:t xml:space="preserve">. - </w:t>
      </w:r>
      <w:r w:rsidR="00835515">
        <w:rPr>
          <w:lang w:val="ru-RU"/>
        </w:rPr>
        <w:t>Р</w:t>
      </w:r>
      <w:r w:rsidR="00835515" w:rsidRPr="00835515">
        <w:t xml:space="preserve">. </w:t>
      </w:r>
      <w:r w:rsidRPr="00183544">
        <w:t>189-</w:t>
      </w:r>
      <w:r w:rsidR="00835515" w:rsidRPr="00835515">
        <w:t>1</w:t>
      </w:r>
      <w:r w:rsidRPr="00183544">
        <w:t>96</w:t>
      </w:r>
      <w:r w:rsidR="00835515" w:rsidRPr="00835515">
        <w:t>.</w:t>
      </w:r>
      <w:r w:rsidRPr="00183544">
        <w:t xml:space="preserve"> </w:t>
      </w:r>
      <w:hyperlink r:id="rId55" w:history="1"/>
      <w:r w:rsidR="00835515" w:rsidRPr="00835515">
        <w:t xml:space="preserve"> </w:t>
      </w:r>
    </w:p>
    <w:p w14:paraId="4CE3215C" w14:textId="24FBC8E4" w:rsidR="00E07D2D" w:rsidRPr="00835515" w:rsidRDefault="00E07D2D" w:rsidP="00183544">
      <w:pPr>
        <w:pStyle w:val="EndNoteBibliography"/>
        <w:spacing w:after="0"/>
        <w:ind w:firstLine="567"/>
      </w:pPr>
      <w:r w:rsidRPr="00183544">
        <w:t>50</w:t>
      </w:r>
      <w:r w:rsidR="006C34A4" w:rsidRPr="006C34A4">
        <w:t xml:space="preserve">  </w:t>
      </w:r>
      <w:r w:rsidRPr="00183544">
        <w:t>Stanojevic M</w:t>
      </w:r>
      <w:r w:rsidR="00835515" w:rsidRPr="00835515">
        <w:t>.</w:t>
      </w:r>
      <w:r w:rsidRPr="00183544">
        <w:t>, Kurjak A. Continuity from fetal to neonatal behavior: Lessons learned and future challenges</w:t>
      </w:r>
      <w:r w:rsidR="00835515" w:rsidRPr="00835515">
        <w:t xml:space="preserve"> //</w:t>
      </w:r>
      <w:r w:rsidRPr="00183544">
        <w:t xml:space="preserve"> Donald School Journal of Ultrasound in Obstetrics and Gynecology. </w:t>
      </w:r>
      <w:r w:rsidR="00835515" w:rsidRPr="00835515">
        <w:t xml:space="preserve">- </w:t>
      </w:r>
      <w:r w:rsidRPr="00183544">
        <w:t>2011</w:t>
      </w:r>
      <w:r w:rsidR="00835515" w:rsidRPr="00835515">
        <w:t xml:space="preserve">. - </w:t>
      </w:r>
      <w:r w:rsidR="00835515">
        <w:t>Vol.</w:t>
      </w:r>
      <w:r w:rsidR="00835515" w:rsidRPr="00835515">
        <w:t xml:space="preserve"> </w:t>
      </w:r>
      <w:r w:rsidRPr="00183544">
        <w:t>5</w:t>
      </w:r>
      <w:r w:rsidR="00835515" w:rsidRPr="00835515">
        <w:t>, №</w:t>
      </w:r>
      <w:r w:rsidRPr="00183544">
        <w:t>2</w:t>
      </w:r>
      <w:r w:rsidR="00835515" w:rsidRPr="00835515">
        <w:t xml:space="preserve">. - </w:t>
      </w:r>
      <w:r w:rsidR="00835515">
        <w:rPr>
          <w:lang w:val="ru-RU"/>
        </w:rPr>
        <w:t>Р</w:t>
      </w:r>
      <w:r w:rsidR="00835515" w:rsidRPr="00835515">
        <w:t xml:space="preserve">. </w:t>
      </w:r>
      <w:r w:rsidRPr="00183544">
        <w:t>107-</w:t>
      </w:r>
      <w:r w:rsidR="00835515" w:rsidRPr="00835515">
        <w:t>1</w:t>
      </w:r>
      <w:r w:rsidRPr="00183544">
        <w:t>18</w:t>
      </w:r>
      <w:r w:rsidR="00835515" w:rsidRPr="00835515">
        <w:t xml:space="preserve">. </w:t>
      </w:r>
    </w:p>
    <w:p w14:paraId="3EC1B6BE" w14:textId="5CEED053" w:rsidR="00E07D2D" w:rsidRPr="00835515" w:rsidRDefault="00E07D2D" w:rsidP="00183544">
      <w:pPr>
        <w:pStyle w:val="EndNoteBibliography"/>
        <w:spacing w:after="0"/>
        <w:ind w:firstLine="567"/>
      </w:pPr>
      <w:r w:rsidRPr="00183544">
        <w:t>51</w:t>
      </w:r>
      <w:r w:rsidR="006C34A4" w:rsidRPr="006C34A4">
        <w:t xml:space="preserve"> </w:t>
      </w:r>
      <w:r w:rsidRPr="00183544">
        <w:t>Morgan C</w:t>
      </w:r>
      <w:r w:rsidR="00835515" w:rsidRPr="00835515">
        <w:t>.</w:t>
      </w:r>
      <w:r w:rsidRPr="00183544">
        <w:t>, Crowle C</w:t>
      </w:r>
      <w:r w:rsidR="00835515" w:rsidRPr="00835515">
        <w:t>.</w:t>
      </w:r>
      <w:r w:rsidRPr="00183544">
        <w:t>, Goyen T</w:t>
      </w:r>
      <w:r w:rsidR="00835515" w:rsidRPr="00835515">
        <w:t>.</w:t>
      </w:r>
      <w:r w:rsidRPr="00183544">
        <w:t>A</w:t>
      </w:r>
      <w:r w:rsidR="00835515" w:rsidRPr="00835515">
        <w:t>.</w:t>
      </w:r>
      <w:r w:rsidRPr="00183544">
        <w:t>, Hardman C</w:t>
      </w:r>
      <w:r w:rsidR="00835515" w:rsidRPr="00835515">
        <w:t>.</w:t>
      </w:r>
      <w:r w:rsidRPr="00183544">
        <w:t>, Jackman M</w:t>
      </w:r>
      <w:r w:rsidR="00835515" w:rsidRPr="00835515">
        <w:t>.</w:t>
      </w:r>
      <w:r w:rsidRPr="00183544">
        <w:t>, Novak I</w:t>
      </w:r>
      <w:r w:rsidR="00835515" w:rsidRPr="00835515">
        <w:t>.</w:t>
      </w:r>
      <w:r w:rsidRPr="00183544">
        <w:t xml:space="preserve"> et al. Sensitivity and specificity of General Movements Assessment for diagnostic accuracy of detecting cerebral palsy early in an Australian context</w:t>
      </w:r>
      <w:r w:rsidR="00835515" w:rsidRPr="00835515">
        <w:t xml:space="preserve"> //</w:t>
      </w:r>
      <w:r w:rsidRPr="00183544">
        <w:t xml:space="preserve"> Journal of Paediatrics and Child Health. </w:t>
      </w:r>
      <w:r w:rsidR="00835515" w:rsidRPr="00835515">
        <w:t xml:space="preserve">- </w:t>
      </w:r>
      <w:r w:rsidRPr="00183544">
        <w:t>2016</w:t>
      </w:r>
      <w:r w:rsidR="00835515" w:rsidRPr="00835515">
        <w:t xml:space="preserve">. - </w:t>
      </w:r>
      <w:r w:rsidR="00835515">
        <w:t>Vol.</w:t>
      </w:r>
      <w:r w:rsidR="00835515" w:rsidRPr="00835515">
        <w:t xml:space="preserve"> </w:t>
      </w:r>
      <w:r w:rsidRPr="00183544">
        <w:t>52</w:t>
      </w:r>
      <w:r w:rsidR="00835515" w:rsidRPr="00835515">
        <w:t>, №</w:t>
      </w:r>
      <w:r w:rsidRPr="00183544">
        <w:t>1</w:t>
      </w:r>
      <w:r w:rsidR="00835515" w:rsidRPr="00835515">
        <w:t xml:space="preserve">. - </w:t>
      </w:r>
      <w:r w:rsidR="00835515">
        <w:rPr>
          <w:lang w:val="ru-RU"/>
        </w:rPr>
        <w:t>Р</w:t>
      </w:r>
      <w:r w:rsidR="00835515" w:rsidRPr="00835515">
        <w:t xml:space="preserve">. </w:t>
      </w:r>
      <w:r w:rsidRPr="00183544">
        <w:t>54-</w:t>
      </w:r>
      <w:r w:rsidR="00835515" w:rsidRPr="00835515">
        <w:t>5</w:t>
      </w:r>
      <w:r w:rsidRPr="00183544">
        <w:t>9</w:t>
      </w:r>
      <w:r w:rsidR="00835515" w:rsidRPr="00835515">
        <w:t>.</w:t>
      </w:r>
    </w:p>
    <w:p w14:paraId="29DE55AF" w14:textId="08E64372" w:rsidR="00E07D2D" w:rsidRPr="00F910CA" w:rsidRDefault="00E07D2D" w:rsidP="00183544">
      <w:pPr>
        <w:pStyle w:val="EndNoteBibliography"/>
        <w:spacing w:after="0"/>
        <w:ind w:firstLine="567"/>
      </w:pPr>
      <w:r w:rsidRPr="00183544">
        <w:lastRenderedPageBreak/>
        <w:t>52</w:t>
      </w:r>
      <w:r w:rsidR="006C34A4" w:rsidRPr="006C34A4">
        <w:t xml:space="preserve">  </w:t>
      </w:r>
      <w:r w:rsidRPr="00183544">
        <w:t>Morgan C</w:t>
      </w:r>
      <w:r w:rsidR="00F910CA" w:rsidRPr="00F910CA">
        <w:t>.</w:t>
      </w:r>
      <w:r w:rsidRPr="00183544">
        <w:t>, Romeo D</w:t>
      </w:r>
      <w:r w:rsidR="00F910CA" w:rsidRPr="00F910CA">
        <w:t>.</w:t>
      </w:r>
      <w:r w:rsidRPr="00183544">
        <w:t>M</w:t>
      </w:r>
      <w:r w:rsidR="00F910CA" w:rsidRPr="00F910CA">
        <w:t>.</w:t>
      </w:r>
      <w:r w:rsidRPr="00183544">
        <w:t>, Chorna O</w:t>
      </w:r>
      <w:r w:rsidR="00F910CA" w:rsidRPr="00F910CA">
        <w:t>.</w:t>
      </w:r>
      <w:r w:rsidRPr="00183544">
        <w:t>, Novak I</w:t>
      </w:r>
      <w:r w:rsidR="00F910CA" w:rsidRPr="00F910CA">
        <w:t>.</w:t>
      </w:r>
      <w:r w:rsidRPr="00183544">
        <w:t>, Galea C</w:t>
      </w:r>
      <w:r w:rsidR="00F910CA" w:rsidRPr="00F910CA">
        <w:t>.</w:t>
      </w:r>
      <w:r w:rsidRPr="00183544">
        <w:t>, Del Secco S</w:t>
      </w:r>
      <w:r w:rsidR="00F910CA" w:rsidRPr="00F910CA">
        <w:t>.</w:t>
      </w:r>
      <w:r w:rsidRPr="00183544">
        <w:t xml:space="preserve"> et al. The pooled diagnostic accuracy of neuroimaging, general movements, and neurological examination for diagnosing cerebral palsy early in high-risk infants: A case control study</w:t>
      </w:r>
      <w:r w:rsidR="00F910CA" w:rsidRPr="00F910CA">
        <w:t xml:space="preserve"> //</w:t>
      </w:r>
      <w:r w:rsidRPr="00183544">
        <w:t xml:space="preserve"> Journal of Clinical Medicine. </w:t>
      </w:r>
      <w:r w:rsidR="00F910CA" w:rsidRPr="00F910CA">
        <w:t xml:space="preserve">- </w:t>
      </w:r>
      <w:r w:rsidRPr="00183544">
        <w:t>2019</w:t>
      </w:r>
      <w:r w:rsidR="00F910CA" w:rsidRPr="00F910CA">
        <w:t xml:space="preserve">. -  </w:t>
      </w:r>
      <w:r w:rsidR="00F910CA">
        <w:t>Vol.</w:t>
      </w:r>
      <w:r w:rsidR="00F910CA" w:rsidRPr="00F910CA">
        <w:t xml:space="preserve"> </w:t>
      </w:r>
      <w:r w:rsidRPr="00183544">
        <w:t>8</w:t>
      </w:r>
      <w:r w:rsidR="00F910CA" w:rsidRPr="00F910CA">
        <w:t>, №</w:t>
      </w:r>
      <w:r w:rsidRPr="00183544">
        <w:t>11</w:t>
      </w:r>
      <w:r w:rsidR="00F910CA" w:rsidRPr="00F910CA">
        <w:t xml:space="preserve">. - </w:t>
      </w:r>
      <w:r w:rsidR="00F910CA">
        <w:rPr>
          <w:lang w:val="ru-RU"/>
        </w:rPr>
        <w:t>Р</w:t>
      </w:r>
      <w:r w:rsidR="00F910CA" w:rsidRPr="00F910CA">
        <w:t>. 46-60.</w:t>
      </w:r>
      <w:r w:rsidRPr="00183544">
        <w:t xml:space="preserve"> </w:t>
      </w:r>
      <w:hyperlink r:id="rId56" w:history="1"/>
      <w:r w:rsidR="00F910CA" w:rsidRPr="00F910CA">
        <w:t xml:space="preserve"> </w:t>
      </w:r>
    </w:p>
    <w:p w14:paraId="2E2F1472" w14:textId="4B6BAEA7" w:rsidR="00E07D2D" w:rsidRPr="00F910CA" w:rsidRDefault="00E07D2D" w:rsidP="00183544">
      <w:pPr>
        <w:pStyle w:val="EndNoteBibliography"/>
        <w:spacing w:after="0"/>
        <w:ind w:firstLine="567"/>
      </w:pPr>
      <w:r w:rsidRPr="00183544">
        <w:t>53</w:t>
      </w:r>
      <w:r w:rsidR="006C34A4" w:rsidRPr="006C34A4">
        <w:t xml:space="preserve"> </w:t>
      </w:r>
      <w:r w:rsidRPr="00183544">
        <w:t>Bennema A</w:t>
      </w:r>
      <w:r w:rsidR="00F910CA" w:rsidRPr="00F910CA">
        <w:t>.</w:t>
      </w:r>
      <w:r w:rsidRPr="00183544">
        <w:t>N</w:t>
      </w:r>
      <w:r w:rsidR="00F910CA" w:rsidRPr="00F910CA">
        <w:t>.</w:t>
      </w:r>
      <w:r w:rsidRPr="00183544">
        <w:t>, Schendelaar P</w:t>
      </w:r>
      <w:r w:rsidR="00F910CA" w:rsidRPr="00F910CA">
        <w:t>.</w:t>
      </w:r>
      <w:r w:rsidRPr="00183544">
        <w:t>, Seggers J</w:t>
      </w:r>
      <w:r w:rsidR="00F910CA" w:rsidRPr="00F910CA">
        <w:t>.</w:t>
      </w:r>
      <w:r w:rsidRPr="00183544">
        <w:t>, Haadsma M</w:t>
      </w:r>
      <w:r w:rsidR="00F910CA" w:rsidRPr="00F910CA">
        <w:t>.</w:t>
      </w:r>
      <w:r w:rsidRPr="00183544">
        <w:t>L</w:t>
      </w:r>
      <w:r w:rsidR="00F910CA" w:rsidRPr="00F910CA">
        <w:t>.</w:t>
      </w:r>
      <w:r w:rsidRPr="00183544">
        <w:t>, Heineman M</w:t>
      </w:r>
      <w:r w:rsidR="00F910CA" w:rsidRPr="00F910CA">
        <w:t>.</w:t>
      </w:r>
      <w:r w:rsidRPr="00183544">
        <w:t>J</w:t>
      </w:r>
      <w:r w:rsidR="00F910CA" w:rsidRPr="00F910CA">
        <w:t>.</w:t>
      </w:r>
      <w:r w:rsidRPr="00183544">
        <w:t>, Hadders-Algra M. Predictive value of general movements' quality in low-risk infants for minor neurological dysfunction and behavioural problems at preschool age</w:t>
      </w:r>
      <w:r w:rsidR="00F910CA" w:rsidRPr="00F910CA">
        <w:t xml:space="preserve"> //</w:t>
      </w:r>
      <w:r w:rsidRPr="00183544">
        <w:t xml:space="preserve"> Early Human Development. </w:t>
      </w:r>
      <w:r w:rsidR="00F910CA" w:rsidRPr="00F910CA">
        <w:t xml:space="preserve">- </w:t>
      </w:r>
      <w:r w:rsidRPr="00183544">
        <w:t>2016</w:t>
      </w:r>
      <w:r w:rsidR="00F910CA" w:rsidRPr="00F910CA">
        <w:t xml:space="preserve">. - </w:t>
      </w:r>
      <w:r w:rsidR="00F910CA">
        <w:t>Vol.</w:t>
      </w:r>
      <w:r w:rsidR="00F910CA" w:rsidRPr="00F910CA">
        <w:t xml:space="preserve"> </w:t>
      </w:r>
      <w:r w:rsidRPr="00183544">
        <w:t>94</w:t>
      </w:r>
      <w:r w:rsidR="00F910CA" w:rsidRPr="00F910CA">
        <w:t xml:space="preserve">. - </w:t>
      </w:r>
      <w:r w:rsidR="00F910CA">
        <w:rPr>
          <w:lang w:val="ru-RU"/>
        </w:rPr>
        <w:t>Р</w:t>
      </w:r>
      <w:r w:rsidR="00F910CA" w:rsidRPr="00F910CA">
        <w:t xml:space="preserve">. </w:t>
      </w:r>
      <w:r w:rsidRPr="00183544">
        <w:t>19-24</w:t>
      </w:r>
      <w:r w:rsidR="00F910CA" w:rsidRPr="00F910CA">
        <w:t>.</w:t>
      </w:r>
    </w:p>
    <w:p w14:paraId="5836A2A9" w14:textId="5D8EF722" w:rsidR="00E07D2D" w:rsidRPr="00F910CA" w:rsidRDefault="00E07D2D" w:rsidP="00183544">
      <w:pPr>
        <w:pStyle w:val="EndNoteBibliography"/>
        <w:spacing w:after="0"/>
        <w:ind w:firstLine="567"/>
      </w:pPr>
      <w:r w:rsidRPr="00183544">
        <w:t>54</w:t>
      </w:r>
      <w:r w:rsidR="006C34A4" w:rsidRPr="006C34A4">
        <w:t xml:space="preserve">  </w:t>
      </w:r>
      <w:r w:rsidRPr="00183544">
        <w:t>Hadders-Algra M. Putative neural substrate of normal and abnormal general movements</w:t>
      </w:r>
      <w:r w:rsidR="00F910CA" w:rsidRPr="00F910CA">
        <w:t xml:space="preserve"> //</w:t>
      </w:r>
      <w:r w:rsidRPr="00183544">
        <w:t xml:space="preserve"> Neuroscience and Biobehavioral Reviews. </w:t>
      </w:r>
      <w:r w:rsidR="00F910CA" w:rsidRPr="00F910CA">
        <w:t xml:space="preserve">- </w:t>
      </w:r>
      <w:r w:rsidRPr="00183544">
        <w:t>2007</w:t>
      </w:r>
      <w:r w:rsidR="00F910CA" w:rsidRPr="00F910CA">
        <w:t xml:space="preserve">. - </w:t>
      </w:r>
      <w:r w:rsidR="00F910CA">
        <w:t>Vol.</w:t>
      </w:r>
      <w:r w:rsidR="00F910CA" w:rsidRPr="00F910CA">
        <w:t xml:space="preserve"> </w:t>
      </w:r>
      <w:r w:rsidRPr="00183544">
        <w:t>31</w:t>
      </w:r>
      <w:r w:rsidR="00F910CA" w:rsidRPr="00F910CA">
        <w:t>, №</w:t>
      </w:r>
      <w:r w:rsidRPr="00183544">
        <w:t>8</w:t>
      </w:r>
      <w:r w:rsidR="00F910CA" w:rsidRPr="00F910CA">
        <w:t xml:space="preserve">. - </w:t>
      </w:r>
      <w:r w:rsidR="00F910CA">
        <w:rPr>
          <w:lang w:val="ru-RU"/>
        </w:rPr>
        <w:t>Р</w:t>
      </w:r>
      <w:r w:rsidR="00F910CA" w:rsidRPr="00F910CA">
        <w:t xml:space="preserve">. </w:t>
      </w:r>
      <w:r w:rsidRPr="00183544">
        <w:t>1181-</w:t>
      </w:r>
      <w:r w:rsidR="00F910CA" w:rsidRPr="00F910CA">
        <w:t>11</w:t>
      </w:r>
      <w:r w:rsidRPr="00183544">
        <w:t>90</w:t>
      </w:r>
      <w:r w:rsidR="00F910CA" w:rsidRPr="00F910CA">
        <w:t>.</w:t>
      </w:r>
      <w:r w:rsidRPr="00183544">
        <w:t xml:space="preserve"> </w:t>
      </w:r>
      <w:hyperlink r:id="rId57" w:history="1"/>
      <w:r w:rsidR="00F910CA" w:rsidRPr="00F910CA">
        <w:t xml:space="preserve"> </w:t>
      </w:r>
    </w:p>
    <w:p w14:paraId="4CF9AFB0" w14:textId="4D05BCA1" w:rsidR="00E07D2D" w:rsidRPr="00F910CA" w:rsidRDefault="00E07D2D" w:rsidP="00183544">
      <w:pPr>
        <w:pStyle w:val="EndNoteBibliography"/>
        <w:spacing w:after="0"/>
        <w:ind w:firstLine="567"/>
      </w:pPr>
      <w:r w:rsidRPr="00183544">
        <w:t>55</w:t>
      </w:r>
      <w:r w:rsidR="006C34A4" w:rsidRPr="006C34A4">
        <w:t xml:space="preserve"> </w:t>
      </w:r>
      <w:r w:rsidRPr="00183544">
        <w:t>Salazar-Díaz D</w:t>
      </w:r>
      <w:r w:rsidR="00F910CA" w:rsidRPr="00F910CA">
        <w:t>.</w:t>
      </w:r>
      <w:r w:rsidRPr="00183544">
        <w:t>E</w:t>
      </w:r>
      <w:r w:rsidR="00F910CA" w:rsidRPr="00F910CA">
        <w:t>.</w:t>
      </w:r>
      <w:r w:rsidRPr="00183544">
        <w:t>, Viñals-Labañino C</w:t>
      </w:r>
      <w:r w:rsidR="00F910CA" w:rsidRPr="00F910CA">
        <w:t>.</w:t>
      </w:r>
      <w:r w:rsidRPr="00183544">
        <w:t>P</w:t>
      </w:r>
      <w:r w:rsidR="00F910CA" w:rsidRPr="00F910CA">
        <w:t>.</w:t>
      </w:r>
      <w:r w:rsidRPr="00183544">
        <w:t>, Balderas-Campos M</w:t>
      </w:r>
      <w:r w:rsidR="00F910CA" w:rsidRPr="00F910CA">
        <w:t>.</w:t>
      </w:r>
      <w:r w:rsidRPr="00183544">
        <w:t>, Alvarado-Solorio E</w:t>
      </w:r>
      <w:r w:rsidR="00F910CA" w:rsidRPr="00F910CA">
        <w:t>.</w:t>
      </w:r>
      <w:r w:rsidRPr="00183544">
        <w:t xml:space="preserve">, </w:t>
      </w:r>
      <w:r w:rsidR="00A30A6B" w:rsidRPr="00183544">
        <w:t>D</w:t>
      </w:r>
      <w:r w:rsidRPr="00183544">
        <w:t>e la Luz Arenas-Sordo M. Translation, cross-cultural adaptation and validation of the General Movement checklist</w:t>
      </w:r>
      <w:r w:rsidR="00F910CA" w:rsidRPr="00F910CA">
        <w:t xml:space="preserve"> //</w:t>
      </w:r>
      <w:r w:rsidRPr="00183544">
        <w:t xml:space="preserve"> Acta Neurol Belg. </w:t>
      </w:r>
      <w:r w:rsidR="00F910CA" w:rsidRPr="00F910CA">
        <w:t xml:space="preserve">- </w:t>
      </w:r>
      <w:r w:rsidRPr="00183544">
        <w:t>2025</w:t>
      </w:r>
      <w:r w:rsidR="00F910CA" w:rsidRPr="00F910CA">
        <w:t xml:space="preserve">. - </w:t>
      </w:r>
      <w:r w:rsidR="00F910CA">
        <w:t>Vol.</w:t>
      </w:r>
      <w:r w:rsidR="00F910CA" w:rsidRPr="00F910CA">
        <w:t xml:space="preserve"> </w:t>
      </w:r>
      <w:r w:rsidRPr="00183544">
        <w:t>125</w:t>
      </w:r>
      <w:r w:rsidR="00F910CA" w:rsidRPr="00F910CA">
        <w:t>, №</w:t>
      </w:r>
      <w:r w:rsidRPr="00183544">
        <w:t>2</w:t>
      </w:r>
      <w:r w:rsidR="00F910CA" w:rsidRPr="00F910CA">
        <w:t xml:space="preserve">. - </w:t>
      </w:r>
      <w:r w:rsidR="00F910CA">
        <w:rPr>
          <w:lang w:val="ru-RU"/>
        </w:rPr>
        <w:t>Р</w:t>
      </w:r>
      <w:r w:rsidR="00F910CA" w:rsidRPr="00F910CA">
        <w:t xml:space="preserve">. </w:t>
      </w:r>
      <w:r w:rsidRPr="00183544">
        <w:t>377-</w:t>
      </w:r>
      <w:r w:rsidR="00F910CA" w:rsidRPr="00F910CA">
        <w:t>3</w:t>
      </w:r>
      <w:r w:rsidRPr="00183544">
        <w:t>84</w:t>
      </w:r>
      <w:r w:rsidR="00F910CA" w:rsidRPr="00F910CA">
        <w:t>.</w:t>
      </w:r>
    </w:p>
    <w:p w14:paraId="389DEE9A" w14:textId="2D611592" w:rsidR="00E07D2D" w:rsidRPr="00183544" w:rsidRDefault="00E07D2D" w:rsidP="00183544">
      <w:pPr>
        <w:pStyle w:val="EndNoteBibliography"/>
        <w:spacing w:after="0"/>
        <w:ind w:firstLine="567"/>
      </w:pPr>
      <w:r w:rsidRPr="00183544">
        <w:t>56</w:t>
      </w:r>
      <w:r w:rsidR="006C34A4" w:rsidRPr="006C34A4">
        <w:t xml:space="preserve"> </w:t>
      </w:r>
      <w:r w:rsidRPr="00183544">
        <w:t>Savasan Z</w:t>
      </w:r>
      <w:r w:rsidR="00F910CA" w:rsidRPr="00F910CA">
        <w:t>.</w:t>
      </w:r>
      <w:r w:rsidRPr="00183544">
        <w:t>A</w:t>
      </w:r>
      <w:r w:rsidR="00F910CA" w:rsidRPr="00F910CA">
        <w:t>.</w:t>
      </w:r>
      <w:r w:rsidRPr="00183544">
        <w:t>, Kim S</w:t>
      </w:r>
      <w:r w:rsidR="00F910CA" w:rsidRPr="00F910CA">
        <w:t>.</w:t>
      </w:r>
      <w:r w:rsidRPr="00183544">
        <w:t>K</w:t>
      </w:r>
      <w:r w:rsidR="00F910CA" w:rsidRPr="00F910CA">
        <w:t>.</w:t>
      </w:r>
      <w:r w:rsidRPr="00183544">
        <w:t>, Oh K</w:t>
      </w:r>
      <w:r w:rsidR="00F910CA" w:rsidRPr="00F910CA">
        <w:t>.</w:t>
      </w:r>
      <w:r w:rsidRPr="00183544">
        <w:t>J</w:t>
      </w:r>
      <w:r w:rsidR="00F910CA" w:rsidRPr="00F910CA">
        <w:t>.</w:t>
      </w:r>
      <w:r w:rsidRPr="00183544">
        <w:t>, Graham S</w:t>
      </w:r>
      <w:r w:rsidR="00F910CA" w:rsidRPr="00F910CA">
        <w:t>.</w:t>
      </w:r>
      <w:r w:rsidRPr="00183544">
        <w:t>F. Advances in cerebral palsy biomarkers</w:t>
      </w:r>
      <w:r w:rsidR="00F910CA" w:rsidRPr="00F910CA">
        <w:t xml:space="preserve"> //</w:t>
      </w:r>
      <w:r w:rsidRPr="00183544">
        <w:t xml:space="preserve"> Advances in clinical chemistry. </w:t>
      </w:r>
      <w:r w:rsidR="00F910CA" w:rsidRPr="00F910CA">
        <w:t xml:space="preserve">- </w:t>
      </w:r>
      <w:r w:rsidRPr="00183544">
        <w:t>2021</w:t>
      </w:r>
      <w:r w:rsidR="00F910CA" w:rsidRPr="00F910CA">
        <w:t xml:space="preserve">. - </w:t>
      </w:r>
      <w:r w:rsidR="00F910CA">
        <w:t>Vol.</w:t>
      </w:r>
      <w:r w:rsidR="00F910CA" w:rsidRPr="00F910CA">
        <w:t xml:space="preserve"> </w:t>
      </w:r>
      <w:r w:rsidRPr="00183544">
        <w:t>100</w:t>
      </w:r>
      <w:r w:rsidR="00F910CA" w:rsidRPr="00F910CA">
        <w:t xml:space="preserve">. - </w:t>
      </w:r>
      <w:r w:rsidR="00F910CA">
        <w:rPr>
          <w:lang w:val="ru-RU"/>
        </w:rPr>
        <w:t>Р</w:t>
      </w:r>
      <w:r w:rsidR="00F910CA" w:rsidRPr="00F910CA">
        <w:t xml:space="preserve">. </w:t>
      </w:r>
      <w:r w:rsidRPr="00183544">
        <w:t>139-</w:t>
      </w:r>
      <w:r w:rsidR="00F910CA" w:rsidRPr="00F910CA">
        <w:t>1</w:t>
      </w:r>
      <w:r w:rsidRPr="00183544">
        <w:t>69</w:t>
      </w:r>
      <w:r w:rsidR="00F910CA" w:rsidRPr="00F910CA">
        <w:t>.</w:t>
      </w:r>
      <w:r w:rsidRPr="00183544">
        <w:t xml:space="preserve"> </w:t>
      </w:r>
    </w:p>
    <w:p w14:paraId="6747B3CA" w14:textId="15D6CAE9" w:rsidR="00E07D2D" w:rsidRPr="00183544" w:rsidRDefault="00E07D2D" w:rsidP="00183544">
      <w:pPr>
        <w:pStyle w:val="EndNoteBibliography"/>
        <w:spacing w:after="0"/>
        <w:ind w:firstLine="567"/>
      </w:pPr>
      <w:r w:rsidRPr="00183544">
        <w:t>57</w:t>
      </w:r>
      <w:r w:rsidR="006C34A4" w:rsidRPr="006C34A4">
        <w:t xml:space="preserve">  </w:t>
      </w:r>
      <w:r w:rsidRPr="00183544">
        <w:t>Sermpon N</w:t>
      </w:r>
      <w:r w:rsidR="00F910CA" w:rsidRPr="00F910CA">
        <w:t>.</w:t>
      </w:r>
      <w:r w:rsidRPr="00183544">
        <w:t>, Gima H. Relationship between fidgety movement and frequency of movement toward midline: An observational study</w:t>
      </w:r>
      <w:r w:rsidR="00F910CA" w:rsidRPr="00F910CA">
        <w:t xml:space="preserve"> //</w:t>
      </w:r>
      <w:r w:rsidRPr="00183544">
        <w:t xml:space="preserve"> Early Hum Dev. </w:t>
      </w:r>
      <w:r w:rsidR="00F910CA" w:rsidRPr="00F910CA">
        <w:t xml:space="preserve">- </w:t>
      </w:r>
      <w:r w:rsidRPr="00183544">
        <w:t>2023</w:t>
      </w:r>
      <w:r w:rsidR="00F910CA" w:rsidRPr="00F910CA">
        <w:t xml:space="preserve">. - </w:t>
      </w:r>
      <w:r w:rsidR="00F910CA">
        <w:t>Vol.</w:t>
      </w:r>
      <w:r w:rsidR="00F910CA" w:rsidRPr="00F910CA">
        <w:t xml:space="preserve"> </w:t>
      </w:r>
      <w:r w:rsidRPr="00183544">
        <w:t>177-178</w:t>
      </w:r>
      <w:r w:rsidR="00F910CA" w:rsidRPr="00F910CA">
        <w:t xml:space="preserve">. - </w:t>
      </w:r>
      <w:r w:rsidR="00F910CA">
        <w:rPr>
          <w:lang w:val="ru-RU"/>
        </w:rPr>
        <w:t>Р</w:t>
      </w:r>
      <w:r w:rsidR="00F910CA" w:rsidRPr="00F910CA">
        <w:t xml:space="preserve">. </w:t>
      </w:r>
      <w:r w:rsidRPr="00183544">
        <w:t>10</w:t>
      </w:r>
      <w:r w:rsidR="00F910CA" w:rsidRPr="00F910CA">
        <w:t>5-</w:t>
      </w:r>
      <w:r w:rsidRPr="00183544">
        <w:t>718</w:t>
      </w:r>
      <w:r w:rsidR="00F910CA" w:rsidRPr="00F910CA">
        <w:t>.</w:t>
      </w:r>
      <w:r w:rsidR="00F910CA" w:rsidRPr="00183544">
        <w:t xml:space="preserve"> </w:t>
      </w:r>
    </w:p>
    <w:p w14:paraId="07B3C3F9" w14:textId="6D5B5CE9" w:rsidR="00E07D2D" w:rsidRPr="00183544" w:rsidRDefault="00E07D2D" w:rsidP="00183544">
      <w:pPr>
        <w:pStyle w:val="EndNoteBibliography"/>
        <w:spacing w:after="0"/>
        <w:ind w:firstLine="567"/>
      </w:pPr>
      <w:r w:rsidRPr="00183544">
        <w:t>58</w:t>
      </w:r>
      <w:r w:rsidR="006C34A4" w:rsidRPr="006C34A4">
        <w:t xml:space="preserve">  </w:t>
      </w:r>
      <w:r w:rsidRPr="00183544">
        <w:t>Zhussupova Z</w:t>
      </w:r>
      <w:r w:rsidR="00F910CA" w:rsidRPr="00F910CA">
        <w:t>.</w:t>
      </w:r>
      <w:r w:rsidRPr="00183544">
        <w:t>, Ayaganov D</w:t>
      </w:r>
      <w:r w:rsidR="00F910CA" w:rsidRPr="00F910CA">
        <w:t>.</w:t>
      </w:r>
      <w:r w:rsidRPr="00183544">
        <w:t>, Tekebayeva L</w:t>
      </w:r>
      <w:r w:rsidR="00F910CA" w:rsidRPr="00F910CA">
        <w:t>.</w:t>
      </w:r>
      <w:r w:rsidRPr="00183544">
        <w:t>, Jaxybayeva A</w:t>
      </w:r>
      <w:r w:rsidR="00F910CA" w:rsidRPr="00F910CA">
        <w:t>.</w:t>
      </w:r>
      <w:r w:rsidRPr="00183544">
        <w:t>, Mamedbayli A</w:t>
      </w:r>
      <w:r w:rsidR="00F910CA" w:rsidRPr="00F910CA">
        <w:t>.</w:t>
      </w:r>
      <w:r w:rsidRPr="00183544">
        <w:t>, Tamadon A</w:t>
      </w:r>
      <w:r w:rsidR="00F910CA" w:rsidRPr="00F910CA">
        <w:t>.</w:t>
      </w:r>
      <w:r w:rsidRPr="00183544">
        <w:t xml:space="preserve"> et al. General movements assessment: A bibliometric analysis</w:t>
      </w:r>
      <w:r w:rsidR="00F910CA" w:rsidRPr="00F910CA">
        <w:t xml:space="preserve"> //</w:t>
      </w:r>
      <w:r w:rsidRPr="00183544">
        <w:t xml:space="preserve"> Early Human Development. </w:t>
      </w:r>
      <w:r w:rsidR="00F910CA" w:rsidRPr="00F910CA">
        <w:t xml:space="preserve">- </w:t>
      </w:r>
      <w:r w:rsidRPr="00183544">
        <w:t>2024</w:t>
      </w:r>
      <w:r w:rsidR="00F910CA" w:rsidRPr="00F910CA">
        <w:t xml:space="preserve">. - </w:t>
      </w:r>
      <w:r w:rsidR="00F910CA">
        <w:t>Vol.</w:t>
      </w:r>
      <w:r w:rsidR="00F910CA" w:rsidRPr="00F910CA">
        <w:t xml:space="preserve"> </w:t>
      </w:r>
      <w:r w:rsidRPr="00183544">
        <w:t>188</w:t>
      </w:r>
      <w:r w:rsidR="00AD442F" w:rsidRPr="00AD442F">
        <w:t xml:space="preserve">. - </w:t>
      </w:r>
      <w:r w:rsidR="00AD442F">
        <w:rPr>
          <w:lang w:val="ru-RU"/>
        </w:rPr>
        <w:t>Р</w:t>
      </w:r>
      <w:r w:rsidR="00AD442F" w:rsidRPr="00AD442F">
        <w:t xml:space="preserve">. </w:t>
      </w:r>
      <w:r w:rsidRPr="00183544">
        <w:t>105</w:t>
      </w:r>
      <w:r w:rsidR="00AD442F" w:rsidRPr="00AD442F">
        <w:t>-</w:t>
      </w:r>
      <w:r w:rsidRPr="00183544">
        <w:t>924</w:t>
      </w:r>
      <w:r w:rsidR="00A30A6B" w:rsidRPr="00A30A6B">
        <w:t>.</w:t>
      </w:r>
      <w:r w:rsidRPr="00183544">
        <w:t xml:space="preserve"> </w:t>
      </w:r>
    </w:p>
    <w:p w14:paraId="096DA52F" w14:textId="21456604" w:rsidR="00E07D2D" w:rsidRPr="00AD442F" w:rsidRDefault="00E07D2D" w:rsidP="00183544">
      <w:pPr>
        <w:pStyle w:val="EndNoteBibliography"/>
        <w:spacing w:after="0"/>
        <w:ind w:firstLine="567"/>
      </w:pPr>
      <w:r w:rsidRPr="00183544">
        <w:t>59</w:t>
      </w:r>
      <w:r w:rsidR="006C34A4" w:rsidRPr="006C34A4">
        <w:t xml:space="preserve">  </w:t>
      </w:r>
      <w:r w:rsidRPr="00183544">
        <w:t>Zappella M</w:t>
      </w:r>
      <w:r w:rsidR="00AD442F" w:rsidRPr="00AD442F">
        <w:t>.</w:t>
      </w:r>
      <w:r w:rsidRPr="00183544">
        <w:t>, Einspieler C</w:t>
      </w:r>
      <w:r w:rsidR="00AD442F" w:rsidRPr="00AD442F">
        <w:t>.</w:t>
      </w:r>
      <w:r w:rsidRPr="00183544">
        <w:t>, Bartl-Pokorny K</w:t>
      </w:r>
      <w:r w:rsidR="00AD442F" w:rsidRPr="00AD442F">
        <w:t>.</w:t>
      </w:r>
      <w:r w:rsidRPr="00183544">
        <w:t>D</w:t>
      </w:r>
      <w:r w:rsidR="00AD442F" w:rsidRPr="00AD442F">
        <w:t>.</w:t>
      </w:r>
      <w:r w:rsidRPr="00183544">
        <w:t>, Krieber M</w:t>
      </w:r>
      <w:r w:rsidR="00AD442F" w:rsidRPr="00AD442F">
        <w:t>.</w:t>
      </w:r>
      <w:r w:rsidRPr="00183544">
        <w:t>, Coleman M</w:t>
      </w:r>
      <w:r w:rsidR="00AD442F" w:rsidRPr="00AD442F">
        <w:t>.</w:t>
      </w:r>
      <w:r w:rsidRPr="00183544">
        <w:t>, Bölte S</w:t>
      </w:r>
      <w:r w:rsidR="00AD442F" w:rsidRPr="00AD442F">
        <w:t>.</w:t>
      </w:r>
      <w:r w:rsidRPr="00183544">
        <w:t xml:space="preserve"> et al. What do home videos tell us about early motor and socio-communicative behaviours in children with autistic features during the second year of life - An exploratory study</w:t>
      </w:r>
      <w:r w:rsidR="00AD442F" w:rsidRPr="00AD442F">
        <w:t xml:space="preserve"> //</w:t>
      </w:r>
      <w:r w:rsidRPr="00183544">
        <w:t xml:space="preserve"> Early Human Development.</w:t>
      </w:r>
      <w:r w:rsidR="00AD442F" w:rsidRPr="00AD442F">
        <w:t xml:space="preserve"> -</w:t>
      </w:r>
      <w:r w:rsidRPr="00183544">
        <w:t xml:space="preserve"> 2015</w:t>
      </w:r>
      <w:r w:rsidR="00AD442F" w:rsidRPr="00AD442F">
        <w:t xml:space="preserve">. - </w:t>
      </w:r>
      <w:r w:rsidR="00AD442F">
        <w:t>Vol.</w:t>
      </w:r>
      <w:r w:rsidR="00AD442F" w:rsidRPr="00AD442F">
        <w:t xml:space="preserve"> </w:t>
      </w:r>
      <w:r w:rsidRPr="00183544">
        <w:t>91</w:t>
      </w:r>
      <w:r w:rsidR="00AD442F" w:rsidRPr="00AD442F">
        <w:t>, №</w:t>
      </w:r>
      <w:r w:rsidRPr="00183544">
        <w:t>10</w:t>
      </w:r>
      <w:r w:rsidR="00AD442F" w:rsidRPr="00AD442F">
        <w:t xml:space="preserve">. - </w:t>
      </w:r>
      <w:r w:rsidR="00AD442F">
        <w:rPr>
          <w:lang w:val="ru-RU"/>
        </w:rPr>
        <w:t>Р</w:t>
      </w:r>
      <w:r w:rsidR="00AD442F" w:rsidRPr="00AD442F">
        <w:t xml:space="preserve">. </w:t>
      </w:r>
      <w:r w:rsidRPr="00183544">
        <w:t>569-</w:t>
      </w:r>
      <w:r w:rsidR="00AD442F" w:rsidRPr="00AD442F">
        <w:t>5</w:t>
      </w:r>
      <w:r w:rsidRPr="00183544">
        <w:t>75</w:t>
      </w:r>
      <w:r w:rsidR="00AD442F" w:rsidRPr="00AD442F">
        <w:t>.</w:t>
      </w:r>
      <w:r w:rsidRPr="00183544">
        <w:t xml:space="preserve"> </w:t>
      </w:r>
      <w:hyperlink r:id="rId58" w:history="1"/>
      <w:r w:rsidR="00AD442F" w:rsidRPr="00AD442F">
        <w:t xml:space="preserve"> </w:t>
      </w:r>
    </w:p>
    <w:p w14:paraId="10908986" w14:textId="0C98488B" w:rsidR="00E07D2D" w:rsidRPr="00AD442F" w:rsidRDefault="00E07D2D" w:rsidP="00183544">
      <w:pPr>
        <w:pStyle w:val="EndNoteBibliography"/>
        <w:spacing w:after="0"/>
        <w:ind w:firstLine="567"/>
      </w:pPr>
      <w:r w:rsidRPr="00183544">
        <w:t>60</w:t>
      </w:r>
      <w:r w:rsidR="006C34A4" w:rsidRPr="006C34A4">
        <w:t xml:space="preserve">  </w:t>
      </w:r>
      <w:r w:rsidRPr="00183544">
        <w:t>Zhang Q</w:t>
      </w:r>
      <w:r w:rsidR="00AD442F" w:rsidRPr="00AD442F">
        <w:t>.</w:t>
      </w:r>
      <w:r w:rsidRPr="00183544">
        <w:t>, Hu Y</w:t>
      </w:r>
      <w:r w:rsidR="00AD442F" w:rsidRPr="00AD442F">
        <w:t>.</w:t>
      </w:r>
      <w:r w:rsidRPr="00183544">
        <w:t>, Dong X</w:t>
      </w:r>
      <w:r w:rsidR="00AD442F" w:rsidRPr="00AD442F">
        <w:t>.</w:t>
      </w:r>
      <w:r w:rsidRPr="00183544">
        <w:t>, Tu W. Predictive value of electroencephalogram, event-related potential, and general movements quality assessment in neurodevelopmental outcome of high-risk infants</w:t>
      </w:r>
      <w:r w:rsidR="00AD442F" w:rsidRPr="00AD442F">
        <w:t xml:space="preserve"> //  </w:t>
      </w:r>
      <w:r w:rsidRPr="00183544">
        <w:t xml:space="preserve">Applied Neuropsychology: Child. </w:t>
      </w:r>
      <w:r w:rsidR="00AD442F" w:rsidRPr="00AD442F">
        <w:t xml:space="preserve">- </w:t>
      </w:r>
      <w:r w:rsidRPr="00183544">
        <w:t>2022</w:t>
      </w:r>
      <w:r w:rsidR="00AD442F" w:rsidRPr="00AD442F">
        <w:t xml:space="preserve">. - </w:t>
      </w:r>
      <w:r w:rsidR="00AD442F">
        <w:t>Vol.</w:t>
      </w:r>
      <w:r w:rsidR="00AD442F" w:rsidRPr="00AD442F">
        <w:t xml:space="preserve"> </w:t>
      </w:r>
      <w:r w:rsidRPr="00183544">
        <w:t>11</w:t>
      </w:r>
      <w:r w:rsidR="00AD442F" w:rsidRPr="00AD442F">
        <w:t>, №</w:t>
      </w:r>
      <w:r w:rsidRPr="00183544">
        <w:t>3</w:t>
      </w:r>
      <w:r w:rsidR="00AD442F" w:rsidRPr="00AD442F">
        <w:t xml:space="preserve">. - </w:t>
      </w:r>
      <w:r w:rsidR="00AD442F">
        <w:rPr>
          <w:lang w:val="ru-RU"/>
        </w:rPr>
        <w:t>Р</w:t>
      </w:r>
      <w:r w:rsidR="00AD442F" w:rsidRPr="00AD442F">
        <w:t xml:space="preserve">. </w:t>
      </w:r>
      <w:r w:rsidRPr="00183544">
        <w:t>438-</w:t>
      </w:r>
      <w:r w:rsidR="00AD442F" w:rsidRPr="00AD442F">
        <w:t>4</w:t>
      </w:r>
      <w:r w:rsidRPr="00183544">
        <w:t>43</w:t>
      </w:r>
      <w:r w:rsidR="00AD442F" w:rsidRPr="00AD442F">
        <w:t>.</w:t>
      </w:r>
    </w:p>
    <w:p w14:paraId="7EEE11EE" w14:textId="05F59B73" w:rsidR="00E07D2D" w:rsidRPr="00183544" w:rsidRDefault="00E07D2D" w:rsidP="00183544">
      <w:pPr>
        <w:pStyle w:val="EndNoteBibliography"/>
        <w:spacing w:after="0"/>
        <w:ind w:firstLine="567"/>
      </w:pPr>
      <w:r w:rsidRPr="00183544">
        <w:t>61</w:t>
      </w:r>
      <w:r w:rsidR="006C34A4" w:rsidRPr="006C34A4">
        <w:t xml:space="preserve">  </w:t>
      </w:r>
      <w:r w:rsidRPr="00183544">
        <w:t>Zlatanovic D</w:t>
      </w:r>
      <w:r w:rsidR="00AD442F" w:rsidRPr="00AD442F">
        <w:t>.</w:t>
      </w:r>
      <w:r w:rsidRPr="00183544">
        <w:t>, Čolović H</w:t>
      </w:r>
      <w:r w:rsidR="00AD442F" w:rsidRPr="00AD442F">
        <w:t>.</w:t>
      </w:r>
      <w:r w:rsidRPr="00183544">
        <w:t>, Živković V</w:t>
      </w:r>
      <w:r w:rsidR="00AD442F" w:rsidRPr="00AD442F">
        <w:t>.</w:t>
      </w:r>
      <w:r w:rsidRPr="00183544">
        <w:t>, Stanković A</w:t>
      </w:r>
      <w:r w:rsidR="00AD442F" w:rsidRPr="00AD442F">
        <w:t>.</w:t>
      </w:r>
      <w:r w:rsidRPr="00183544">
        <w:t>, Kostić M</w:t>
      </w:r>
      <w:r w:rsidR="00AD442F" w:rsidRPr="00AD442F">
        <w:t>.</w:t>
      </w:r>
      <w:r w:rsidRPr="00183544">
        <w:t>, Vučić J</w:t>
      </w:r>
      <w:r w:rsidR="00AD442F" w:rsidRPr="00AD442F">
        <w:t>.</w:t>
      </w:r>
      <w:r w:rsidRPr="00183544">
        <w:t xml:space="preserve"> et al. The importance of assessing general motor activity in premature infants for predicting neurological outcomes</w:t>
      </w:r>
      <w:r w:rsidR="00AD442F" w:rsidRPr="00AD442F">
        <w:t xml:space="preserve"> // </w:t>
      </w:r>
      <w:r w:rsidRPr="00183544">
        <w:t xml:space="preserve">Folia Neuropathologica. </w:t>
      </w:r>
      <w:r w:rsidR="00AD442F" w:rsidRPr="00AD442F">
        <w:t xml:space="preserve">- </w:t>
      </w:r>
      <w:r w:rsidRPr="00183544">
        <w:t>2022</w:t>
      </w:r>
      <w:r w:rsidR="00AD442F" w:rsidRPr="00AD442F">
        <w:t xml:space="preserve">. - </w:t>
      </w:r>
      <w:r w:rsidR="00AD442F">
        <w:t>Vol.</w:t>
      </w:r>
      <w:r w:rsidR="00AD442F" w:rsidRPr="00AD442F">
        <w:t xml:space="preserve"> </w:t>
      </w:r>
      <w:r w:rsidRPr="00183544">
        <w:t>60</w:t>
      </w:r>
      <w:r w:rsidR="00AD442F" w:rsidRPr="00AD442F">
        <w:t>, №</w:t>
      </w:r>
      <w:r w:rsidRPr="00183544">
        <w:t>4</w:t>
      </w:r>
      <w:r w:rsidR="00AD442F" w:rsidRPr="00AD442F">
        <w:t xml:space="preserve">. - </w:t>
      </w:r>
      <w:r w:rsidR="00AD442F">
        <w:rPr>
          <w:lang w:val="ru-RU"/>
        </w:rPr>
        <w:t>Р</w:t>
      </w:r>
      <w:r w:rsidR="00AD442F" w:rsidRPr="00AD442F">
        <w:t xml:space="preserve">. </w:t>
      </w:r>
      <w:r w:rsidRPr="00183544">
        <w:t>427-</w:t>
      </w:r>
      <w:r w:rsidR="00AD442F" w:rsidRPr="00AD442F">
        <w:t>4</w:t>
      </w:r>
      <w:r w:rsidRPr="00183544">
        <w:t>35</w:t>
      </w:r>
      <w:r w:rsidR="00AD442F" w:rsidRPr="00AD442F">
        <w:t>.</w:t>
      </w:r>
      <w:r w:rsidR="00AD442F" w:rsidRPr="00183544">
        <w:t xml:space="preserve"> </w:t>
      </w:r>
    </w:p>
    <w:p w14:paraId="3D28995F" w14:textId="6201BA2A" w:rsidR="00E07D2D" w:rsidRPr="00AD442F" w:rsidRDefault="00E07D2D" w:rsidP="00183544">
      <w:pPr>
        <w:pStyle w:val="EndNoteBibliography"/>
        <w:spacing w:after="0"/>
        <w:ind w:firstLine="567"/>
      </w:pPr>
      <w:r w:rsidRPr="00183544">
        <w:t>62</w:t>
      </w:r>
      <w:r w:rsidR="006C34A4" w:rsidRPr="006C34A4">
        <w:t xml:space="preserve">  </w:t>
      </w:r>
      <w:r w:rsidRPr="00183544">
        <w:t>Bosanquet M</w:t>
      </w:r>
      <w:r w:rsidR="00AD442F" w:rsidRPr="00AD442F">
        <w:t>.</w:t>
      </w:r>
      <w:r w:rsidRPr="00183544">
        <w:t>, Copeland L</w:t>
      </w:r>
      <w:r w:rsidR="00AD442F" w:rsidRPr="00AD442F">
        <w:t>.</w:t>
      </w:r>
      <w:r w:rsidRPr="00183544">
        <w:t>, Ware R</w:t>
      </w:r>
      <w:r w:rsidR="00AD442F" w:rsidRPr="00AD442F">
        <w:t>.</w:t>
      </w:r>
      <w:r w:rsidRPr="00183544">
        <w:t>, Boyd R. A systematic review of tests to predict cerebral palsy in young children</w:t>
      </w:r>
      <w:r w:rsidR="00AD442F" w:rsidRPr="00AD442F">
        <w:t xml:space="preserve"> //</w:t>
      </w:r>
      <w:r w:rsidRPr="00183544">
        <w:t xml:space="preserve"> Developmental Medicine and Child Neurology. </w:t>
      </w:r>
      <w:r w:rsidR="00AD442F" w:rsidRPr="00AD442F">
        <w:t xml:space="preserve">- </w:t>
      </w:r>
      <w:r w:rsidRPr="00183544">
        <w:t>2013</w:t>
      </w:r>
      <w:r w:rsidR="00AD442F" w:rsidRPr="00AD442F">
        <w:t xml:space="preserve">. - </w:t>
      </w:r>
      <w:r w:rsidR="00AD442F">
        <w:t>Vol.</w:t>
      </w:r>
      <w:r w:rsidR="00AD442F" w:rsidRPr="00AD442F">
        <w:t xml:space="preserve"> </w:t>
      </w:r>
      <w:r w:rsidRPr="00183544">
        <w:t>55</w:t>
      </w:r>
      <w:r w:rsidR="00AD442F" w:rsidRPr="00AD442F">
        <w:t>, №</w:t>
      </w:r>
      <w:r w:rsidRPr="00183544">
        <w:t>5</w:t>
      </w:r>
      <w:r w:rsidR="00AD442F" w:rsidRPr="00AD442F">
        <w:t xml:space="preserve">. - </w:t>
      </w:r>
      <w:r w:rsidR="00AD442F">
        <w:rPr>
          <w:lang w:val="ru-RU"/>
        </w:rPr>
        <w:t>Р</w:t>
      </w:r>
      <w:r w:rsidR="00AD442F" w:rsidRPr="00AD442F">
        <w:t xml:space="preserve">. </w:t>
      </w:r>
      <w:r w:rsidRPr="00183544">
        <w:t>418-</w:t>
      </w:r>
      <w:r w:rsidR="00AD442F" w:rsidRPr="00AD442F">
        <w:t>4</w:t>
      </w:r>
      <w:r w:rsidRPr="00183544">
        <w:t>26</w:t>
      </w:r>
      <w:r w:rsidR="00AD442F" w:rsidRPr="00AD442F">
        <w:t>.</w:t>
      </w:r>
    </w:p>
    <w:p w14:paraId="1DDC6F70" w14:textId="0861C80B" w:rsidR="00E07D2D" w:rsidRPr="00AD442F" w:rsidRDefault="00E07D2D" w:rsidP="00183544">
      <w:pPr>
        <w:pStyle w:val="EndNoteBibliography"/>
        <w:spacing w:after="0"/>
        <w:ind w:firstLine="567"/>
      </w:pPr>
      <w:r w:rsidRPr="00183544">
        <w:t>63</w:t>
      </w:r>
      <w:r w:rsidR="006C34A4" w:rsidRPr="006C34A4">
        <w:t xml:space="preserve">  </w:t>
      </w:r>
      <w:r w:rsidRPr="00183544">
        <w:t>Bax M. The Choreiform Syndrome and other Work done by Heinz Prechtl</w:t>
      </w:r>
      <w:r w:rsidR="00AD442F" w:rsidRPr="00AD442F">
        <w:t xml:space="preserve"> //</w:t>
      </w:r>
      <w:r w:rsidRPr="00183544">
        <w:t xml:space="preserve"> Developmental Medicine &amp; Child Neurology. </w:t>
      </w:r>
      <w:r w:rsidR="00AD442F" w:rsidRPr="00AD442F">
        <w:t xml:space="preserve">- </w:t>
      </w:r>
      <w:r w:rsidRPr="00183544">
        <w:t>1961</w:t>
      </w:r>
      <w:r w:rsidR="00AD442F" w:rsidRPr="00AD442F">
        <w:t xml:space="preserve">. - </w:t>
      </w:r>
      <w:r w:rsidR="00AD442F">
        <w:t>Vol.</w:t>
      </w:r>
      <w:r w:rsidR="00AD442F" w:rsidRPr="00AD442F">
        <w:t xml:space="preserve"> </w:t>
      </w:r>
      <w:r w:rsidRPr="00183544">
        <w:t>3</w:t>
      </w:r>
      <w:r w:rsidR="00AD442F" w:rsidRPr="00AD442F">
        <w:t>, №</w:t>
      </w:r>
      <w:r w:rsidRPr="00183544">
        <w:t>4</w:t>
      </w:r>
      <w:r w:rsidR="00AD442F" w:rsidRPr="00AD442F">
        <w:t xml:space="preserve">. - </w:t>
      </w:r>
      <w:r w:rsidR="00AD442F">
        <w:rPr>
          <w:lang w:val="ru-RU"/>
        </w:rPr>
        <w:t>Р</w:t>
      </w:r>
      <w:r w:rsidR="00AD442F" w:rsidRPr="00AD442F">
        <w:t xml:space="preserve">. </w:t>
      </w:r>
      <w:r w:rsidRPr="00183544">
        <w:t>317-</w:t>
      </w:r>
      <w:r w:rsidR="00AD442F" w:rsidRPr="00AD442F">
        <w:t>31</w:t>
      </w:r>
      <w:r w:rsidRPr="00183544">
        <w:t>8</w:t>
      </w:r>
      <w:r w:rsidR="00AD442F" w:rsidRPr="00AD442F">
        <w:t>.</w:t>
      </w:r>
    </w:p>
    <w:p w14:paraId="1293F346" w14:textId="342AD409" w:rsidR="00E07D2D" w:rsidRPr="00AD442F" w:rsidRDefault="00E07D2D" w:rsidP="00183544">
      <w:pPr>
        <w:pStyle w:val="EndNoteBibliography"/>
        <w:spacing w:after="0"/>
        <w:ind w:firstLine="567"/>
      </w:pPr>
      <w:r w:rsidRPr="00183544">
        <w:t>64</w:t>
      </w:r>
      <w:r w:rsidR="006C34A4" w:rsidRPr="00AD442F">
        <w:t xml:space="preserve">   </w:t>
      </w:r>
      <w:r w:rsidRPr="00183544">
        <w:t>Berge BSt. The Influence of the Placenta on Cerebral Injuries</w:t>
      </w:r>
      <w:r w:rsidR="00AD442F" w:rsidRPr="00AD442F">
        <w:t xml:space="preserve"> //</w:t>
      </w:r>
      <w:r w:rsidRPr="00183544">
        <w:t xml:space="preserve"> Developmental Medicine &amp; Child Neurology. </w:t>
      </w:r>
      <w:r w:rsidR="00AD442F" w:rsidRPr="00AD442F">
        <w:t xml:space="preserve">- </w:t>
      </w:r>
      <w:r w:rsidRPr="00183544">
        <w:t>1961</w:t>
      </w:r>
      <w:r w:rsidR="00AD442F" w:rsidRPr="00AD442F">
        <w:t xml:space="preserve">. - </w:t>
      </w:r>
      <w:r w:rsidR="00AD442F">
        <w:t>Vol.</w:t>
      </w:r>
      <w:r w:rsidR="00AD442F" w:rsidRPr="00AD442F">
        <w:t xml:space="preserve"> </w:t>
      </w:r>
      <w:r w:rsidRPr="00183544">
        <w:t>3</w:t>
      </w:r>
      <w:r w:rsidR="00AD442F" w:rsidRPr="00AD442F">
        <w:t>, №</w:t>
      </w:r>
      <w:r w:rsidRPr="00183544">
        <w:t>4</w:t>
      </w:r>
      <w:r w:rsidR="00AD442F" w:rsidRPr="00AD442F">
        <w:t xml:space="preserve">. - </w:t>
      </w:r>
      <w:r w:rsidR="00AD442F">
        <w:rPr>
          <w:lang w:val="ru-RU"/>
        </w:rPr>
        <w:t>Р</w:t>
      </w:r>
      <w:r w:rsidR="00AD442F" w:rsidRPr="00AD442F">
        <w:t xml:space="preserve">. </w:t>
      </w:r>
      <w:r w:rsidRPr="00183544">
        <w:t>323-</w:t>
      </w:r>
      <w:r w:rsidR="00AD442F" w:rsidRPr="00AD442F">
        <w:t>3</w:t>
      </w:r>
      <w:r w:rsidRPr="00183544">
        <w:t>31</w:t>
      </w:r>
      <w:r w:rsidR="00AD442F" w:rsidRPr="00AD442F">
        <w:t>.</w:t>
      </w:r>
      <w:r w:rsidRPr="00183544">
        <w:t xml:space="preserve"> </w:t>
      </w:r>
      <w:hyperlink r:id="rId59" w:history="1"/>
      <w:r w:rsidR="00AD442F" w:rsidRPr="00AD442F">
        <w:t xml:space="preserve"> </w:t>
      </w:r>
    </w:p>
    <w:p w14:paraId="3DB43305" w14:textId="70DB1325" w:rsidR="00E07D2D" w:rsidRPr="00AD442F" w:rsidRDefault="00E07D2D" w:rsidP="00183544">
      <w:pPr>
        <w:pStyle w:val="EndNoteBibliography"/>
        <w:spacing w:after="0"/>
        <w:ind w:firstLine="567"/>
      </w:pPr>
      <w:r w:rsidRPr="00183544">
        <w:lastRenderedPageBreak/>
        <w:t>65</w:t>
      </w:r>
      <w:r w:rsidR="006C34A4" w:rsidRPr="00AD442F">
        <w:t xml:space="preserve">  </w:t>
      </w:r>
      <w:r w:rsidRPr="00183544">
        <w:t>Bos A</w:t>
      </w:r>
      <w:r w:rsidR="00AD442F" w:rsidRPr="00AD442F">
        <w:t>.</w:t>
      </w:r>
      <w:r w:rsidRPr="00183544">
        <w:t>F. Differential effects of brain lesions and systemic disease on the quality of general movements: a preliminary report</w:t>
      </w:r>
      <w:r w:rsidR="00AD442F" w:rsidRPr="00AD442F">
        <w:t xml:space="preserve"> //</w:t>
      </w:r>
      <w:r w:rsidRPr="00183544">
        <w:t xml:space="preserve"> Early Human Development. </w:t>
      </w:r>
      <w:r w:rsidR="00AD442F" w:rsidRPr="00AD442F">
        <w:t xml:space="preserve">- </w:t>
      </w:r>
      <w:r w:rsidRPr="00183544">
        <w:t>1993</w:t>
      </w:r>
      <w:r w:rsidR="00AD442F" w:rsidRPr="00AD442F">
        <w:t xml:space="preserve">. - </w:t>
      </w:r>
      <w:r w:rsidR="00AD442F">
        <w:t>Vol.</w:t>
      </w:r>
      <w:r w:rsidR="00AD442F" w:rsidRPr="00AD442F">
        <w:t xml:space="preserve"> </w:t>
      </w:r>
      <w:r w:rsidRPr="00183544">
        <w:t>34</w:t>
      </w:r>
      <w:r w:rsidR="00AD442F" w:rsidRPr="00AD442F">
        <w:t>, №</w:t>
      </w:r>
      <w:r w:rsidRPr="00183544">
        <w:t>1-2</w:t>
      </w:r>
      <w:r w:rsidR="00AD442F" w:rsidRPr="00AD442F">
        <w:t xml:space="preserve">. - </w:t>
      </w:r>
      <w:r w:rsidR="00AD442F">
        <w:rPr>
          <w:lang w:val="ru-RU"/>
        </w:rPr>
        <w:t>Р</w:t>
      </w:r>
      <w:r w:rsidR="00AD442F" w:rsidRPr="00AD442F">
        <w:t xml:space="preserve">. </w:t>
      </w:r>
      <w:r w:rsidRPr="00183544">
        <w:t>39-45</w:t>
      </w:r>
      <w:r w:rsidR="00AD442F" w:rsidRPr="00AD442F">
        <w:t>.</w:t>
      </w:r>
    </w:p>
    <w:p w14:paraId="0F4CE8F4" w14:textId="16B21B7B" w:rsidR="00E07D2D" w:rsidRPr="00AD442F" w:rsidRDefault="00E07D2D" w:rsidP="00183544">
      <w:pPr>
        <w:pStyle w:val="EndNoteBibliography"/>
        <w:spacing w:after="0"/>
        <w:ind w:firstLine="567"/>
      </w:pPr>
      <w:r w:rsidRPr="00183544">
        <w:t>66</w:t>
      </w:r>
      <w:r w:rsidR="006C34A4" w:rsidRPr="006C34A4">
        <w:t xml:space="preserve">  </w:t>
      </w:r>
      <w:r w:rsidR="00AD442F" w:rsidRPr="00183544">
        <w:t>D</w:t>
      </w:r>
      <w:r w:rsidRPr="00183544">
        <w:t>e Vries J</w:t>
      </w:r>
      <w:r w:rsidR="00AD442F" w:rsidRPr="00AD442F">
        <w:t>.</w:t>
      </w:r>
      <w:r w:rsidRPr="00183544">
        <w:t>I</w:t>
      </w:r>
      <w:r w:rsidR="00AD442F" w:rsidRPr="00AD442F">
        <w:t>.</w:t>
      </w:r>
      <w:r w:rsidRPr="00183544">
        <w:t>, Visser G</w:t>
      </w:r>
      <w:r w:rsidR="00AD442F" w:rsidRPr="00AD442F">
        <w:t>.</w:t>
      </w:r>
      <w:r w:rsidRPr="00183544">
        <w:t>H</w:t>
      </w:r>
      <w:r w:rsidR="00AD442F" w:rsidRPr="00AD442F">
        <w:t>.</w:t>
      </w:r>
      <w:r w:rsidRPr="00183544">
        <w:t>, Prechtl H</w:t>
      </w:r>
      <w:r w:rsidR="00AD442F" w:rsidRPr="00AD442F">
        <w:t>.</w:t>
      </w:r>
      <w:r w:rsidRPr="00183544">
        <w:t>F</w:t>
      </w:r>
      <w:r w:rsidR="00AD442F" w:rsidRPr="00AD442F">
        <w:t>.</w:t>
      </w:r>
      <w:r w:rsidRPr="00183544">
        <w:t xml:space="preserve"> The emergence of fetal behaviour. I. Qualitative aspects</w:t>
      </w:r>
      <w:r w:rsidR="00AD442F" w:rsidRPr="00AD442F">
        <w:t xml:space="preserve"> //</w:t>
      </w:r>
      <w:r w:rsidRPr="00183544">
        <w:t xml:space="preserve"> Early Human Development. </w:t>
      </w:r>
      <w:r w:rsidR="00AD442F" w:rsidRPr="00AD442F">
        <w:t xml:space="preserve">- </w:t>
      </w:r>
      <w:r w:rsidRPr="00183544">
        <w:t>1982</w:t>
      </w:r>
      <w:r w:rsidR="00AD442F" w:rsidRPr="00AD442F">
        <w:t xml:space="preserve">. - </w:t>
      </w:r>
      <w:r w:rsidR="00AD442F">
        <w:t>Vol.</w:t>
      </w:r>
      <w:r w:rsidR="00AD442F" w:rsidRPr="00AD442F">
        <w:t xml:space="preserve"> </w:t>
      </w:r>
      <w:r w:rsidRPr="00183544">
        <w:t>7</w:t>
      </w:r>
      <w:r w:rsidR="00AD442F" w:rsidRPr="00AD442F">
        <w:t>, №</w:t>
      </w:r>
      <w:r w:rsidRPr="00183544">
        <w:t>4</w:t>
      </w:r>
      <w:r w:rsidR="00AD442F" w:rsidRPr="00AD442F">
        <w:t xml:space="preserve">. - </w:t>
      </w:r>
      <w:r w:rsidR="00AD442F">
        <w:rPr>
          <w:lang w:val="ru-RU"/>
        </w:rPr>
        <w:t>Р</w:t>
      </w:r>
      <w:r w:rsidR="00AD442F" w:rsidRPr="00AD442F">
        <w:t xml:space="preserve">. </w:t>
      </w:r>
      <w:r w:rsidRPr="00183544">
        <w:t>301-</w:t>
      </w:r>
      <w:r w:rsidR="00AD442F" w:rsidRPr="00AD442F">
        <w:t>3</w:t>
      </w:r>
      <w:r w:rsidRPr="00183544">
        <w:t>22</w:t>
      </w:r>
      <w:r w:rsidR="00AD442F" w:rsidRPr="00AD442F">
        <w:t>.</w:t>
      </w:r>
    </w:p>
    <w:p w14:paraId="2ED02B89" w14:textId="762DB195" w:rsidR="00E07D2D" w:rsidRPr="00AD442F" w:rsidRDefault="00E07D2D" w:rsidP="00183544">
      <w:pPr>
        <w:pStyle w:val="EndNoteBibliography"/>
        <w:spacing w:after="0"/>
        <w:ind w:firstLine="567"/>
      </w:pPr>
      <w:r w:rsidRPr="00183544">
        <w:t>67</w:t>
      </w:r>
      <w:r w:rsidR="006C34A4" w:rsidRPr="006C34A4">
        <w:t xml:space="preserve">  </w:t>
      </w:r>
      <w:r w:rsidRPr="00183544">
        <w:t>Schmidt W</w:t>
      </w:r>
      <w:r w:rsidR="00AD442F" w:rsidRPr="00AD442F">
        <w:t>.</w:t>
      </w:r>
      <w:r w:rsidRPr="00183544">
        <w:t>, Boos R</w:t>
      </w:r>
      <w:r w:rsidR="00AD442F" w:rsidRPr="00AD442F">
        <w:t>.</w:t>
      </w:r>
      <w:r w:rsidRPr="00183544">
        <w:t>, Gnirs J</w:t>
      </w:r>
      <w:r w:rsidR="00AD442F" w:rsidRPr="00AD442F">
        <w:t>.</w:t>
      </w:r>
      <w:r w:rsidRPr="00183544">
        <w:t>, Auer L</w:t>
      </w:r>
      <w:r w:rsidR="00AD442F" w:rsidRPr="00AD442F">
        <w:t>.</w:t>
      </w:r>
      <w:r w:rsidRPr="00183544">
        <w:t>, Schulze S. Fetal behavioural states and controlled sound stimulation</w:t>
      </w:r>
      <w:r w:rsidR="00AD442F" w:rsidRPr="00AD442F">
        <w:t xml:space="preserve"> //</w:t>
      </w:r>
      <w:r w:rsidRPr="00183544">
        <w:t xml:space="preserve"> Early Human Development. </w:t>
      </w:r>
      <w:r w:rsidR="00AD442F" w:rsidRPr="00AD442F">
        <w:t xml:space="preserve">- </w:t>
      </w:r>
      <w:r w:rsidRPr="00183544">
        <w:t>1985</w:t>
      </w:r>
      <w:r w:rsidR="00AD442F" w:rsidRPr="00AD442F">
        <w:t xml:space="preserve">. - </w:t>
      </w:r>
      <w:r w:rsidR="00AD442F">
        <w:t>Vol.</w:t>
      </w:r>
      <w:r w:rsidR="00AD442F" w:rsidRPr="00AD442F">
        <w:t xml:space="preserve"> </w:t>
      </w:r>
      <w:r w:rsidRPr="00183544">
        <w:t>12</w:t>
      </w:r>
      <w:r w:rsidR="00AD442F" w:rsidRPr="00AD442F">
        <w:t>, №</w:t>
      </w:r>
      <w:r w:rsidRPr="00183544">
        <w:t>2</w:t>
      </w:r>
      <w:r w:rsidR="00AD442F" w:rsidRPr="00AD442F">
        <w:t xml:space="preserve">. - </w:t>
      </w:r>
      <w:r w:rsidR="00AD442F">
        <w:rPr>
          <w:lang w:val="ru-RU"/>
        </w:rPr>
        <w:t>Р</w:t>
      </w:r>
      <w:r w:rsidR="00AD442F" w:rsidRPr="00AD442F">
        <w:t xml:space="preserve">. </w:t>
      </w:r>
      <w:r w:rsidRPr="00183544">
        <w:t>145-</w:t>
      </w:r>
      <w:r w:rsidR="00AD442F" w:rsidRPr="00AD442F">
        <w:t>1</w:t>
      </w:r>
      <w:r w:rsidRPr="00183544">
        <w:t>53</w:t>
      </w:r>
      <w:r w:rsidR="00AD442F" w:rsidRPr="00AD442F">
        <w:t>.</w:t>
      </w:r>
      <w:r w:rsidRPr="00183544">
        <w:t xml:space="preserve"> </w:t>
      </w:r>
      <w:hyperlink r:id="rId60" w:history="1"/>
      <w:r w:rsidR="00AD442F" w:rsidRPr="00AD442F">
        <w:t xml:space="preserve"> </w:t>
      </w:r>
    </w:p>
    <w:p w14:paraId="124E8026" w14:textId="26F9C5F8" w:rsidR="00E07D2D" w:rsidRPr="00AD442F" w:rsidRDefault="00E07D2D" w:rsidP="00183544">
      <w:pPr>
        <w:pStyle w:val="EndNoteBibliography"/>
        <w:spacing w:after="0"/>
        <w:ind w:firstLine="567"/>
      </w:pPr>
      <w:r w:rsidRPr="00183544">
        <w:t>68</w:t>
      </w:r>
      <w:r w:rsidR="006C34A4" w:rsidRPr="00AD442F">
        <w:t xml:space="preserve">  </w:t>
      </w:r>
      <w:r w:rsidRPr="00183544">
        <w:t>Cioni G</w:t>
      </w:r>
      <w:r w:rsidR="00AD442F" w:rsidRPr="00AD442F">
        <w:t>.</w:t>
      </w:r>
      <w:r w:rsidRPr="00183544">
        <w:t>, Prechtl H</w:t>
      </w:r>
      <w:r w:rsidR="00AD442F" w:rsidRPr="00AD442F">
        <w:t>.</w:t>
      </w:r>
      <w:r w:rsidRPr="00183544">
        <w:t>F. Preterm and early postterm motor behaviour in low-risk premature infants</w:t>
      </w:r>
      <w:r w:rsidR="00AD442F" w:rsidRPr="00AD442F">
        <w:t xml:space="preserve"> //</w:t>
      </w:r>
      <w:r w:rsidRPr="00183544">
        <w:t xml:space="preserve"> Early Human Development. </w:t>
      </w:r>
      <w:r w:rsidR="00AD442F" w:rsidRPr="00AD442F">
        <w:t xml:space="preserve">- </w:t>
      </w:r>
      <w:r w:rsidRPr="00183544">
        <w:t>1990</w:t>
      </w:r>
      <w:r w:rsidR="00AD442F" w:rsidRPr="00AD442F">
        <w:t xml:space="preserve">. - </w:t>
      </w:r>
      <w:r w:rsidR="00AD442F">
        <w:t>Vol.</w:t>
      </w:r>
      <w:r w:rsidR="00AD442F" w:rsidRPr="00AD442F">
        <w:t xml:space="preserve"> </w:t>
      </w:r>
      <w:r w:rsidRPr="00183544">
        <w:t>23</w:t>
      </w:r>
      <w:r w:rsidR="00AD442F" w:rsidRPr="00AD442F">
        <w:t>, №</w:t>
      </w:r>
      <w:r w:rsidRPr="00183544">
        <w:t>3</w:t>
      </w:r>
      <w:r w:rsidR="00AD442F" w:rsidRPr="00AD442F">
        <w:t xml:space="preserve">. - </w:t>
      </w:r>
      <w:r w:rsidR="00AD442F">
        <w:rPr>
          <w:lang w:val="ru-RU"/>
        </w:rPr>
        <w:t>Р</w:t>
      </w:r>
      <w:r w:rsidR="00AD442F" w:rsidRPr="00AD442F">
        <w:t xml:space="preserve">. </w:t>
      </w:r>
      <w:r w:rsidRPr="00183544">
        <w:t>159-</w:t>
      </w:r>
      <w:r w:rsidR="00AD442F" w:rsidRPr="00AD442F">
        <w:t>1</w:t>
      </w:r>
      <w:r w:rsidRPr="00183544">
        <w:t>91</w:t>
      </w:r>
      <w:r w:rsidR="00AD442F" w:rsidRPr="00AD442F">
        <w:t>.</w:t>
      </w:r>
    </w:p>
    <w:p w14:paraId="680C51AF" w14:textId="315F6DD9" w:rsidR="00E07D2D" w:rsidRPr="00183544" w:rsidRDefault="00E07D2D" w:rsidP="00183544">
      <w:pPr>
        <w:pStyle w:val="EndNoteBibliography"/>
        <w:spacing w:after="0"/>
        <w:ind w:firstLine="567"/>
      </w:pPr>
      <w:r w:rsidRPr="00183544">
        <w:t>69</w:t>
      </w:r>
      <w:r w:rsidR="006C34A4" w:rsidRPr="006C34A4">
        <w:t xml:space="preserve">   </w:t>
      </w:r>
      <w:r w:rsidRPr="00183544">
        <w:t xml:space="preserve">HF P. Motor behaviour of preterm infants. Continuity of neural functions from </w:t>
      </w:r>
      <w:r w:rsidR="00577322" w:rsidRPr="00577322">
        <w:t xml:space="preserve">// </w:t>
      </w:r>
      <w:r w:rsidR="00577322" w:rsidRPr="00183544">
        <w:t>P</w:t>
      </w:r>
      <w:r w:rsidRPr="00183544">
        <w:t xml:space="preserve">renatal to postnatal life. </w:t>
      </w:r>
      <w:r w:rsidR="00577322" w:rsidRPr="00577322">
        <w:t xml:space="preserve">- </w:t>
      </w:r>
      <w:r w:rsidRPr="00183544">
        <w:t>1991</w:t>
      </w:r>
      <w:r w:rsidR="00577322" w:rsidRPr="00577322">
        <w:t xml:space="preserve">. - </w:t>
      </w:r>
      <w:r w:rsidR="00577322">
        <w:t>Vol.</w:t>
      </w:r>
      <w:r w:rsidR="00577322" w:rsidRPr="00577322">
        <w:t xml:space="preserve"> 1. - </w:t>
      </w:r>
      <w:r w:rsidR="00577322">
        <w:rPr>
          <w:lang w:val="ru-RU"/>
        </w:rPr>
        <w:t>Р</w:t>
      </w:r>
      <w:r w:rsidR="00577322" w:rsidRPr="00577322">
        <w:t xml:space="preserve">. </w:t>
      </w:r>
      <w:r w:rsidRPr="00183544">
        <w:t>79-92</w:t>
      </w:r>
      <w:r w:rsidR="00577322" w:rsidRPr="00577322">
        <w:t>.</w:t>
      </w:r>
      <w:r w:rsidRPr="00183544">
        <w:t xml:space="preserve"> </w:t>
      </w:r>
    </w:p>
    <w:p w14:paraId="12A9AB5D" w14:textId="3533F5DF" w:rsidR="00E07D2D" w:rsidRPr="00577322" w:rsidRDefault="00E07D2D" w:rsidP="00183544">
      <w:pPr>
        <w:pStyle w:val="EndNoteBibliography"/>
        <w:spacing w:after="0"/>
        <w:ind w:firstLine="567"/>
      </w:pPr>
      <w:r w:rsidRPr="00183544">
        <w:t>70</w:t>
      </w:r>
      <w:r w:rsidR="006C34A4" w:rsidRPr="00183544">
        <w:t xml:space="preserve"> </w:t>
      </w:r>
      <w:r w:rsidRPr="00183544">
        <w:t>Prechtl H</w:t>
      </w:r>
      <w:r w:rsidR="00577322" w:rsidRPr="00577322">
        <w:t>.</w:t>
      </w:r>
      <w:r w:rsidRPr="00183544">
        <w:t>F. General movement assessment as a method of developmental neurology: New paradigms and their consequences: The 1999 Ronnie MacKeith Lecture</w:t>
      </w:r>
      <w:r w:rsidR="00577322" w:rsidRPr="00577322">
        <w:t xml:space="preserve"> //</w:t>
      </w:r>
      <w:r w:rsidRPr="00183544">
        <w:t xml:space="preserve"> Developmental Medicine and Child Neurology. </w:t>
      </w:r>
      <w:r w:rsidR="00577322" w:rsidRPr="00577322">
        <w:t xml:space="preserve">- </w:t>
      </w:r>
      <w:r w:rsidRPr="00183544">
        <w:t>2001</w:t>
      </w:r>
      <w:r w:rsidR="00577322" w:rsidRPr="00577322">
        <w:t xml:space="preserve">. - </w:t>
      </w:r>
      <w:r w:rsidR="00577322">
        <w:t>Vol.</w:t>
      </w:r>
      <w:r w:rsidR="00577322" w:rsidRPr="00577322">
        <w:t xml:space="preserve"> </w:t>
      </w:r>
      <w:r w:rsidRPr="00183544">
        <w:t>43</w:t>
      </w:r>
      <w:r w:rsidR="00577322" w:rsidRPr="00577322">
        <w:t>, №</w:t>
      </w:r>
      <w:r w:rsidRPr="00183544">
        <w:t>12</w:t>
      </w:r>
      <w:r w:rsidR="00577322" w:rsidRPr="00577322">
        <w:t xml:space="preserve">. - </w:t>
      </w:r>
      <w:r w:rsidR="00577322">
        <w:rPr>
          <w:lang w:val="ru-RU"/>
        </w:rPr>
        <w:t>Р</w:t>
      </w:r>
      <w:r w:rsidR="00577322" w:rsidRPr="00577322">
        <w:t xml:space="preserve">. </w:t>
      </w:r>
      <w:r w:rsidRPr="00183544">
        <w:t>836-</w:t>
      </w:r>
      <w:r w:rsidR="00577322" w:rsidRPr="00577322">
        <w:t>8</w:t>
      </w:r>
      <w:r w:rsidRPr="00183544">
        <w:t>42</w:t>
      </w:r>
      <w:r w:rsidR="00577322" w:rsidRPr="00577322">
        <w:t>.</w:t>
      </w:r>
    </w:p>
    <w:p w14:paraId="65DFA7DB" w14:textId="4197DF33" w:rsidR="00E07D2D" w:rsidRPr="00183544" w:rsidRDefault="00E07D2D" w:rsidP="00183544">
      <w:pPr>
        <w:pStyle w:val="EndNoteBibliography"/>
        <w:spacing w:after="0"/>
        <w:ind w:firstLine="567"/>
      </w:pPr>
      <w:r w:rsidRPr="00183544">
        <w:t>71</w:t>
      </w:r>
      <w:r w:rsidR="006C34A4" w:rsidRPr="006C34A4">
        <w:t xml:space="preserve"> </w:t>
      </w:r>
      <w:r w:rsidRPr="00183544">
        <w:t>Prechtl H</w:t>
      </w:r>
      <w:r w:rsidR="00577322" w:rsidRPr="00577322">
        <w:t>.</w:t>
      </w:r>
      <w:r w:rsidRPr="00183544">
        <w:t>F</w:t>
      </w:r>
      <w:r w:rsidR="00577322" w:rsidRPr="00577322">
        <w:t>.</w:t>
      </w:r>
      <w:r w:rsidRPr="00183544">
        <w:t>, Fargel J</w:t>
      </w:r>
      <w:r w:rsidR="00577322" w:rsidRPr="00577322">
        <w:t>.</w:t>
      </w:r>
      <w:r w:rsidRPr="00183544">
        <w:t>, Weinmann H</w:t>
      </w:r>
      <w:r w:rsidR="00577322" w:rsidRPr="00577322">
        <w:t>.</w:t>
      </w:r>
      <w:r w:rsidRPr="00183544">
        <w:t>, Bakker H. Postures, motility and respiration of low‐risk pre‐term infants</w:t>
      </w:r>
      <w:r w:rsidR="00577322" w:rsidRPr="00577322">
        <w:t xml:space="preserve"> //</w:t>
      </w:r>
      <w:r w:rsidRPr="00183544">
        <w:t xml:space="preserve"> Developmental Medicine &amp; Child Neurology. </w:t>
      </w:r>
      <w:r w:rsidR="00577322" w:rsidRPr="00577322">
        <w:t xml:space="preserve">- </w:t>
      </w:r>
      <w:r w:rsidRPr="00183544">
        <w:t>1979</w:t>
      </w:r>
      <w:r w:rsidR="00577322" w:rsidRPr="00577322">
        <w:t xml:space="preserve">. - </w:t>
      </w:r>
      <w:r w:rsidR="00577322">
        <w:t>Vol.</w:t>
      </w:r>
      <w:r w:rsidR="00577322" w:rsidRPr="00577322">
        <w:t xml:space="preserve"> </w:t>
      </w:r>
      <w:r w:rsidRPr="00183544">
        <w:t>21</w:t>
      </w:r>
      <w:r w:rsidR="00577322" w:rsidRPr="00577322">
        <w:t>, №</w:t>
      </w:r>
      <w:r w:rsidRPr="00183544">
        <w:t>1</w:t>
      </w:r>
      <w:r w:rsidR="00577322" w:rsidRPr="00577322">
        <w:t xml:space="preserve">. - </w:t>
      </w:r>
      <w:r w:rsidR="00577322">
        <w:rPr>
          <w:lang w:val="ru-RU"/>
        </w:rPr>
        <w:t>Р</w:t>
      </w:r>
      <w:r w:rsidR="00577322" w:rsidRPr="00577322">
        <w:t xml:space="preserve">. </w:t>
      </w:r>
      <w:r w:rsidRPr="00183544">
        <w:t>3-27</w:t>
      </w:r>
      <w:r w:rsidR="00577322" w:rsidRPr="00577322">
        <w:t>.</w:t>
      </w:r>
      <w:r w:rsidRPr="00183544">
        <w:t xml:space="preserve"> </w:t>
      </w:r>
    </w:p>
    <w:p w14:paraId="5296C37A" w14:textId="1E137B55" w:rsidR="00E07D2D" w:rsidRPr="00577322" w:rsidRDefault="00E07D2D" w:rsidP="00183544">
      <w:pPr>
        <w:pStyle w:val="EndNoteBibliography"/>
        <w:spacing w:after="0"/>
        <w:ind w:firstLine="567"/>
      </w:pPr>
      <w:r w:rsidRPr="00183544">
        <w:t>72</w:t>
      </w:r>
      <w:r w:rsidR="006C34A4" w:rsidRPr="00577322">
        <w:t xml:space="preserve"> </w:t>
      </w:r>
      <w:r w:rsidRPr="00183544">
        <w:t>Prechtl H</w:t>
      </w:r>
      <w:r w:rsidR="00577322" w:rsidRPr="00577322">
        <w:t>.</w:t>
      </w:r>
      <w:r w:rsidRPr="00183544">
        <w:t>F. Continuity of neural functions from prenatal to postnatal life</w:t>
      </w:r>
      <w:r w:rsidR="00577322" w:rsidRPr="00577322">
        <w:t>. -</w:t>
      </w:r>
      <w:r w:rsidRPr="00183544">
        <w:t xml:space="preserve"> Cambridge University Press</w:t>
      </w:r>
      <w:r w:rsidR="00577322" w:rsidRPr="00577322">
        <w:t>,</w:t>
      </w:r>
      <w:r w:rsidRPr="00183544">
        <w:t xml:space="preserve"> 1984.</w:t>
      </w:r>
      <w:r w:rsidR="00577322" w:rsidRPr="00577322">
        <w:t xml:space="preserve"> - 141 </w:t>
      </w:r>
      <w:r w:rsidR="00577322">
        <w:rPr>
          <w:lang w:val="ru-RU"/>
        </w:rPr>
        <w:t>р</w:t>
      </w:r>
      <w:r w:rsidR="00577322" w:rsidRPr="00577322">
        <w:t>.</w:t>
      </w:r>
    </w:p>
    <w:p w14:paraId="77D0FC67" w14:textId="09C733FA" w:rsidR="00E07D2D" w:rsidRPr="00577322" w:rsidRDefault="00E07D2D" w:rsidP="00183544">
      <w:pPr>
        <w:pStyle w:val="EndNoteBibliography"/>
        <w:spacing w:after="0"/>
        <w:ind w:firstLine="567"/>
      </w:pPr>
      <w:r w:rsidRPr="00183544">
        <w:t>73</w:t>
      </w:r>
      <w:r w:rsidR="006C34A4" w:rsidRPr="006C34A4">
        <w:t xml:space="preserve">  </w:t>
      </w:r>
      <w:r w:rsidRPr="00183544">
        <w:t>Prechtl H</w:t>
      </w:r>
      <w:r w:rsidR="00577322" w:rsidRPr="00577322">
        <w:t>.</w:t>
      </w:r>
      <w:r w:rsidRPr="00183544">
        <w:t>F</w:t>
      </w:r>
      <w:r w:rsidR="00577322" w:rsidRPr="00577322">
        <w:t>.</w:t>
      </w:r>
      <w:r w:rsidRPr="00183544">
        <w:t>, Cioni G</w:t>
      </w:r>
      <w:r w:rsidR="00577322" w:rsidRPr="00577322">
        <w:t>.</w:t>
      </w:r>
      <w:r w:rsidRPr="00183544">
        <w:t>, Einspieler C</w:t>
      </w:r>
      <w:r w:rsidR="00577322" w:rsidRPr="00577322">
        <w:t>.</w:t>
      </w:r>
      <w:r w:rsidRPr="00183544">
        <w:t>, Bos A</w:t>
      </w:r>
      <w:r w:rsidR="00577322" w:rsidRPr="00577322">
        <w:t>.</w:t>
      </w:r>
      <w:r w:rsidRPr="00183544">
        <w:t>F</w:t>
      </w:r>
      <w:r w:rsidR="00577322" w:rsidRPr="00577322">
        <w:t>.</w:t>
      </w:r>
      <w:r w:rsidRPr="00183544">
        <w:t>, Ferrari F. Role of vision on early motor development: Lessons from the blind</w:t>
      </w:r>
      <w:r w:rsidR="00577322" w:rsidRPr="00577322">
        <w:t xml:space="preserve"> //</w:t>
      </w:r>
      <w:r w:rsidRPr="00183544">
        <w:t xml:space="preserve"> Developmental Medicine and Child Neurology.</w:t>
      </w:r>
      <w:r w:rsidR="00577322" w:rsidRPr="00577322">
        <w:t xml:space="preserve"> -</w:t>
      </w:r>
      <w:r w:rsidRPr="00183544">
        <w:t xml:space="preserve"> 2001</w:t>
      </w:r>
      <w:r w:rsidR="00577322" w:rsidRPr="00577322">
        <w:t xml:space="preserve">. - </w:t>
      </w:r>
      <w:r w:rsidR="00577322">
        <w:t>Vol.</w:t>
      </w:r>
      <w:r w:rsidR="00577322" w:rsidRPr="00577322">
        <w:t xml:space="preserve"> </w:t>
      </w:r>
      <w:r w:rsidRPr="00183544">
        <w:t>43</w:t>
      </w:r>
      <w:r w:rsidR="00577322" w:rsidRPr="00577322">
        <w:t>, №</w:t>
      </w:r>
      <w:r w:rsidRPr="00183544">
        <w:t>3</w:t>
      </w:r>
      <w:r w:rsidR="00577322" w:rsidRPr="00577322">
        <w:t xml:space="preserve">. - </w:t>
      </w:r>
      <w:r w:rsidR="00577322">
        <w:rPr>
          <w:lang w:val="ru-RU"/>
        </w:rPr>
        <w:t>Р</w:t>
      </w:r>
      <w:r w:rsidR="00577322" w:rsidRPr="00577322">
        <w:t xml:space="preserve">. </w:t>
      </w:r>
      <w:r w:rsidRPr="00183544">
        <w:t>198-201</w:t>
      </w:r>
      <w:r w:rsidR="00577322" w:rsidRPr="00577322">
        <w:t>.</w:t>
      </w:r>
      <w:hyperlink r:id="rId61" w:history="1"/>
      <w:r w:rsidR="00577322" w:rsidRPr="00577322">
        <w:t xml:space="preserve"> </w:t>
      </w:r>
    </w:p>
    <w:p w14:paraId="5495991E" w14:textId="6B486E2F" w:rsidR="00E07D2D" w:rsidRPr="00577322" w:rsidRDefault="00E07D2D" w:rsidP="00183544">
      <w:pPr>
        <w:pStyle w:val="EndNoteBibliography"/>
        <w:spacing w:after="0"/>
        <w:ind w:firstLine="567"/>
      </w:pPr>
      <w:r w:rsidRPr="00183544">
        <w:t>74</w:t>
      </w:r>
      <w:r w:rsidR="006C34A4" w:rsidRPr="006C34A4">
        <w:t xml:space="preserve">  </w:t>
      </w:r>
      <w:r w:rsidRPr="00183544">
        <w:t>Burger M</w:t>
      </w:r>
      <w:r w:rsidR="00577322" w:rsidRPr="00577322">
        <w:t>.</w:t>
      </w:r>
      <w:r w:rsidRPr="00183544">
        <w:t>, Frieg A</w:t>
      </w:r>
      <w:r w:rsidR="00577322" w:rsidRPr="00577322">
        <w:t>.</w:t>
      </w:r>
      <w:r w:rsidRPr="00183544">
        <w:t>, Louw Q</w:t>
      </w:r>
      <w:r w:rsidR="00577322" w:rsidRPr="00577322">
        <w:t>.</w:t>
      </w:r>
      <w:r w:rsidRPr="00183544">
        <w:t>A. General movements as a predictive tool of the neurological outcome in very low and extremely low birth weight infants - A South African perspective</w:t>
      </w:r>
      <w:r w:rsidR="00577322" w:rsidRPr="00577322">
        <w:t xml:space="preserve"> //</w:t>
      </w:r>
      <w:r w:rsidRPr="00183544">
        <w:t xml:space="preserve"> Early Human Development. </w:t>
      </w:r>
      <w:r w:rsidR="00577322" w:rsidRPr="00577322">
        <w:t xml:space="preserve"> - </w:t>
      </w:r>
      <w:r w:rsidRPr="00183544">
        <w:t>2011</w:t>
      </w:r>
      <w:r w:rsidR="00577322" w:rsidRPr="00577322">
        <w:t xml:space="preserve">. - </w:t>
      </w:r>
      <w:r w:rsidR="00577322">
        <w:t>Vol.</w:t>
      </w:r>
      <w:r w:rsidR="00577322" w:rsidRPr="00577322">
        <w:t xml:space="preserve"> </w:t>
      </w:r>
      <w:r w:rsidRPr="00183544">
        <w:t>87</w:t>
      </w:r>
      <w:r w:rsidR="00577322" w:rsidRPr="00577322">
        <w:t>, №</w:t>
      </w:r>
      <w:r w:rsidRPr="00183544">
        <w:t>4</w:t>
      </w:r>
      <w:r w:rsidR="00577322" w:rsidRPr="00577322">
        <w:t xml:space="preserve">. - </w:t>
      </w:r>
      <w:r w:rsidR="00577322">
        <w:rPr>
          <w:lang w:val="ru-RU"/>
        </w:rPr>
        <w:t>Р</w:t>
      </w:r>
      <w:r w:rsidR="00577322" w:rsidRPr="00577322">
        <w:t xml:space="preserve">. </w:t>
      </w:r>
      <w:r w:rsidRPr="00183544">
        <w:t>303-</w:t>
      </w:r>
      <w:r w:rsidR="00577322" w:rsidRPr="00577322">
        <w:t>30</w:t>
      </w:r>
      <w:r w:rsidRPr="00183544">
        <w:t>8</w:t>
      </w:r>
      <w:r w:rsidR="00577322" w:rsidRPr="00577322">
        <w:t>.</w:t>
      </w:r>
      <w:r w:rsidRPr="00183544">
        <w:t xml:space="preserve"> </w:t>
      </w:r>
      <w:hyperlink r:id="rId62" w:history="1"/>
      <w:r w:rsidR="00577322" w:rsidRPr="00577322">
        <w:t xml:space="preserve"> </w:t>
      </w:r>
    </w:p>
    <w:p w14:paraId="02143A9E" w14:textId="1DF01BAB" w:rsidR="00E07D2D" w:rsidRPr="00577322" w:rsidRDefault="00E07D2D" w:rsidP="00183544">
      <w:pPr>
        <w:pStyle w:val="EndNoteBibliography"/>
        <w:spacing w:after="0"/>
        <w:ind w:firstLine="567"/>
      </w:pPr>
      <w:r w:rsidRPr="00183544">
        <w:t>75</w:t>
      </w:r>
      <w:r w:rsidR="006C34A4" w:rsidRPr="006C34A4">
        <w:t xml:space="preserve">  </w:t>
      </w:r>
      <w:r w:rsidRPr="00183544">
        <w:t>De Vries N</w:t>
      </w:r>
      <w:r w:rsidR="00577322" w:rsidRPr="00577322">
        <w:t>.</w:t>
      </w:r>
      <w:r w:rsidRPr="00183544">
        <w:t>, Bos A. The motor repertoire of extremely low-birthweight infants at term in relation to their neurological outcome</w:t>
      </w:r>
      <w:r w:rsidR="00577322" w:rsidRPr="00577322">
        <w:t xml:space="preserve"> //</w:t>
      </w:r>
      <w:r w:rsidRPr="00183544">
        <w:t xml:space="preserve"> Developmental Medicine and Child Neurology. </w:t>
      </w:r>
      <w:r w:rsidR="00577322" w:rsidRPr="00577322">
        <w:t xml:space="preserve">- </w:t>
      </w:r>
      <w:r w:rsidRPr="00183544">
        <w:t>2011</w:t>
      </w:r>
      <w:r w:rsidR="00577322" w:rsidRPr="00577322">
        <w:t xml:space="preserve">. - </w:t>
      </w:r>
      <w:r w:rsidR="00577322">
        <w:t>Vol.</w:t>
      </w:r>
      <w:r w:rsidR="00577322" w:rsidRPr="00577322">
        <w:t xml:space="preserve"> </w:t>
      </w:r>
      <w:r w:rsidRPr="00183544">
        <w:t>53</w:t>
      </w:r>
      <w:r w:rsidR="00577322" w:rsidRPr="00577322">
        <w:t>, №</w:t>
      </w:r>
      <w:r w:rsidRPr="00183544">
        <w:t>10</w:t>
      </w:r>
      <w:r w:rsidR="00577322" w:rsidRPr="00577322">
        <w:t xml:space="preserve">. - </w:t>
      </w:r>
      <w:r w:rsidR="00577322">
        <w:rPr>
          <w:lang w:val="ru-RU"/>
        </w:rPr>
        <w:t>Р</w:t>
      </w:r>
      <w:r w:rsidR="00577322" w:rsidRPr="00577322">
        <w:t xml:space="preserve">. </w:t>
      </w:r>
      <w:r w:rsidRPr="00183544">
        <w:t>933-</w:t>
      </w:r>
      <w:r w:rsidR="00577322" w:rsidRPr="00577322">
        <w:t>93</w:t>
      </w:r>
      <w:r w:rsidRPr="00183544">
        <w:t>7</w:t>
      </w:r>
      <w:r w:rsidR="00577322" w:rsidRPr="00577322">
        <w:t>.</w:t>
      </w:r>
      <w:r w:rsidRPr="00183544">
        <w:t xml:space="preserve"> </w:t>
      </w:r>
      <w:hyperlink r:id="rId63" w:history="1"/>
      <w:r w:rsidR="00577322" w:rsidRPr="00577322">
        <w:t xml:space="preserve"> </w:t>
      </w:r>
    </w:p>
    <w:p w14:paraId="755D816A" w14:textId="3F804C71" w:rsidR="00E07D2D" w:rsidRPr="00577322" w:rsidRDefault="00E07D2D" w:rsidP="00183544">
      <w:pPr>
        <w:pStyle w:val="EndNoteBibliography"/>
        <w:spacing w:after="0"/>
        <w:ind w:firstLine="567"/>
      </w:pPr>
      <w:r w:rsidRPr="00183544">
        <w:t>76</w:t>
      </w:r>
      <w:r w:rsidR="006C34A4" w:rsidRPr="006C34A4">
        <w:t xml:space="preserve">  </w:t>
      </w:r>
      <w:r w:rsidRPr="00183544">
        <w:t>Einspieler C</w:t>
      </w:r>
      <w:r w:rsidR="00577322" w:rsidRPr="00577322">
        <w:t>.</w:t>
      </w:r>
      <w:r w:rsidRPr="00183544">
        <w:t>, Marschik P</w:t>
      </w:r>
      <w:r w:rsidR="00577322" w:rsidRPr="00577322">
        <w:t>.</w:t>
      </w:r>
      <w:r w:rsidRPr="00183544">
        <w:t>B</w:t>
      </w:r>
      <w:r w:rsidR="00577322" w:rsidRPr="00577322">
        <w:t>.</w:t>
      </w:r>
      <w:r w:rsidRPr="00183544">
        <w:t>, Bos A</w:t>
      </w:r>
      <w:r w:rsidR="00577322" w:rsidRPr="00577322">
        <w:t>.</w:t>
      </w:r>
      <w:r w:rsidRPr="00183544">
        <w:t>F</w:t>
      </w:r>
      <w:r w:rsidR="00577322" w:rsidRPr="00577322">
        <w:t>.</w:t>
      </w:r>
      <w:r w:rsidRPr="00183544">
        <w:t>, Ferrari F</w:t>
      </w:r>
      <w:r w:rsidR="00577322" w:rsidRPr="00577322">
        <w:t>.</w:t>
      </w:r>
      <w:r w:rsidRPr="00183544">
        <w:t>, Cioni G</w:t>
      </w:r>
      <w:r w:rsidR="00577322" w:rsidRPr="00577322">
        <w:t>.</w:t>
      </w:r>
      <w:r w:rsidRPr="00183544">
        <w:t>, Prechtl H</w:t>
      </w:r>
      <w:r w:rsidR="00577322" w:rsidRPr="00577322">
        <w:t>.</w:t>
      </w:r>
      <w:r w:rsidRPr="00183544">
        <w:t>F. Early markers for cerebral palsy: Insights from the assessment of general movements</w:t>
      </w:r>
      <w:r w:rsidR="00577322" w:rsidRPr="00577322">
        <w:t xml:space="preserve"> // </w:t>
      </w:r>
      <w:r w:rsidRPr="00183544">
        <w:t xml:space="preserve"> Future Neurology. </w:t>
      </w:r>
      <w:r w:rsidR="00577322" w:rsidRPr="00577322">
        <w:t xml:space="preserve">- </w:t>
      </w:r>
      <w:r w:rsidRPr="00183544">
        <w:t>2012</w:t>
      </w:r>
      <w:r w:rsidR="00577322" w:rsidRPr="00577322">
        <w:t xml:space="preserve">. - </w:t>
      </w:r>
      <w:r w:rsidR="00577322">
        <w:t>Vol.</w:t>
      </w:r>
      <w:r w:rsidR="00577322" w:rsidRPr="00577322">
        <w:t xml:space="preserve"> </w:t>
      </w:r>
      <w:r w:rsidRPr="00183544">
        <w:t>7</w:t>
      </w:r>
      <w:r w:rsidR="00577322" w:rsidRPr="00577322">
        <w:t>, №</w:t>
      </w:r>
      <w:r w:rsidRPr="00183544">
        <w:t>6</w:t>
      </w:r>
      <w:r w:rsidR="00577322" w:rsidRPr="00577322">
        <w:t xml:space="preserve">. - </w:t>
      </w:r>
      <w:r w:rsidR="00577322">
        <w:rPr>
          <w:lang w:val="ru-RU"/>
        </w:rPr>
        <w:t>Р</w:t>
      </w:r>
      <w:r w:rsidR="00577322" w:rsidRPr="00577322">
        <w:t xml:space="preserve">. </w:t>
      </w:r>
      <w:r w:rsidRPr="00183544">
        <w:t>709-</w:t>
      </w:r>
      <w:r w:rsidR="00577322" w:rsidRPr="00577322">
        <w:t>7</w:t>
      </w:r>
      <w:r w:rsidRPr="00183544">
        <w:t>17</w:t>
      </w:r>
      <w:r w:rsidR="00577322" w:rsidRPr="00577322">
        <w:t>.</w:t>
      </w:r>
    </w:p>
    <w:p w14:paraId="2D3B0B09" w14:textId="6EA55E6A" w:rsidR="00E07D2D" w:rsidRPr="00577322" w:rsidRDefault="00E07D2D" w:rsidP="00183544">
      <w:pPr>
        <w:pStyle w:val="EndNoteBibliography"/>
        <w:spacing w:after="0"/>
        <w:ind w:firstLine="567"/>
      </w:pPr>
      <w:r w:rsidRPr="00183544">
        <w:t>77</w:t>
      </w:r>
      <w:r w:rsidR="006C34A4" w:rsidRPr="006C34A4">
        <w:t xml:space="preserve">  </w:t>
      </w:r>
      <w:r w:rsidRPr="00183544">
        <w:t>Prechtl H</w:t>
      </w:r>
      <w:r w:rsidR="00577322" w:rsidRPr="00577322">
        <w:t>.</w:t>
      </w:r>
      <w:r w:rsidRPr="00183544">
        <w:t>F. Developmental neurology of the fetus</w:t>
      </w:r>
      <w:r w:rsidR="00577322" w:rsidRPr="00577322">
        <w:t xml:space="preserve"> //</w:t>
      </w:r>
      <w:r w:rsidRPr="00183544">
        <w:t xml:space="preserve"> Bailliere's Clinical Obstetrics and Gynaecology. </w:t>
      </w:r>
      <w:r w:rsidR="00577322" w:rsidRPr="00577322">
        <w:t xml:space="preserve">- </w:t>
      </w:r>
      <w:r w:rsidRPr="00183544">
        <w:t>1988</w:t>
      </w:r>
      <w:r w:rsidR="00577322" w:rsidRPr="00577322">
        <w:t xml:space="preserve">. - </w:t>
      </w:r>
      <w:r w:rsidR="00577322">
        <w:t>Vol.</w:t>
      </w:r>
      <w:r w:rsidR="00577322" w:rsidRPr="00577322">
        <w:t xml:space="preserve"> </w:t>
      </w:r>
      <w:r w:rsidRPr="00183544">
        <w:t>2</w:t>
      </w:r>
      <w:r w:rsidR="00577322" w:rsidRPr="00577322">
        <w:t>, №</w:t>
      </w:r>
      <w:r w:rsidRPr="00183544">
        <w:t>1</w:t>
      </w:r>
      <w:r w:rsidR="00577322" w:rsidRPr="00577322">
        <w:t xml:space="preserve">. - </w:t>
      </w:r>
      <w:r w:rsidR="00577322">
        <w:rPr>
          <w:lang w:val="ru-RU"/>
        </w:rPr>
        <w:t>Р</w:t>
      </w:r>
      <w:r w:rsidR="00577322" w:rsidRPr="00577322">
        <w:t xml:space="preserve">. </w:t>
      </w:r>
      <w:r w:rsidRPr="00183544">
        <w:t>21-36</w:t>
      </w:r>
      <w:r w:rsidR="00577322" w:rsidRPr="00577322">
        <w:t>.</w:t>
      </w:r>
      <w:r w:rsidRPr="00183544">
        <w:t xml:space="preserve"> </w:t>
      </w:r>
      <w:hyperlink r:id="rId64" w:history="1"/>
      <w:r w:rsidR="00577322" w:rsidRPr="00577322">
        <w:t xml:space="preserve"> </w:t>
      </w:r>
    </w:p>
    <w:p w14:paraId="5A0D2713" w14:textId="19D04E41" w:rsidR="00E07D2D" w:rsidRPr="00577322" w:rsidRDefault="00E07D2D" w:rsidP="00183544">
      <w:pPr>
        <w:pStyle w:val="EndNoteBibliography"/>
        <w:spacing w:after="0"/>
        <w:ind w:firstLine="567"/>
      </w:pPr>
      <w:r w:rsidRPr="00183544">
        <w:t>78</w:t>
      </w:r>
      <w:r w:rsidR="006C34A4" w:rsidRPr="006C34A4">
        <w:t xml:space="preserve">  </w:t>
      </w:r>
      <w:r w:rsidRPr="00183544">
        <w:t>Prechtl H</w:t>
      </w:r>
      <w:r w:rsidR="00577322" w:rsidRPr="00577322">
        <w:t>.</w:t>
      </w:r>
      <w:r w:rsidRPr="00183544">
        <w:t>F</w:t>
      </w:r>
      <w:r w:rsidR="00577322" w:rsidRPr="00577322">
        <w:t>.</w:t>
      </w:r>
      <w:r w:rsidRPr="00183544">
        <w:t>, Ferrari F</w:t>
      </w:r>
      <w:r w:rsidR="00577322" w:rsidRPr="00577322">
        <w:t>.</w:t>
      </w:r>
      <w:r w:rsidRPr="00183544">
        <w:t>, Cioni G. Predictive value of general movements in asphyxiated fullterm infants</w:t>
      </w:r>
      <w:r w:rsidR="00577322" w:rsidRPr="00577322">
        <w:t xml:space="preserve"> //</w:t>
      </w:r>
      <w:r w:rsidRPr="00183544">
        <w:t xml:space="preserve"> Early Human Development. </w:t>
      </w:r>
      <w:r w:rsidR="00577322" w:rsidRPr="00577322">
        <w:t xml:space="preserve">- </w:t>
      </w:r>
      <w:r w:rsidRPr="00183544">
        <w:t>1993</w:t>
      </w:r>
      <w:r w:rsidR="00577322" w:rsidRPr="00577322">
        <w:t xml:space="preserve">. - </w:t>
      </w:r>
      <w:r w:rsidR="00577322">
        <w:t>Vol.</w:t>
      </w:r>
      <w:r w:rsidR="00577322" w:rsidRPr="00577322">
        <w:t xml:space="preserve"> </w:t>
      </w:r>
      <w:r w:rsidRPr="00183544">
        <w:t>35</w:t>
      </w:r>
      <w:r w:rsidR="00577322" w:rsidRPr="00577322">
        <w:t>, №</w:t>
      </w:r>
      <w:r w:rsidRPr="00183544">
        <w:t>2</w:t>
      </w:r>
      <w:r w:rsidR="00577322" w:rsidRPr="00577322">
        <w:t xml:space="preserve">. - </w:t>
      </w:r>
      <w:r w:rsidR="00577322">
        <w:rPr>
          <w:lang w:val="ru-RU"/>
        </w:rPr>
        <w:t>Р</w:t>
      </w:r>
      <w:r w:rsidR="00577322" w:rsidRPr="00577322">
        <w:t xml:space="preserve">. </w:t>
      </w:r>
      <w:r w:rsidRPr="00183544">
        <w:t>91-120</w:t>
      </w:r>
      <w:r w:rsidR="00577322" w:rsidRPr="00577322">
        <w:t>.</w:t>
      </w:r>
      <w:r w:rsidRPr="00183544">
        <w:t xml:space="preserve"> </w:t>
      </w:r>
      <w:hyperlink r:id="rId65" w:history="1"/>
      <w:r w:rsidR="00577322" w:rsidRPr="00577322">
        <w:t xml:space="preserve"> </w:t>
      </w:r>
    </w:p>
    <w:p w14:paraId="129CA730" w14:textId="5AE875B6" w:rsidR="00E07D2D" w:rsidRPr="00577322" w:rsidRDefault="00E07D2D" w:rsidP="00183544">
      <w:pPr>
        <w:pStyle w:val="EndNoteBibliography"/>
        <w:spacing w:after="0"/>
        <w:ind w:firstLine="567"/>
      </w:pPr>
      <w:r w:rsidRPr="00183544">
        <w:t>79</w:t>
      </w:r>
      <w:r w:rsidR="006C34A4" w:rsidRPr="006C34A4">
        <w:t xml:space="preserve">  </w:t>
      </w:r>
      <w:r w:rsidRPr="00183544">
        <w:t>Einspieler C</w:t>
      </w:r>
      <w:r w:rsidR="00577322" w:rsidRPr="00577322">
        <w:t>.</w:t>
      </w:r>
      <w:r w:rsidRPr="00183544">
        <w:t>, Kerr A</w:t>
      </w:r>
      <w:r w:rsidR="00577322" w:rsidRPr="00577322">
        <w:t>.</w:t>
      </w:r>
      <w:r w:rsidRPr="00183544">
        <w:t>M</w:t>
      </w:r>
      <w:r w:rsidR="00577322" w:rsidRPr="00577322">
        <w:t>.</w:t>
      </w:r>
      <w:r w:rsidRPr="00183544">
        <w:t>, Prechtl H</w:t>
      </w:r>
      <w:r w:rsidR="00577322" w:rsidRPr="00577322">
        <w:t>.</w:t>
      </w:r>
      <w:r w:rsidRPr="00183544">
        <w:t xml:space="preserve">F. Is the early development of girls with Rett disorder really normal? </w:t>
      </w:r>
      <w:r w:rsidR="00577322" w:rsidRPr="00577322">
        <w:t xml:space="preserve">// </w:t>
      </w:r>
      <w:r w:rsidRPr="00183544">
        <w:t xml:space="preserve">Pediatric Research. </w:t>
      </w:r>
      <w:r w:rsidR="00577322" w:rsidRPr="00577322">
        <w:t xml:space="preserve">- </w:t>
      </w:r>
      <w:r w:rsidRPr="00183544">
        <w:t>2005</w:t>
      </w:r>
      <w:r w:rsidR="00577322" w:rsidRPr="00577322">
        <w:t xml:space="preserve">. - </w:t>
      </w:r>
      <w:r w:rsidR="00577322">
        <w:t>Vol.</w:t>
      </w:r>
      <w:r w:rsidR="00577322" w:rsidRPr="00577322">
        <w:t xml:space="preserve"> </w:t>
      </w:r>
      <w:r w:rsidRPr="00183544">
        <w:t>57</w:t>
      </w:r>
      <w:r w:rsidR="00577322" w:rsidRPr="00577322">
        <w:t>, №</w:t>
      </w:r>
      <w:r w:rsidRPr="00183544">
        <w:t>5</w:t>
      </w:r>
      <w:r w:rsidR="00577322" w:rsidRPr="00577322">
        <w:t xml:space="preserve">. - </w:t>
      </w:r>
      <w:r w:rsidR="00577322">
        <w:rPr>
          <w:lang w:val="ru-RU"/>
        </w:rPr>
        <w:t>Р</w:t>
      </w:r>
      <w:r w:rsidR="00577322" w:rsidRPr="00577322">
        <w:t xml:space="preserve">. </w:t>
      </w:r>
      <w:r w:rsidRPr="00183544">
        <w:t>696-700</w:t>
      </w:r>
      <w:r w:rsidR="00577322" w:rsidRPr="00577322">
        <w:t>.</w:t>
      </w:r>
      <w:r w:rsidRPr="00183544">
        <w:t xml:space="preserve"> </w:t>
      </w:r>
      <w:hyperlink r:id="rId66" w:history="1"/>
      <w:r w:rsidR="00577322" w:rsidRPr="00577322">
        <w:t xml:space="preserve"> </w:t>
      </w:r>
    </w:p>
    <w:p w14:paraId="7B290B30" w14:textId="58AA5DFA" w:rsidR="00E07D2D" w:rsidRPr="00577322" w:rsidRDefault="00E07D2D" w:rsidP="00183544">
      <w:pPr>
        <w:pStyle w:val="EndNoteBibliography"/>
        <w:spacing w:after="0"/>
        <w:ind w:firstLine="567"/>
      </w:pPr>
      <w:r w:rsidRPr="00183544">
        <w:t>80</w:t>
      </w:r>
      <w:r w:rsidR="006C34A4" w:rsidRPr="006C34A4">
        <w:t xml:space="preserve"> </w:t>
      </w:r>
      <w:r w:rsidRPr="00183544">
        <w:t>Wang J</w:t>
      </w:r>
      <w:r w:rsidR="00577322" w:rsidRPr="00577322">
        <w:t>.</w:t>
      </w:r>
      <w:r w:rsidRPr="00183544">
        <w:t>, Shen X</w:t>
      </w:r>
      <w:r w:rsidR="00577322" w:rsidRPr="00577322">
        <w:t>.</w:t>
      </w:r>
      <w:r w:rsidRPr="00183544">
        <w:t>, Yang H</w:t>
      </w:r>
      <w:r w:rsidR="00577322" w:rsidRPr="00577322">
        <w:t>.</w:t>
      </w:r>
      <w:r w:rsidRPr="00183544">
        <w:t>, Li Z</w:t>
      </w:r>
      <w:r w:rsidR="00577322" w:rsidRPr="00577322">
        <w:t>.</w:t>
      </w:r>
      <w:r w:rsidRPr="00183544">
        <w:t>, Liang S</w:t>
      </w:r>
      <w:r w:rsidR="00577322" w:rsidRPr="00577322">
        <w:t>.</w:t>
      </w:r>
      <w:r w:rsidRPr="00183544">
        <w:t>, Wu F</w:t>
      </w:r>
      <w:r w:rsidR="00577322" w:rsidRPr="00577322">
        <w:t>.</w:t>
      </w:r>
      <w:r w:rsidRPr="00183544">
        <w:t xml:space="preserve"> et al. Early markers of neurodevelopmental disorders based on general movements for very preterm infants: Study protocol for a multicentre prospective cohort study in a clinical setting in China</w:t>
      </w:r>
      <w:r w:rsidR="00577322" w:rsidRPr="00577322">
        <w:t xml:space="preserve"> //</w:t>
      </w:r>
      <w:r w:rsidRPr="00183544">
        <w:t xml:space="preserve"> BMJ Open. </w:t>
      </w:r>
      <w:r w:rsidR="00577322" w:rsidRPr="00577322">
        <w:t xml:space="preserve">- </w:t>
      </w:r>
      <w:r w:rsidRPr="00183544">
        <w:t>2023</w:t>
      </w:r>
      <w:r w:rsidR="00577322" w:rsidRPr="00577322">
        <w:t xml:space="preserve">. - </w:t>
      </w:r>
      <w:r w:rsidR="00577322">
        <w:t>Vol.</w:t>
      </w:r>
      <w:r w:rsidR="00577322" w:rsidRPr="00577322">
        <w:t xml:space="preserve"> </w:t>
      </w:r>
      <w:r w:rsidRPr="00183544">
        <w:t>13</w:t>
      </w:r>
      <w:r w:rsidR="00577322" w:rsidRPr="00577322">
        <w:t>, №</w:t>
      </w:r>
      <w:r w:rsidRPr="00183544">
        <w:t>5</w:t>
      </w:r>
      <w:r w:rsidR="00577322" w:rsidRPr="00577322">
        <w:t xml:space="preserve">. - </w:t>
      </w:r>
      <w:r w:rsidR="00577322">
        <w:rPr>
          <w:lang w:val="ru-RU"/>
        </w:rPr>
        <w:t>Р</w:t>
      </w:r>
      <w:r w:rsidR="00577322" w:rsidRPr="00577322">
        <w:t xml:space="preserve">. 45-80. </w:t>
      </w:r>
    </w:p>
    <w:p w14:paraId="14F2F06E" w14:textId="1BEFC706" w:rsidR="00E07D2D" w:rsidRPr="00577322" w:rsidRDefault="00E07D2D" w:rsidP="00183544">
      <w:pPr>
        <w:pStyle w:val="EndNoteBibliography"/>
        <w:spacing w:after="0"/>
        <w:ind w:firstLine="567"/>
      </w:pPr>
      <w:r w:rsidRPr="00183544">
        <w:lastRenderedPageBreak/>
        <w:t>81</w:t>
      </w:r>
      <w:r w:rsidR="006C34A4" w:rsidRPr="006C34A4">
        <w:t xml:space="preserve"> </w:t>
      </w:r>
      <w:r w:rsidRPr="00183544">
        <w:t>Zhong B</w:t>
      </w:r>
      <w:r w:rsidR="00577322" w:rsidRPr="00577322">
        <w:t>.</w:t>
      </w:r>
      <w:r w:rsidRPr="00183544">
        <w:t>, Tan K</w:t>
      </w:r>
      <w:r w:rsidR="00577322" w:rsidRPr="00577322">
        <w:t>.</w:t>
      </w:r>
      <w:r w:rsidRPr="00183544">
        <w:t>, Razak A</w:t>
      </w:r>
      <w:r w:rsidR="00577322" w:rsidRPr="00577322">
        <w:t>.</w:t>
      </w:r>
      <w:r w:rsidRPr="00183544">
        <w:t>, Sackett V</w:t>
      </w:r>
      <w:r w:rsidR="00577322" w:rsidRPr="00577322">
        <w:t>.</w:t>
      </w:r>
      <w:r w:rsidRPr="00183544">
        <w:t>, Machipisa C</w:t>
      </w:r>
      <w:r w:rsidR="00577322" w:rsidRPr="00577322">
        <w:t>.</w:t>
      </w:r>
      <w:r w:rsidRPr="00183544">
        <w:t>, Zhou L</w:t>
      </w:r>
      <w:r w:rsidR="00577322" w:rsidRPr="00577322">
        <w:t>.</w:t>
      </w:r>
      <w:r w:rsidRPr="00183544">
        <w:t xml:space="preserve"> et al. Early neurodevelopmental outcomes of extreme preterm infants exposed to paracetamol: a retrospective cohort study</w:t>
      </w:r>
      <w:r w:rsidR="00577322" w:rsidRPr="00577322">
        <w:t xml:space="preserve"> //</w:t>
      </w:r>
      <w:r w:rsidRPr="00183544">
        <w:t xml:space="preserve"> Pediatric Research. </w:t>
      </w:r>
      <w:r w:rsidR="00577322" w:rsidRPr="00577322">
        <w:t xml:space="preserve">- </w:t>
      </w:r>
      <w:r w:rsidRPr="00183544">
        <w:t>2023</w:t>
      </w:r>
      <w:r w:rsidR="00577322" w:rsidRPr="00577322">
        <w:t xml:space="preserve"> </w:t>
      </w:r>
      <w:r w:rsidRPr="00183544">
        <w:t xml:space="preserve"> </w:t>
      </w:r>
      <w:hyperlink r:id="rId67" w:history="1">
        <w:r w:rsidRPr="00183544">
          <w:rPr>
            <w:rStyle w:val="Hyperlink"/>
            <w:color w:val="auto"/>
            <w:u w:val="none"/>
          </w:rPr>
          <w:t>https://doi.org/10.1038/s41390-023-02649-4</w:t>
        </w:r>
      </w:hyperlink>
      <w:r w:rsidR="00577322" w:rsidRPr="00577322">
        <w:t xml:space="preserve">  12.07.2024.</w:t>
      </w:r>
    </w:p>
    <w:p w14:paraId="6B76C8D6" w14:textId="435D7DD6" w:rsidR="00E07D2D" w:rsidRPr="00D63D17" w:rsidRDefault="00E07D2D" w:rsidP="00183544">
      <w:pPr>
        <w:pStyle w:val="EndNoteBibliography"/>
        <w:spacing w:after="0"/>
        <w:ind w:firstLine="567"/>
      </w:pPr>
      <w:r w:rsidRPr="00183544">
        <w:t>82</w:t>
      </w:r>
      <w:r w:rsidR="006C34A4" w:rsidRPr="006C34A4">
        <w:t xml:space="preserve">  </w:t>
      </w:r>
      <w:r w:rsidRPr="00183544">
        <w:t>Zhong B</w:t>
      </w:r>
      <w:r w:rsidR="00577322" w:rsidRPr="00577322">
        <w:t>.</w:t>
      </w:r>
      <w:r w:rsidRPr="00183544">
        <w:t>L</w:t>
      </w:r>
      <w:r w:rsidR="00577322" w:rsidRPr="00577322">
        <w:t>.</w:t>
      </w:r>
      <w:r w:rsidRPr="00183544">
        <w:t>, Tan K</w:t>
      </w:r>
      <w:r w:rsidR="00577322" w:rsidRPr="00577322">
        <w:t>.</w:t>
      </w:r>
      <w:r w:rsidRPr="00183544">
        <w:t>N</w:t>
      </w:r>
      <w:r w:rsidR="00577322" w:rsidRPr="00577322">
        <w:t>.</w:t>
      </w:r>
      <w:r w:rsidRPr="00183544">
        <w:t>, Razak A</w:t>
      </w:r>
      <w:r w:rsidR="00577322" w:rsidRPr="00577322">
        <w:t>.</w:t>
      </w:r>
      <w:r w:rsidRPr="00183544">
        <w:t>, Sackett V</w:t>
      </w:r>
      <w:r w:rsidR="00577322" w:rsidRPr="00577322">
        <w:t>.</w:t>
      </w:r>
      <w:r w:rsidRPr="00183544">
        <w:t>, Machipisa C</w:t>
      </w:r>
      <w:r w:rsidR="00577322" w:rsidRPr="00577322">
        <w:t>.</w:t>
      </w:r>
      <w:r w:rsidRPr="00183544">
        <w:t>, Zhou L</w:t>
      </w:r>
      <w:r w:rsidR="00577322" w:rsidRPr="00577322">
        <w:t>.</w:t>
      </w:r>
      <w:r w:rsidRPr="00183544">
        <w:t>D</w:t>
      </w:r>
      <w:r w:rsidR="00577322" w:rsidRPr="00577322">
        <w:t>.</w:t>
      </w:r>
      <w:r w:rsidRPr="00183544">
        <w:t xml:space="preserve"> et al. Early neurodevelopmental outcomes of extreme preterm infants exposed to paracetamol: a retrospective cohort study</w:t>
      </w:r>
      <w:r w:rsidR="00577322" w:rsidRPr="00577322">
        <w:t xml:space="preserve"> //</w:t>
      </w:r>
      <w:r w:rsidRPr="00183544">
        <w:t xml:space="preserve"> P</w:t>
      </w:r>
      <w:r w:rsidR="00577322" w:rsidRPr="00183544">
        <w:t>ediatric research</w:t>
      </w:r>
      <w:r w:rsidRPr="00183544">
        <w:t xml:space="preserve">. </w:t>
      </w:r>
      <w:r w:rsidR="00577322" w:rsidRPr="00577322">
        <w:t xml:space="preserve">- </w:t>
      </w:r>
      <w:r w:rsidRPr="00183544">
        <w:t>2023</w:t>
      </w:r>
      <w:r w:rsidR="00577322" w:rsidRPr="00577322">
        <w:t xml:space="preserve"> </w:t>
      </w:r>
      <w:r w:rsidRPr="00183544">
        <w:t xml:space="preserve"> </w:t>
      </w:r>
      <w:hyperlink r:id="rId68" w:history="1">
        <w:r w:rsidRPr="00183544">
          <w:rPr>
            <w:rStyle w:val="Hyperlink"/>
            <w:color w:val="auto"/>
            <w:u w:val="none"/>
          </w:rPr>
          <w:t>https://doi.org/10.1038/s41390-023-02649-4</w:t>
        </w:r>
      </w:hyperlink>
      <w:r w:rsidR="00577322" w:rsidRPr="00577322">
        <w:t xml:space="preserve">  </w:t>
      </w:r>
      <w:r w:rsidR="00D63D17" w:rsidRPr="00D63D17">
        <w:t>17.08.2024.</w:t>
      </w:r>
    </w:p>
    <w:p w14:paraId="24EEB1C6" w14:textId="0A1A1A27" w:rsidR="00E07D2D" w:rsidRPr="00D63D17" w:rsidRDefault="00E07D2D" w:rsidP="00183544">
      <w:pPr>
        <w:pStyle w:val="EndNoteBibliography"/>
        <w:spacing w:after="0"/>
        <w:ind w:firstLine="567"/>
      </w:pPr>
      <w:r w:rsidRPr="00183544">
        <w:t>83</w:t>
      </w:r>
      <w:r w:rsidR="006C34A4" w:rsidRPr="006C34A4">
        <w:t xml:space="preserve">  </w:t>
      </w:r>
      <w:r w:rsidRPr="00183544">
        <w:t>Einspieler C</w:t>
      </w:r>
      <w:r w:rsidR="00D63D17" w:rsidRPr="00D63D17">
        <w:t>.</w:t>
      </w:r>
      <w:r w:rsidRPr="00183544">
        <w:t>, Marschik P</w:t>
      </w:r>
      <w:r w:rsidR="00D63D17" w:rsidRPr="00D63D17">
        <w:t>.</w:t>
      </w:r>
      <w:r w:rsidRPr="00183544">
        <w:t>B, Milioti S</w:t>
      </w:r>
      <w:r w:rsidR="00D63D17" w:rsidRPr="00D63D17">
        <w:t>.</w:t>
      </w:r>
      <w:r w:rsidRPr="00183544">
        <w:t>, Nakajima Y</w:t>
      </w:r>
      <w:r w:rsidR="00D63D17" w:rsidRPr="00D63D17">
        <w:t>.</w:t>
      </w:r>
      <w:r w:rsidRPr="00183544">
        <w:t>, Bos A</w:t>
      </w:r>
      <w:r w:rsidR="00D63D17" w:rsidRPr="00D63D17">
        <w:t>.</w:t>
      </w:r>
      <w:r w:rsidRPr="00183544">
        <w:t>F</w:t>
      </w:r>
      <w:r w:rsidR="00D63D17" w:rsidRPr="00D63D17">
        <w:t>.</w:t>
      </w:r>
      <w:r w:rsidRPr="00183544">
        <w:t>, Prechtl H</w:t>
      </w:r>
      <w:r w:rsidR="00D63D17" w:rsidRPr="00D63D17">
        <w:t>.</w:t>
      </w:r>
      <w:r w:rsidRPr="00183544">
        <w:t>F. Are abnormal fidgety movements an early marker for complex minor neurological dysfunction at puberty?</w:t>
      </w:r>
      <w:r w:rsidR="00D63D17" w:rsidRPr="00D63D17">
        <w:t xml:space="preserve"> //</w:t>
      </w:r>
      <w:r w:rsidRPr="00183544">
        <w:t xml:space="preserve"> Early Human Development. </w:t>
      </w:r>
      <w:r w:rsidR="00D63D17" w:rsidRPr="00D63D17">
        <w:t xml:space="preserve">- </w:t>
      </w:r>
      <w:r w:rsidRPr="00183544">
        <w:t>2007</w:t>
      </w:r>
      <w:r w:rsidR="00D63D17" w:rsidRPr="00D63D17">
        <w:t xml:space="preserve">. - </w:t>
      </w:r>
      <w:r w:rsidR="00D63D17">
        <w:t>Vol.</w:t>
      </w:r>
      <w:r w:rsidR="00D63D17" w:rsidRPr="00D63D17">
        <w:t xml:space="preserve"> </w:t>
      </w:r>
      <w:r w:rsidRPr="00183544">
        <w:t>83</w:t>
      </w:r>
      <w:r w:rsidR="00D63D17" w:rsidRPr="00D63D17">
        <w:t>, №</w:t>
      </w:r>
      <w:r w:rsidRPr="00183544">
        <w:t>8</w:t>
      </w:r>
      <w:r w:rsidR="00D63D17" w:rsidRPr="00D63D17">
        <w:t xml:space="preserve">. - </w:t>
      </w:r>
      <w:r w:rsidR="00D63D17">
        <w:rPr>
          <w:lang w:val="ru-RU"/>
        </w:rPr>
        <w:t>Р</w:t>
      </w:r>
      <w:r w:rsidR="00D63D17" w:rsidRPr="00D63D17">
        <w:t xml:space="preserve">. </w:t>
      </w:r>
      <w:r w:rsidRPr="00183544">
        <w:t>521-5</w:t>
      </w:r>
      <w:r w:rsidR="00D63D17" w:rsidRPr="00D63D17">
        <w:t>.</w:t>
      </w:r>
      <w:r w:rsidRPr="00183544">
        <w:t xml:space="preserve"> </w:t>
      </w:r>
      <w:hyperlink r:id="rId69" w:history="1"/>
      <w:r w:rsidR="00D63D17" w:rsidRPr="00D63D17">
        <w:t xml:space="preserve"> </w:t>
      </w:r>
    </w:p>
    <w:p w14:paraId="65C01AFE" w14:textId="60839AAD" w:rsidR="00E07D2D" w:rsidRPr="00183544" w:rsidRDefault="00E07D2D" w:rsidP="00183544">
      <w:pPr>
        <w:pStyle w:val="EndNoteBibliography"/>
        <w:spacing w:after="0"/>
        <w:ind w:firstLine="567"/>
      </w:pPr>
      <w:r w:rsidRPr="00183544">
        <w:t>84</w:t>
      </w:r>
      <w:r w:rsidR="006C34A4" w:rsidRPr="006C34A4">
        <w:t xml:space="preserve">  </w:t>
      </w:r>
      <w:r w:rsidRPr="00183544">
        <w:t>Einspieler C</w:t>
      </w:r>
      <w:r w:rsidR="00D63D17" w:rsidRPr="00D63D17">
        <w:t>.</w:t>
      </w:r>
      <w:r w:rsidRPr="00183544">
        <w:t>, Utsch F</w:t>
      </w:r>
      <w:r w:rsidR="00D63D17" w:rsidRPr="00D63D17">
        <w:t>.</w:t>
      </w:r>
      <w:r w:rsidRPr="00183544">
        <w:t>, Brasil P</w:t>
      </w:r>
      <w:r w:rsidR="00D63D17" w:rsidRPr="00D63D17">
        <w:t>.</w:t>
      </w:r>
      <w:r w:rsidRPr="00183544">
        <w:t>, Panvequio Aizawa C</w:t>
      </w:r>
      <w:r w:rsidR="00D63D17" w:rsidRPr="00D63D17">
        <w:t>.</w:t>
      </w:r>
      <w:r w:rsidRPr="00183544">
        <w:t>Y</w:t>
      </w:r>
      <w:r w:rsidR="00D63D17" w:rsidRPr="00D63D17">
        <w:t>.</w:t>
      </w:r>
      <w:r w:rsidRPr="00183544">
        <w:t>, Peyton C</w:t>
      </w:r>
      <w:r w:rsidR="00D63D17" w:rsidRPr="00D63D17">
        <w:t>.</w:t>
      </w:r>
      <w:r w:rsidRPr="00183544">
        <w:t>, Hydee Hasue R</w:t>
      </w:r>
      <w:r w:rsidR="00D63D17" w:rsidRPr="00D63D17">
        <w:t>.</w:t>
      </w:r>
      <w:r w:rsidRPr="00183544">
        <w:t xml:space="preserve"> et al. Association of Infants Exposed to Prenatal Zika Virus Infection With Their Clinical</w:t>
      </w:r>
      <w:r w:rsidR="00D63D17" w:rsidRPr="00D63D17">
        <w:t>.</w:t>
      </w:r>
      <w:r w:rsidRPr="00183544">
        <w:t xml:space="preserve"> Neurologic, and Developmental Status Evaluated via the General Movement Assessment Tool</w:t>
      </w:r>
      <w:r w:rsidR="00D63D17" w:rsidRPr="00D63D17">
        <w:t xml:space="preserve"> //</w:t>
      </w:r>
      <w:r w:rsidRPr="00183544">
        <w:t xml:space="preserve"> JAMA network open. </w:t>
      </w:r>
      <w:r w:rsidR="00D63D17" w:rsidRPr="00D63D17">
        <w:t xml:space="preserve">- </w:t>
      </w:r>
      <w:r w:rsidRPr="00183544">
        <w:t>2019</w:t>
      </w:r>
      <w:r w:rsidR="00D63D17" w:rsidRPr="00D63D17">
        <w:t xml:space="preserve">. - </w:t>
      </w:r>
      <w:r w:rsidR="00D63D17">
        <w:t>Vol.</w:t>
      </w:r>
      <w:r w:rsidR="00D63D17" w:rsidRPr="00D63D17">
        <w:t xml:space="preserve"> </w:t>
      </w:r>
      <w:r w:rsidRPr="00183544">
        <w:t>2</w:t>
      </w:r>
      <w:r w:rsidR="00D63D17" w:rsidRPr="00D63D17">
        <w:t>, №</w:t>
      </w:r>
      <w:r w:rsidRPr="00183544">
        <w:t>1</w:t>
      </w:r>
      <w:r w:rsidR="00D63D17" w:rsidRPr="00D63D17">
        <w:t xml:space="preserve">. - </w:t>
      </w:r>
      <w:r w:rsidR="00D63D17">
        <w:rPr>
          <w:lang w:val="ru-RU"/>
        </w:rPr>
        <w:t>Р</w:t>
      </w:r>
      <w:r w:rsidR="00D63D17" w:rsidRPr="00D63D17">
        <w:t xml:space="preserve">. </w:t>
      </w:r>
      <w:r w:rsidRPr="00183544">
        <w:t>187</w:t>
      </w:r>
      <w:r w:rsidR="00D63D17" w:rsidRPr="00D63D17">
        <w:t>-</w:t>
      </w:r>
      <w:r w:rsidRPr="00183544">
        <w:t>235</w:t>
      </w:r>
      <w:r w:rsidR="00D63D17" w:rsidRPr="00D63D17">
        <w:t>.</w:t>
      </w:r>
      <w:r w:rsidRPr="00183544">
        <w:t xml:space="preserve"> </w:t>
      </w:r>
    </w:p>
    <w:p w14:paraId="479E0E60" w14:textId="0EAD811E" w:rsidR="00E07D2D" w:rsidRPr="00511741" w:rsidRDefault="00E07D2D" w:rsidP="00183544">
      <w:pPr>
        <w:pStyle w:val="EndNoteBibliography"/>
        <w:spacing w:after="0"/>
        <w:ind w:firstLine="567"/>
      </w:pPr>
      <w:r w:rsidRPr="00183544">
        <w:t>85</w:t>
      </w:r>
      <w:r w:rsidR="006C34A4" w:rsidRPr="006C34A4">
        <w:t xml:space="preserve"> </w:t>
      </w:r>
      <w:r w:rsidRPr="00183544">
        <w:t>Craciunoiu O</w:t>
      </w:r>
      <w:r w:rsidR="00D63D17" w:rsidRPr="00D63D17">
        <w:t>.</w:t>
      </w:r>
      <w:r w:rsidRPr="00183544">
        <w:t>, Holsti L. A Systematic Review of the Predictive Validity of Neurobehavioral Assessments During the Preterm Period</w:t>
      </w:r>
      <w:r w:rsidR="00D63D17" w:rsidRPr="00D63D17">
        <w:t xml:space="preserve"> //</w:t>
      </w:r>
      <w:r w:rsidRPr="00183544">
        <w:t xml:space="preserve"> Physical and Occupational Therapy </w:t>
      </w:r>
      <w:r w:rsidRPr="00511741">
        <w:t xml:space="preserve">in Pediatrics. </w:t>
      </w:r>
      <w:r w:rsidR="00D63D17" w:rsidRPr="00511741">
        <w:t xml:space="preserve">- </w:t>
      </w:r>
      <w:r w:rsidRPr="00511741">
        <w:t>2017</w:t>
      </w:r>
      <w:r w:rsidR="00D63D17" w:rsidRPr="00511741">
        <w:t xml:space="preserve">. - Vol. </w:t>
      </w:r>
      <w:r w:rsidRPr="00511741">
        <w:t>37</w:t>
      </w:r>
      <w:r w:rsidR="00D63D17" w:rsidRPr="00511741">
        <w:t>, №</w:t>
      </w:r>
      <w:r w:rsidRPr="00511741">
        <w:t>3</w:t>
      </w:r>
      <w:r w:rsidR="00D63D17" w:rsidRPr="00511741">
        <w:t xml:space="preserve">. - </w:t>
      </w:r>
      <w:r w:rsidR="00D63D17" w:rsidRPr="00511741">
        <w:rPr>
          <w:lang w:val="ru-RU"/>
        </w:rPr>
        <w:t>Р</w:t>
      </w:r>
      <w:r w:rsidR="00D63D17" w:rsidRPr="00511741">
        <w:t xml:space="preserve">. </w:t>
      </w:r>
      <w:r w:rsidRPr="00511741">
        <w:t>292-307</w:t>
      </w:r>
      <w:r w:rsidR="00D63D17" w:rsidRPr="00511741">
        <w:t>.</w:t>
      </w:r>
      <w:r w:rsidRPr="00511741">
        <w:t xml:space="preserve"> </w:t>
      </w:r>
    </w:p>
    <w:p w14:paraId="5D0DA085" w14:textId="7F25E9E5" w:rsidR="00E07D2D" w:rsidRPr="00511741" w:rsidRDefault="00E07D2D" w:rsidP="006C34A4">
      <w:pPr>
        <w:pStyle w:val="EndNoteBibliography"/>
        <w:tabs>
          <w:tab w:val="left" w:pos="993"/>
        </w:tabs>
        <w:spacing w:after="0"/>
        <w:ind w:firstLine="567"/>
      </w:pPr>
      <w:r w:rsidRPr="00511741">
        <w:t>86</w:t>
      </w:r>
      <w:r w:rsidR="006C34A4" w:rsidRPr="00511741">
        <w:t xml:space="preserve"> </w:t>
      </w:r>
      <w:r w:rsidRPr="00511741">
        <w:t>Einspieler C</w:t>
      </w:r>
      <w:r w:rsidR="00511741" w:rsidRPr="00511741">
        <w:t>.</w:t>
      </w:r>
      <w:r w:rsidRPr="00511741">
        <w:t>, Marschik P</w:t>
      </w:r>
      <w:r w:rsidR="00511741" w:rsidRPr="00511741">
        <w:t>.</w:t>
      </w:r>
      <w:r w:rsidRPr="00511741">
        <w:t>B</w:t>
      </w:r>
      <w:r w:rsidR="00511741" w:rsidRPr="00511741">
        <w:t>.</w:t>
      </w:r>
      <w:r w:rsidRPr="00511741">
        <w:t>, Prechtl H</w:t>
      </w:r>
      <w:r w:rsidR="00511741" w:rsidRPr="00511741">
        <w:t>.</w:t>
      </w:r>
      <w:r w:rsidRPr="00511741">
        <w:t>F. Human motor behavior: Prenatal origin and early postnatal development</w:t>
      </w:r>
      <w:r w:rsidR="00511741" w:rsidRPr="00511741">
        <w:t xml:space="preserve"> //</w:t>
      </w:r>
      <w:r w:rsidRPr="00511741">
        <w:t xml:space="preserve"> Journal of Psychology. </w:t>
      </w:r>
      <w:r w:rsidR="00511741" w:rsidRPr="00511741">
        <w:t xml:space="preserve">- </w:t>
      </w:r>
      <w:r w:rsidRPr="00511741">
        <w:t>2008</w:t>
      </w:r>
      <w:r w:rsidR="00511741" w:rsidRPr="00511741">
        <w:t xml:space="preserve">. - </w:t>
      </w:r>
      <w:r w:rsidR="00511741">
        <w:t>Vol.</w:t>
      </w:r>
      <w:r w:rsidR="00511741" w:rsidRPr="00511741">
        <w:t xml:space="preserve"> </w:t>
      </w:r>
      <w:r w:rsidRPr="00511741">
        <w:t>216</w:t>
      </w:r>
      <w:r w:rsidR="00511741" w:rsidRPr="00511741">
        <w:t>, №</w:t>
      </w:r>
      <w:r w:rsidRPr="00511741">
        <w:t>3</w:t>
      </w:r>
      <w:r w:rsidR="00511741" w:rsidRPr="00511741">
        <w:t xml:space="preserve">. - </w:t>
      </w:r>
      <w:r w:rsidR="00511741">
        <w:rPr>
          <w:lang w:val="ru-RU"/>
        </w:rPr>
        <w:t>Р</w:t>
      </w:r>
      <w:r w:rsidR="00511741" w:rsidRPr="00511741">
        <w:t xml:space="preserve">. </w:t>
      </w:r>
      <w:r w:rsidRPr="00511741">
        <w:t>147-</w:t>
      </w:r>
      <w:r w:rsidR="00511741" w:rsidRPr="00511741">
        <w:t>1</w:t>
      </w:r>
      <w:r w:rsidRPr="00511741">
        <w:t>53</w:t>
      </w:r>
      <w:r w:rsidR="00511741" w:rsidRPr="00511741">
        <w:t>.</w:t>
      </w:r>
    </w:p>
    <w:p w14:paraId="3C0B19F2" w14:textId="03E410D6" w:rsidR="00E07D2D" w:rsidRPr="00183544" w:rsidRDefault="00E07D2D" w:rsidP="00183544">
      <w:pPr>
        <w:pStyle w:val="EndNoteBibliography"/>
        <w:spacing w:after="0"/>
        <w:ind w:firstLine="567"/>
      </w:pPr>
      <w:r w:rsidRPr="00511741">
        <w:t>87</w:t>
      </w:r>
      <w:r w:rsidR="006C34A4" w:rsidRPr="00511741">
        <w:t xml:space="preserve"> </w:t>
      </w:r>
      <w:r w:rsidRPr="00511741">
        <w:t>Zorzenon R</w:t>
      </w:r>
      <w:r w:rsidR="00511741" w:rsidRPr="00511741">
        <w:t>.</w:t>
      </w:r>
      <w:r w:rsidRPr="00511741">
        <w:t>F</w:t>
      </w:r>
      <w:r w:rsidR="00511741" w:rsidRPr="00511741">
        <w:t>.</w:t>
      </w:r>
      <w:r w:rsidRPr="00511741">
        <w:t>, Takaara L</w:t>
      </w:r>
      <w:r w:rsidR="00511741" w:rsidRPr="00511741">
        <w:t>.</w:t>
      </w:r>
      <w:r w:rsidRPr="00511741">
        <w:t>K</w:t>
      </w:r>
      <w:r w:rsidR="00511741" w:rsidRPr="00511741">
        <w:t>.</w:t>
      </w:r>
      <w:r w:rsidRPr="00511741">
        <w:t>, Linhares M</w:t>
      </w:r>
      <w:r w:rsidR="00511741" w:rsidRPr="00511741">
        <w:t>.</w:t>
      </w:r>
      <w:r w:rsidRPr="00511741">
        <w:t>B. General spontaneous movements in preterm infants differentiated by post-conceptional ages</w:t>
      </w:r>
      <w:r w:rsidR="00511741" w:rsidRPr="00511741">
        <w:t xml:space="preserve"> //</w:t>
      </w:r>
      <w:r w:rsidRPr="00511741">
        <w:t xml:space="preserve"> Early Human Development. </w:t>
      </w:r>
      <w:r w:rsidR="00511741" w:rsidRPr="00511741">
        <w:t xml:space="preserve">- </w:t>
      </w:r>
      <w:r w:rsidRPr="00511741">
        <w:t>2019</w:t>
      </w:r>
      <w:r w:rsidR="00511741" w:rsidRPr="00511741">
        <w:t xml:space="preserve">. - </w:t>
      </w:r>
      <w:r w:rsidR="00511741">
        <w:t>Vol.</w:t>
      </w:r>
      <w:r w:rsidR="00511741" w:rsidRPr="00511741">
        <w:t xml:space="preserve"> </w:t>
      </w:r>
      <w:r w:rsidRPr="00183544">
        <w:t>134</w:t>
      </w:r>
      <w:r w:rsidR="00511741" w:rsidRPr="00511741">
        <w:t xml:space="preserve">. - </w:t>
      </w:r>
      <w:r w:rsidR="00511741">
        <w:rPr>
          <w:lang w:val="ru-RU"/>
        </w:rPr>
        <w:t>Р</w:t>
      </w:r>
      <w:r w:rsidR="00511741" w:rsidRPr="00511741">
        <w:t xml:space="preserve">. </w:t>
      </w:r>
      <w:r w:rsidRPr="00183544">
        <w:t>1-6</w:t>
      </w:r>
      <w:r w:rsidR="00511741" w:rsidRPr="00511741">
        <w:t>.</w:t>
      </w:r>
      <w:r w:rsidRPr="00183544">
        <w:t xml:space="preserve"> </w:t>
      </w:r>
    </w:p>
    <w:p w14:paraId="39889A16" w14:textId="66D0D67D" w:rsidR="00E07D2D" w:rsidRPr="00511741" w:rsidRDefault="00E07D2D" w:rsidP="00183544">
      <w:pPr>
        <w:pStyle w:val="EndNoteBibliography"/>
        <w:spacing w:after="0"/>
        <w:ind w:firstLine="567"/>
      </w:pPr>
      <w:r w:rsidRPr="00183544">
        <w:t>88</w:t>
      </w:r>
      <w:r w:rsidR="006C34A4" w:rsidRPr="006C34A4">
        <w:t xml:space="preserve">  </w:t>
      </w:r>
      <w:r w:rsidRPr="00183544">
        <w:t>Romeo D</w:t>
      </w:r>
      <w:r w:rsidR="00511741" w:rsidRPr="00511741">
        <w:t>.</w:t>
      </w:r>
      <w:r w:rsidRPr="00183544">
        <w:t>M</w:t>
      </w:r>
      <w:r w:rsidR="00511741" w:rsidRPr="00511741">
        <w:t>.</w:t>
      </w:r>
      <w:r w:rsidRPr="00183544">
        <w:t>, Bompard S</w:t>
      </w:r>
      <w:r w:rsidR="00511741" w:rsidRPr="00511741">
        <w:t>.</w:t>
      </w:r>
      <w:r w:rsidRPr="00183544">
        <w:t>, Serrao F</w:t>
      </w:r>
      <w:r w:rsidR="00511741" w:rsidRPr="00511741">
        <w:t>.</w:t>
      </w:r>
      <w:r w:rsidRPr="00183544">
        <w:t>, Leo G</w:t>
      </w:r>
      <w:r w:rsidR="00511741" w:rsidRPr="00511741">
        <w:t>.</w:t>
      </w:r>
      <w:r w:rsidRPr="00183544">
        <w:t>, Cicala G</w:t>
      </w:r>
      <w:r w:rsidR="00511741" w:rsidRPr="00511741">
        <w:t>.</w:t>
      </w:r>
      <w:r w:rsidRPr="00183544">
        <w:t>, Velli C</w:t>
      </w:r>
      <w:r w:rsidR="00511741" w:rsidRPr="00511741">
        <w:t>.</w:t>
      </w:r>
      <w:r w:rsidRPr="00183544">
        <w:t xml:space="preserve"> et al. Early Neurological Assessment in Infants with Hypoxic Ischemic Encephalopathy Treated with Therapeutic Hypothermia</w:t>
      </w:r>
      <w:r w:rsidR="00511741" w:rsidRPr="00511741">
        <w:t xml:space="preserve"> //</w:t>
      </w:r>
      <w:r w:rsidRPr="00183544">
        <w:t xml:space="preserve"> J Clin Med. </w:t>
      </w:r>
      <w:r w:rsidR="00511741" w:rsidRPr="00511741">
        <w:t xml:space="preserve">- </w:t>
      </w:r>
      <w:r w:rsidRPr="00183544">
        <w:t>2019</w:t>
      </w:r>
      <w:r w:rsidR="00511741" w:rsidRPr="00511741">
        <w:t xml:space="preserve">. - </w:t>
      </w:r>
      <w:r w:rsidR="00511741">
        <w:t>Vol.</w:t>
      </w:r>
      <w:r w:rsidR="00511741" w:rsidRPr="00511741">
        <w:t xml:space="preserve"> </w:t>
      </w:r>
      <w:r w:rsidRPr="00183544">
        <w:t>8</w:t>
      </w:r>
      <w:r w:rsidR="00511741" w:rsidRPr="00511741">
        <w:t xml:space="preserve">. - </w:t>
      </w:r>
      <w:r w:rsidR="00511741">
        <w:rPr>
          <w:lang w:val="ru-RU"/>
        </w:rPr>
        <w:t>Р</w:t>
      </w:r>
      <w:r w:rsidR="00511741" w:rsidRPr="00511741">
        <w:t>. 20-27.</w:t>
      </w:r>
      <w:r w:rsidRPr="00183544">
        <w:t xml:space="preserve"> </w:t>
      </w:r>
      <w:hyperlink r:id="rId70" w:history="1"/>
      <w:r w:rsidR="00511741" w:rsidRPr="00511741">
        <w:t xml:space="preserve"> </w:t>
      </w:r>
    </w:p>
    <w:p w14:paraId="2705306A" w14:textId="71904F86" w:rsidR="00E07D2D" w:rsidRPr="00511741" w:rsidRDefault="00E07D2D" w:rsidP="00183544">
      <w:pPr>
        <w:pStyle w:val="EndNoteBibliography"/>
        <w:spacing w:after="0"/>
        <w:ind w:firstLine="567"/>
      </w:pPr>
      <w:r w:rsidRPr="00183544">
        <w:t>89</w:t>
      </w:r>
      <w:r w:rsidR="006C34A4" w:rsidRPr="006C34A4">
        <w:t xml:space="preserve">   </w:t>
      </w:r>
      <w:r w:rsidRPr="00183544">
        <w:t>Tomantschger I</w:t>
      </w:r>
      <w:r w:rsidR="00511741" w:rsidRPr="00511741">
        <w:t>.</w:t>
      </w:r>
      <w:r w:rsidRPr="00183544">
        <w:t>, Herrero D</w:t>
      </w:r>
      <w:r w:rsidR="00511741" w:rsidRPr="00511741">
        <w:t>.</w:t>
      </w:r>
      <w:r w:rsidRPr="00183544">
        <w:t>, Einspieler C</w:t>
      </w:r>
      <w:r w:rsidR="00511741" w:rsidRPr="00511741">
        <w:t>.</w:t>
      </w:r>
      <w:r w:rsidRPr="00183544">
        <w:t>, Hamamura C</w:t>
      </w:r>
      <w:r w:rsidR="00511741" w:rsidRPr="00511741">
        <w:t>.</w:t>
      </w:r>
      <w:r w:rsidRPr="00183544">
        <w:t>, Voos M</w:t>
      </w:r>
      <w:r w:rsidR="00511741" w:rsidRPr="00511741">
        <w:t>.</w:t>
      </w:r>
      <w:r w:rsidRPr="00183544">
        <w:t>C</w:t>
      </w:r>
      <w:r w:rsidR="00511741" w:rsidRPr="00511741">
        <w:t>.</w:t>
      </w:r>
      <w:r w:rsidRPr="00183544">
        <w:t>, Marschik P</w:t>
      </w:r>
      <w:r w:rsidR="00511741" w:rsidRPr="00511741">
        <w:t>.</w:t>
      </w:r>
      <w:r w:rsidRPr="00183544">
        <w:t>B. The general movement assessment in non-European low- and middle-income countries</w:t>
      </w:r>
      <w:r w:rsidR="00511741" w:rsidRPr="00511741">
        <w:t xml:space="preserve"> //</w:t>
      </w:r>
      <w:r w:rsidRPr="00183544">
        <w:t xml:space="preserve"> Rev Saude Publica. </w:t>
      </w:r>
      <w:r w:rsidR="00511741" w:rsidRPr="00511741">
        <w:t xml:space="preserve">- </w:t>
      </w:r>
      <w:r w:rsidRPr="00183544">
        <w:t>2018</w:t>
      </w:r>
      <w:r w:rsidR="00511741" w:rsidRPr="00511741">
        <w:t xml:space="preserve">. - </w:t>
      </w:r>
      <w:r w:rsidR="00511741">
        <w:t>Vol.</w:t>
      </w:r>
      <w:r w:rsidR="00511741" w:rsidRPr="00511741">
        <w:t xml:space="preserve"> </w:t>
      </w:r>
      <w:r w:rsidRPr="00183544">
        <w:t>52</w:t>
      </w:r>
      <w:r w:rsidR="00511741" w:rsidRPr="00511741">
        <w:t xml:space="preserve">. - </w:t>
      </w:r>
      <w:r w:rsidR="00511741">
        <w:rPr>
          <w:lang w:val="ru-RU"/>
        </w:rPr>
        <w:t>Р</w:t>
      </w:r>
      <w:r w:rsidR="00511741" w:rsidRPr="00511741">
        <w:t xml:space="preserve">. </w:t>
      </w:r>
      <w:r w:rsidRPr="00183544">
        <w:t>6</w:t>
      </w:r>
      <w:r w:rsidR="00511741" w:rsidRPr="00511741">
        <w:t>.</w:t>
      </w:r>
      <w:r w:rsidRPr="00183544">
        <w:t xml:space="preserve"> </w:t>
      </w:r>
      <w:hyperlink r:id="rId71" w:history="1"/>
      <w:r w:rsidR="00511741" w:rsidRPr="00511741">
        <w:t xml:space="preserve"> </w:t>
      </w:r>
    </w:p>
    <w:p w14:paraId="4BB5AC42" w14:textId="6451233C" w:rsidR="00E07D2D" w:rsidRPr="00511741" w:rsidRDefault="00E07D2D" w:rsidP="00183544">
      <w:pPr>
        <w:pStyle w:val="EndNoteBibliography"/>
        <w:spacing w:after="0"/>
        <w:ind w:firstLine="567"/>
      </w:pPr>
      <w:r w:rsidRPr="00183544">
        <w:t>90</w:t>
      </w:r>
      <w:r w:rsidR="006C34A4" w:rsidRPr="00C437F6">
        <w:t xml:space="preserve"> </w:t>
      </w:r>
      <w:r w:rsidRPr="00183544">
        <w:t>Gonț B</w:t>
      </w:r>
      <w:r w:rsidR="00511741" w:rsidRPr="00511741">
        <w:t>.</w:t>
      </w:r>
      <w:r w:rsidRPr="00183544">
        <w:t>F</w:t>
      </w:r>
      <w:r w:rsidR="00511741" w:rsidRPr="00511741">
        <w:t>.</w:t>
      </w:r>
      <w:r w:rsidRPr="00183544">
        <w:t>, Mitran L</w:t>
      </w:r>
      <w:r w:rsidR="00511741" w:rsidRPr="00511741">
        <w:t>.</w:t>
      </w:r>
      <w:r w:rsidRPr="00183544">
        <w:t>, Dima V</w:t>
      </w:r>
      <w:r w:rsidR="00511741" w:rsidRPr="00511741">
        <w:t>.</w:t>
      </w:r>
      <w:r w:rsidRPr="00183544">
        <w:t>, Vlădăreanu S. Cranial Ultrasound in the Management of Hydrocephalus in Newborns: A Case Series</w:t>
      </w:r>
      <w:r w:rsidR="00511741" w:rsidRPr="00511741">
        <w:t xml:space="preserve"> //</w:t>
      </w:r>
      <w:r w:rsidRPr="00183544">
        <w:t xml:space="preserve"> Children</w:t>
      </w:r>
      <w:r w:rsidR="00511741" w:rsidRPr="00511741">
        <w:t xml:space="preserve">. - </w:t>
      </w:r>
      <w:r w:rsidRPr="00183544">
        <w:t>Basel</w:t>
      </w:r>
      <w:r w:rsidR="00511741" w:rsidRPr="00511741">
        <w:t>,</w:t>
      </w:r>
      <w:r w:rsidRPr="00183544">
        <w:t xml:space="preserve"> 2025</w:t>
      </w:r>
      <w:r w:rsidR="00511741" w:rsidRPr="00511741">
        <w:t xml:space="preserve">. - </w:t>
      </w:r>
      <w:r w:rsidR="00511741">
        <w:t>Vol.</w:t>
      </w:r>
      <w:r w:rsidR="00511741" w:rsidRPr="00511741">
        <w:t xml:space="preserve"> </w:t>
      </w:r>
      <w:r w:rsidRPr="00183544">
        <w:t>12</w:t>
      </w:r>
      <w:r w:rsidR="00511741" w:rsidRPr="00511741">
        <w:t>, №</w:t>
      </w:r>
      <w:r w:rsidRPr="00183544">
        <w:t>4</w:t>
      </w:r>
      <w:r w:rsidR="00511741" w:rsidRPr="00511741">
        <w:t xml:space="preserve">. - </w:t>
      </w:r>
      <w:r w:rsidR="00511741">
        <w:rPr>
          <w:lang w:val="ru-RU"/>
        </w:rPr>
        <w:t>Р</w:t>
      </w:r>
      <w:r w:rsidR="00511741" w:rsidRPr="00511741">
        <w:t>. 15-44.</w:t>
      </w:r>
      <w:r w:rsidRPr="00183544">
        <w:t xml:space="preserve"> </w:t>
      </w:r>
      <w:hyperlink r:id="rId72" w:history="1"/>
      <w:r w:rsidR="00511741" w:rsidRPr="00511741">
        <w:t xml:space="preserve"> </w:t>
      </w:r>
    </w:p>
    <w:p w14:paraId="1A614849" w14:textId="789917DC" w:rsidR="00E07D2D" w:rsidRPr="00511741" w:rsidRDefault="00E07D2D" w:rsidP="00183544">
      <w:pPr>
        <w:pStyle w:val="EndNoteBibliography"/>
        <w:spacing w:after="0"/>
        <w:ind w:firstLine="567"/>
      </w:pPr>
      <w:r w:rsidRPr="00183544">
        <w:t>91</w:t>
      </w:r>
      <w:r w:rsidR="00C437F6" w:rsidRPr="00C437F6">
        <w:t xml:space="preserve"> </w:t>
      </w:r>
      <w:r w:rsidRPr="00183544">
        <w:t>Hurrion E</w:t>
      </w:r>
      <w:r w:rsidR="00511741" w:rsidRPr="00511741">
        <w:t>.</w:t>
      </w:r>
      <w:r w:rsidRPr="00183544">
        <w:t>M</w:t>
      </w:r>
      <w:r w:rsidR="00511741" w:rsidRPr="00511741">
        <w:t>.</w:t>
      </w:r>
      <w:r w:rsidRPr="00183544">
        <w:t>, Badawi N</w:t>
      </w:r>
      <w:r w:rsidR="00511741" w:rsidRPr="00511741">
        <w:t>.</w:t>
      </w:r>
      <w:r w:rsidRPr="00183544">
        <w:t>, Boyd R</w:t>
      </w:r>
      <w:r w:rsidR="00511741" w:rsidRPr="00511741">
        <w:t>.</w:t>
      </w:r>
      <w:r w:rsidRPr="00183544">
        <w:t>N</w:t>
      </w:r>
      <w:r w:rsidR="00511741" w:rsidRPr="00511741">
        <w:t>.</w:t>
      </w:r>
      <w:r w:rsidRPr="00183544">
        <w:t>, Morgan C</w:t>
      </w:r>
      <w:r w:rsidR="00511741" w:rsidRPr="00511741">
        <w:t>.</w:t>
      </w:r>
      <w:r w:rsidRPr="00183544">
        <w:t>, Gibbons K</w:t>
      </w:r>
      <w:r w:rsidR="00511741" w:rsidRPr="00511741">
        <w:t>.</w:t>
      </w:r>
      <w:r w:rsidRPr="00183544">
        <w:t>, Hennig S</w:t>
      </w:r>
      <w:r w:rsidR="00511741" w:rsidRPr="00511741">
        <w:t>.</w:t>
      </w:r>
      <w:r w:rsidRPr="00183544">
        <w:t xml:space="preserve"> et al. SuPreme Study: a protocol to study the neuroprotective potential of sulfate among very/extremely preterm infants</w:t>
      </w:r>
      <w:r w:rsidR="00511741" w:rsidRPr="00511741">
        <w:t xml:space="preserve"> //</w:t>
      </w:r>
      <w:r w:rsidRPr="00183544">
        <w:t xml:space="preserve"> BMJ Open. </w:t>
      </w:r>
      <w:r w:rsidR="00511741" w:rsidRPr="00511741">
        <w:t xml:space="preserve">- </w:t>
      </w:r>
      <w:r w:rsidRPr="00183544">
        <w:t>2023</w:t>
      </w:r>
      <w:r w:rsidR="00511741" w:rsidRPr="00511741">
        <w:t xml:space="preserve">. - </w:t>
      </w:r>
      <w:r w:rsidR="00511741">
        <w:t>Vol.</w:t>
      </w:r>
      <w:r w:rsidR="00511741" w:rsidRPr="00511741">
        <w:t xml:space="preserve"> </w:t>
      </w:r>
      <w:r w:rsidRPr="00183544">
        <w:t>13</w:t>
      </w:r>
      <w:r w:rsidR="00511741" w:rsidRPr="00511741">
        <w:t>, №</w:t>
      </w:r>
      <w:r w:rsidRPr="00183544">
        <w:t>7</w:t>
      </w:r>
      <w:r w:rsidR="00511741" w:rsidRPr="00511741">
        <w:t xml:space="preserve">. - </w:t>
      </w:r>
      <w:r w:rsidR="00511741">
        <w:rPr>
          <w:lang w:val="ru-RU"/>
        </w:rPr>
        <w:t>Р</w:t>
      </w:r>
      <w:r w:rsidR="00511741" w:rsidRPr="00511741">
        <w:t xml:space="preserve">. </w:t>
      </w:r>
      <w:r w:rsidRPr="00183544">
        <w:t>76130</w:t>
      </w:r>
      <w:r w:rsidR="00511741" w:rsidRPr="00511741">
        <w:t>.</w:t>
      </w:r>
      <w:r w:rsidRPr="00183544">
        <w:t xml:space="preserve"> </w:t>
      </w:r>
      <w:hyperlink r:id="rId73" w:history="1"/>
      <w:r w:rsidR="00511741" w:rsidRPr="00511741">
        <w:t xml:space="preserve"> </w:t>
      </w:r>
    </w:p>
    <w:p w14:paraId="318FD49E" w14:textId="77BC26ED" w:rsidR="00E07D2D" w:rsidRPr="00511741" w:rsidRDefault="00E07D2D" w:rsidP="00183544">
      <w:pPr>
        <w:pStyle w:val="EndNoteBibliography"/>
        <w:spacing w:after="0"/>
        <w:ind w:firstLine="567"/>
      </w:pPr>
      <w:r w:rsidRPr="00183544">
        <w:t>92</w:t>
      </w:r>
      <w:r w:rsidR="00C437F6" w:rsidRPr="00C437F6">
        <w:t xml:space="preserve">  </w:t>
      </w:r>
      <w:r w:rsidRPr="00183544">
        <w:t>Janssen A</w:t>
      </w:r>
      <w:r w:rsidR="00511741" w:rsidRPr="00511741">
        <w:t>.</w:t>
      </w:r>
      <w:r w:rsidRPr="00183544">
        <w:t>, Fleurkens-Peeters M</w:t>
      </w:r>
      <w:r w:rsidR="00511741" w:rsidRPr="00511741">
        <w:t>.</w:t>
      </w:r>
      <w:r w:rsidRPr="00183544">
        <w:t>, Akkermans R</w:t>
      </w:r>
      <w:r w:rsidR="00511741" w:rsidRPr="00511741">
        <w:t>.</w:t>
      </w:r>
      <w:r w:rsidRPr="00183544">
        <w:t>P</w:t>
      </w:r>
      <w:r w:rsidR="00511741" w:rsidRPr="00511741">
        <w:t>.</w:t>
      </w:r>
      <w:r w:rsidRPr="00183544">
        <w:t>, Baldew S</w:t>
      </w:r>
      <w:r w:rsidR="00511741" w:rsidRPr="00511741">
        <w:t>.</w:t>
      </w:r>
      <w:r w:rsidRPr="00183544">
        <w:t>M</w:t>
      </w:r>
      <w:r w:rsidR="00511741" w:rsidRPr="00511741">
        <w:t>.</w:t>
      </w:r>
      <w:r w:rsidRPr="00183544">
        <w:t>, Nijhuis-van der Sanden M</w:t>
      </w:r>
      <w:r w:rsidR="00511741" w:rsidRPr="00511741">
        <w:t>.</w:t>
      </w:r>
      <w:r w:rsidRPr="00183544">
        <w:t>W</w:t>
      </w:r>
      <w:r w:rsidR="00511741" w:rsidRPr="00511741">
        <w:t>.</w:t>
      </w:r>
      <w:r w:rsidRPr="00183544">
        <w:t>, Zijlmans W. Two-Year Longitudinal Motor Performance of Very Preterm and/or Very-Low-Birth-Weight Infants in Suriname</w:t>
      </w:r>
      <w:r w:rsidR="00511741" w:rsidRPr="00511741">
        <w:t xml:space="preserve"> //</w:t>
      </w:r>
      <w:r w:rsidRPr="00183544">
        <w:t xml:space="preserve"> Children</w:t>
      </w:r>
      <w:r w:rsidR="00511741" w:rsidRPr="00511741">
        <w:t xml:space="preserve">. - </w:t>
      </w:r>
      <w:r w:rsidRPr="00183544">
        <w:t>Basel</w:t>
      </w:r>
      <w:r w:rsidR="00511741" w:rsidRPr="00511741">
        <w:t>,</w:t>
      </w:r>
      <w:r w:rsidRPr="00183544">
        <w:t xml:space="preserve"> 2025</w:t>
      </w:r>
      <w:r w:rsidR="00511741" w:rsidRPr="00511741">
        <w:t xml:space="preserve">. - </w:t>
      </w:r>
      <w:r w:rsidR="00511741">
        <w:t>Vol.</w:t>
      </w:r>
      <w:r w:rsidR="00511741" w:rsidRPr="00511741">
        <w:t xml:space="preserve"> </w:t>
      </w:r>
      <w:r w:rsidRPr="00183544">
        <w:t>12</w:t>
      </w:r>
      <w:r w:rsidR="00511741" w:rsidRPr="00511741">
        <w:t>, №</w:t>
      </w:r>
      <w:r w:rsidRPr="00183544">
        <w:t>4</w:t>
      </w:r>
      <w:r w:rsidR="00511741" w:rsidRPr="00511741">
        <w:t xml:space="preserve">. - </w:t>
      </w:r>
      <w:r w:rsidR="00511741">
        <w:rPr>
          <w:lang w:val="ru-RU"/>
        </w:rPr>
        <w:t>Р</w:t>
      </w:r>
      <w:r w:rsidR="00511741" w:rsidRPr="00511741">
        <w:t>. 39-49.</w:t>
      </w:r>
    </w:p>
    <w:p w14:paraId="09A3B34C" w14:textId="6D0C5F78" w:rsidR="00E07D2D" w:rsidRPr="00511741" w:rsidRDefault="00E07D2D" w:rsidP="00183544">
      <w:pPr>
        <w:pStyle w:val="EndNoteBibliography"/>
        <w:spacing w:after="0"/>
        <w:ind w:firstLine="567"/>
      </w:pPr>
      <w:r w:rsidRPr="00183544">
        <w:t>93</w:t>
      </w:r>
      <w:r w:rsidR="00C437F6" w:rsidRPr="00C437F6">
        <w:t xml:space="preserve">  </w:t>
      </w:r>
      <w:r w:rsidRPr="00183544">
        <w:t>Valencia A</w:t>
      </w:r>
      <w:r w:rsidR="00511741" w:rsidRPr="00511741">
        <w:t>.</w:t>
      </w:r>
      <w:r w:rsidRPr="00183544">
        <w:t>, Viñals C</w:t>
      </w:r>
      <w:r w:rsidR="00511741" w:rsidRPr="00511741">
        <w:t>.</w:t>
      </w:r>
      <w:r w:rsidRPr="00183544">
        <w:t>, Alvarado E</w:t>
      </w:r>
      <w:r w:rsidR="00511741" w:rsidRPr="00511741">
        <w:t>.</w:t>
      </w:r>
      <w:r w:rsidRPr="00183544">
        <w:t>, Balderas M</w:t>
      </w:r>
      <w:r w:rsidR="00511741" w:rsidRPr="00511741">
        <w:t>.</w:t>
      </w:r>
      <w:r w:rsidRPr="00183544">
        <w:t>, Provasi J. Prechtl's method to assess general movements: Inter-rater reliability during the preterm period</w:t>
      </w:r>
      <w:r w:rsidR="00511741" w:rsidRPr="00511741">
        <w:t xml:space="preserve"> //</w:t>
      </w:r>
      <w:r w:rsidRPr="00183544">
        <w:t xml:space="preserve"> PLoS One. </w:t>
      </w:r>
      <w:r w:rsidR="00511741" w:rsidRPr="00511741">
        <w:t xml:space="preserve">- </w:t>
      </w:r>
      <w:r w:rsidRPr="00183544">
        <w:t>2024</w:t>
      </w:r>
      <w:r w:rsidR="00511741" w:rsidRPr="00511741">
        <w:t xml:space="preserve">. - </w:t>
      </w:r>
      <w:r w:rsidR="00511741">
        <w:t>Vol.</w:t>
      </w:r>
      <w:r w:rsidR="00511741" w:rsidRPr="00511741">
        <w:t xml:space="preserve"> </w:t>
      </w:r>
      <w:r w:rsidRPr="00183544">
        <w:t>19</w:t>
      </w:r>
      <w:r w:rsidR="00511741" w:rsidRPr="00511741">
        <w:t>, №</w:t>
      </w:r>
      <w:r w:rsidRPr="00183544">
        <w:t>4</w:t>
      </w:r>
      <w:r w:rsidR="00511741" w:rsidRPr="00511741">
        <w:t xml:space="preserve">. - </w:t>
      </w:r>
      <w:r w:rsidR="00511741">
        <w:rPr>
          <w:lang w:val="ru-RU"/>
        </w:rPr>
        <w:t>Р</w:t>
      </w:r>
      <w:r w:rsidR="00511741" w:rsidRPr="00511741">
        <w:t xml:space="preserve">. </w:t>
      </w:r>
      <w:r w:rsidRPr="00183544">
        <w:t>301</w:t>
      </w:r>
      <w:r w:rsidR="00511741" w:rsidRPr="00511741">
        <w:t>-</w:t>
      </w:r>
      <w:r w:rsidRPr="00183544">
        <w:t>934</w:t>
      </w:r>
      <w:r w:rsidR="00511741" w:rsidRPr="00511741">
        <w:t>.</w:t>
      </w:r>
    </w:p>
    <w:p w14:paraId="4EF5D1C0" w14:textId="488301F7" w:rsidR="00E07D2D" w:rsidRPr="00511741" w:rsidRDefault="00E07D2D" w:rsidP="00183544">
      <w:pPr>
        <w:pStyle w:val="EndNoteBibliography"/>
        <w:spacing w:after="0"/>
        <w:ind w:firstLine="567"/>
      </w:pPr>
      <w:r w:rsidRPr="00183544">
        <w:lastRenderedPageBreak/>
        <w:t>94</w:t>
      </w:r>
      <w:r w:rsidR="00C437F6" w:rsidRPr="00C437F6">
        <w:t xml:space="preserve"> </w:t>
      </w:r>
      <w:r w:rsidR="00C437F6" w:rsidRPr="00183544">
        <w:t xml:space="preserve"> </w:t>
      </w:r>
      <w:r w:rsidRPr="00183544">
        <w:t>Crowle C</w:t>
      </w:r>
      <w:r w:rsidR="00511741" w:rsidRPr="00511741">
        <w:t>.</w:t>
      </w:r>
      <w:r w:rsidRPr="00183544">
        <w:t>, Fowlds A</w:t>
      </w:r>
      <w:r w:rsidR="00511741" w:rsidRPr="00511741">
        <w:t>.</w:t>
      </w:r>
      <w:r w:rsidRPr="00183544">
        <w:t>L</w:t>
      </w:r>
      <w:r w:rsidR="00511741" w:rsidRPr="00511741">
        <w:t>.</w:t>
      </w:r>
      <w:r w:rsidRPr="00183544">
        <w:t>, Novak I</w:t>
      </w:r>
      <w:r w:rsidR="00511741" w:rsidRPr="00511741">
        <w:t>.</w:t>
      </w:r>
      <w:r w:rsidRPr="00183544">
        <w:t>, Badawi N. Use of the general movements assessment for the early detection of cerebral palsy in infants with congenital anomalies requiring surgery</w:t>
      </w:r>
      <w:r w:rsidR="00511741" w:rsidRPr="00511741">
        <w:t xml:space="preserve"> //</w:t>
      </w:r>
      <w:r w:rsidRPr="00183544">
        <w:t xml:space="preserve"> Journal of Clinical Medicine. </w:t>
      </w:r>
      <w:r w:rsidR="00511741" w:rsidRPr="00511741">
        <w:t xml:space="preserve">- </w:t>
      </w:r>
      <w:r w:rsidRPr="00183544">
        <w:t>2019</w:t>
      </w:r>
      <w:r w:rsidR="00511741" w:rsidRPr="00511741">
        <w:t xml:space="preserve">. - </w:t>
      </w:r>
      <w:r w:rsidR="00511741">
        <w:t>Vol.</w:t>
      </w:r>
      <w:r w:rsidR="00511741" w:rsidRPr="00511741">
        <w:t xml:space="preserve"> </w:t>
      </w:r>
      <w:r w:rsidRPr="00183544">
        <w:t>8</w:t>
      </w:r>
      <w:r w:rsidR="00511741" w:rsidRPr="00511741">
        <w:t>, №</w:t>
      </w:r>
      <w:r w:rsidRPr="00183544">
        <w:t>9</w:t>
      </w:r>
      <w:r w:rsidR="00511741" w:rsidRPr="00511741">
        <w:t xml:space="preserve">. - </w:t>
      </w:r>
      <w:r w:rsidR="00511741">
        <w:rPr>
          <w:lang w:val="ru-RU"/>
        </w:rPr>
        <w:t>Р</w:t>
      </w:r>
      <w:r w:rsidR="00511741" w:rsidRPr="00511741">
        <w:t>. 46-73.</w:t>
      </w:r>
      <w:r w:rsidRPr="00183544">
        <w:t xml:space="preserve"> </w:t>
      </w:r>
      <w:hyperlink r:id="rId74" w:history="1"/>
      <w:r w:rsidR="00511741" w:rsidRPr="00511741">
        <w:t xml:space="preserve"> </w:t>
      </w:r>
    </w:p>
    <w:p w14:paraId="53ADE36F" w14:textId="6B944141" w:rsidR="00E07D2D" w:rsidRPr="00511741" w:rsidRDefault="00E07D2D" w:rsidP="00183544">
      <w:pPr>
        <w:pStyle w:val="EndNoteBibliography"/>
        <w:spacing w:after="0"/>
        <w:ind w:firstLine="567"/>
      </w:pPr>
      <w:r w:rsidRPr="00183544">
        <w:t>95</w:t>
      </w:r>
      <w:r w:rsidR="00C437F6" w:rsidRPr="00C437F6">
        <w:t xml:space="preserve">  </w:t>
      </w:r>
      <w:r w:rsidRPr="00183544">
        <w:t>Kepenek-Varol B</w:t>
      </w:r>
      <w:r w:rsidR="00511741" w:rsidRPr="00511741">
        <w:t>.</w:t>
      </w:r>
      <w:r w:rsidRPr="00183544">
        <w:t>, Tanriverdi M</w:t>
      </w:r>
      <w:r w:rsidR="00511741" w:rsidRPr="00511741">
        <w:t>.</w:t>
      </w:r>
      <w:r w:rsidRPr="00183544">
        <w:t>, Iscan A</w:t>
      </w:r>
      <w:r w:rsidR="00511741" w:rsidRPr="00511741">
        <w:t>.</w:t>
      </w:r>
      <w:r w:rsidRPr="00183544">
        <w:t>, Alemdaroglu-Gurbuz I. The acute effects of physiotherapy on general movement patterns in preterm infants: A single-blind study</w:t>
      </w:r>
      <w:r w:rsidR="00511741" w:rsidRPr="00511741">
        <w:t xml:space="preserve"> // </w:t>
      </w:r>
      <w:r w:rsidRPr="00183544">
        <w:t>E</w:t>
      </w:r>
      <w:r w:rsidR="00511741" w:rsidRPr="00183544">
        <w:t>arly human development</w:t>
      </w:r>
      <w:r w:rsidRPr="00183544">
        <w:t xml:space="preserve">. </w:t>
      </w:r>
      <w:r w:rsidR="00511741" w:rsidRPr="00511741">
        <w:t xml:space="preserve">- </w:t>
      </w:r>
      <w:r w:rsidRPr="00183544">
        <w:t>2019</w:t>
      </w:r>
      <w:r w:rsidR="00511741" w:rsidRPr="00511741">
        <w:t xml:space="preserve">. - </w:t>
      </w:r>
      <w:r w:rsidR="00511741">
        <w:t>Vol.</w:t>
      </w:r>
      <w:r w:rsidR="00511741" w:rsidRPr="00511741">
        <w:t xml:space="preserve"> </w:t>
      </w:r>
      <w:r w:rsidRPr="00183544">
        <w:t>131</w:t>
      </w:r>
      <w:r w:rsidR="00511741" w:rsidRPr="00511741">
        <w:t xml:space="preserve">. - </w:t>
      </w:r>
      <w:r w:rsidR="00511741">
        <w:rPr>
          <w:lang w:val="ru-RU"/>
        </w:rPr>
        <w:t>Р</w:t>
      </w:r>
      <w:r w:rsidR="00511741" w:rsidRPr="00511741">
        <w:t xml:space="preserve">. </w:t>
      </w:r>
      <w:r w:rsidRPr="00183544">
        <w:t>15-20</w:t>
      </w:r>
      <w:r w:rsidR="00511741" w:rsidRPr="00511741">
        <w:t>.</w:t>
      </w:r>
      <w:r w:rsidRPr="00183544">
        <w:t xml:space="preserve"> </w:t>
      </w:r>
      <w:hyperlink r:id="rId75" w:history="1"/>
      <w:r w:rsidR="00511741" w:rsidRPr="00511741">
        <w:t xml:space="preserve"> </w:t>
      </w:r>
    </w:p>
    <w:p w14:paraId="021BBAD0" w14:textId="2370CFC1" w:rsidR="00E07D2D" w:rsidRPr="00511741" w:rsidRDefault="00E07D2D" w:rsidP="00183544">
      <w:pPr>
        <w:pStyle w:val="EndNoteBibliography"/>
        <w:spacing w:after="0"/>
        <w:ind w:firstLine="567"/>
      </w:pPr>
      <w:r w:rsidRPr="00183544">
        <w:t>96</w:t>
      </w:r>
      <w:r w:rsidR="00C437F6" w:rsidRPr="00C437F6">
        <w:t xml:space="preserve">  </w:t>
      </w:r>
      <w:r w:rsidRPr="00183544">
        <w:t>Apaydin U</w:t>
      </w:r>
      <w:r w:rsidR="00511741" w:rsidRPr="00511741">
        <w:t>.</w:t>
      </w:r>
      <w:r w:rsidRPr="00183544">
        <w:t>, Erol E</w:t>
      </w:r>
      <w:r w:rsidR="00511741" w:rsidRPr="00511741">
        <w:t>.</w:t>
      </w:r>
      <w:r w:rsidRPr="00183544">
        <w:t>, Yildiz A</w:t>
      </w:r>
      <w:r w:rsidR="00511741" w:rsidRPr="00511741">
        <w:t>.</w:t>
      </w:r>
      <w:r w:rsidRPr="00183544">
        <w:t>, Yildiz R</w:t>
      </w:r>
      <w:r w:rsidR="00511741" w:rsidRPr="00511741">
        <w:t>.</w:t>
      </w:r>
      <w:r w:rsidRPr="00183544">
        <w:t>, Acar S</w:t>
      </w:r>
      <w:r w:rsidR="00511741" w:rsidRPr="00511741">
        <w:t>.</w:t>
      </w:r>
      <w:r w:rsidRPr="00183544">
        <w:t>S</w:t>
      </w:r>
      <w:r w:rsidR="00511741" w:rsidRPr="00511741">
        <w:t>.</w:t>
      </w:r>
      <w:r w:rsidRPr="00183544">
        <w:t>, Gucuyener K</w:t>
      </w:r>
      <w:r w:rsidR="00511741" w:rsidRPr="00511741">
        <w:t>.</w:t>
      </w:r>
      <w:r w:rsidRPr="00183544">
        <w:t xml:space="preserve"> et al. The use of neuroimaging</w:t>
      </w:r>
      <w:r w:rsidR="000C314E" w:rsidRPr="009E5767">
        <w:t>.</w:t>
      </w:r>
      <w:r w:rsidRPr="00183544">
        <w:t xml:space="preserve"> Prechtl's general movement assessment and the Hammersmith infant neurological examination in determining the prognosis in 2-year-old infants with hypoxic ischemic encephalopathy who were treated with hypothermia</w:t>
      </w:r>
      <w:r w:rsidR="00511741" w:rsidRPr="00511741">
        <w:t xml:space="preserve"> //</w:t>
      </w:r>
      <w:r w:rsidRPr="00183544">
        <w:t xml:space="preserve"> E</w:t>
      </w:r>
      <w:r w:rsidR="00511741" w:rsidRPr="00183544">
        <w:t>arly human development.</w:t>
      </w:r>
      <w:r w:rsidRPr="00183544">
        <w:t xml:space="preserve"> </w:t>
      </w:r>
      <w:r w:rsidR="00511741" w:rsidRPr="00511741">
        <w:t xml:space="preserve">- </w:t>
      </w:r>
      <w:r w:rsidRPr="00183544">
        <w:t>2021</w:t>
      </w:r>
      <w:r w:rsidR="00511741" w:rsidRPr="00511741">
        <w:t xml:space="preserve">. - </w:t>
      </w:r>
      <w:r w:rsidR="00511741">
        <w:t>Vol.</w:t>
      </w:r>
      <w:r w:rsidR="00511741" w:rsidRPr="00511741">
        <w:t xml:space="preserve"> </w:t>
      </w:r>
      <w:r w:rsidRPr="00183544">
        <w:t>163</w:t>
      </w:r>
      <w:r w:rsidR="00511741" w:rsidRPr="00511741">
        <w:t xml:space="preserve">. - </w:t>
      </w:r>
      <w:r w:rsidR="00511741">
        <w:rPr>
          <w:lang w:val="ru-RU"/>
        </w:rPr>
        <w:t>Р</w:t>
      </w:r>
      <w:r w:rsidR="00511741" w:rsidRPr="00511741">
        <w:t>. 33-46.</w:t>
      </w:r>
      <w:r w:rsidRPr="00183544">
        <w:t xml:space="preserve"> </w:t>
      </w:r>
      <w:hyperlink r:id="rId76" w:history="1"/>
      <w:r w:rsidR="00511741" w:rsidRPr="00511741">
        <w:t xml:space="preserve"> </w:t>
      </w:r>
    </w:p>
    <w:p w14:paraId="1E8E1901" w14:textId="74E5EE44" w:rsidR="00E07D2D" w:rsidRPr="00C437F6" w:rsidRDefault="00E07D2D" w:rsidP="00183544">
      <w:pPr>
        <w:pStyle w:val="EndNoteBibliography"/>
        <w:spacing w:after="0"/>
        <w:ind w:firstLine="567"/>
      </w:pPr>
      <w:r w:rsidRPr="00183544">
        <w:t>97</w:t>
      </w:r>
      <w:r w:rsidR="00C437F6" w:rsidRPr="00C437F6">
        <w:t xml:space="preserve">  </w:t>
      </w:r>
      <w:r w:rsidRPr="00183544">
        <w:t>Glass H</w:t>
      </w:r>
      <w:r w:rsidR="00511741" w:rsidRPr="00511741">
        <w:t>.</w:t>
      </w:r>
      <w:r w:rsidRPr="00183544">
        <w:t>C</w:t>
      </w:r>
      <w:r w:rsidR="00511741" w:rsidRPr="00511741">
        <w:t>.</w:t>
      </w:r>
      <w:r w:rsidRPr="00183544">
        <w:t>, Li Y</w:t>
      </w:r>
      <w:r w:rsidR="00511741" w:rsidRPr="00511741">
        <w:t>.</w:t>
      </w:r>
      <w:r w:rsidRPr="00183544">
        <w:t>, Gardner M</w:t>
      </w:r>
      <w:r w:rsidR="00511741" w:rsidRPr="00511741">
        <w:t>.</w:t>
      </w:r>
      <w:r w:rsidRPr="00183544">
        <w:t>, Barkovich A</w:t>
      </w:r>
      <w:r w:rsidR="00511741" w:rsidRPr="00511741">
        <w:t>.</w:t>
      </w:r>
      <w:r w:rsidRPr="00183544">
        <w:t>J</w:t>
      </w:r>
      <w:r w:rsidR="00511741" w:rsidRPr="00511741">
        <w:t>.</w:t>
      </w:r>
      <w:r w:rsidRPr="00183544">
        <w:t>, Novak I</w:t>
      </w:r>
      <w:r w:rsidR="00511741" w:rsidRPr="00511741">
        <w:t>.</w:t>
      </w:r>
      <w:r w:rsidRPr="00183544">
        <w:t>, McCulloch C</w:t>
      </w:r>
      <w:r w:rsidR="00511741" w:rsidRPr="00F8637E">
        <w:t>.</w:t>
      </w:r>
      <w:r w:rsidRPr="00183544">
        <w:t>E</w:t>
      </w:r>
      <w:r w:rsidR="00511741" w:rsidRPr="00F8637E">
        <w:t>.</w:t>
      </w:r>
      <w:r w:rsidRPr="00183544">
        <w:t xml:space="preserve"> et al. Early Identification of Cerebral Palsy Using Neonatal MRI and General Movements Assessment in a Cohort of High-Risk Term Neonates</w:t>
      </w:r>
      <w:r w:rsidR="00F8637E" w:rsidRPr="00F8637E">
        <w:t xml:space="preserve"> //</w:t>
      </w:r>
      <w:r w:rsidRPr="00183544">
        <w:t xml:space="preserve"> Pediatric Neurology. </w:t>
      </w:r>
      <w:r w:rsidR="00F8637E" w:rsidRPr="00F8637E">
        <w:t xml:space="preserve">- </w:t>
      </w:r>
      <w:r w:rsidRPr="00183544">
        <w:t>2021</w:t>
      </w:r>
      <w:r w:rsidR="00F8637E" w:rsidRPr="00F8637E">
        <w:t xml:space="preserve">. - </w:t>
      </w:r>
      <w:r w:rsidR="00F8637E">
        <w:t>Vol.</w:t>
      </w:r>
      <w:r w:rsidR="00F8637E" w:rsidRPr="00F8637E">
        <w:t xml:space="preserve"> </w:t>
      </w:r>
      <w:r w:rsidRPr="00183544">
        <w:t>118</w:t>
      </w:r>
      <w:r w:rsidR="00F8637E" w:rsidRPr="00F8637E">
        <w:t xml:space="preserve">. - </w:t>
      </w:r>
      <w:r w:rsidR="00F8637E">
        <w:rPr>
          <w:lang w:val="ru-RU"/>
        </w:rPr>
        <w:t>Р</w:t>
      </w:r>
      <w:r w:rsidR="00F8637E" w:rsidRPr="00F8637E">
        <w:t xml:space="preserve">. </w:t>
      </w:r>
      <w:r w:rsidRPr="00183544">
        <w:t>20-</w:t>
      </w:r>
      <w:r w:rsidR="00F8637E" w:rsidRPr="00F8637E">
        <w:t>2</w:t>
      </w:r>
      <w:r w:rsidRPr="00183544">
        <w:t>5</w:t>
      </w:r>
      <w:r w:rsidR="00F8637E" w:rsidRPr="00F8637E">
        <w:t>.</w:t>
      </w:r>
      <w:r w:rsidRPr="00183544">
        <w:t xml:space="preserve"> </w:t>
      </w:r>
      <w:hyperlink r:id="rId77" w:history="1"/>
      <w:r w:rsidR="00C437F6" w:rsidRPr="00C437F6">
        <w:t xml:space="preserve"> </w:t>
      </w:r>
    </w:p>
    <w:p w14:paraId="6453BCEE" w14:textId="2C134123" w:rsidR="00E07D2D" w:rsidRPr="00F8637E" w:rsidRDefault="00E07D2D" w:rsidP="00183544">
      <w:pPr>
        <w:pStyle w:val="EndNoteBibliography"/>
        <w:spacing w:after="0"/>
        <w:ind w:firstLine="567"/>
      </w:pPr>
      <w:r w:rsidRPr="00183544">
        <w:t>98</w:t>
      </w:r>
      <w:r w:rsidR="00C437F6" w:rsidRPr="00C437F6">
        <w:t xml:space="preserve">  </w:t>
      </w:r>
      <w:r w:rsidRPr="00183544">
        <w:t>Rosendo N</w:t>
      </w:r>
      <w:r w:rsidR="00F8637E" w:rsidRPr="00F8637E">
        <w:t>.</w:t>
      </w:r>
      <w:r w:rsidRPr="00183544">
        <w:t>, Vericat A. Assessment of general movements in preterm infants as a predictor of cerebral palsy</w:t>
      </w:r>
      <w:r w:rsidR="00F8637E" w:rsidRPr="00F8637E">
        <w:t xml:space="preserve"> //</w:t>
      </w:r>
      <w:r w:rsidRPr="00183544">
        <w:t xml:space="preserve"> Archivos Argentinos de Pediatria. </w:t>
      </w:r>
      <w:r w:rsidR="00F8637E" w:rsidRPr="00F8637E">
        <w:t xml:space="preserve">- </w:t>
      </w:r>
      <w:r w:rsidRPr="00183544">
        <w:t>2023</w:t>
      </w:r>
      <w:r w:rsidR="00F8637E" w:rsidRPr="00F8637E">
        <w:t xml:space="preserve">. - </w:t>
      </w:r>
      <w:r w:rsidR="00F8637E">
        <w:t>Vol.</w:t>
      </w:r>
      <w:r w:rsidR="00F8637E" w:rsidRPr="00F8637E">
        <w:t xml:space="preserve"> </w:t>
      </w:r>
      <w:r w:rsidRPr="00183544">
        <w:t>121</w:t>
      </w:r>
      <w:r w:rsidR="00F8637E" w:rsidRPr="00F8637E">
        <w:t>, №</w:t>
      </w:r>
      <w:r w:rsidRPr="00183544">
        <w:t>3</w:t>
      </w:r>
      <w:r w:rsidR="00F8637E" w:rsidRPr="00F8637E">
        <w:t xml:space="preserve">. - </w:t>
      </w:r>
      <w:r w:rsidR="00F8637E">
        <w:rPr>
          <w:lang w:val="ru-RU"/>
        </w:rPr>
        <w:t>Р</w:t>
      </w:r>
      <w:r w:rsidR="00F8637E" w:rsidRPr="00F8637E">
        <w:t>. 50-59.</w:t>
      </w:r>
      <w:r w:rsidRPr="00183544">
        <w:t xml:space="preserve"> </w:t>
      </w:r>
      <w:hyperlink r:id="rId78" w:history="1"/>
      <w:r w:rsidR="00F8637E" w:rsidRPr="00F8637E">
        <w:t xml:space="preserve"> </w:t>
      </w:r>
    </w:p>
    <w:p w14:paraId="63934F7E" w14:textId="1B862239" w:rsidR="00E07D2D" w:rsidRPr="00F8637E" w:rsidRDefault="00E07D2D" w:rsidP="00183544">
      <w:pPr>
        <w:pStyle w:val="EndNoteBibliography"/>
        <w:spacing w:after="0"/>
        <w:ind w:firstLine="567"/>
      </w:pPr>
      <w:r w:rsidRPr="00183544">
        <w:t>99</w:t>
      </w:r>
      <w:r w:rsidR="00C437F6" w:rsidRPr="00511741">
        <w:t xml:space="preserve">  </w:t>
      </w:r>
      <w:r w:rsidRPr="00183544">
        <w:t>Burger M</w:t>
      </w:r>
      <w:r w:rsidR="00F8637E" w:rsidRPr="00F8637E">
        <w:t>.</w:t>
      </w:r>
      <w:r w:rsidRPr="00183544">
        <w:t>, Louw Q</w:t>
      </w:r>
      <w:r w:rsidR="00F8637E" w:rsidRPr="00F8637E">
        <w:t>.</w:t>
      </w:r>
      <w:r w:rsidRPr="00183544">
        <w:t>A. The predictive validity of general movements - A systematic review</w:t>
      </w:r>
      <w:r w:rsidR="00F8637E" w:rsidRPr="00F8637E">
        <w:t xml:space="preserve"> //</w:t>
      </w:r>
      <w:r w:rsidRPr="00183544">
        <w:t xml:space="preserve"> European Journal of Paediatric Neurology.</w:t>
      </w:r>
      <w:r w:rsidR="00F8637E" w:rsidRPr="00F8637E">
        <w:t xml:space="preserve"> -</w:t>
      </w:r>
      <w:r w:rsidRPr="00183544">
        <w:t xml:space="preserve"> 2009</w:t>
      </w:r>
      <w:r w:rsidR="00F8637E" w:rsidRPr="00F8637E">
        <w:t xml:space="preserve">. - </w:t>
      </w:r>
      <w:r w:rsidR="00F8637E">
        <w:t>Vol.</w:t>
      </w:r>
      <w:r w:rsidR="00F8637E" w:rsidRPr="00F8637E">
        <w:t xml:space="preserve"> </w:t>
      </w:r>
      <w:r w:rsidRPr="00183544">
        <w:t>13</w:t>
      </w:r>
      <w:r w:rsidR="00F8637E" w:rsidRPr="00F8637E">
        <w:t>0 №</w:t>
      </w:r>
      <w:r w:rsidRPr="00183544">
        <w:t>5</w:t>
      </w:r>
      <w:r w:rsidR="00F8637E" w:rsidRPr="00F8637E">
        <w:t xml:space="preserve">. - </w:t>
      </w:r>
      <w:r w:rsidR="00F8637E">
        <w:rPr>
          <w:lang w:val="ru-RU"/>
        </w:rPr>
        <w:t>Р</w:t>
      </w:r>
      <w:r w:rsidR="00F8637E" w:rsidRPr="00F8637E">
        <w:t xml:space="preserve">. </w:t>
      </w:r>
      <w:r w:rsidRPr="00183544">
        <w:t>408-</w:t>
      </w:r>
      <w:r w:rsidR="00F8637E" w:rsidRPr="00F8637E">
        <w:t>4</w:t>
      </w:r>
      <w:r w:rsidRPr="00183544">
        <w:t>20</w:t>
      </w:r>
      <w:r w:rsidR="00F8637E" w:rsidRPr="00F8637E">
        <w:t>.</w:t>
      </w:r>
    </w:p>
    <w:p w14:paraId="2B1E9AC2" w14:textId="5ACEF2C9" w:rsidR="00E07D2D" w:rsidRPr="00F8637E" w:rsidRDefault="00E07D2D" w:rsidP="00183544">
      <w:pPr>
        <w:pStyle w:val="EndNoteBibliography"/>
        <w:spacing w:after="0"/>
        <w:ind w:firstLine="567"/>
      </w:pPr>
      <w:r w:rsidRPr="00183544">
        <w:t>100</w:t>
      </w:r>
      <w:r w:rsidR="00C437F6" w:rsidRPr="00C437F6">
        <w:t xml:space="preserve">  </w:t>
      </w:r>
      <w:r w:rsidRPr="00183544">
        <w:t>Adde L</w:t>
      </w:r>
      <w:r w:rsidR="00F8637E" w:rsidRPr="00F8637E">
        <w:t>.</w:t>
      </w:r>
      <w:r w:rsidRPr="00183544">
        <w:t>, Rygg M</w:t>
      </w:r>
      <w:r w:rsidR="00F8637E" w:rsidRPr="00F8637E">
        <w:t>.</w:t>
      </w:r>
      <w:r w:rsidRPr="00183544">
        <w:t>, Lossius K</w:t>
      </w:r>
      <w:r w:rsidR="00F8637E" w:rsidRPr="00F8637E">
        <w:t>.</w:t>
      </w:r>
      <w:r w:rsidRPr="00183544">
        <w:t>, Øberg G</w:t>
      </w:r>
      <w:r w:rsidR="00F8637E" w:rsidRPr="00F8637E">
        <w:t>.</w:t>
      </w:r>
      <w:r w:rsidRPr="00183544">
        <w:t>K</w:t>
      </w:r>
      <w:r w:rsidR="00F8637E" w:rsidRPr="00F8637E">
        <w:t>.</w:t>
      </w:r>
      <w:r w:rsidRPr="00183544">
        <w:t>, Støen R. General movement assessment: Predicting cerebral palsy in clinical practise</w:t>
      </w:r>
      <w:r w:rsidR="00F8637E" w:rsidRPr="00F8637E">
        <w:t xml:space="preserve"> //</w:t>
      </w:r>
      <w:r w:rsidRPr="00183544">
        <w:t xml:space="preserve"> Early Human Development. </w:t>
      </w:r>
      <w:r w:rsidR="00F8637E" w:rsidRPr="00F8637E">
        <w:t xml:space="preserve">- </w:t>
      </w:r>
      <w:r w:rsidRPr="00183544">
        <w:t>2007</w:t>
      </w:r>
      <w:r w:rsidR="00F8637E" w:rsidRPr="00F8637E">
        <w:t xml:space="preserve">. - </w:t>
      </w:r>
      <w:r w:rsidR="00F8637E">
        <w:t>Vol.</w:t>
      </w:r>
      <w:r w:rsidR="00F8637E" w:rsidRPr="00F8637E">
        <w:t xml:space="preserve"> </w:t>
      </w:r>
      <w:r w:rsidRPr="00183544">
        <w:t>83</w:t>
      </w:r>
      <w:r w:rsidR="00F8637E" w:rsidRPr="00F8637E">
        <w:t>, №</w:t>
      </w:r>
      <w:r w:rsidRPr="00183544">
        <w:t>1</w:t>
      </w:r>
      <w:r w:rsidR="00F8637E" w:rsidRPr="00F8637E">
        <w:t xml:space="preserve">. - </w:t>
      </w:r>
      <w:r w:rsidR="00F8637E">
        <w:rPr>
          <w:lang w:val="ru-RU"/>
        </w:rPr>
        <w:t>Р</w:t>
      </w:r>
      <w:r w:rsidR="00F8637E" w:rsidRPr="00F8637E">
        <w:t xml:space="preserve">. </w:t>
      </w:r>
      <w:r w:rsidRPr="00183544">
        <w:t>13-</w:t>
      </w:r>
      <w:r w:rsidR="00F8637E" w:rsidRPr="00F8637E">
        <w:t>1</w:t>
      </w:r>
      <w:r w:rsidRPr="00183544">
        <w:t>8</w:t>
      </w:r>
      <w:r w:rsidR="00F8637E" w:rsidRPr="00F8637E">
        <w:t>.</w:t>
      </w:r>
    </w:p>
    <w:p w14:paraId="7BBF7C76" w14:textId="661FBB58" w:rsidR="00E07D2D" w:rsidRPr="00F8637E" w:rsidRDefault="00E07D2D" w:rsidP="00183544">
      <w:pPr>
        <w:pStyle w:val="EndNoteBibliography"/>
        <w:spacing w:after="0"/>
        <w:ind w:firstLine="567"/>
      </w:pPr>
      <w:r w:rsidRPr="00183544">
        <w:t>101</w:t>
      </w:r>
      <w:r w:rsidR="00C437F6" w:rsidRPr="00C437F6">
        <w:t xml:space="preserve">   </w:t>
      </w:r>
      <w:r w:rsidRPr="00183544">
        <w:t>Adde L</w:t>
      </w:r>
      <w:r w:rsidR="00F8637E" w:rsidRPr="00F8637E">
        <w:t>.</w:t>
      </w:r>
      <w:r w:rsidRPr="00183544">
        <w:t>, Helbostad J</w:t>
      </w:r>
      <w:r w:rsidR="00F8637E" w:rsidRPr="00F8637E">
        <w:t>.</w:t>
      </w:r>
      <w:r w:rsidRPr="00183544">
        <w:t>L</w:t>
      </w:r>
      <w:r w:rsidR="00F8637E" w:rsidRPr="00F8637E">
        <w:t>.</w:t>
      </w:r>
      <w:r w:rsidRPr="00183544">
        <w:t>, Jensenius A</w:t>
      </w:r>
      <w:r w:rsidR="00F8637E" w:rsidRPr="00F8637E">
        <w:t>.</w:t>
      </w:r>
      <w:r w:rsidRPr="00183544">
        <w:t>R</w:t>
      </w:r>
      <w:r w:rsidR="00F8637E" w:rsidRPr="00F8637E">
        <w:t>.</w:t>
      </w:r>
      <w:r w:rsidRPr="00183544">
        <w:t>, Taraldsen G</w:t>
      </w:r>
      <w:r w:rsidR="00F8637E" w:rsidRPr="00F8637E">
        <w:t>.</w:t>
      </w:r>
      <w:r w:rsidRPr="00183544">
        <w:t>, Støen R. Using computer-based video analysis in the study of fidgety movements</w:t>
      </w:r>
      <w:r w:rsidR="00F8637E" w:rsidRPr="00F8637E">
        <w:t xml:space="preserve"> // </w:t>
      </w:r>
      <w:r w:rsidRPr="00183544">
        <w:t xml:space="preserve">Early Human Development. </w:t>
      </w:r>
      <w:r w:rsidR="00F8637E" w:rsidRPr="00F8637E">
        <w:t xml:space="preserve">- </w:t>
      </w:r>
      <w:r w:rsidRPr="00183544">
        <w:t>2009</w:t>
      </w:r>
      <w:r w:rsidR="00F8637E" w:rsidRPr="00F8637E">
        <w:t xml:space="preserve">. - </w:t>
      </w:r>
      <w:r w:rsidR="00F8637E">
        <w:t>Vol.</w:t>
      </w:r>
      <w:r w:rsidR="00F8637E" w:rsidRPr="00F8637E">
        <w:t xml:space="preserve"> </w:t>
      </w:r>
      <w:r w:rsidRPr="00183544">
        <w:t>85</w:t>
      </w:r>
      <w:r w:rsidR="00F8637E" w:rsidRPr="00F8637E">
        <w:t>, №</w:t>
      </w:r>
      <w:r w:rsidRPr="00183544">
        <w:t>9</w:t>
      </w:r>
      <w:r w:rsidR="00F8637E" w:rsidRPr="00F8637E">
        <w:t xml:space="preserve">. - </w:t>
      </w:r>
      <w:r w:rsidR="00F8637E">
        <w:rPr>
          <w:lang w:val="ru-RU"/>
        </w:rPr>
        <w:t>Р</w:t>
      </w:r>
      <w:r w:rsidR="00F8637E" w:rsidRPr="00F8637E">
        <w:t xml:space="preserve">. </w:t>
      </w:r>
      <w:r w:rsidRPr="00183544">
        <w:t>541-</w:t>
      </w:r>
      <w:r w:rsidR="00F8637E" w:rsidRPr="00F8637E">
        <w:t>54</w:t>
      </w:r>
      <w:r w:rsidRPr="00183544">
        <w:t>7</w:t>
      </w:r>
      <w:r w:rsidR="00F8637E" w:rsidRPr="00F8637E">
        <w:t>.</w:t>
      </w:r>
      <w:r w:rsidRPr="00183544">
        <w:t xml:space="preserve"> </w:t>
      </w:r>
      <w:hyperlink r:id="rId79" w:history="1"/>
      <w:r w:rsidR="00F8637E" w:rsidRPr="00F8637E">
        <w:t xml:space="preserve"> </w:t>
      </w:r>
    </w:p>
    <w:p w14:paraId="45301408" w14:textId="2597B8B4" w:rsidR="00E07D2D" w:rsidRPr="00F8637E" w:rsidRDefault="00E07D2D" w:rsidP="00183544">
      <w:pPr>
        <w:pStyle w:val="EndNoteBibliography"/>
        <w:spacing w:after="0"/>
        <w:ind w:firstLine="567"/>
      </w:pPr>
      <w:r w:rsidRPr="00183544">
        <w:t>102</w:t>
      </w:r>
      <w:r w:rsidR="00C437F6" w:rsidRPr="00C437F6">
        <w:t xml:space="preserve">  </w:t>
      </w:r>
      <w:r w:rsidRPr="00183544">
        <w:t>Adde L</w:t>
      </w:r>
      <w:r w:rsidR="00F8637E" w:rsidRPr="00F8637E">
        <w:t>.</w:t>
      </w:r>
      <w:r w:rsidRPr="00183544">
        <w:t>, Helbostad J</w:t>
      </w:r>
      <w:r w:rsidR="00F8637E" w:rsidRPr="00F8637E">
        <w:t>.</w:t>
      </w:r>
      <w:r w:rsidRPr="00183544">
        <w:t>L</w:t>
      </w:r>
      <w:r w:rsidR="00F8637E" w:rsidRPr="00F8637E">
        <w:t>.</w:t>
      </w:r>
      <w:r w:rsidRPr="00183544">
        <w:t>, Jensenius A</w:t>
      </w:r>
      <w:r w:rsidR="00F8637E" w:rsidRPr="00F8637E">
        <w:t>.</w:t>
      </w:r>
      <w:r w:rsidRPr="00183544">
        <w:t>R</w:t>
      </w:r>
      <w:r w:rsidR="00F8637E" w:rsidRPr="00F8637E">
        <w:t>.</w:t>
      </w:r>
      <w:r w:rsidRPr="00183544">
        <w:t>, Taraldsen G</w:t>
      </w:r>
      <w:r w:rsidR="00F8637E" w:rsidRPr="00F8637E">
        <w:t>.</w:t>
      </w:r>
      <w:r w:rsidRPr="00183544">
        <w:t>, Grunewaldt K</w:t>
      </w:r>
      <w:r w:rsidR="00F8637E" w:rsidRPr="00F8637E">
        <w:t>.</w:t>
      </w:r>
      <w:r w:rsidRPr="00183544">
        <w:t>H</w:t>
      </w:r>
      <w:r w:rsidR="00F8637E" w:rsidRPr="00F8637E">
        <w:t>.</w:t>
      </w:r>
      <w:r w:rsidRPr="00183544">
        <w:t>, StØen R. Early prediction of cerebral palsy by computer-based video analysis of general movements: A feasibility study</w:t>
      </w:r>
      <w:r w:rsidR="00F8637E" w:rsidRPr="00F8637E">
        <w:t xml:space="preserve"> //</w:t>
      </w:r>
      <w:r w:rsidRPr="00183544">
        <w:t xml:space="preserve"> Developmental Medicine and Child Neurology. </w:t>
      </w:r>
      <w:r w:rsidR="00F8637E" w:rsidRPr="00F8637E">
        <w:t xml:space="preserve">- </w:t>
      </w:r>
      <w:r w:rsidRPr="00183544">
        <w:t>2010</w:t>
      </w:r>
      <w:r w:rsidR="00F8637E" w:rsidRPr="00F8637E">
        <w:t xml:space="preserve">. - </w:t>
      </w:r>
      <w:r w:rsidR="00F8637E">
        <w:t>Vol.</w:t>
      </w:r>
      <w:r w:rsidR="00F8637E" w:rsidRPr="00F8637E">
        <w:t xml:space="preserve"> </w:t>
      </w:r>
      <w:r w:rsidRPr="00183544">
        <w:t>52</w:t>
      </w:r>
      <w:r w:rsidR="00F8637E" w:rsidRPr="00F8637E">
        <w:t>, №</w:t>
      </w:r>
      <w:r w:rsidRPr="00183544">
        <w:t>8</w:t>
      </w:r>
      <w:r w:rsidR="00F8637E" w:rsidRPr="00F8637E">
        <w:t xml:space="preserve">. - </w:t>
      </w:r>
      <w:r w:rsidR="00F8637E">
        <w:rPr>
          <w:lang w:val="ru-RU"/>
        </w:rPr>
        <w:t>Р</w:t>
      </w:r>
      <w:r w:rsidR="00F8637E" w:rsidRPr="00F8637E">
        <w:t xml:space="preserve">. </w:t>
      </w:r>
      <w:r w:rsidRPr="00183544">
        <w:t>773-</w:t>
      </w:r>
      <w:r w:rsidR="00F8637E" w:rsidRPr="00F8637E">
        <w:t>77</w:t>
      </w:r>
      <w:r w:rsidRPr="00183544">
        <w:t>8</w:t>
      </w:r>
      <w:r w:rsidR="00F8637E" w:rsidRPr="00F8637E">
        <w:t>.</w:t>
      </w:r>
    </w:p>
    <w:p w14:paraId="6EF6E462" w14:textId="59913912" w:rsidR="00E07D2D" w:rsidRPr="00F8637E" w:rsidRDefault="00E07D2D" w:rsidP="00183544">
      <w:pPr>
        <w:pStyle w:val="EndNoteBibliography"/>
        <w:spacing w:after="0"/>
        <w:ind w:firstLine="567"/>
      </w:pPr>
      <w:r w:rsidRPr="00183544">
        <w:t>103</w:t>
      </w:r>
      <w:r w:rsidR="00C437F6" w:rsidRPr="00C437F6">
        <w:t xml:space="preserve">  </w:t>
      </w:r>
      <w:r w:rsidRPr="00183544">
        <w:t>Adde L</w:t>
      </w:r>
      <w:r w:rsidR="00F8637E" w:rsidRPr="00F8637E">
        <w:t>.</w:t>
      </w:r>
      <w:r w:rsidRPr="00183544">
        <w:t>, Helbostad J</w:t>
      </w:r>
      <w:r w:rsidR="00F8637E" w:rsidRPr="00F8637E">
        <w:t>.</w:t>
      </w:r>
      <w:r w:rsidRPr="00183544">
        <w:t>, Jensenius A</w:t>
      </w:r>
      <w:r w:rsidR="00F8637E" w:rsidRPr="00F8637E">
        <w:t>.</w:t>
      </w:r>
      <w:r w:rsidRPr="00183544">
        <w:t>R</w:t>
      </w:r>
      <w:r w:rsidR="00F8637E" w:rsidRPr="00F8637E">
        <w:t>.</w:t>
      </w:r>
      <w:r w:rsidRPr="00183544">
        <w:t>, Langaas M</w:t>
      </w:r>
      <w:r w:rsidR="00F8637E" w:rsidRPr="00F8637E">
        <w:t>.</w:t>
      </w:r>
      <w:r w:rsidRPr="00183544">
        <w:t>, Støen R. Identification of fidgety movements and prediction of CP by the use of computer-based video analysis is more accurate when based on two video recordings</w:t>
      </w:r>
      <w:r w:rsidR="00F8637E" w:rsidRPr="00F8637E">
        <w:t xml:space="preserve"> //</w:t>
      </w:r>
      <w:r w:rsidRPr="00183544">
        <w:t xml:space="preserve"> Physiotherapy Theory and Practice. </w:t>
      </w:r>
      <w:r w:rsidR="00F8637E" w:rsidRPr="00F8637E">
        <w:t xml:space="preserve">- </w:t>
      </w:r>
      <w:r w:rsidRPr="00183544">
        <w:t>2013</w:t>
      </w:r>
      <w:r w:rsidR="00F8637E" w:rsidRPr="00F8637E">
        <w:t xml:space="preserve">. - </w:t>
      </w:r>
      <w:r w:rsidR="00F8637E">
        <w:t>Vol.</w:t>
      </w:r>
      <w:r w:rsidR="00F8637E" w:rsidRPr="00F8637E">
        <w:t xml:space="preserve"> </w:t>
      </w:r>
      <w:r w:rsidRPr="00183544">
        <w:t>29</w:t>
      </w:r>
      <w:r w:rsidR="00F8637E" w:rsidRPr="00F8637E">
        <w:t>, №</w:t>
      </w:r>
      <w:r w:rsidRPr="00183544">
        <w:t>6</w:t>
      </w:r>
      <w:r w:rsidR="00F8637E" w:rsidRPr="00F8637E">
        <w:t xml:space="preserve">. - </w:t>
      </w:r>
      <w:r w:rsidR="00F8637E">
        <w:rPr>
          <w:lang w:val="ru-RU"/>
        </w:rPr>
        <w:t>Р</w:t>
      </w:r>
      <w:r w:rsidR="00F8637E" w:rsidRPr="00F8637E">
        <w:t xml:space="preserve">. </w:t>
      </w:r>
      <w:r w:rsidRPr="00183544">
        <w:t>469-</w:t>
      </w:r>
      <w:r w:rsidR="00F8637E" w:rsidRPr="00F8637E">
        <w:t>4</w:t>
      </w:r>
      <w:r w:rsidRPr="00183544">
        <w:t>75</w:t>
      </w:r>
      <w:r w:rsidR="00F8637E" w:rsidRPr="00F8637E">
        <w:t>.</w:t>
      </w:r>
    </w:p>
    <w:p w14:paraId="17C4C405" w14:textId="47B3A243" w:rsidR="00E07D2D" w:rsidRPr="00F8637E" w:rsidRDefault="00E07D2D" w:rsidP="00183544">
      <w:pPr>
        <w:pStyle w:val="EndNoteBibliography"/>
        <w:spacing w:after="0"/>
        <w:ind w:firstLine="567"/>
      </w:pPr>
      <w:r w:rsidRPr="00183544">
        <w:t>104</w:t>
      </w:r>
      <w:r w:rsidR="00C437F6" w:rsidRPr="00C437F6">
        <w:t xml:space="preserve">  </w:t>
      </w:r>
      <w:r w:rsidRPr="00183544">
        <w:t>Adde L</w:t>
      </w:r>
      <w:r w:rsidR="00F8637E" w:rsidRPr="00F8637E">
        <w:t>.</w:t>
      </w:r>
      <w:r w:rsidRPr="00183544">
        <w:t>, Thomas N</w:t>
      </w:r>
      <w:r w:rsidR="00F8637E" w:rsidRPr="00F8637E">
        <w:t>.</w:t>
      </w:r>
      <w:r w:rsidRPr="00183544">
        <w:t>, John H</w:t>
      </w:r>
      <w:r w:rsidR="00F8637E" w:rsidRPr="00F8637E">
        <w:t>.</w:t>
      </w:r>
      <w:r w:rsidRPr="00183544">
        <w:t>B</w:t>
      </w:r>
      <w:r w:rsidR="00F8637E" w:rsidRPr="00F8637E">
        <w:t>.</w:t>
      </w:r>
      <w:r w:rsidRPr="00183544">
        <w:t>, Oommen S</w:t>
      </w:r>
      <w:r w:rsidR="00F8637E" w:rsidRPr="00F8637E">
        <w:t>.</w:t>
      </w:r>
      <w:r w:rsidRPr="00183544">
        <w:t>, Vågen R</w:t>
      </w:r>
      <w:r w:rsidR="00F8637E" w:rsidRPr="00F8637E">
        <w:t>.</w:t>
      </w:r>
      <w:r w:rsidRPr="00183544">
        <w:t>T</w:t>
      </w:r>
      <w:r w:rsidR="00F8637E" w:rsidRPr="00F8637E">
        <w:t>.</w:t>
      </w:r>
      <w:r w:rsidRPr="00183544">
        <w:t>, Fjørtoft T</w:t>
      </w:r>
      <w:r w:rsidR="00F8637E" w:rsidRPr="00F8637E">
        <w:t>.</w:t>
      </w:r>
      <w:r w:rsidRPr="00183544">
        <w:t xml:space="preserve"> et al. Early motor repertoire in very low birth weight infants in India is associated with motor development at one year</w:t>
      </w:r>
      <w:r w:rsidR="00F8637E" w:rsidRPr="00F8637E">
        <w:t xml:space="preserve"> //</w:t>
      </w:r>
      <w:r w:rsidRPr="00183544">
        <w:t xml:space="preserve"> European Journal of Paediatric Neurology. </w:t>
      </w:r>
      <w:r w:rsidR="00F8637E" w:rsidRPr="00F8637E">
        <w:t xml:space="preserve">- </w:t>
      </w:r>
      <w:r w:rsidRPr="00183544">
        <w:t>2016</w:t>
      </w:r>
      <w:r w:rsidR="00F8637E" w:rsidRPr="00F8637E">
        <w:t xml:space="preserve">. - </w:t>
      </w:r>
      <w:r w:rsidR="00F8637E">
        <w:t>Vol.</w:t>
      </w:r>
      <w:r w:rsidR="00F8637E" w:rsidRPr="00F8637E">
        <w:t xml:space="preserve"> </w:t>
      </w:r>
      <w:r w:rsidRPr="00183544">
        <w:t>20</w:t>
      </w:r>
      <w:r w:rsidR="00F8637E" w:rsidRPr="00F8637E">
        <w:t>, №</w:t>
      </w:r>
      <w:r w:rsidRPr="00183544">
        <w:t>6</w:t>
      </w:r>
      <w:r w:rsidR="00F8637E" w:rsidRPr="00F8637E">
        <w:t xml:space="preserve">. - </w:t>
      </w:r>
      <w:r w:rsidR="00F8637E">
        <w:rPr>
          <w:lang w:val="ru-RU"/>
        </w:rPr>
        <w:t>Р</w:t>
      </w:r>
      <w:r w:rsidR="00F8637E" w:rsidRPr="00F8637E">
        <w:t xml:space="preserve">. </w:t>
      </w:r>
      <w:r w:rsidRPr="00183544">
        <w:t>918-</w:t>
      </w:r>
      <w:r w:rsidR="00F8637E" w:rsidRPr="00F8637E">
        <w:t>9</w:t>
      </w:r>
      <w:r w:rsidRPr="00183544">
        <w:t>24</w:t>
      </w:r>
      <w:r w:rsidR="00F8637E" w:rsidRPr="00F8637E">
        <w:t>.</w:t>
      </w:r>
    </w:p>
    <w:p w14:paraId="56D06E8A" w14:textId="277CC1CD" w:rsidR="00E07D2D" w:rsidRPr="00F8637E" w:rsidRDefault="00E07D2D" w:rsidP="00183544">
      <w:pPr>
        <w:pStyle w:val="EndNoteBibliography"/>
        <w:spacing w:after="0"/>
        <w:ind w:firstLine="567"/>
      </w:pPr>
      <w:r w:rsidRPr="00183544">
        <w:t>105</w:t>
      </w:r>
      <w:r w:rsidR="00C437F6" w:rsidRPr="00C437F6">
        <w:t xml:space="preserve">  </w:t>
      </w:r>
      <w:r w:rsidRPr="00183544">
        <w:t>Ferrari F</w:t>
      </w:r>
      <w:r w:rsidR="00F8637E" w:rsidRPr="00F8637E">
        <w:t>.</w:t>
      </w:r>
      <w:r w:rsidRPr="00183544">
        <w:t>, Gallo C</w:t>
      </w:r>
      <w:r w:rsidR="00F8637E" w:rsidRPr="00F8637E">
        <w:t>.</w:t>
      </w:r>
      <w:r w:rsidRPr="00183544">
        <w:t>, Pugliese M</w:t>
      </w:r>
      <w:r w:rsidR="00F8637E" w:rsidRPr="00F8637E">
        <w:t>.</w:t>
      </w:r>
      <w:r w:rsidRPr="00183544">
        <w:t>, Guidotti I</w:t>
      </w:r>
      <w:r w:rsidR="00F8637E" w:rsidRPr="00F8637E">
        <w:t>.</w:t>
      </w:r>
      <w:r w:rsidRPr="00183544">
        <w:t>, Gavioli S</w:t>
      </w:r>
      <w:r w:rsidR="00F8637E" w:rsidRPr="00F8637E">
        <w:t>.</w:t>
      </w:r>
      <w:r w:rsidRPr="00183544">
        <w:t>, Coccolini E</w:t>
      </w:r>
      <w:r w:rsidR="00F8637E" w:rsidRPr="00F8637E">
        <w:t>.</w:t>
      </w:r>
      <w:r w:rsidRPr="00183544">
        <w:t xml:space="preserve"> et al. Preterm birth and developmental problems in the preschool age. Minor motor problems</w:t>
      </w:r>
      <w:r w:rsidR="00F8637E" w:rsidRPr="00F8637E">
        <w:t xml:space="preserve"> //</w:t>
      </w:r>
      <w:r w:rsidRPr="00183544">
        <w:t xml:space="preserve"> Journal of Maternal-Fetal and Neonatal Medicine. </w:t>
      </w:r>
      <w:r w:rsidR="00F8637E" w:rsidRPr="00F8637E">
        <w:t xml:space="preserve">- </w:t>
      </w:r>
      <w:r w:rsidRPr="00183544">
        <w:t>2012</w:t>
      </w:r>
      <w:r w:rsidR="00F8637E" w:rsidRPr="00F8637E">
        <w:t xml:space="preserve">. - </w:t>
      </w:r>
      <w:r w:rsidR="00F8637E">
        <w:t>Vol.</w:t>
      </w:r>
      <w:r w:rsidR="00F8637E" w:rsidRPr="00F8637E">
        <w:t xml:space="preserve"> </w:t>
      </w:r>
      <w:r w:rsidRPr="00183544">
        <w:t>25</w:t>
      </w:r>
      <w:r w:rsidR="00F8637E" w:rsidRPr="00F8637E">
        <w:t>, №</w:t>
      </w:r>
      <w:r w:rsidRPr="00183544">
        <w:t>11</w:t>
      </w:r>
      <w:r w:rsidR="00F8637E" w:rsidRPr="00F8637E">
        <w:t xml:space="preserve">. - </w:t>
      </w:r>
      <w:r w:rsidR="00F8637E">
        <w:rPr>
          <w:lang w:val="ru-RU"/>
        </w:rPr>
        <w:t>Р</w:t>
      </w:r>
      <w:r w:rsidR="00F8637E" w:rsidRPr="00F8637E">
        <w:t xml:space="preserve">. </w:t>
      </w:r>
      <w:r w:rsidRPr="00183544">
        <w:t>2154-</w:t>
      </w:r>
      <w:r w:rsidR="00F8637E" w:rsidRPr="00F8637E">
        <w:t>215</w:t>
      </w:r>
      <w:r w:rsidRPr="00183544">
        <w:t>9</w:t>
      </w:r>
      <w:r w:rsidR="00F8637E" w:rsidRPr="00F8637E">
        <w:t>.</w:t>
      </w:r>
    </w:p>
    <w:p w14:paraId="1159FC30" w14:textId="2537D020" w:rsidR="00E07D2D" w:rsidRPr="00F8637E" w:rsidRDefault="00E07D2D" w:rsidP="00183544">
      <w:pPr>
        <w:pStyle w:val="EndNoteBibliography"/>
        <w:spacing w:after="0"/>
        <w:ind w:firstLine="567"/>
      </w:pPr>
      <w:r w:rsidRPr="00183544">
        <w:lastRenderedPageBreak/>
        <w:t>106</w:t>
      </w:r>
      <w:r w:rsidR="00C437F6" w:rsidRPr="00C437F6">
        <w:t xml:space="preserve">  </w:t>
      </w:r>
      <w:r w:rsidRPr="00183544">
        <w:t>Einspieler C</w:t>
      </w:r>
      <w:r w:rsidR="00F8637E" w:rsidRPr="00F8637E">
        <w:t>.</w:t>
      </w:r>
      <w:r w:rsidRPr="00183544">
        <w:t>, Marschik P</w:t>
      </w:r>
      <w:r w:rsidR="00F8637E" w:rsidRPr="00F8637E">
        <w:t>.</w:t>
      </w:r>
      <w:r w:rsidRPr="00183544">
        <w:t>B</w:t>
      </w:r>
      <w:r w:rsidR="00F8637E" w:rsidRPr="00F8637E">
        <w:t>.</w:t>
      </w:r>
      <w:r w:rsidRPr="00183544">
        <w:t>, Bos A</w:t>
      </w:r>
      <w:r w:rsidR="00F8637E" w:rsidRPr="00F8637E">
        <w:t>.</w:t>
      </w:r>
      <w:r w:rsidRPr="00183544">
        <w:t>F</w:t>
      </w:r>
      <w:r w:rsidR="00F8637E" w:rsidRPr="00F8637E">
        <w:t>.</w:t>
      </w:r>
      <w:r w:rsidRPr="00183544">
        <w:t>, Ferrari F</w:t>
      </w:r>
      <w:r w:rsidR="00F8637E" w:rsidRPr="00F8637E">
        <w:t>.</w:t>
      </w:r>
      <w:r w:rsidRPr="00183544">
        <w:t>, Cioni G.</w:t>
      </w:r>
      <w:r w:rsidR="00F8637E" w:rsidRPr="00F8637E">
        <w:t>,</w:t>
      </w:r>
      <w:r w:rsidRPr="00183544">
        <w:t xml:space="preserve"> Heinz F.R. Prechtl 1927-2014 crossing the borders</w:t>
      </w:r>
      <w:r w:rsidR="00F8637E" w:rsidRPr="00F8637E">
        <w:t xml:space="preserve"> // </w:t>
      </w:r>
      <w:r w:rsidRPr="00183544">
        <w:t xml:space="preserve">Developmental Psychobiology. </w:t>
      </w:r>
      <w:r w:rsidR="00F8637E" w:rsidRPr="00F8637E">
        <w:t xml:space="preserve">- </w:t>
      </w:r>
      <w:r w:rsidRPr="00183544">
        <w:t>2014</w:t>
      </w:r>
      <w:r w:rsidR="00F8637E" w:rsidRPr="00F8637E">
        <w:t xml:space="preserve">. -  </w:t>
      </w:r>
      <w:r w:rsidR="00F8637E">
        <w:t>Vol.</w:t>
      </w:r>
      <w:r w:rsidR="00F8637E" w:rsidRPr="00F8637E">
        <w:t xml:space="preserve"> </w:t>
      </w:r>
      <w:r w:rsidRPr="00183544">
        <w:t>56</w:t>
      </w:r>
      <w:r w:rsidR="00F8637E" w:rsidRPr="00F8637E">
        <w:t>, №</w:t>
      </w:r>
      <w:r w:rsidRPr="00183544">
        <w:t>7</w:t>
      </w:r>
      <w:r w:rsidR="00F8637E" w:rsidRPr="00F8637E">
        <w:t xml:space="preserve">. - </w:t>
      </w:r>
      <w:r w:rsidR="00F8637E">
        <w:rPr>
          <w:lang w:val="ru-RU"/>
        </w:rPr>
        <w:t>Р</w:t>
      </w:r>
      <w:r w:rsidR="00F8637E" w:rsidRPr="00F8637E">
        <w:t xml:space="preserve">. </w:t>
      </w:r>
      <w:r w:rsidRPr="00183544">
        <w:t>1609-</w:t>
      </w:r>
      <w:r w:rsidR="00F8637E" w:rsidRPr="00F8637E">
        <w:t>16</w:t>
      </w:r>
      <w:r w:rsidRPr="00183544">
        <w:t>11</w:t>
      </w:r>
      <w:r w:rsidR="00F8637E" w:rsidRPr="00F8637E">
        <w:t>.</w:t>
      </w:r>
    </w:p>
    <w:p w14:paraId="31D8B8EE" w14:textId="39656758" w:rsidR="00E07D2D" w:rsidRPr="00183544" w:rsidRDefault="00E07D2D" w:rsidP="00183544">
      <w:pPr>
        <w:pStyle w:val="EndNoteBibliography"/>
        <w:spacing w:after="0"/>
        <w:ind w:firstLine="567"/>
      </w:pPr>
      <w:r w:rsidRPr="00183544">
        <w:t>107</w:t>
      </w:r>
      <w:r w:rsidR="00C437F6" w:rsidRPr="00C437F6">
        <w:t xml:space="preserve">   </w:t>
      </w:r>
      <w:r w:rsidRPr="00183544">
        <w:t>Prechtl H</w:t>
      </w:r>
      <w:r w:rsidR="00F8637E" w:rsidRPr="00F8637E">
        <w:t>.</w:t>
      </w:r>
      <w:r w:rsidRPr="00183544">
        <w:t>F</w:t>
      </w:r>
      <w:r w:rsidR="00F8637E" w:rsidRPr="00F8637E">
        <w:t>.</w:t>
      </w:r>
      <w:r w:rsidRPr="00183544">
        <w:t xml:space="preserve">, Einspieler C. Is neurological assessment of the fetus possible? </w:t>
      </w:r>
      <w:r w:rsidR="00F8637E" w:rsidRPr="00F8637E">
        <w:t xml:space="preserve"> //</w:t>
      </w:r>
      <w:r w:rsidRPr="00183544">
        <w:t xml:space="preserve">European Journal of Obstetrics and Gynecology and Reproductive Biology. </w:t>
      </w:r>
      <w:r w:rsidR="00F8637E" w:rsidRPr="00F8637E">
        <w:t xml:space="preserve">- </w:t>
      </w:r>
      <w:r w:rsidRPr="00183544">
        <w:t>1997</w:t>
      </w:r>
      <w:r w:rsidR="00F8637E" w:rsidRPr="00F8637E">
        <w:t xml:space="preserve">. - </w:t>
      </w:r>
      <w:r w:rsidR="00F8637E">
        <w:t>Vol.</w:t>
      </w:r>
      <w:r w:rsidR="00F8637E" w:rsidRPr="00F8637E">
        <w:t xml:space="preserve"> </w:t>
      </w:r>
      <w:r w:rsidRPr="00183544">
        <w:t>75</w:t>
      </w:r>
      <w:r w:rsidR="00F8637E" w:rsidRPr="00F8637E">
        <w:t>, №</w:t>
      </w:r>
      <w:r w:rsidRPr="00183544">
        <w:t>1</w:t>
      </w:r>
      <w:r w:rsidR="00F8637E" w:rsidRPr="00F8637E">
        <w:t xml:space="preserve">. - </w:t>
      </w:r>
      <w:r w:rsidR="00F8637E">
        <w:rPr>
          <w:lang w:val="ru-RU"/>
        </w:rPr>
        <w:t>Р</w:t>
      </w:r>
      <w:r w:rsidR="00F8637E" w:rsidRPr="00F8637E">
        <w:t xml:space="preserve">. </w:t>
      </w:r>
      <w:r w:rsidRPr="00183544">
        <w:t>81-</w:t>
      </w:r>
      <w:r w:rsidR="00F8637E" w:rsidRPr="00F8637E">
        <w:t>8</w:t>
      </w:r>
      <w:r w:rsidRPr="00183544">
        <w:t>4</w:t>
      </w:r>
      <w:r w:rsidR="00F8637E" w:rsidRPr="00F8637E">
        <w:t>.</w:t>
      </w:r>
      <w:r w:rsidR="00F8637E" w:rsidRPr="00183544">
        <w:t xml:space="preserve"> </w:t>
      </w:r>
    </w:p>
    <w:p w14:paraId="49D260B3" w14:textId="04A5A48F" w:rsidR="00E07D2D" w:rsidRPr="00F8637E" w:rsidRDefault="00E07D2D" w:rsidP="00183544">
      <w:pPr>
        <w:pStyle w:val="EndNoteBibliography"/>
        <w:spacing w:after="0"/>
        <w:ind w:firstLine="567"/>
      </w:pPr>
      <w:r w:rsidRPr="00183544">
        <w:t>108</w:t>
      </w:r>
      <w:r w:rsidR="00C437F6" w:rsidRPr="00C437F6">
        <w:t xml:space="preserve">  </w:t>
      </w:r>
      <w:r w:rsidRPr="00183544">
        <w:t>Bos A</w:t>
      </w:r>
      <w:r w:rsidR="00F8637E" w:rsidRPr="00F8637E">
        <w:t>.</w:t>
      </w:r>
      <w:r w:rsidRPr="00183544">
        <w:t>F</w:t>
      </w:r>
      <w:r w:rsidR="00F8637E" w:rsidRPr="00F8637E">
        <w:t>.</w:t>
      </w:r>
      <w:r w:rsidRPr="00183544">
        <w:t>, Einspieler C</w:t>
      </w:r>
      <w:r w:rsidR="00F8637E" w:rsidRPr="00F8637E">
        <w:t>.</w:t>
      </w:r>
      <w:r w:rsidRPr="00183544">
        <w:t>, Prechtl H</w:t>
      </w:r>
      <w:r w:rsidR="00F8637E" w:rsidRPr="00F8637E">
        <w:t>.</w:t>
      </w:r>
      <w:r w:rsidRPr="00183544">
        <w:t>F. Intrauterine growth retardation, general movements, and neurodevelopmental outcome: A review</w:t>
      </w:r>
      <w:r w:rsidR="00F8637E" w:rsidRPr="00F8637E">
        <w:t xml:space="preserve"> //</w:t>
      </w:r>
      <w:r w:rsidRPr="00183544">
        <w:t xml:space="preserve"> Developmental Medicine and Child Neurology. </w:t>
      </w:r>
      <w:r w:rsidR="00F8637E" w:rsidRPr="00F8637E">
        <w:t xml:space="preserve">- </w:t>
      </w:r>
      <w:r w:rsidRPr="00183544">
        <w:t>2001</w:t>
      </w:r>
      <w:r w:rsidR="00F8637E" w:rsidRPr="00F8637E">
        <w:t xml:space="preserve">. - </w:t>
      </w:r>
      <w:r w:rsidR="00F8637E">
        <w:t>Vol.</w:t>
      </w:r>
      <w:r w:rsidR="00F8637E" w:rsidRPr="00F8637E">
        <w:t xml:space="preserve"> </w:t>
      </w:r>
      <w:r w:rsidRPr="00183544">
        <w:t>43</w:t>
      </w:r>
      <w:r w:rsidR="00F8637E" w:rsidRPr="00F8637E">
        <w:t>, №</w:t>
      </w:r>
      <w:r w:rsidRPr="00183544">
        <w:t>1</w:t>
      </w:r>
      <w:r w:rsidR="00F8637E" w:rsidRPr="00F8637E">
        <w:t xml:space="preserve">. - </w:t>
      </w:r>
      <w:r w:rsidR="00F8637E">
        <w:rPr>
          <w:lang w:val="ru-RU"/>
        </w:rPr>
        <w:t>Р</w:t>
      </w:r>
      <w:r w:rsidR="00F8637E" w:rsidRPr="00F8637E">
        <w:t xml:space="preserve">. </w:t>
      </w:r>
      <w:r w:rsidRPr="00183544">
        <w:t>61-</w:t>
      </w:r>
      <w:r w:rsidR="00F8637E" w:rsidRPr="00F8637E">
        <w:t>6</w:t>
      </w:r>
      <w:r w:rsidRPr="00183544">
        <w:t>8</w:t>
      </w:r>
      <w:r w:rsidR="00F8637E" w:rsidRPr="00F8637E">
        <w:t>.</w:t>
      </w:r>
      <w:r w:rsidRPr="00183544">
        <w:t xml:space="preserve"> </w:t>
      </w:r>
      <w:hyperlink r:id="rId80" w:history="1"/>
      <w:r w:rsidR="00F8637E" w:rsidRPr="00F8637E">
        <w:t xml:space="preserve"> </w:t>
      </w:r>
    </w:p>
    <w:p w14:paraId="2C530C02" w14:textId="18087AF5" w:rsidR="00E07D2D" w:rsidRPr="00F8637E" w:rsidRDefault="00E07D2D" w:rsidP="00183544">
      <w:pPr>
        <w:pStyle w:val="EndNoteBibliography"/>
        <w:spacing w:after="0"/>
        <w:ind w:firstLine="567"/>
      </w:pPr>
      <w:r w:rsidRPr="00183544">
        <w:t>109</w:t>
      </w:r>
      <w:r w:rsidR="00C437F6" w:rsidRPr="00C437F6">
        <w:t xml:space="preserve">  </w:t>
      </w:r>
      <w:r w:rsidRPr="00183544">
        <w:t>Einspieler C</w:t>
      </w:r>
      <w:r w:rsidR="00F8637E" w:rsidRPr="00F8637E">
        <w:t>.</w:t>
      </w:r>
      <w:r w:rsidRPr="00183544">
        <w:t>, Sigafoos J</w:t>
      </w:r>
      <w:r w:rsidR="00F8637E" w:rsidRPr="00F8637E">
        <w:t>.</w:t>
      </w:r>
      <w:r w:rsidRPr="00183544">
        <w:t>, Bartl-Pokorny K</w:t>
      </w:r>
      <w:r w:rsidR="00F8637E" w:rsidRPr="00F8637E">
        <w:t>.</w:t>
      </w:r>
      <w:r w:rsidRPr="00183544">
        <w:t>D</w:t>
      </w:r>
      <w:r w:rsidR="00F8637E" w:rsidRPr="00F8637E">
        <w:t>.</w:t>
      </w:r>
      <w:r w:rsidRPr="00183544">
        <w:t>, Landa R</w:t>
      </w:r>
      <w:r w:rsidR="00F8637E" w:rsidRPr="00F8637E">
        <w:t>.</w:t>
      </w:r>
      <w:r w:rsidRPr="00183544">
        <w:t>, Marschik P</w:t>
      </w:r>
      <w:r w:rsidR="00F8637E" w:rsidRPr="00F8637E">
        <w:t>.</w:t>
      </w:r>
      <w:r w:rsidRPr="00183544">
        <w:t>B</w:t>
      </w:r>
      <w:r w:rsidR="00F8637E" w:rsidRPr="00F8637E">
        <w:t>.</w:t>
      </w:r>
      <w:r w:rsidRPr="00183544">
        <w:t>, Bölte S. Highlighting the first 5 months of life: General movements in infants later diagnosed with autism spectrum disorder or Rett syndrome</w:t>
      </w:r>
      <w:r w:rsidR="00F8637E" w:rsidRPr="00F8637E">
        <w:t xml:space="preserve"> //</w:t>
      </w:r>
      <w:r w:rsidRPr="00183544">
        <w:t xml:space="preserve"> Research in Autism Spectrum Disorders. </w:t>
      </w:r>
      <w:r w:rsidR="00F8637E" w:rsidRPr="00F8637E">
        <w:t xml:space="preserve">- </w:t>
      </w:r>
      <w:r w:rsidRPr="00183544">
        <w:t>2014</w:t>
      </w:r>
      <w:r w:rsidR="00F8637E" w:rsidRPr="00F8637E">
        <w:t xml:space="preserve">. - </w:t>
      </w:r>
      <w:r w:rsidR="00F8637E">
        <w:t>Vol.</w:t>
      </w:r>
      <w:r w:rsidR="00F8637E" w:rsidRPr="00F8637E">
        <w:t xml:space="preserve"> </w:t>
      </w:r>
      <w:r w:rsidRPr="00183544">
        <w:t>8</w:t>
      </w:r>
      <w:r w:rsidR="00F8637E" w:rsidRPr="00F8637E">
        <w:t>, №</w:t>
      </w:r>
      <w:r w:rsidRPr="00183544">
        <w:t>3</w:t>
      </w:r>
      <w:r w:rsidR="00F8637E" w:rsidRPr="00F8637E">
        <w:t xml:space="preserve">. - </w:t>
      </w:r>
      <w:r w:rsidR="00F8637E">
        <w:rPr>
          <w:lang w:val="ru-RU"/>
        </w:rPr>
        <w:t>Р</w:t>
      </w:r>
      <w:r w:rsidR="00F8637E" w:rsidRPr="00F8637E">
        <w:t xml:space="preserve">. </w:t>
      </w:r>
      <w:r w:rsidRPr="00183544">
        <w:t>286-</w:t>
      </w:r>
      <w:r w:rsidR="00F8637E" w:rsidRPr="00F8637E">
        <w:t>2</w:t>
      </w:r>
      <w:r w:rsidRPr="00183544">
        <w:t>91</w:t>
      </w:r>
      <w:r w:rsidR="00F8637E" w:rsidRPr="00F8637E">
        <w:t>.</w:t>
      </w:r>
      <w:hyperlink r:id="rId81" w:history="1"/>
      <w:r w:rsidR="00F8637E" w:rsidRPr="00F8637E">
        <w:t xml:space="preserve"> </w:t>
      </w:r>
    </w:p>
    <w:p w14:paraId="31B8EE7B" w14:textId="1C528533" w:rsidR="00E07D2D" w:rsidRPr="00F8637E" w:rsidRDefault="00E07D2D" w:rsidP="00183544">
      <w:pPr>
        <w:pStyle w:val="EndNoteBibliography"/>
        <w:spacing w:after="0"/>
        <w:ind w:firstLine="567"/>
      </w:pPr>
      <w:r w:rsidRPr="00183544">
        <w:t>110</w:t>
      </w:r>
      <w:r w:rsidR="00C437F6" w:rsidRPr="00C437F6">
        <w:t xml:space="preserve">  </w:t>
      </w:r>
      <w:r w:rsidRPr="00183544">
        <w:t>Romeo D</w:t>
      </w:r>
      <w:r w:rsidR="00F8637E" w:rsidRPr="00F8637E">
        <w:t>.</w:t>
      </w:r>
      <w:r w:rsidRPr="00183544">
        <w:t>M</w:t>
      </w:r>
      <w:r w:rsidR="00F8637E" w:rsidRPr="00F8637E">
        <w:t>.</w:t>
      </w:r>
      <w:r w:rsidRPr="00183544">
        <w:t>, Guzzetta A</w:t>
      </w:r>
      <w:r w:rsidR="00F8637E" w:rsidRPr="00F8637E">
        <w:t>.</w:t>
      </w:r>
      <w:r w:rsidRPr="00183544">
        <w:t>, Scoto M</w:t>
      </w:r>
      <w:r w:rsidR="00F8637E" w:rsidRPr="00F8637E">
        <w:t>.</w:t>
      </w:r>
      <w:r w:rsidRPr="00183544">
        <w:t>, Cioni M</w:t>
      </w:r>
      <w:r w:rsidR="00F8637E" w:rsidRPr="00F8637E">
        <w:t>.</w:t>
      </w:r>
      <w:r w:rsidRPr="00183544">
        <w:t>, Patusi P</w:t>
      </w:r>
      <w:r w:rsidR="00F8637E" w:rsidRPr="00F8637E">
        <w:t>.</w:t>
      </w:r>
      <w:r w:rsidRPr="00183544">
        <w:t>, Mazzone D</w:t>
      </w:r>
      <w:r w:rsidR="00F8637E" w:rsidRPr="00F8637E">
        <w:t>.</w:t>
      </w:r>
      <w:r w:rsidRPr="00183544">
        <w:t xml:space="preserve"> et al. Early neurologic assessment in preterm-infants: Integration of traditional neurologic examination and observation of general movements</w:t>
      </w:r>
      <w:r w:rsidR="00F8637E" w:rsidRPr="00F8637E">
        <w:t xml:space="preserve"> //</w:t>
      </w:r>
      <w:r w:rsidRPr="00183544">
        <w:t xml:space="preserve"> E</w:t>
      </w:r>
      <w:r w:rsidR="00F8637E" w:rsidRPr="00183544">
        <w:t>uropean journal of paediatric neurology</w:t>
      </w:r>
      <w:r w:rsidRPr="00183544">
        <w:t xml:space="preserve">. </w:t>
      </w:r>
      <w:r w:rsidR="00F8637E" w:rsidRPr="00F8637E">
        <w:t xml:space="preserve">- </w:t>
      </w:r>
      <w:r w:rsidRPr="00183544">
        <w:t>2008</w:t>
      </w:r>
      <w:r w:rsidR="00F8637E" w:rsidRPr="00F8637E">
        <w:t xml:space="preserve">. - </w:t>
      </w:r>
      <w:r w:rsidR="00F8637E">
        <w:t>Vol.</w:t>
      </w:r>
      <w:r w:rsidR="00F8637E" w:rsidRPr="00F8637E">
        <w:t xml:space="preserve"> </w:t>
      </w:r>
      <w:r w:rsidRPr="00183544">
        <w:t>12</w:t>
      </w:r>
      <w:r w:rsidR="00F8637E" w:rsidRPr="00F8637E">
        <w:t>, №</w:t>
      </w:r>
      <w:r w:rsidRPr="00183544">
        <w:t>3</w:t>
      </w:r>
      <w:r w:rsidR="00F8637E" w:rsidRPr="00F8637E">
        <w:t xml:space="preserve">. - </w:t>
      </w:r>
      <w:r w:rsidR="00F8637E">
        <w:rPr>
          <w:lang w:val="ru-RU"/>
        </w:rPr>
        <w:t>Р</w:t>
      </w:r>
      <w:r w:rsidR="00F8637E" w:rsidRPr="00F8637E">
        <w:t xml:space="preserve">. </w:t>
      </w:r>
      <w:r w:rsidRPr="00183544">
        <w:t>183-</w:t>
      </w:r>
      <w:r w:rsidR="00F8637E" w:rsidRPr="00F8637E">
        <w:t>18</w:t>
      </w:r>
      <w:r w:rsidRPr="00183544">
        <w:t>9</w:t>
      </w:r>
      <w:r w:rsidR="00F8637E" w:rsidRPr="00F8637E">
        <w:t>.</w:t>
      </w:r>
      <w:r w:rsidRPr="00183544">
        <w:t xml:space="preserve"> </w:t>
      </w:r>
      <w:hyperlink r:id="rId82" w:history="1"/>
      <w:r w:rsidR="00F8637E" w:rsidRPr="00F8637E">
        <w:t xml:space="preserve"> </w:t>
      </w:r>
    </w:p>
    <w:p w14:paraId="0CC76711" w14:textId="2212E149" w:rsidR="00E07D2D" w:rsidRPr="00183544" w:rsidRDefault="00E07D2D" w:rsidP="00183544">
      <w:pPr>
        <w:pStyle w:val="EndNoteBibliography"/>
        <w:spacing w:after="0"/>
        <w:ind w:firstLine="567"/>
      </w:pPr>
      <w:r w:rsidRPr="00183544">
        <w:t>111</w:t>
      </w:r>
      <w:r w:rsidR="00C437F6" w:rsidRPr="00C437F6">
        <w:t xml:space="preserve"> </w:t>
      </w:r>
      <w:r w:rsidRPr="00183544">
        <w:t>Romeo D</w:t>
      </w:r>
      <w:r w:rsidR="00F8637E" w:rsidRPr="00F8637E">
        <w:t>.</w:t>
      </w:r>
      <w:r w:rsidRPr="00183544">
        <w:t>M</w:t>
      </w:r>
      <w:r w:rsidR="00F8637E" w:rsidRPr="00F8637E">
        <w:t>.</w:t>
      </w:r>
      <w:r w:rsidRPr="00183544">
        <w:t>, Cioni M</w:t>
      </w:r>
      <w:r w:rsidR="00F8637E" w:rsidRPr="00F8637E">
        <w:t>.</w:t>
      </w:r>
      <w:r w:rsidRPr="00183544">
        <w:t>, Scoto M</w:t>
      </w:r>
      <w:r w:rsidR="00F8637E" w:rsidRPr="00F8637E">
        <w:t>.</w:t>
      </w:r>
      <w:r w:rsidRPr="00183544">
        <w:t>, Pizzardi A</w:t>
      </w:r>
      <w:r w:rsidR="00F8637E" w:rsidRPr="00F8637E">
        <w:t>.</w:t>
      </w:r>
      <w:r w:rsidRPr="00183544">
        <w:t>, Romeo M</w:t>
      </w:r>
      <w:r w:rsidR="00F8637E" w:rsidRPr="00F8637E">
        <w:t>.</w:t>
      </w:r>
      <w:r w:rsidRPr="00183544">
        <w:t>G</w:t>
      </w:r>
      <w:r w:rsidR="00F8637E" w:rsidRPr="00F8637E">
        <w:t>.</w:t>
      </w:r>
      <w:r w:rsidRPr="00183544">
        <w:t>, Guzzetta A. Prognostic value of a scorable neurological examination from 3 to 12 months post-term age in very preterm infants: a longitudinal study</w:t>
      </w:r>
      <w:r w:rsidR="00F8637E" w:rsidRPr="00F8637E">
        <w:t xml:space="preserve"> //</w:t>
      </w:r>
      <w:r w:rsidRPr="00183544">
        <w:t xml:space="preserve"> Early human development. </w:t>
      </w:r>
      <w:r w:rsidR="00F8637E" w:rsidRPr="00F8637E">
        <w:t xml:space="preserve">- </w:t>
      </w:r>
      <w:r w:rsidRPr="00183544">
        <w:t>2009</w:t>
      </w:r>
      <w:r w:rsidR="00F8637E" w:rsidRPr="00F8637E">
        <w:t xml:space="preserve">. - </w:t>
      </w:r>
      <w:r w:rsidR="00F8637E">
        <w:t>Vol.</w:t>
      </w:r>
      <w:r w:rsidR="00F8637E" w:rsidRPr="00F8637E">
        <w:t xml:space="preserve"> </w:t>
      </w:r>
      <w:r w:rsidRPr="00183544">
        <w:t>85</w:t>
      </w:r>
      <w:r w:rsidR="00F8637E" w:rsidRPr="00F8637E">
        <w:t>, №</w:t>
      </w:r>
      <w:r w:rsidRPr="00183544">
        <w:t>6</w:t>
      </w:r>
      <w:r w:rsidR="00F8637E" w:rsidRPr="00F8637E">
        <w:t xml:space="preserve">. - </w:t>
      </w:r>
      <w:r w:rsidR="00F8637E">
        <w:rPr>
          <w:lang w:val="ru-RU"/>
        </w:rPr>
        <w:t>Р</w:t>
      </w:r>
      <w:r w:rsidR="00F8637E" w:rsidRPr="00F8637E">
        <w:t xml:space="preserve">. </w:t>
      </w:r>
      <w:r w:rsidRPr="00183544">
        <w:t>405-</w:t>
      </w:r>
      <w:r w:rsidR="00F8637E" w:rsidRPr="00F8637E">
        <w:t>40</w:t>
      </w:r>
      <w:r w:rsidRPr="00183544">
        <w:t>8</w:t>
      </w:r>
      <w:r w:rsidR="00F8637E" w:rsidRPr="00F8637E">
        <w:t>.</w:t>
      </w:r>
      <w:r w:rsidRPr="00183544">
        <w:t xml:space="preserve"> </w:t>
      </w:r>
    </w:p>
    <w:p w14:paraId="4DB5828B" w14:textId="5921593D" w:rsidR="00E07D2D" w:rsidRPr="00183544" w:rsidRDefault="00E07D2D" w:rsidP="00183544">
      <w:pPr>
        <w:pStyle w:val="EndNoteBibliography"/>
        <w:spacing w:after="0"/>
        <w:ind w:firstLine="567"/>
      </w:pPr>
      <w:r w:rsidRPr="00183544">
        <w:t>112</w:t>
      </w:r>
      <w:r w:rsidR="00C437F6" w:rsidRPr="00C437F6">
        <w:t xml:space="preserve">   </w:t>
      </w:r>
      <w:r w:rsidRPr="00183544">
        <w:t>Sustersic B</w:t>
      </w:r>
      <w:r w:rsidR="00F8637E" w:rsidRPr="00F8637E">
        <w:t>.</w:t>
      </w:r>
      <w:r w:rsidRPr="00183544">
        <w:t>, Sustar K</w:t>
      </w:r>
      <w:r w:rsidR="00F8637E" w:rsidRPr="00F8637E">
        <w:t>.</w:t>
      </w:r>
      <w:r w:rsidRPr="00183544">
        <w:t>, Paro-Panjan D. General movements of preterm infants in relation to their motor competence between 5 and 6 years</w:t>
      </w:r>
      <w:r w:rsidR="00F8637E" w:rsidRPr="00F8637E">
        <w:t xml:space="preserve"> //</w:t>
      </w:r>
      <w:r w:rsidRPr="00183544">
        <w:t xml:space="preserve"> </w:t>
      </w:r>
      <w:r w:rsidR="00F8637E" w:rsidRPr="00183544">
        <w:t>E</w:t>
      </w:r>
      <w:r w:rsidRPr="00183544">
        <w:t xml:space="preserve">uropean journal of paediatric neurology. </w:t>
      </w:r>
      <w:r w:rsidR="00F8637E" w:rsidRPr="00F8637E">
        <w:t xml:space="preserve">- </w:t>
      </w:r>
      <w:r w:rsidRPr="00183544">
        <w:t>2012</w:t>
      </w:r>
      <w:r w:rsidR="00F8637E" w:rsidRPr="00F8637E">
        <w:t xml:space="preserve">. - </w:t>
      </w:r>
      <w:r w:rsidR="00F8637E">
        <w:t>Vol.</w:t>
      </w:r>
      <w:r w:rsidR="00F8637E" w:rsidRPr="00F8637E">
        <w:t xml:space="preserve"> </w:t>
      </w:r>
      <w:r w:rsidRPr="00183544">
        <w:t>16</w:t>
      </w:r>
      <w:r w:rsidR="00F8637E" w:rsidRPr="00F8637E">
        <w:t>, №</w:t>
      </w:r>
      <w:r w:rsidRPr="00183544">
        <w:t>6</w:t>
      </w:r>
      <w:r w:rsidR="00F8637E" w:rsidRPr="00F8637E">
        <w:t xml:space="preserve">. - </w:t>
      </w:r>
      <w:r w:rsidR="00F8637E">
        <w:rPr>
          <w:lang w:val="ru-RU"/>
        </w:rPr>
        <w:t>Р</w:t>
      </w:r>
      <w:r w:rsidR="00F8637E" w:rsidRPr="00F8637E">
        <w:t xml:space="preserve">. </w:t>
      </w:r>
      <w:r w:rsidRPr="00183544">
        <w:t>724-</w:t>
      </w:r>
      <w:r w:rsidR="00F8637E" w:rsidRPr="00F8637E">
        <w:t>72</w:t>
      </w:r>
      <w:r w:rsidRPr="00183544">
        <w:t>9</w:t>
      </w:r>
      <w:r w:rsidR="00F8637E" w:rsidRPr="00F8637E">
        <w:t>.</w:t>
      </w:r>
      <w:r w:rsidRPr="00183544">
        <w:t xml:space="preserve"> </w:t>
      </w:r>
    </w:p>
    <w:p w14:paraId="549C9DEF" w14:textId="5977FB79" w:rsidR="00E07D2D" w:rsidRPr="00F8637E" w:rsidRDefault="00E07D2D" w:rsidP="00183544">
      <w:pPr>
        <w:pStyle w:val="EndNoteBibliography"/>
        <w:spacing w:after="0"/>
        <w:ind w:firstLine="567"/>
      </w:pPr>
      <w:r w:rsidRPr="00183544">
        <w:t>113</w:t>
      </w:r>
      <w:r w:rsidR="00C437F6" w:rsidRPr="00C437F6">
        <w:t xml:space="preserve"> </w:t>
      </w:r>
      <w:r w:rsidRPr="00183544">
        <w:t>Redd C</w:t>
      </w:r>
      <w:r w:rsidR="00F8637E" w:rsidRPr="00F8637E">
        <w:t>.</w:t>
      </w:r>
      <w:r w:rsidRPr="00183544">
        <w:t>B</w:t>
      </w:r>
      <w:r w:rsidR="00F8637E" w:rsidRPr="00F8637E">
        <w:t>.</w:t>
      </w:r>
      <w:r w:rsidRPr="00183544">
        <w:t>, Karunanithi M</w:t>
      </w:r>
      <w:r w:rsidR="00F8637E" w:rsidRPr="00F8637E">
        <w:t>.</w:t>
      </w:r>
      <w:r w:rsidRPr="00183544">
        <w:t>, Boyd R</w:t>
      </w:r>
      <w:r w:rsidR="00F8637E" w:rsidRPr="00F8637E">
        <w:t>.</w:t>
      </w:r>
      <w:r w:rsidRPr="00183544">
        <w:t>N</w:t>
      </w:r>
      <w:r w:rsidR="00F8637E" w:rsidRPr="00F8637E">
        <w:t>.</w:t>
      </w:r>
      <w:r w:rsidRPr="00183544">
        <w:t>, Barber L</w:t>
      </w:r>
      <w:r w:rsidR="00F8637E" w:rsidRPr="00F8637E">
        <w:t>.</w:t>
      </w:r>
      <w:r w:rsidRPr="00183544">
        <w:t>A. Technology-assisted quantification of movement to predict infants at high risk of motor disability: A systematic review</w:t>
      </w:r>
      <w:r w:rsidR="00F8637E" w:rsidRPr="00F8637E">
        <w:t xml:space="preserve"> //</w:t>
      </w:r>
      <w:r w:rsidRPr="00183544">
        <w:t xml:space="preserve"> Research in Developmental Disabilities. </w:t>
      </w:r>
      <w:r w:rsidR="00F8637E" w:rsidRPr="00F8637E">
        <w:t xml:space="preserve">- </w:t>
      </w:r>
      <w:r w:rsidRPr="00183544">
        <w:t>2021</w:t>
      </w:r>
      <w:r w:rsidR="00F8637E" w:rsidRPr="00F8637E">
        <w:t xml:space="preserve">. - </w:t>
      </w:r>
      <w:r w:rsidR="00F8637E">
        <w:t>Vol.</w:t>
      </w:r>
      <w:r w:rsidR="00F8637E" w:rsidRPr="00F8637E">
        <w:t xml:space="preserve"> </w:t>
      </w:r>
      <w:r w:rsidRPr="00183544">
        <w:t>118</w:t>
      </w:r>
      <w:r w:rsidR="00F8637E" w:rsidRPr="00F8637E">
        <w:t xml:space="preserve">. - </w:t>
      </w:r>
      <w:r w:rsidR="00F8637E">
        <w:rPr>
          <w:lang w:val="ru-RU"/>
        </w:rPr>
        <w:t>Р</w:t>
      </w:r>
      <w:r w:rsidR="00F8637E" w:rsidRPr="00F8637E">
        <w:t>. 45-60.</w:t>
      </w:r>
      <w:r w:rsidRPr="00183544">
        <w:t xml:space="preserve"> </w:t>
      </w:r>
      <w:hyperlink r:id="rId83" w:history="1"/>
      <w:r w:rsidR="00F8637E" w:rsidRPr="00F8637E">
        <w:t xml:space="preserve"> </w:t>
      </w:r>
    </w:p>
    <w:p w14:paraId="7FFC7A74" w14:textId="453A37AD" w:rsidR="00E07D2D" w:rsidRPr="008E2D28" w:rsidRDefault="00E07D2D" w:rsidP="00183544">
      <w:pPr>
        <w:pStyle w:val="EndNoteBibliography"/>
        <w:spacing w:after="0"/>
        <w:ind w:firstLine="567"/>
      </w:pPr>
      <w:r w:rsidRPr="00183544">
        <w:t>114</w:t>
      </w:r>
      <w:r w:rsidR="00C437F6" w:rsidRPr="00C437F6">
        <w:t xml:space="preserve">   </w:t>
      </w:r>
      <w:r w:rsidRPr="00183544">
        <w:t>Fjørtoft T</w:t>
      </w:r>
      <w:r w:rsidR="008E2D28" w:rsidRPr="008E2D28">
        <w:t>.</w:t>
      </w:r>
      <w:r w:rsidRPr="00183544">
        <w:t>, Grunewaldt K</w:t>
      </w:r>
      <w:r w:rsidR="008E2D28" w:rsidRPr="008E2D28">
        <w:t>.</w:t>
      </w:r>
      <w:r w:rsidRPr="00183544">
        <w:t>H</w:t>
      </w:r>
      <w:r w:rsidR="008E2D28" w:rsidRPr="008E2D28">
        <w:t>.</w:t>
      </w:r>
      <w:r w:rsidRPr="00183544">
        <w:t>, Løhaugen G</w:t>
      </w:r>
      <w:r w:rsidR="008E2D28" w:rsidRPr="008E2D28">
        <w:t>.</w:t>
      </w:r>
      <w:r w:rsidRPr="00183544">
        <w:t>C</w:t>
      </w:r>
      <w:r w:rsidR="008E2D28" w:rsidRPr="008E2D28">
        <w:t>.</w:t>
      </w:r>
      <w:r w:rsidRPr="00183544">
        <w:t>, Mørkved S</w:t>
      </w:r>
      <w:r w:rsidR="008E2D28" w:rsidRPr="008E2D28">
        <w:t>.</w:t>
      </w:r>
      <w:r w:rsidRPr="00183544">
        <w:t>, Skranes J</w:t>
      </w:r>
      <w:r w:rsidR="008E2D28" w:rsidRPr="008E2D28">
        <w:t>.</w:t>
      </w:r>
      <w:r w:rsidRPr="00183544">
        <w:t>, Evensen K</w:t>
      </w:r>
      <w:r w:rsidR="008E2D28" w:rsidRPr="008E2D28">
        <w:t>.</w:t>
      </w:r>
      <w:r w:rsidRPr="00183544">
        <w:t>A. Assessment of motor behaviour in high-risk-infants at 3months predicts motor and cognitive outcomes in 10years old children</w:t>
      </w:r>
      <w:r w:rsidR="008E2D28" w:rsidRPr="008E2D28">
        <w:t xml:space="preserve"> //</w:t>
      </w:r>
      <w:r w:rsidRPr="00183544">
        <w:t xml:space="preserve"> Early Human Development. </w:t>
      </w:r>
      <w:r w:rsidR="008E2D28" w:rsidRPr="008E2D28">
        <w:t xml:space="preserve">- </w:t>
      </w:r>
      <w:r w:rsidRPr="00183544">
        <w:t>2013</w:t>
      </w:r>
      <w:r w:rsidR="008E2D28" w:rsidRPr="008E2D28">
        <w:t xml:space="preserve">. - </w:t>
      </w:r>
      <w:r w:rsidR="008E2D28">
        <w:t>Vol.</w:t>
      </w:r>
      <w:r w:rsidR="008E2D28" w:rsidRPr="008E2D28">
        <w:t xml:space="preserve"> </w:t>
      </w:r>
      <w:r w:rsidRPr="00183544">
        <w:t>89</w:t>
      </w:r>
      <w:r w:rsidR="008E2D28" w:rsidRPr="008E2D28">
        <w:t>, №</w:t>
      </w:r>
      <w:r w:rsidRPr="00183544">
        <w:t>10</w:t>
      </w:r>
      <w:r w:rsidR="008E2D28" w:rsidRPr="008E2D28">
        <w:t xml:space="preserve">. - </w:t>
      </w:r>
      <w:r w:rsidR="008E2D28">
        <w:rPr>
          <w:lang w:val="ru-RU"/>
        </w:rPr>
        <w:t>Р</w:t>
      </w:r>
      <w:r w:rsidR="008E2D28" w:rsidRPr="008E2D28">
        <w:t xml:space="preserve">. </w:t>
      </w:r>
      <w:r w:rsidRPr="00183544">
        <w:t>787-</w:t>
      </w:r>
      <w:r w:rsidR="008E2D28" w:rsidRPr="008E2D28">
        <w:t>7</w:t>
      </w:r>
      <w:r w:rsidRPr="00183544">
        <w:t>93</w:t>
      </w:r>
      <w:r w:rsidR="008E2D28" w:rsidRPr="008E2D28">
        <w:t>.</w:t>
      </w:r>
    </w:p>
    <w:p w14:paraId="1E1684E4" w14:textId="7D0188E9" w:rsidR="00E07D2D" w:rsidRPr="008E2D28" w:rsidRDefault="00E07D2D" w:rsidP="00183544">
      <w:pPr>
        <w:pStyle w:val="EndNoteBibliography"/>
        <w:spacing w:after="0"/>
        <w:ind w:firstLine="567"/>
      </w:pPr>
      <w:r w:rsidRPr="00183544">
        <w:t>115</w:t>
      </w:r>
      <w:r w:rsidR="00C437F6" w:rsidRPr="00C437F6">
        <w:t xml:space="preserve">   </w:t>
      </w:r>
      <w:r w:rsidRPr="00183544">
        <w:t>Bruggink J</w:t>
      </w:r>
      <w:r w:rsidR="008E2D28" w:rsidRPr="008E2D28">
        <w:t>.</w:t>
      </w:r>
      <w:r w:rsidRPr="00183544">
        <w:t>L</w:t>
      </w:r>
      <w:r w:rsidR="008E2D28" w:rsidRPr="008E2D28">
        <w:t>.</w:t>
      </w:r>
      <w:r w:rsidRPr="00183544">
        <w:t>, Einspieler C</w:t>
      </w:r>
      <w:r w:rsidR="008E2D28" w:rsidRPr="008E2D28">
        <w:t>.</w:t>
      </w:r>
      <w:r w:rsidRPr="00183544">
        <w:t>, Butcher P</w:t>
      </w:r>
      <w:r w:rsidR="008E2D28" w:rsidRPr="008E2D28">
        <w:t>.</w:t>
      </w:r>
      <w:r w:rsidRPr="00183544">
        <w:t>R</w:t>
      </w:r>
      <w:r w:rsidR="008E2D28" w:rsidRPr="008E2D28">
        <w:t>.</w:t>
      </w:r>
      <w:r w:rsidRPr="00183544">
        <w:t>, Van Braeckel K</w:t>
      </w:r>
      <w:r w:rsidR="008E2D28" w:rsidRPr="008E2D28">
        <w:t>.</w:t>
      </w:r>
      <w:r w:rsidRPr="00183544">
        <w:t>N</w:t>
      </w:r>
      <w:r w:rsidR="008E2D28" w:rsidRPr="008E2D28">
        <w:t>.</w:t>
      </w:r>
      <w:r w:rsidRPr="00183544">
        <w:t>, Prechtl H</w:t>
      </w:r>
      <w:r w:rsidR="008E2D28" w:rsidRPr="008E2D28">
        <w:t>.</w:t>
      </w:r>
      <w:r w:rsidRPr="00183544">
        <w:t>F</w:t>
      </w:r>
      <w:r w:rsidR="008E2D28" w:rsidRPr="008E2D28">
        <w:t>.</w:t>
      </w:r>
      <w:r w:rsidRPr="00183544">
        <w:t>, Bos A</w:t>
      </w:r>
      <w:r w:rsidR="008E2D28" w:rsidRPr="008E2D28">
        <w:t>.</w:t>
      </w:r>
      <w:r w:rsidRPr="00183544">
        <w:t>F. The Quality of the Early Motor Repertoire in Preterm Infants Predicts Minor Neurologic Dysfunction at School Age</w:t>
      </w:r>
      <w:r w:rsidR="008E2D28" w:rsidRPr="008E2D28">
        <w:t xml:space="preserve"> // </w:t>
      </w:r>
      <w:r w:rsidRPr="00183544">
        <w:t xml:space="preserve">Journal of Pediatrics. </w:t>
      </w:r>
      <w:r w:rsidR="008E2D28" w:rsidRPr="008E2D28">
        <w:t xml:space="preserve">- </w:t>
      </w:r>
      <w:r w:rsidRPr="00183544">
        <w:t>2008</w:t>
      </w:r>
      <w:r w:rsidR="008E2D28" w:rsidRPr="008E2D28">
        <w:t xml:space="preserve">. - </w:t>
      </w:r>
      <w:r w:rsidR="008E2D28">
        <w:t>Vol.</w:t>
      </w:r>
      <w:r w:rsidR="008E2D28" w:rsidRPr="008E2D28">
        <w:t xml:space="preserve"> </w:t>
      </w:r>
      <w:r w:rsidRPr="00183544">
        <w:t>153</w:t>
      </w:r>
      <w:r w:rsidR="008E2D28" w:rsidRPr="008E2D28">
        <w:t>, №</w:t>
      </w:r>
      <w:r w:rsidRPr="00183544">
        <w:t>1</w:t>
      </w:r>
      <w:r w:rsidR="008E2D28" w:rsidRPr="008E2D28">
        <w:t xml:space="preserve">. - </w:t>
      </w:r>
      <w:r w:rsidR="008E2D28">
        <w:rPr>
          <w:lang w:val="ru-RU"/>
        </w:rPr>
        <w:t>Р</w:t>
      </w:r>
      <w:r w:rsidR="008E2D28" w:rsidRPr="008E2D28">
        <w:t xml:space="preserve">. </w:t>
      </w:r>
      <w:r w:rsidRPr="00183544">
        <w:t>32-</w:t>
      </w:r>
      <w:r w:rsidR="008E2D28" w:rsidRPr="008E2D28">
        <w:t>3</w:t>
      </w:r>
      <w:r w:rsidRPr="00183544">
        <w:t>9.</w:t>
      </w:r>
      <w:r w:rsidR="008E2D28" w:rsidRPr="008E2D28">
        <w:t xml:space="preserve"> </w:t>
      </w:r>
    </w:p>
    <w:p w14:paraId="327C286A" w14:textId="179A63CB" w:rsidR="00E07D2D" w:rsidRPr="008E2D28" w:rsidRDefault="00E07D2D" w:rsidP="00183544">
      <w:pPr>
        <w:pStyle w:val="EndNoteBibliography"/>
        <w:spacing w:after="0"/>
        <w:ind w:firstLine="567"/>
      </w:pPr>
      <w:r w:rsidRPr="00183544">
        <w:t>116</w:t>
      </w:r>
      <w:r w:rsidR="00C437F6" w:rsidRPr="00C437F6">
        <w:t xml:space="preserve">  </w:t>
      </w:r>
      <w:r w:rsidRPr="00183544">
        <w:t>Ricci E</w:t>
      </w:r>
      <w:r w:rsidR="008E2D28" w:rsidRPr="008E2D28">
        <w:t>.</w:t>
      </w:r>
      <w:r w:rsidRPr="00183544">
        <w:t>, Einspieler C</w:t>
      </w:r>
      <w:r w:rsidR="008E2D28" w:rsidRPr="008E2D28">
        <w:t>.</w:t>
      </w:r>
      <w:r w:rsidRPr="00183544">
        <w:t>, Craig A</w:t>
      </w:r>
      <w:r w:rsidR="008E2D28" w:rsidRPr="008E2D28">
        <w:t>.</w:t>
      </w:r>
      <w:r w:rsidRPr="00183544">
        <w:t>K. Feasibility of Using the General Movements Assessment of Infants in the United States</w:t>
      </w:r>
      <w:r w:rsidR="008E2D28" w:rsidRPr="008E2D28">
        <w:t xml:space="preserve"> //</w:t>
      </w:r>
      <w:r w:rsidRPr="00183544">
        <w:t xml:space="preserve"> Physical and Occupational Therapy in Pediatrics.</w:t>
      </w:r>
      <w:r w:rsidR="008E2D28" w:rsidRPr="008E2D28">
        <w:t xml:space="preserve"> -</w:t>
      </w:r>
      <w:r w:rsidRPr="00183544">
        <w:t xml:space="preserve"> 2018</w:t>
      </w:r>
      <w:r w:rsidR="008E2D28" w:rsidRPr="008E2D28">
        <w:t xml:space="preserve">. - </w:t>
      </w:r>
      <w:r w:rsidR="008E2D28">
        <w:t>Vol.</w:t>
      </w:r>
      <w:r w:rsidR="008E2D28" w:rsidRPr="008E2D28">
        <w:t xml:space="preserve"> </w:t>
      </w:r>
      <w:r w:rsidRPr="00183544">
        <w:t>38</w:t>
      </w:r>
      <w:r w:rsidR="008E2D28" w:rsidRPr="008E2D28">
        <w:t>, №</w:t>
      </w:r>
      <w:r w:rsidRPr="00183544">
        <w:t>3</w:t>
      </w:r>
      <w:r w:rsidR="008E2D28" w:rsidRPr="008E2D28">
        <w:t xml:space="preserve">. - </w:t>
      </w:r>
      <w:r w:rsidR="008E2D28">
        <w:rPr>
          <w:lang w:val="ru-RU"/>
        </w:rPr>
        <w:t>Р</w:t>
      </w:r>
      <w:r w:rsidR="008E2D28" w:rsidRPr="008E2D28">
        <w:t xml:space="preserve">. </w:t>
      </w:r>
      <w:r w:rsidRPr="00183544">
        <w:t>269-</w:t>
      </w:r>
      <w:r w:rsidR="008E2D28" w:rsidRPr="008E2D28">
        <w:t>2</w:t>
      </w:r>
      <w:r w:rsidRPr="00183544">
        <w:t>79</w:t>
      </w:r>
      <w:r w:rsidR="008E2D28" w:rsidRPr="008E2D28">
        <w:t>.</w:t>
      </w:r>
      <w:r w:rsidRPr="00183544">
        <w:t xml:space="preserve"> </w:t>
      </w:r>
      <w:hyperlink r:id="rId84" w:history="1"/>
      <w:r w:rsidR="008E2D28" w:rsidRPr="008E2D28">
        <w:t xml:space="preserve"> </w:t>
      </w:r>
    </w:p>
    <w:p w14:paraId="5C310A9E" w14:textId="1AF34230" w:rsidR="00E07D2D" w:rsidRPr="00183544" w:rsidRDefault="00E07D2D" w:rsidP="00183544">
      <w:pPr>
        <w:pStyle w:val="EndNoteBibliography"/>
        <w:spacing w:after="0"/>
        <w:ind w:firstLine="567"/>
      </w:pPr>
      <w:r w:rsidRPr="00183544">
        <w:t>117</w:t>
      </w:r>
      <w:r w:rsidR="00C437F6" w:rsidRPr="00C437F6">
        <w:t xml:space="preserve">  </w:t>
      </w:r>
      <w:r w:rsidRPr="00183544">
        <w:t>Michael-Asalu A</w:t>
      </w:r>
      <w:r w:rsidR="008E2D28" w:rsidRPr="008E2D28">
        <w:t>.</w:t>
      </w:r>
      <w:r w:rsidRPr="00183544">
        <w:t>, Taylor G</w:t>
      </w:r>
      <w:r w:rsidR="008E2D28" w:rsidRPr="008E2D28">
        <w:t>.</w:t>
      </w:r>
      <w:r w:rsidRPr="00183544">
        <w:t>, Campbell H</w:t>
      </w:r>
      <w:r w:rsidR="008E2D28" w:rsidRPr="008E2D28">
        <w:t>.</w:t>
      </w:r>
      <w:r w:rsidRPr="00183544">
        <w:t>, Lelea L</w:t>
      </w:r>
      <w:r w:rsidR="008E2D28" w:rsidRPr="008E2D28">
        <w:t>.</w:t>
      </w:r>
      <w:r w:rsidRPr="00183544">
        <w:t>L</w:t>
      </w:r>
      <w:r w:rsidR="008E2D28" w:rsidRPr="008E2D28">
        <w:t>.</w:t>
      </w:r>
      <w:r w:rsidRPr="00183544">
        <w:t>, Kirby R</w:t>
      </w:r>
      <w:r w:rsidR="008E2D28" w:rsidRPr="008E2D28">
        <w:t>.</w:t>
      </w:r>
      <w:r w:rsidRPr="00183544">
        <w:t>S. Cerebral palsy: diagnosis, epidemiology, genetics, and clinical update</w:t>
      </w:r>
      <w:r w:rsidR="008E2D28" w:rsidRPr="008E2D28">
        <w:t xml:space="preserve"> //</w:t>
      </w:r>
      <w:r w:rsidRPr="00183544">
        <w:t xml:space="preserve"> Advances in pediatrics. </w:t>
      </w:r>
      <w:r w:rsidR="008E2D28" w:rsidRPr="008E2D28">
        <w:t xml:space="preserve">- </w:t>
      </w:r>
      <w:r w:rsidRPr="00183544">
        <w:t>2019</w:t>
      </w:r>
      <w:r w:rsidR="008E2D28" w:rsidRPr="008E2D28">
        <w:t xml:space="preserve">. - </w:t>
      </w:r>
      <w:r w:rsidR="008E2D28">
        <w:t>Vol.</w:t>
      </w:r>
      <w:r w:rsidR="008E2D28" w:rsidRPr="008E2D28">
        <w:t xml:space="preserve"> </w:t>
      </w:r>
      <w:r w:rsidRPr="00183544">
        <w:t>66</w:t>
      </w:r>
      <w:r w:rsidR="008E2D28" w:rsidRPr="008E2D28">
        <w:t xml:space="preserve">. - </w:t>
      </w:r>
      <w:r w:rsidR="008E2D28">
        <w:rPr>
          <w:lang w:val="ru-RU"/>
        </w:rPr>
        <w:t>Р</w:t>
      </w:r>
      <w:r w:rsidR="008E2D28" w:rsidRPr="008E2D28">
        <w:t xml:space="preserve">. </w:t>
      </w:r>
      <w:r w:rsidRPr="00183544">
        <w:t>189-208</w:t>
      </w:r>
      <w:r w:rsidR="008E2D28" w:rsidRPr="008E2D28">
        <w:t>.</w:t>
      </w:r>
      <w:r w:rsidRPr="00183544">
        <w:t xml:space="preserve"> </w:t>
      </w:r>
    </w:p>
    <w:p w14:paraId="0F83D9AA" w14:textId="2AA80711" w:rsidR="00E07D2D" w:rsidRPr="00183544" w:rsidRDefault="00E07D2D" w:rsidP="00183544">
      <w:pPr>
        <w:pStyle w:val="EndNoteBibliography"/>
        <w:spacing w:after="0"/>
        <w:ind w:firstLine="567"/>
      </w:pPr>
      <w:r w:rsidRPr="00183544">
        <w:t>118</w:t>
      </w:r>
      <w:r w:rsidR="00C437F6" w:rsidRPr="00C437F6">
        <w:t xml:space="preserve">   </w:t>
      </w:r>
      <w:r w:rsidRPr="00183544">
        <w:t>Haataja L. Early diagnosis of cerebral palsy</w:t>
      </w:r>
      <w:r w:rsidR="008E2D28" w:rsidRPr="008E2D28">
        <w:t xml:space="preserve"> // </w:t>
      </w:r>
      <w:r w:rsidRPr="00183544">
        <w:t>Pediatric Medicine.</w:t>
      </w:r>
      <w:r w:rsidR="008E2D28" w:rsidRPr="008E2D28">
        <w:t xml:space="preserve"> -</w:t>
      </w:r>
      <w:r w:rsidRPr="00183544">
        <w:t xml:space="preserve"> 2020</w:t>
      </w:r>
      <w:r w:rsidR="008E2D28" w:rsidRPr="008E2D28">
        <w:t xml:space="preserve">. - </w:t>
      </w:r>
      <w:r w:rsidR="008E2D28">
        <w:t>Vol.</w:t>
      </w:r>
      <w:r w:rsidR="008E2D28" w:rsidRPr="008E2D28">
        <w:t xml:space="preserve"> </w:t>
      </w:r>
      <w:r w:rsidRPr="00183544">
        <w:t>3</w:t>
      </w:r>
      <w:r w:rsidR="008E2D28" w:rsidRPr="008E2D28">
        <w:t xml:space="preserve">. - </w:t>
      </w:r>
      <w:r w:rsidR="008E2D28">
        <w:rPr>
          <w:lang w:val="ru-RU"/>
        </w:rPr>
        <w:t>Р</w:t>
      </w:r>
      <w:r w:rsidR="008E2D28" w:rsidRPr="008E2D28">
        <w:t>. 50-59.</w:t>
      </w:r>
      <w:r w:rsidRPr="00183544">
        <w:t xml:space="preserve"> </w:t>
      </w:r>
    </w:p>
    <w:p w14:paraId="114AF33A" w14:textId="0C57A336" w:rsidR="00E07D2D" w:rsidRPr="00183544" w:rsidRDefault="00E07D2D" w:rsidP="00183544">
      <w:pPr>
        <w:pStyle w:val="EndNoteBibliography"/>
        <w:spacing w:after="0"/>
        <w:ind w:firstLine="567"/>
      </w:pPr>
      <w:r w:rsidRPr="00183544">
        <w:lastRenderedPageBreak/>
        <w:t>119</w:t>
      </w:r>
      <w:r w:rsidR="00C437F6" w:rsidRPr="00C437F6">
        <w:t xml:space="preserve">   </w:t>
      </w:r>
      <w:r w:rsidRPr="00183544">
        <w:t>Paul S</w:t>
      </w:r>
      <w:r w:rsidR="008E2D28" w:rsidRPr="008E2D28">
        <w:t>.</w:t>
      </w:r>
      <w:r w:rsidRPr="00183544">
        <w:t>, Nahar A</w:t>
      </w:r>
      <w:r w:rsidR="008E2D28" w:rsidRPr="008E2D28">
        <w:t>.</w:t>
      </w:r>
      <w:r w:rsidRPr="00183544">
        <w:t>, Bhagawati M</w:t>
      </w:r>
      <w:r w:rsidR="008E2D28" w:rsidRPr="008E2D28">
        <w:t>.</w:t>
      </w:r>
      <w:r w:rsidRPr="00183544">
        <w:t>, Kunwar A</w:t>
      </w:r>
      <w:r w:rsidR="008E2D28" w:rsidRPr="008E2D28">
        <w:t>.</w:t>
      </w:r>
      <w:r w:rsidRPr="00183544">
        <w:t>J. A review on recent advances of cerebral palsy</w:t>
      </w:r>
      <w:r w:rsidR="008E2D28" w:rsidRPr="008E2D28">
        <w:t xml:space="preserve"> //</w:t>
      </w:r>
      <w:r w:rsidRPr="00183544">
        <w:t xml:space="preserve"> Oxidative medicine and cellular longevity. </w:t>
      </w:r>
      <w:r w:rsidR="008E2D28" w:rsidRPr="008E2D28">
        <w:t xml:space="preserve">- </w:t>
      </w:r>
      <w:r w:rsidRPr="00183544">
        <w:t>2022</w:t>
      </w:r>
      <w:r w:rsidR="008E2D28" w:rsidRPr="008E2D28">
        <w:t xml:space="preserve">. - </w:t>
      </w:r>
      <w:r w:rsidR="008E2D28">
        <w:t>Vol.</w:t>
      </w:r>
      <w:r w:rsidR="008E2D28" w:rsidRPr="008E2D28">
        <w:t xml:space="preserve"> 1. - </w:t>
      </w:r>
      <w:r w:rsidR="008E2D28">
        <w:rPr>
          <w:lang w:val="ru-RU"/>
        </w:rPr>
        <w:t>Р</w:t>
      </w:r>
      <w:r w:rsidR="008E2D28" w:rsidRPr="008E2D28">
        <w:t>. 90-140.</w:t>
      </w:r>
      <w:r w:rsidRPr="00183544">
        <w:t xml:space="preserve"> </w:t>
      </w:r>
    </w:p>
    <w:p w14:paraId="2EAEF927" w14:textId="5ECFDAAD" w:rsidR="00E07D2D" w:rsidRPr="00183544" w:rsidRDefault="00E07D2D" w:rsidP="00183544">
      <w:pPr>
        <w:pStyle w:val="EndNoteBibliography"/>
        <w:spacing w:after="0"/>
        <w:ind w:firstLine="567"/>
      </w:pPr>
      <w:r w:rsidRPr="00183544">
        <w:t>120</w:t>
      </w:r>
      <w:r w:rsidR="00C437F6" w:rsidRPr="00C437F6">
        <w:t xml:space="preserve">   </w:t>
      </w:r>
      <w:r w:rsidRPr="00183544">
        <w:t>Morgan C</w:t>
      </w:r>
      <w:r w:rsidR="008E2D28" w:rsidRPr="008E2D28">
        <w:t>.</w:t>
      </w:r>
      <w:r w:rsidRPr="00183544">
        <w:t>, Fetters L</w:t>
      </w:r>
      <w:r w:rsidR="008E2D28" w:rsidRPr="008E2D28">
        <w:t>.</w:t>
      </w:r>
      <w:r w:rsidRPr="00183544">
        <w:t>, Adde L</w:t>
      </w:r>
      <w:r w:rsidR="008E2D28" w:rsidRPr="008E2D28">
        <w:t>.</w:t>
      </w:r>
      <w:r w:rsidRPr="00183544">
        <w:t>, Badawi N</w:t>
      </w:r>
      <w:r w:rsidR="008E2D28" w:rsidRPr="008E2D28">
        <w:t>.</w:t>
      </w:r>
      <w:r w:rsidRPr="00183544">
        <w:t>, Bancale A</w:t>
      </w:r>
      <w:r w:rsidR="008E2D28" w:rsidRPr="008E2D28">
        <w:t>.</w:t>
      </w:r>
      <w:r w:rsidRPr="00183544">
        <w:t>, Boyd R</w:t>
      </w:r>
      <w:r w:rsidR="008E2D28" w:rsidRPr="008E2D28">
        <w:t>.</w:t>
      </w:r>
      <w:r w:rsidRPr="00183544">
        <w:t>N</w:t>
      </w:r>
      <w:r w:rsidR="008E2D28" w:rsidRPr="008E2D28">
        <w:t>.</w:t>
      </w:r>
      <w:r w:rsidRPr="00183544">
        <w:t xml:space="preserve"> et al. Early intervention for children aged 0 to 2 years with or at high risk of cerebral palsy: international clinical practice guideline based on systematic reviews</w:t>
      </w:r>
      <w:r w:rsidR="008E2D28" w:rsidRPr="008E2D28">
        <w:t xml:space="preserve"> //</w:t>
      </w:r>
      <w:r w:rsidRPr="00183544">
        <w:t xml:space="preserve"> JAMA pediatrics. </w:t>
      </w:r>
      <w:r w:rsidR="008E2D28" w:rsidRPr="008E2D28">
        <w:t xml:space="preserve">- </w:t>
      </w:r>
      <w:r w:rsidRPr="00183544">
        <w:t>2021</w:t>
      </w:r>
      <w:r w:rsidR="008E2D28" w:rsidRPr="008E2D28">
        <w:t xml:space="preserve">. - </w:t>
      </w:r>
      <w:r w:rsidR="008E2D28">
        <w:t>Vol.</w:t>
      </w:r>
      <w:r w:rsidR="008E2D28" w:rsidRPr="008E2D28">
        <w:t xml:space="preserve"> </w:t>
      </w:r>
      <w:r w:rsidRPr="00183544">
        <w:t>175</w:t>
      </w:r>
      <w:r w:rsidR="008E2D28" w:rsidRPr="008E2D28">
        <w:t>, №</w:t>
      </w:r>
      <w:r w:rsidRPr="00183544">
        <w:t>8</w:t>
      </w:r>
      <w:r w:rsidR="008E2D28" w:rsidRPr="008E2D28">
        <w:t xml:space="preserve">. - </w:t>
      </w:r>
      <w:r w:rsidR="008E2D28">
        <w:rPr>
          <w:lang w:val="ru-RU"/>
        </w:rPr>
        <w:t>Р</w:t>
      </w:r>
      <w:r w:rsidR="008E2D28" w:rsidRPr="008E2D28">
        <w:t xml:space="preserve">. </w:t>
      </w:r>
      <w:r w:rsidRPr="00183544">
        <w:t>846-</w:t>
      </w:r>
      <w:r w:rsidR="008E2D28" w:rsidRPr="008E2D28">
        <w:t>8</w:t>
      </w:r>
      <w:r w:rsidRPr="00183544">
        <w:t>58</w:t>
      </w:r>
      <w:r w:rsidR="008E2D28" w:rsidRPr="008E2D28">
        <w:t>.</w:t>
      </w:r>
      <w:r w:rsidRPr="00183544">
        <w:t xml:space="preserve"> </w:t>
      </w:r>
    </w:p>
    <w:p w14:paraId="76930F19" w14:textId="2223F27D" w:rsidR="00E07D2D" w:rsidRPr="00183544" w:rsidRDefault="00E07D2D" w:rsidP="00183544">
      <w:pPr>
        <w:pStyle w:val="EndNoteBibliography"/>
        <w:spacing w:after="0"/>
        <w:ind w:firstLine="567"/>
      </w:pPr>
      <w:r w:rsidRPr="00183544">
        <w:t>121</w:t>
      </w:r>
      <w:r w:rsidR="00C437F6" w:rsidRPr="00C437F6">
        <w:t xml:space="preserve">  </w:t>
      </w:r>
      <w:r w:rsidRPr="00183544">
        <w:t>Novak I</w:t>
      </w:r>
      <w:r w:rsidR="008E2D28" w:rsidRPr="008E2D28">
        <w:t>.</w:t>
      </w:r>
      <w:r w:rsidRPr="00183544">
        <w:t>, Morgan C</w:t>
      </w:r>
      <w:r w:rsidR="008E2D28" w:rsidRPr="008E2D28">
        <w:t>.</w:t>
      </w:r>
      <w:r w:rsidRPr="00183544">
        <w:t>, Fahey M</w:t>
      </w:r>
      <w:r w:rsidR="008E2D28" w:rsidRPr="008E2D28">
        <w:t>.</w:t>
      </w:r>
      <w:r w:rsidRPr="00183544">
        <w:t>, Finch-Edmondson M</w:t>
      </w:r>
      <w:r w:rsidR="008E2D28" w:rsidRPr="008E2D28">
        <w:t>.</w:t>
      </w:r>
      <w:r w:rsidRPr="00183544">
        <w:t>, Galea C</w:t>
      </w:r>
      <w:r w:rsidR="008E2D28" w:rsidRPr="008E2D28">
        <w:t>.</w:t>
      </w:r>
      <w:r w:rsidRPr="00183544">
        <w:t>, Hines A</w:t>
      </w:r>
      <w:r w:rsidR="008E2D28" w:rsidRPr="008E2D28">
        <w:t xml:space="preserve">. </w:t>
      </w:r>
      <w:r w:rsidRPr="00183544">
        <w:t>et al. State of the evidence traffic lights 2019: systematic review of interventions for preventing and treating children with cerebral palsy</w:t>
      </w:r>
      <w:r w:rsidR="008E2D28" w:rsidRPr="008E2D28">
        <w:t xml:space="preserve"> //</w:t>
      </w:r>
      <w:r w:rsidRPr="00183544">
        <w:t xml:space="preserve"> Current neurology and neuroscience reports. </w:t>
      </w:r>
      <w:r w:rsidR="008E2D28" w:rsidRPr="008E2D28">
        <w:t xml:space="preserve">- </w:t>
      </w:r>
      <w:r w:rsidRPr="00183544">
        <w:t>2020</w:t>
      </w:r>
      <w:r w:rsidR="008E2D28" w:rsidRPr="008E2D28">
        <w:t xml:space="preserve">. - </w:t>
      </w:r>
      <w:r w:rsidR="008E2D28">
        <w:t>Vol.</w:t>
      </w:r>
      <w:r w:rsidR="008E2D28" w:rsidRPr="008E2D28">
        <w:t xml:space="preserve"> </w:t>
      </w:r>
      <w:r w:rsidRPr="00183544">
        <w:t>20</w:t>
      </w:r>
      <w:r w:rsidR="008E2D28" w:rsidRPr="008E2D28">
        <w:t xml:space="preserve">. - </w:t>
      </w:r>
      <w:r w:rsidR="008E2D28">
        <w:rPr>
          <w:lang w:val="ru-RU"/>
        </w:rPr>
        <w:t>Р</w:t>
      </w:r>
      <w:r w:rsidR="008E2D28" w:rsidRPr="008E2D28">
        <w:t xml:space="preserve">. </w:t>
      </w:r>
      <w:r w:rsidRPr="00183544">
        <w:t>1-21</w:t>
      </w:r>
      <w:r w:rsidR="008E2D28" w:rsidRPr="008E2D28">
        <w:t>.</w:t>
      </w:r>
      <w:r w:rsidRPr="00183544">
        <w:t xml:space="preserve"> </w:t>
      </w:r>
    </w:p>
    <w:p w14:paraId="27E7FD7D" w14:textId="3378C0EF" w:rsidR="00E07D2D" w:rsidRPr="008E2D28" w:rsidRDefault="00E07D2D" w:rsidP="00183544">
      <w:pPr>
        <w:pStyle w:val="EndNoteBibliography"/>
        <w:spacing w:after="0"/>
        <w:ind w:firstLine="567"/>
      </w:pPr>
      <w:r w:rsidRPr="00183544">
        <w:t>122</w:t>
      </w:r>
      <w:r w:rsidR="00C437F6" w:rsidRPr="00C437F6">
        <w:t xml:space="preserve">  </w:t>
      </w:r>
      <w:r w:rsidRPr="00183544">
        <w:t>Soloveichick M</w:t>
      </w:r>
      <w:r w:rsidR="008E2D28" w:rsidRPr="008E2D28">
        <w:t>.</w:t>
      </w:r>
      <w:r w:rsidRPr="00183544">
        <w:t>, Marschik P</w:t>
      </w:r>
      <w:r w:rsidR="008E2D28" w:rsidRPr="008E2D28">
        <w:t>.</w:t>
      </w:r>
      <w:r w:rsidRPr="00183544">
        <w:t>B</w:t>
      </w:r>
      <w:r w:rsidR="008E2D28" w:rsidRPr="008E2D28">
        <w:t>.</w:t>
      </w:r>
      <w:r w:rsidRPr="00183544">
        <w:t>, Gover A</w:t>
      </w:r>
      <w:r w:rsidR="008E2D28" w:rsidRPr="008E2D28">
        <w:t>.</w:t>
      </w:r>
      <w:r w:rsidRPr="00183544">
        <w:t>, Molad M</w:t>
      </w:r>
      <w:r w:rsidR="008E2D28" w:rsidRPr="008E2D28">
        <w:t>.</w:t>
      </w:r>
      <w:r w:rsidRPr="00183544">
        <w:t>, Kessel I</w:t>
      </w:r>
      <w:r w:rsidR="008E2D28" w:rsidRPr="008E2D28">
        <w:t>.</w:t>
      </w:r>
      <w:r w:rsidRPr="00183544">
        <w:t>, Einspieler C. Movement Imitation Therapy for Preterm Babies (MIT-PB): a novel approach to improve the neurodevelopmental outcome of infants at high-risk for cerebral palsy</w:t>
      </w:r>
      <w:r w:rsidR="008E2D28" w:rsidRPr="008E2D28">
        <w:t xml:space="preserve"> //</w:t>
      </w:r>
      <w:r w:rsidRPr="00183544">
        <w:t xml:space="preserve"> Journal of developmental and physical disabilities.</w:t>
      </w:r>
      <w:r w:rsidR="008E2D28" w:rsidRPr="008E2D28">
        <w:t xml:space="preserve"> -</w:t>
      </w:r>
      <w:r w:rsidRPr="00183544">
        <w:t xml:space="preserve"> 2020</w:t>
      </w:r>
      <w:r w:rsidR="008E2D28" w:rsidRPr="008E2D28">
        <w:t xml:space="preserve">. - </w:t>
      </w:r>
      <w:r w:rsidR="008E2D28">
        <w:t>Vol.</w:t>
      </w:r>
      <w:r w:rsidR="008E2D28" w:rsidRPr="008E2D28">
        <w:t xml:space="preserve"> </w:t>
      </w:r>
      <w:r w:rsidRPr="00183544">
        <w:t>32</w:t>
      </w:r>
      <w:r w:rsidR="008E2D28" w:rsidRPr="008E2D28">
        <w:t xml:space="preserve">. - </w:t>
      </w:r>
      <w:r w:rsidR="008E2D28">
        <w:rPr>
          <w:lang w:val="ru-RU"/>
        </w:rPr>
        <w:t>Р</w:t>
      </w:r>
      <w:r w:rsidR="008E2D28" w:rsidRPr="008E2D28">
        <w:t xml:space="preserve">. </w:t>
      </w:r>
      <w:r w:rsidRPr="00183544">
        <w:t>587-</w:t>
      </w:r>
      <w:r w:rsidR="008E2D28" w:rsidRPr="008E2D28">
        <w:t>5</w:t>
      </w:r>
      <w:r w:rsidRPr="00183544">
        <w:t>98</w:t>
      </w:r>
      <w:r w:rsidR="008E2D28" w:rsidRPr="008E2D28">
        <w:t>.</w:t>
      </w:r>
    </w:p>
    <w:p w14:paraId="0C70B0AE" w14:textId="2058937B" w:rsidR="00E07D2D" w:rsidRPr="008E2D28" w:rsidRDefault="00E07D2D" w:rsidP="00183544">
      <w:pPr>
        <w:pStyle w:val="EndNoteBibliography"/>
        <w:spacing w:after="0"/>
        <w:ind w:firstLine="567"/>
      </w:pPr>
      <w:r w:rsidRPr="00183544">
        <w:t>123</w:t>
      </w:r>
      <w:r w:rsidR="00C437F6" w:rsidRPr="00C437F6">
        <w:t xml:space="preserve">  </w:t>
      </w:r>
      <w:r w:rsidRPr="00183544">
        <w:t>Khurana S</w:t>
      </w:r>
      <w:r w:rsidR="008E2D28" w:rsidRPr="008E2D28">
        <w:t>.</w:t>
      </w:r>
      <w:r w:rsidRPr="00183544">
        <w:t>, Rao B</w:t>
      </w:r>
      <w:r w:rsidR="008E2D28" w:rsidRPr="008E2D28">
        <w:t>.</w:t>
      </w:r>
      <w:r w:rsidRPr="00183544">
        <w:t>K</w:t>
      </w:r>
      <w:r w:rsidR="008E2D28" w:rsidRPr="008E2D28">
        <w:t>.</w:t>
      </w:r>
      <w:r w:rsidRPr="00183544">
        <w:t>, Lewis L</w:t>
      </w:r>
      <w:r w:rsidR="008E2D28" w:rsidRPr="008E2D28">
        <w:t>.</w:t>
      </w:r>
      <w:r w:rsidRPr="00183544">
        <w:t>E</w:t>
      </w:r>
      <w:r w:rsidR="008E2D28" w:rsidRPr="008E2D28">
        <w:t>.</w:t>
      </w:r>
      <w:r w:rsidRPr="00183544">
        <w:t>, Kumaran S</w:t>
      </w:r>
      <w:r w:rsidR="008E2D28" w:rsidRPr="008E2D28">
        <w:t>.</w:t>
      </w:r>
      <w:r w:rsidRPr="00183544">
        <w:t>D</w:t>
      </w:r>
      <w:r w:rsidR="008E2D28" w:rsidRPr="008E2D28">
        <w:t>.</w:t>
      </w:r>
      <w:r w:rsidRPr="00183544">
        <w:t>, Kamath A</w:t>
      </w:r>
      <w:r w:rsidR="008E2D28" w:rsidRPr="008E2D28">
        <w:t>.</w:t>
      </w:r>
      <w:r w:rsidRPr="00183544">
        <w:t>, Einspieler C</w:t>
      </w:r>
      <w:r w:rsidR="008E2D28" w:rsidRPr="008E2D28">
        <w:t xml:space="preserve">. </w:t>
      </w:r>
      <w:r w:rsidRPr="00183544">
        <w:t xml:space="preserve"> et al. Neonatal PT Improves Neurobehavior and General Movements in Moderate to Late Preterm Infants Born in India: An RCT</w:t>
      </w:r>
      <w:r w:rsidR="008E2D28" w:rsidRPr="008E2D28">
        <w:t xml:space="preserve"> //</w:t>
      </w:r>
      <w:r w:rsidRPr="00183544">
        <w:t xml:space="preserve"> Pediatr Phys Ther. </w:t>
      </w:r>
      <w:r w:rsidR="008E2D28" w:rsidRPr="008E2D28">
        <w:t xml:space="preserve">- </w:t>
      </w:r>
      <w:r w:rsidRPr="00183544">
        <w:t>2021</w:t>
      </w:r>
      <w:r w:rsidR="008E2D28" w:rsidRPr="008E2D28">
        <w:t xml:space="preserve">. - </w:t>
      </w:r>
      <w:r w:rsidR="008E2D28">
        <w:t>Vol.</w:t>
      </w:r>
      <w:r w:rsidR="008E2D28" w:rsidRPr="008E2D28">
        <w:t xml:space="preserve"> </w:t>
      </w:r>
      <w:r w:rsidRPr="00183544">
        <w:t>33</w:t>
      </w:r>
      <w:r w:rsidR="008E2D28" w:rsidRPr="008E2D28">
        <w:t>, №</w:t>
      </w:r>
      <w:r w:rsidRPr="00183544">
        <w:t>4</w:t>
      </w:r>
      <w:r w:rsidR="008E2D28" w:rsidRPr="008E2D28">
        <w:t xml:space="preserve">. - </w:t>
      </w:r>
      <w:r w:rsidR="008E2D28">
        <w:rPr>
          <w:lang w:val="ru-RU"/>
        </w:rPr>
        <w:t>Р</w:t>
      </w:r>
      <w:r w:rsidR="008E2D28" w:rsidRPr="008E2D28">
        <w:t xml:space="preserve">. </w:t>
      </w:r>
      <w:r w:rsidRPr="00183544">
        <w:t>208-</w:t>
      </w:r>
      <w:r w:rsidR="008E2D28" w:rsidRPr="008E2D28">
        <w:t>2</w:t>
      </w:r>
      <w:r w:rsidRPr="00183544">
        <w:t>16</w:t>
      </w:r>
      <w:r w:rsidR="008E2D28" w:rsidRPr="008E2D28">
        <w:t xml:space="preserve">. </w:t>
      </w:r>
    </w:p>
    <w:p w14:paraId="01672B77" w14:textId="0F1C2537" w:rsidR="00E07D2D" w:rsidRPr="00183544" w:rsidRDefault="00E07D2D" w:rsidP="00183544">
      <w:pPr>
        <w:pStyle w:val="EndNoteBibliography"/>
        <w:spacing w:after="0"/>
        <w:ind w:firstLine="567"/>
      </w:pPr>
      <w:r w:rsidRPr="00183544">
        <w:t>124</w:t>
      </w:r>
      <w:r w:rsidR="00C437F6" w:rsidRPr="00511741">
        <w:t xml:space="preserve"> </w:t>
      </w:r>
      <w:r w:rsidRPr="00183544">
        <w:t>Berens A</w:t>
      </w:r>
      <w:r w:rsidR="008E2D28" w:rsidRPr="008E2D28">
        <w:t>.</w:t>
      </w:r>
      <w:r w:rsidRPr="00183544">
        <w:t>E</w:t>
      </w:r>
      <w:r w:rsidR="008E2D28" w:rsidRPr="008E2D28">
        <w:t>.</w:t>
      </w:r>
      <w:r w:rsidRPr="00183544">
        <w:t>, Nelson C</w:t>
      </w:r>
      <w:r w:rsidR="008E2D28" w:rsidRPr="008E2D28">
        <w:t>.</w:t>
      </w:r>
      <w:r w:rsidRPr="00183544">
        <w:t>A. Neurobiology of fetal and infant development</w:t>
      </w:r>
      <w:r w:rsidR="008E2D28" w:rsidRPr="008E2D28">
        <w:t xml:space="preserve"> //</w:t>
      </w:r>
      <w:r w:rsidRPr="00183544">
        <w:t xml:space="preserve"> Handbook of infant mental health. </w:t>
      </w:r>
      <w:r w:rsidR="008E2D28" w:rsidRPr="008E2D28">
        <w:t xml:space="preserve">- </w:t>
      </w:r>
      <w:r w:rsidRPr="00183544">
        <w:t>2019</w:t>
      </w:r>
      <w:r w:rsidR="008E2D28" w:rsidRPr="008E2D28">
        <w:t xml:space="preserve">. - </w:t>
      </w:r>
      <w:r w:rsidR="008E2D28">
        <w:t>Vol.</w:t>
      </w:r>
      <w:r w:rsidR="008E2D28" w:rsidRPr="008E2D28">
        <w:t xml:space="preserve"> 1. - </w:t>
      </w:r>
      <w:r w:rsidR="008E2D28">
        <w:rPr>
          <w:lang w:val="ru-RU"/>
        </w:rPr>
        <w:t>Р</w:t>
      </w:r>
      <w:r w:rsidR="008E2D28" w:rsidRPr="008E2D28">
        <w:t xml:space="preserve">. </w:t>
      </w:r>
      <w:r w:rsidRPr="00183544">
        <w:t>41-62</w:t>
      </w:r>
      <w:r w:rsidR="008E2D28" w:rsidRPr="008E2D28">
        <w:t>.</w:t>
      </w:r>
      <w:r w:rsidRPr="00183544">
        <w:t xml:space="preserve"> </w:t>
      </w:r>
    </w:p>
    <w:p w14:paraId="0BEB67B9" w14:textId="1C72FF06" w:rsidR="00E07D2D" w:rsidRPr="00183544" w:rsidRDefault="00E07D2D" w:rsidP="00183544">
      <w:pPr>
        <w:pStyle w:val="EndNoteBibliography"/>
        <w:spacing w:after="0"/>
        <w:ind w:firstLine="567"/>
      </w:pPr>
      <w:r w:rsidRPr="00183544">
        <w:t>125</w:t>
      </w:r>
      <w:r w:rsidR="00C437F6" w:rsidRPr="00C437F6">
        <w:t xml:space="preserve">  </w:t>
      </w:r>
      <w:r w:rsidRPr="00183544">
        <w:t>Borsani E</w:t>
      </w:r>
      <w:r w:rsidR="008E2D28" w:rsidRPr="008E2D28">
        <w:t>.</w:t>
      </w:r>
      <w:r w:rsidRPr="00183544">
        <w:t>, Della Vedova A</w:t>
      </w:r>
      <w:r w:rsidR="008E2D28" w:rsidRPr="008E2D28">
        <w:t>.</w:t>
      </w:r>
      <w:r w:rsidRPr="00183544">
        <w:t>M</w:t>
      </w:r>
      <w:r w:rsidR="008E2D28" w:rsidRPr="008E2D28">
        <w:t>.</w:t>
      </w:r>
      <w:r w:rsidRPr="00183544">
        <w:t>, Rezzani R</w:t>
      </w:r>
      <w:r w:rsidR="008E2D28" w:rsidRPr="008E2D28">
        <w:t>.</w:t>
      </w:r>
      <w:r w:rsidRPr="00183544">
        <w:t>, Rodella L</w:t>
      </w:r>
      <w:r w:rsidR="008E2D28" w:rsidRPr="008E2D28">
        <w:t>.</w:t>
      </w:r>
      <w:r w:rsidRPr="00183544">
        <w:t>F</w:t>
      </w:r>
      <w:r w:rsidR="008E2D28" w:rsidRPr="008E2D28">
        <w:t>.</w:t>
      </w:r>
      <w:r w:rsidRPr="00183544">
        <w:t>, Cristini C. Correlation between human nervous system development and acquisition of fetal skills: An overview</w:t>
      </w:r>
      <w:r w:rsidR="008E2D28" w:rsidRPr="008E2D28">
        <w:t xml:space="preserve"> //</w:t>
      </w:r>
      <w:r w:rsidRPr="00183544">
        <w:t xml:space="preserve"> Brain and development. </w:t>
      </w:r>
      <w:r w:rsidR="008E2D28" w:rsidRPr="008E2D28">
        <w:t xml:space="preserve">- </w:t>
      </w:r>
      <w:r w:rsidRPr="00183544">
        <w:t>2019</w:t>
      </w:r>
      <w:r w:rsidR="008E2D28" w:rsidRPr="008E2D28">
        <w:t xml:space="preserve">. - </w:t>
      </w:r>
      <w:r w:rsidR="008E2D28">
        <w:t>Vol.</w:t>
      </w:r>
      <w:r w:rsidR="008E2D28" w:rsidRPr="008E2D28">
        <w:t xml:space="preserve"> </w:t>
      </w:r>
      <w:r w:rsidRPr="00183544">
        <w:t>41</w:t>
      </w:r>
      <w:r w:rsidR="008E2D28" w:rsidRPr="008E2D28">
        <w:t>, №</w:t>
      </w:r>
      <w:r w:rsidRPr="00183544">
        <w:t>3</w:t>
      </w:r>
      <w:r w:rsidR="008E2D28" w:rsidRPr="008E2D28">
        <w:t xml:space="preserve">. - </w:t>
      </w:r>
      <w:r w:rsidR="008E2D28">
        <w:rPr>
          <w:lang w:val="ru-RU"/>
        </w:rPr>
        <w:t>Р</w:t>
      </w:r>
      <w:r w:rsidR="008E2D28" w:rsidRPr="008E2D28">
        <w:t xml:space="preserve">. </w:t>
      </w:r>
      <w:r w:rsidRPr="00183544">
        <w:t>225-</w:t>
      </w:r>
      <w:r w:rsidR="008E2D28" w:rsidRPr="008E2D28">
        <w:t>2</w:t>
      </w:r>
      <w:r w:rsidRPr="00183544">
        <w:t>33</w:t>
      </w:r>
      <w:r w:rsidR="008E2D28" w:rsidRPr="008E2D28">
        <w:t>.</w:t>
      </w:r>
      <w:r w:rsidRPr="00183544">
        <w:t xml:space="preserve"> </w:t>
      </w:r>
    </w:p>
    <w:p w14:paraId="158F1E22" w14:textId="6C22B642" w:rsidR="00E07D2D" w:rsidRPr="00183544" w:rsidRDefault="00E07D2D" w:rsidP="00183544">
      <w:pPr>
        <w:pStyle w:val="EndNoteBibliography"/>
        <w:spacing w:after="0"/>
        <w:ind w:firstLine="567"/>
      </w:pPr>
      <w:r w:rsidRPr="00183544">
        <w:t>126</w:t>
      </w:r>
      <w:r w:rsidR="00C437F6" w:rsidRPr="00C437F6">
        <w:t xml:space="preserve">  </w:t>
      </w:r>
      <w:r w:rsidRPr="00183544">
        <w:t>Silver D</w:t>
      </w:r>
      <w:r w:rsidR="008E2D28" w:rsidRPr="008E2D28">
        <w:t>.</w:t>
      </w:r>
      <w:r w:rsidRPr="00183544">
        <w:t>L</w:t>
      </w:r>
      <w:r w:rsidR="008E2D28" w:rsidRPr="008E2D28">
        <w:t>.</w:t>
      </w:r>
      <w:r w:rsidRPr="00183544">
        <w:t>, Rakic P</w:t>
      </w:r>
      <w:r w:rsidR="008E2D28" w:rsidRPr="008E2D28">
        <w:t>.</w:t>
      </w:r>
      <w:r w:rsidRPr="00183544">
        <w:t>, Grove E</w:t>
      </w:r>
      <w:r w:rsidR="008E2D28" w:rsidRPr="008E2D28">
        <w:t>.</w:t>
      </w:r>
      <w:r w:rsidRPr="00183544">
        <w:t>A</w:t>
      </w:r>
      <w:r w:rsidR="008E2D28" w:rsidRPr="008E2D28">
        <w:t>.</w:t>
      </w:r>
      <w:r w:rsidRPr="00183544">
        <w:t>, Haydar T</w:t>
      </w:r>
      <w:r w:rsidR="008E2D28" w:rsidRPr="008E2D28">
        <w:t>.</w:t>
      </w:r>
      <w:r w:rsidRPr="00183544">
        <w:t>F</w:t>
      </w:r>
      <w:r w:rsidR="008E2D28" w:rsidRPr="008E2D28">
        <w:t>.</w:t>
      </w:r>
      <w:r w:rsidRPr="00183544">
        <w:t>, Hensch T</w:t>
      </w:r>
      <w:r w:rsidR="008E2D28" w:rsidRPr="008E2D28">
        <w:t>.</w:t>
      </w:r>
      <w:r w:rsidRPr="00183544">
        <w:t>K</w:t>
      </w:r>
      <w:r w:rsidR="008E2D28" w:rsidRPr="008E2D28">
        <w:t>.</w:t>
      </w:r>
      <w:r w:rsidRPr="00183544">
        <w:t>, Huttner W</w:t>
      </w:r>
      <w:r w:rsidR="008E2D28" w:rsidRPr="008E2D28">
        <w:t>.</w:t>
      </w:r>
      <w:r w:rsidRPr="00183544">
        <w:t>B</w:t>
      </w:r>
      <w:r w:rsidR="008E2D28" w:rsidRPr="008E2D28">
        <w:t>.</w:t>
      </w:r>
      <w:r w:rsidRPr="00183544">
        <w:t xml:space="preserve"> et al. Evolution and ontogenetic development of cortical structures. </w:t>
      </w:r>
      <w:r w:rsidR="008E2D28" w:rsidRPr="008E2D28">
        <w:t xml:space="preserve">- </w:t>
      </w:r>
      <w:r w:rsidRPr="00183544">
        <w:t>2019</w:t>
      </w:r>
      <w:r w:rsidR="008E2D28" w:rsidRPr="008E2D28">
        <w:t xml:space="preserve">. - 120 </w:t>
      </w:r>
      <w:r w:rsidR="008E2D28">
        <w:rPr>
          <w:lang w:val="ru-RU"/>
        </w:rPr>
        <w:t>р</w:t>
      </w:r>
      <w:r w:rsidR="008E2D28" w:rsidRPr="008E2D28">
        <w:t>.</w:t>
      </w:r>
      <w:r w:rsidRPr="00183544">
        <w:t xml:space="preserve"> </w:t>
      </w:r>
    </w:p>
    <w:p w14:paraId="6E4C4094" w14:textId="5D8B423D" w:rsidR="00E07D2D" w:rsidRPr="00183544" w:rsidRDefault="00E07D2D" w:rsidP="00183544">
      <w:pPr>
        <w:pStyle w:val="EndNoteBibliography"/>
        <w:spacing w:after="0"/>
        <w:ind w:firstLine="567"/>
      </w:pPr>
      <w:r w:rsidRPr="00183544">
        <w:t>127</w:t>
      </w:r>
      <w:r w:rsidR="00C437F6" w:rsidRPr="00C437F6">
        <w:t xml:space="preserve">  </w:t>
      </w:r>
      <w:r w:rsidRPr="00183544">
        <w:t>Akhbari Ziegler S</w:t>
      </w:r>
      <w:r w:rsidR="008E2D28" w:rsidRPr="008E2D28">
        <w:t>.</w:t>
      </w:r>
      <w:r w:rsidRPr="00183544">
        <w:t>, Mitteregger E</w:t>
      </w:r>
      <w:r w:rsidR="008E2D28" w:rsidRPr="008E2D28">
        <w:t>.</w:t>
      </w:r>
      <w:r w:rsidRPr="00183544">
        <w:t>, Hadders‐Algra M. Caregivers' experiences with the new family‐centred paediatric physiotherapy programme COPCA: a qualitative study</w:t>
      </w:r>
      <w:r w:rsidR="008E2D28" w:rsidRPr="008E2D28">
        <w:t xml:space="preserve"> //</w:t>
      </w:r>
      <w:r w:rsidRPr="00183544">
        <w:t xml:space="preserve"> Child: care, health and development. </w:t>
      </w:r>
      <w:r w:rsidR="008E2D28" w:rsidRPr="008E2D28">
        <w:t xml:space="preserve">- </w:t>
      </w:r>
      <w:r w:rsidRPr="00183544">
        <w:t>2020</w:t>
      </w:r>
      <w:r w:rsidR="008E2D28" w:rsidRPr="008E2D28">
        <w:t xml:space="preserve">. - </w:t>
      </w:r>
      <w:r w:rsidR="008E2D28">
        <w:t>Vol.</w:t>
      </w:r>
      <w:r w:rsidR="008E2D28" w:rsidRPr="008E2D28">
        <w:t xml:space="preserve"> </w:t>
      </w:r>
      <w:r w:rsidRPr="00183544">
        <w:t>46</w:t>
      </w:r>
      <w:r w:rsidR="008E2D28" w:rsidRPr="008E2D28">
        <w:t>, №</w:t>
      </w:r>
      <w:r w:rsidRPr="00183544">
        <w:t>1</w:t>
      </w:r>
      <w:r w:rsidR="008E2D28" w:rsidRPr="008E2D28">
        <w:t xml:space="preserve">. - </w:t>
      </w:r>
      <w:r w:rsidR="008E2D28">
        <w:rPr>
          <w:lang w:val="ru-RU"/>
        </w:rPr>
        <w:t>Р</w:t>
      </w:r>
      <w:r w:rsidR="008E2D28" w:rsidRPr="008E2D28">
        <w:t xml:space="preserve">. </w:t>
      </w:r>
      <w:r w:rsidRPr="00183544">
        <w:t>28-36</w:t>
      </w:r>
      <w:r w:rsidR="008E2D28" w:rsidRPr="008E2D28">
        <w:t>.</w:t>
      </w:r>
      <w:r w:rsidRPr="00183544">
        <w:t xml:space="preserve"> </w:t>
      </w:r>
    </w:p>
    <w:p w14:paraId="0F7CE8E0" w14:textId="381E900A" w:rsidR="00E07D2D" w:rsidRPr="00183544" w:rsidRDefault="00E07D2D" w:rsidP="00183544">
      <w:pPr>
        <w:pStyle w:val="EndNoteBibliography"/>
        <w:spacing w:after="0"/>
        <w:ind w:firstLine="567"/>
      </w:pPr>
      <w:r w:rsidRPr="00183544">
        <w:t>128</w:t>
      </w:r>
      <w:r w:rsidR="00C437F6" w:rsidRPr="00C437F6">
        <w:t xml:space="preserve"> </w:t>
      </w:r>
      <w:r w:rsidRPr="00183544">
        <w:t>Figueiredo P</w:t>
      </w:r>
      <w:r w:rsidR="008E2D28" w:rsidRPr="008E2D28">
        <w:t>.</w:t>
      </w:r>
      <w:r w:rsidRPr="00183544">
        <w:t>R</w:t>
      </w:r>
      <w:r w:rsidR="008E2D28" w:rsidRPr="008E2D28">
        <w:t>.</w:t>
      </w:r>
      <w:r w:rsidRPr="00183544">
        <w:t>, Mancini M</w:t>
      </w:r>
      <w:r w:rsidR="008E2D28" w:rsidRPr="008E2D28">
        <w:t>.</w:t>
      </w:r>
      <w:r w:rsidRPr="00183544">
        <w:t>C</w:t>
      </w:r>
      <w:r w:rsidR="008E2D28" w:rsidRPr="008E2D28">
        <w:t>.</w:t>
      </w:r>
      <w:r w:rsidRPr="00183544">
        <w:t>, Feitosa A</w:t>
      </w:r>
      <w:r w:rsidR="008E2D28" w:rsidRPr="008E2D28">
        <w:t>.</w:t>
      </w:r>
      <w:r w:rsidRPr="00183544">
        <w:t>M</w:t>
      </w:r>
      <w:r w:rsidR="008E2D28" w:rsidRPr="008E2D28">
        <w:t>.</w:t>
      </w:r>
      <w:r w:rsidRPr="00183544">
        <w:t>, Teixeira C</w:t>
      </w:r>
      <w:r w:rsidR="008E2D28" w:rsidRPr="008E2D28">
        <w:t>.</w:t>
      </w:r>
      <w:r w:rsidRPr="00183544">
        <w:t>M</w:t>
      </w:r>
      <w:r w:rsidR="008E2D28" w:rsidRPr="008E2D28">
        <w:t>.</w:t>
      </w:r>
      <w:r w:rsidRPr="00183544">
        <w:t>, Guerzoni V</w:t>
      </w:r>
      <w:r w:rsidR="008E2D28" w:rsidRPr="008E2D28">
        <w:t>.</w:t>
      </w:r>
      <w:r w:rsidRPr="00183544">
        <w:t>P</w:t>
      </w:r>
      <w:r w:rsidR="008E2D28" w:rsidRPr="008E2D28">
        <w:t>.</w:t>
      </w:r>
      <w:r w:rsidRPr="00183544">
        <w:t>, Elvrum A</w:t>
      </w:r>
      <w:r w:rsidR="008E2D28" w:rsidRPr="008E2D28">
        <w:t>.</w:t>
      </w:r>
      <w:r w:rsidRPr="00183544">
        <w:t>K</w:t>
      </w:r>
      <w:r w:rsidR="008E2D28" w:rsidRPr="008E2D28">
        <w:t>.</w:t>
      </w:r>
      <w:r w:rsidRPr="00183544">
        <w:t xml:space="preserve"> et al. Hand–arm bimanual intensive therapy and daily functioning of children with bilateral cerebral palsy: a randomized controlled trial</w:t>
      </w:r>
      <w:r w:rsidR="008E2D28" w:rsidRPr="008E2D28">
        <w:t xml:space="preserve"> //</w:t>
      </w:r>
      <w:r w:rsidRPr="00183544">
        <w:t xml:space="preserve"> Developmental Medicine &amp; Child Neurology. </w:t>
      </w:r>
      <w:r w:rsidR="008E2D28" w:rsidRPr="008E2D28">
        <w:t xml:space="preserve">- </w:t>
      </w:r>
      <w:r w:rsidRPr="00183544">
        <w:t>2020</w:t>
      </w:r>
      <w:r w:rsidR="008E2D28" w:rsidRPr="008E2D28">
        <w:t xml:space="preserve">. -  </w:t>
      </w:r>
      <w:r w:rsidR="008E2D28">
        <w:t>Vol.</w:t>
      </w:r>
      <w:r w:rsidR="008E2D28" w:rsidRPr="008E2D28">
        <w:t xml:space="preserve"> </w:t>
      </w:r>
      <w:r w:rsidRPr="00183544">
        <w:t>62</w:t>
      </w:r>
      <w:r w:rsidR="008E2D28" w:rsidRPr="008E2D28">
        <w:t>, №</w:t>
      </w:r>
      <w:r w:rsidRPr="00183544">
        <w:t>11</w:t>
      </w:r>
      <w:r w:rsidR="008E2D28" w:rsidRPr="008E2D28">
        <w:t xml:space="preserve">. - </w:t>
      </w:r>
      <w:r w:rsidR="008E2D28">
        <w:rPr>
          <w:lang w:val="ru-RU"/>
        </w:rPr>
        <w:t>Р</w:t>
      </w:r>
      <w:r w:rsidR="008E2D28" w:rsidRPr="008E2D28">
        <w:t xml:space="preserve">. </w:t>
      </w:r>
      <w:r w:rsidRPr="00183544">
        <w:t>1274-</w:t>
      </w:r>
      <w:r w:rsidR="008E2D28" w:rsidRPr="008E2D28">
        <w:t>12</w:t>
      </w:r>
      <w:r w:rsidRPr="00183544">
        <w:t>82</w:t>
      </w:r>
      <w:r w:rsidR="008E2D28" w:rsidRPr="008E2D28">
        <w:t>.</w:t>
      </w:r>
      <w:r w:rsidRPr="00183544">
        <w:t xml:space="preserve"> </w:t>
      </w:r>
    </w:p>
    <w:p w14:paraId="032A0DD9" w14:textId="505CFB5A" w:rsidR="00E07D2D" w:rsidRPr="00183544" w:rsidRDefault="00E07D2D" w:rsidP="00183544">
      <w:pPr>
        <w:pStyle w:val="EndNoteBibliography"/>
        <w:spacing w:after="0"/>
        <w:ind w:firstLine="567"/>
      </w:pPr>
      <w:r w:rsidRPr="00183544">
        <w:t>129</w:t>
      </w:r>
      <w:r w:rsidR="00C437F6" w:rsidRPr="00C437F6">
        <w:t xml:space="preserve"> </w:t>
      </w:r>
      <w:r w:rsidRPr="00183544">
        <w:t>Rizzi R</w:t>
      </w:r>
      <w:r w:rsidR="008E2D28" w:rsidRPr="008E2D28">
        <w:t>.</w:t>
      </w:r>
      <w:r w:rsidRPr="00183544">
        <w:t>, Menici V</w:t>
      </w:r>
      <w:r w:rsidR="008E2D28" w:rsidRPr="008E2D28">
        <w:t>.</w:t>
      </w:r>
      <w:r w:rsidRPr="00183544">
        <w:t>, Cioni M</w:t>
      </w:r>
      <w:r w:rsidR="008E2D28" w:rsidRPr="008E2D28">
        <w:t>.</w:t>
      </w:r>
      <w:r w:rsidRPr="00183544">
        <w:t>L</w:t>
      </w:r>
      <w:r w:rsidR="008E2D28" w:rsidRPr="008E2D28">
        <w:t>.</w:t>
      </w:r>
      <w:r w:rsidRPr="00183544">
        <w:t>, Cecchi A</w:t>
      </w:r>
      <w:r w:rsidR="008E2D28" w:rsidRPr="008E2D28">
        <w:t>.</w:t>
      </w:r>
      <w:r w:rsidRPr="00183544">
        <w:t>, Barzacchi V</w:t>
      </w:r>
      <w:r w:rsidR="008E2D28" w:rsidRPr="008E2D28">
        <w:t>.</w:t>
      </w:r>
      <w:r w:rsidRPr="00183544">
        <w:t>, Beani E</w:t>
      </w:r>
      <w:r w:rsidR="008E2D28" w:rsidRPr="008E2D28">
        <w:t>.</w:t>
      </w:r>
      <w:r w:rsidRPr="00183544">
        <w:t xml:space="preserve"> et al. Concurrent and predictive validity of the infant motor profile in infants at risk of neurodevelopmental disorders</w:t>
      </w:r>
      <w:r w:rsidR="008E2D28" w:rsidRPr="008E2D28">
        <w:t xml:space="preserve"> //</w:t>
      </w:r>
      <w:r w:rsidRPr="00183544">
        <w:t xml:space="preserve"> BMC pediatrics. </w:t>
      </w:r>
      <w:r w:rsidR="008E2D28" w:rsidRPr="008E2D28">
        <w:t xml:space="preserve">- </w:t>
      </w:r>
      <w:r w:rsidRPr="00183544">
        <w:t>2021</w:t>
      </w:r>
      <w:r w:rsidR="008E2D28" w:rsidRPr="008E2D28">
        <w:t xml:space="preserve">. - </w:t>
      </w:r>
      <w:r w:rsidR="008E2D28">
        <w:t>Vol.</w:t>
      </w:r>
      <w:r w:rsidR="008E2D28" w:rsidRPr="008E2D28">
        <w:t xml:space="preserve"> </w:t>
      </w:r>
      <w:r w:rsidRPr="00183544">
        <w:t>21</w:t>
      </w:r>
      <w:r w:rsidR="008E2D28" w:rsidRPr="008E2D28">
        <w:t xml:space="preserve">. - </w:t>
      </w:r>
      <w:r w:rsidR="008E2D28">
        <w:rPr>
          <w:lang w:val="ru-RU"/>
        </w:rPr>
        <w:t>Р</w:t>
      </w:r>
      <w:r w:rsidR="008E2D28" w:rsidRPr="008E2D28">
        <w:t xml:space="preserve">. </w:t>
      </w:r>
      <w:r w:rsidRPr="00183544">
        <w:t>1-11</w:t>
      </w:r>
      <w:r w:rsidR="008E2D28" w:rsidRPr="008E2D28">
        <w:t>.</w:t>
      </w:r>
      <w:r w:rsidRPr="00183544">
        <w:t xml:space="preserve"> </w:t>
      </w:r>
    </w:p>
    <w:p w14:paraId="18B797EA" w14:textId="210E164E" w:rsidR="00E07D2D" w:rsidRPr="00183544" w:rsidRDefault="00E07D2D" w:rsidP="00183544">
      <w:pPr>
        <w:pStyle w:val="EndNoteBibliography"/>
        <w:spacing w:after="0"/>
        <w:ind w:firstLine="567"/>
      </w:pPr>
      <w:r w:rsidRPr="00183544">
        <w:t>130</w:t>
      </w:r>
      <w:r w:rsidR="00C437F6" w:rsidRPr="00C437F6">
        <w:t xml:space="preserve">  </w:t>
      </w:r>
      <w:r w:rsidRPr="00183544">
        <w:t>Tedla J</w:t>
      </w:r>
      <w:r w:rsidR="008E2D28" w:rsidRPr="008E2D28">
        <w:t>.</w:t>
      </w:r>
      <w:r w:rsidRPr="00183544">
        <w:t>S</w:t>
      </w:r>
      <w:r w:rsidR="008E2D28" w:rsidRPr="008E2D28">
        <w:t>.</w:t>
      </w:r>
      <w:r w:rsidRPr="00183544">
        <w:t>, Gular K</w:t>
      </w:r>
      <w:r w:rsidR="008E2D28" w:rsidRPr="008E2D28">
        <w:t>.</w:t>
      </w:r>
      <w:r w:rsidRPr="00183544">
        <w:t>, Reddy R</w:t>
      </w:r>
      <w:r w:rsidR="008E2D28" w:rsidRPr="008E2D28">
        <w:t>.</w:t>
      </w:r>
      <w:r w:rsidRPr="00183544">
        <w:t>S</w:t>
      </w:r>
      <w:r w:rsidR="008E2D28" w:rsidRPr="008E2D28">
        <w:t>.,</w:t>
      </w:r>
      <w:r w:rsidRPr="00183544">
        <w:t xml:space="preserve"> </w:t>
      </w:r>
      <w:r w:rsidR="008E2D28" w:rsidRPr="00183544">
        <w:t>D</w:t>
      </w:r>
      <w:r w:rsidRPr="00183544">
        <w:t>e Sá Ferreira A</w:t>
      </w:r>
      <w:r w:rsidR="008E2D28" w:rsidRPr="008E2D28">
        <w:t>.</w:t>
      </w:r>
      <w:r w:rsidRPr="00183544">
        <w:t>, Rodrigues E</w:t>
      </w:r>
      <w:r w:rsidR="008E2D28" w:rsidRPr="008E2D28">
        <w:t>.</w:t>
      </w:r>
      <w:r w:rsidRPr="00183544">
        <w:t>C</w:t>
      </w:r>
      <w:r w:rsidR="008E2D28" w:rsidRPr="008E2D28">
        <w:t>.</w:t>
      </w:r>
      <w:r w:rsidRPr="00183544">
        <w:t>, Kakaraparthi V</w:t>
      </w:r>
      <w:r w:rsidR="008E2D28" w:rsidRPr="008E2D28">
        <w:t>.</w:t>
      </w:r>
      <w:r w:rsidRPr="00183544">
        <w:t>N</w:t>
      </w:r>
      <w:r w:rsidR="008E2D28" w:rsidRPr="008E2D28">
        <w:t>.</w:t>
      </w:r>
      <w:r w:rsidRPr="00183544">
        <w:t xml:space="preserve"> et al. Effectiveness of constraint-induced movement therapy (CIMT) on balance and functional mobility in the stroke population: a systematic review and meta-analysis</w:t>
      </w:r>
      <w:r w:rsidR="008E2D28" w:rsidRPr="008E2D28">
        <w:t xml:space="preserve"> //</w:t>
      </w:r>
      <w:r w:rsidRPr="00183544">
        <w:t xml:space="preserve"> Healthcare</w:t>
      </w:r>
      <w:r w:rsidR="008E2D28" w:rsidRPr="008E2D28">
        <w:t>. -</w:t>
      </w:r>
      <w:r w:rsidRPr="00183544">
        <w:t xml:space="preserve"> </w:t>
      </w:r>
      <w:r w:rsidR="008E2D28" w:rsidRPr="00183544">
        <w:t>MDPI</w:t>
      </w:r>
      <w:r w:rsidR="008E2D28" w:rsidRPr="008E2D28">
        <w:t xml:space="preserve">, </w:t>
      </w:r>
      <w:r w:rsidRPr="00183544">
        <w:t>2022</w:t>
      </w:r>
      <w:r w:rsidR="008E2D28" w:rsidRPr="008E2D28">
        <w:t xml:space="preserve">. - </w:t>
      </w:r>
      <w:r w:rsidR="008E2D28">
        <w:t>Vol.</w:t>
      </w:r>
      <w:r w:rsidR="008E2D28" w:rsidRPr="008E2D28">
        <w:t xml:space="preserve"> 1. - </w:t>
      </w:r>
      <w:r w:rsidR="008E2D28">
        <w:rPr>
          <w:lang w:val="ru-RU"/>
        </w:rPr>
        <w:t>Р</w:t>
      </w:r>
      <w:r w:rsidR="008E2D28" w:rsidRPr="008E2D28">
        <w:t>. 15-33.</w:t>
      </w:r>
      <w:r w:rsidRPr="00183544">
        <w:t xml:space="preserve"> </w:t>
      </w:r>
    </w:p>
    <w:p w14:paraId="613E00EF" w14:textId="55285901" w:rsidR="00E07D2D" w:rsidRPr="0021353D" w:rsidRDefault="00E07D2D" w:rsidP="00183544">
      <w:pPr>
        <w:pStyle w:val="EndNoteBibliography"/>
        <w:spacing w:after="0"/>
        <w:ind w:firstLine="567"/>
      </w:pPr>
      <w:r w:rsidRPr="00183544">
        <w:t>131</w:t>
      </w:r>
      <w:r w:rsidR="00C437F6" w:rsidRPr="00C437F6">
        <w:t xml:space="preserve"> </w:t>
      </w:r>
      <w:r w:rsidRPr="00183544">
        <w:t>Goyen T</w:t>
      </w:r>
      <w:r w:rsidR="008E2D28" w:rsidRPr="008E2D28">
        <w:t>.</w:t>
      </w:r>
      <w:r w:rsidRPr="00183544">
        <w:t>A</w:t>
      </w:r>
      <w:r w:rsidR="008E2D28" w:rsidRPr="008E2D28">
        <w:t>.</w:t>
      </w:r>
      <w:r w:rsidRPr="00183544">
        <w:t>, Morgan C</w:t>
      </w:r>
      <w:r w:rsidR="008E2D28" w:rsidRPr="008E2D28">
        <w:t>.</w:t>
      </w:r>
      <w:r w:rsidRPr="00183544">
        <w:t>, Crowle C</w:t>
      </w:r>
      <w:r w:rsidR="008E2D28" w:rsidRPr="008E2D28">
        <w:t>.</w:t>
      </w:r>
      <w:r w:rsidRPr="00183544">
        <w:t>, Hardman C</w:t>
      </w:r>
      <w:r w:rsidR="008E2D28" w:rsidRPr="008E2D28">
        <w:t>.</w:t>
      </w:r>
      <w:r w:rsidRPr="00183544">
        <w:t>, Day R</w:t>
      </w:r>
      <w:r w:rsidR="008E2D28" w:rsidRPr="008E2D28">
        <w:t>.</w:t>
      </w:r>
      <w:r w:rsidRPr="00183544">
        <w:t>, Novak I</w:t>
      </w:r>
      <w:r w:rsidR="008E2D28" w:rsidRPr="008E2D28">
        <w:t>.</w:t>
      </w:r>
      <w:r w:rsidRPr="00183544">
        <w:t xml:space="preserve"> et al. Sensitivity and specificity of general movements assessment for detecting cerebral </w:t>
      </w:r>
      <w:r w:rsidRPr="00183544">
        <w:lastRenderedPageBreak/>
        <w:t>palsy in an Australian context: 2-year outcomes</w:t>
      </w:r>
      <w:r w:rsidR="0021353D" w:rsidRPr="0021353D">
        <w:t xml:space="preserve"> //</w:t>
      </w:r>
      <w:r w:rsidRPr="00183544">
        <w:t xml:space="preserve"> Journal of Paediatrics and Child Health. </w:t>
      </w:r>
      <w:r w:rsidR="0021353D" w:rsidRPr="0021353D">
        <w:t xml:space="preserve">- </w:t>
      </w:r>
      <w:r w:rsidRPr="00183544">
        <w:t>2020</w:t>
      </w:r>
      <w:r w:rsidR="0021353D" w:rsidRPr="0021353D">
        <w:t xml:space="preserve">. - </w:t>
      </w:r>
      <w:r w:rsidR="0021353D">
        <w:t>Vol.</w:t>
      </w:r>
      <w:r w:rsidR="0021353D" w:rsidRPr="0021353D">
        <w:t xml:space="preserve"> </w:t>
      </w:r>
      <w:r w:rsidRPr="00183544">
        <w:t>56</w:t>
      </w:r>
      <w:r w:rsidR="0021353D" w:rsidRPr="0021353D">
        <w:t>, №</w:t>
      </w:r>
      <w:r w:rsidRPr="00183544">
        <w:t>9</w:t>
      </w:r>
      <w:r w:rsidR="0021353D" w:rsidRPr="0021353D">
        <w:t xml:space="preserve">. - </w:t>
      </w:r>
      <w:r w:rsidR="0021353D">
        <w:rPr>
          <w:lang w:val="ru-RU"/>
        </w:rPr>
        <w:t>Р</w:t>
      </w:r>
      <w:r w:rsidR="0021353D" w:rsidRPr="0021353D">
        <w:t xml:space="preserve">. </w:t>
      </w:r>
      <w:r w:rsidRPr="00183544">
        <w:t>1414-</w:t>
      </w:r>
      <w:r w:rsidR="0021353D" w:rsidRPr="0021353D">
        <w:t>141</w:t>
      </w:r>
      <w:r w:rsidRPr="00183544">
        <w:t>8</w:t>
      </w:r>
      <w:r w:rsidR="0021353D" w:rsidRPr="0021353D">
        <w:t>.</w:t>
      </w:r>
    </w:p>
    <w:p w14:paraId="1D2927D7" w14:textId="7897A639" w:rsidR="00E07D2D" w:rsidRPr="0021353D" w:rsidRDefault="00E07D2D" w:rsidP="00183544">
      <w:pPr>
        <w:pStyle w:val="EndNoteBibliography"/>
        <w:spacing w:after="0"/>
        <w:ind w:firstLine="567"/>
      </w:pPr>
      <w:r w:rsidRPr="00183544">
        <w:t>132</w:t>
      </w:r>
      <w:r w:rsidR="00C437F6" w:rsidRPr="00C437F6">
        <w:t xml:space="preserve">  </w:t>
      </w:r>
      <w:r w:rsidRPr="00183544">
        <w:t>Elliott C</w:t>
      </w:r>
      <w:r w:rsidR="0021353D" w:rsidRPr="0021353D">
        <w:t>.</w:t>
      </w:r>
      <w:r w:rsidRPr="00183544">
        <w:t>, Alexander C</w:t>
      </w:r>
      <w:r w:rsidR="0021353D" w:rsidRPr="0021353D">
        <w:t>.</w:t>
      </w:r>
      <w:r w:rsidRPr="00183544">
        <w:t>, Salt A</w:t>
      </w:r>
      <w:r w:rsidR="0021353D" w:rsidRPr="0021353D">
        <w:t>.</w:t>
      </w:r>
      <w:r w:rsidRPr="00183544">
        <w:t>, Spittle A</w:t>
      </w:r>
      <w:r w:rsidR="0021353D" w:rsidRPr="0021353D">
        <w:t>.</w:t>
      </w:r>
      <w:r w:rsidRPr="00183544">
        <w:t>J</w:t>
      </w:r>
      <w:r w:rsidR="0021353D" w:rsidRPr="0021353D">
        <w:t>.</w:t>
      </w:r>
      <w:r w:rsidRPr="00183544">
        <w:t>, Boyd R</w:t>
      </w:r>
      <w:r w:rsidR="0021353D" w:rsidRPr="0021353D">
        <w:t>.</w:t>
      </w:r>
      <w:r w:rsidRPr="00183544">
        <w:t>N</w:t>
      </w:r>
      <w:r w:rsidR="0021353D" w:rsidRPr="0021353D">
        <w:t>.</w:t>
      </w:r>
      <w:r w:rsidRPr="00183544">
        <w:t>, Badawi N</w:t>
      </w:r>
      <w:r w:rsidR="0021353D" w:rsidRPr="0021353D">
        <w:t>.</w:t>
      </w:r>
      <w:r w:rsidRPr="00183544">
        <w:t xml:space="preserve"> et al. Early Moves: A Protocol for A Population-Based Prospective Cohort Study to Establish General Movements As An Early Biomarker of Cognitive Impairment in Infants</w:t>
      </w:r>
      <w:r w:rsidR="0021353D" w:rsidRPr="0021353D">
        <w:t xml:space="preserve"> //</w:t>
      </w:r>
      <w:r w:rsidRPr="00183544">
        <w:t xml:space="preserve"> BMJ Open. </w:t>
      </w:r>
      <w:r w:rsidR="0021353D" w:rsidRPr="0021353D">
        <w:t xml:space="preserve">- </w:t>
      </w:r>
      <w:r w:rsidRPr="00183544">
        <w:t>2021</w:t>
      </w:r>
      <w:r w:rsidR="0021353D" w:rsidRPr="0021353D">
        <w:t xml:space="preserve">. - </w:t>
      </w:r>
      <w:r w:rsidR="0021353D">
        <w:t>Vol.</w:t>
      </w:r>
      <w:r w:rsidR="0021353D" w:rsidRPr="0021353D">
        <w:t xml:space="preserve"> </w:t>
      </w:r>
      <w:r w:rsidRPr="00183544">
        <w:t>11</w:t>
      </w:r>
      <w:r w:rsidR="0021353D" w:rsidRPr="0021353D">
        <w:t>, №</w:t>
      </w:r>
      <w:r w:rsidRPr="00183544">
        <w:t>4</w:t>
      </w:r>
      <w:r w:rsidR="0021353D" w:rsidRPr="0021353D">
        <w:t xml:space="preserve">. - </w:t>
      </w:r>
      <w:r w:rsidR="0021353D">
        <w:rPr>
          <w:lang w:val="ru-RU"/>
        </w:rPr>
        <w:t>Р</w:t>
      </w:r>
      <w:r w:rsidR="0021353D" w:rsidRPr="0021353D">
        <w:t>. 50-67.</w:t>
      </w:r>
      <w:r w:rsidRPr="00183544">
        <w:t xml:space="preserve"> </w:t>
      </w:r>
      <w:hyperlink r:id="rId85" w:history="1"/>
      <w:r w:rsidR="0021353D" w:rsidRPr="0021353D">
        <w:t xml:space="preserve"> </w:t>
      </w:r>
    </w:p>
    <w:p w14:paraId="77E58B29" w14:textId="436161D2" w:rsidR="00E07D2D" w:rsidRPr="0021353D" w:rsidRDefault="00E07D2D" w:rsidP="00183544">
      <w:pPr>
        <w:pStyle w:val="EndNoteBibliography"/>
        <w:spacing w:after="0"/>
        <w:ind w:firstLine="567"/>
      </w:pPr>
      <w:r w:rsidRPr="00183544">
        <w:t>133</w:t>
      </w:r>
      <w:r w:rsidR="00C437F6" w:rsidRPr="00C437F6">
        <w:t xml:space="preserve">  </w:t>
      </w:r>
      <w:r w:rsidRPr="00183544">
        <w:t>King A</w:t>
      </w:r>
      <w:r w:rsidR="0021353D" w:rsidRPr="0021353D">
        <w:t>.</w:t>
      </w:r>
      <w:r w:rsidRPr="00183544">
        <w:t>R</w:t>
      </w:r>
      <w:r w:rsidR="0021353D" w:rsidRPr="0021353D">
        <w:t>.</w:t>
      </w:r>
      <w:r w:rsidRPr="00183544">
        <w:t>, Imam M</w:t>
      </w:r>
      <w:r w:rsidR="0021353D" w:rsidRPr="0021353D">
        <w:t>.</w:t>
      </w:r>
      <w:r w:rsidRPr="00183544">
        <w:t>H</w:t>
      </w:r>
      <w:r w:rsidR="0021353D" w:rsidRPr="0021353D">
        <w:t>.</w:t>
      </w:r>
      <w:r w:rsidRPr="00183544">
        <w:t>, McIntyre S</w:t>
      </w:r>
      <w:r w:rsidR="0021353D" w:rsidRPr="0021353D">
        <w:t>.</w:t>
      </w:r>
      <w:r w:rsidRPr="00183544">
        <w:t>, Morgan C</w:t>
      </w:r>
      <w:r w:rsidR="0021353D" w:rsidRPr="0021353D">
        <w:t>.</w:t>
      </w:r>
      <w:r w:rsidRPr="00183544">
        <w:t>, Khandaker G</w:t>
      </w:r>
      <w:r w:rsidR="0021353D" w:rsidRPr="0021353D">
        <w:t>.</w:t>
      </w:r>
      <w:r w:rsidRPr="00183544">
        <w:t>, Badawi N</w:t>
      </w:r>
      <w:r w:rsidR="0021353D" w:rsidRPr="0021353D">
        <w:t xml:space="preserve">. </w:t>
      </w:r>
      <w:r w:rsidRPr="00183544">
        <w:t xml:space="preserve"> et al. Early Diagnosis of Cerebral Palsy in Low-and Middle-Income Countries</w:t>
      </w:r>
      <w:r w:rsidR="0021353D" w:rsidRPr="0021353D">
        <w:t xml:space="preserve"> //</w:t>
      </w:r>
      <w:r w:rsidRPr="00183544">
        <w:t xml:space="preserve"> Brain Sciences. </w:t>
      </w:r>
      <w:r w:rsidR="0021353D" w:rsidRPr="0021353D">
        <w:t xml:space="preserve">- </w:t>
      </w:r>
      <w:r w:rsidRPr="00183544">
        <w:t>2022</w:t>
      </w:r>
      <w:r w:rsidR="0021353D" w:rsidRPr="0021353D">
        <w:t xml:space="preserve">. - </w:t>
      </w:r>
      <w:r w:rsidR="0021353D">
        <w:t>Vol.</w:t>
      </w:r>
      <w:r w:rsidR="0021353D" w:rsidRPr="0021353D">
        <w:t xml:space="preserve"> </w:t>
      </w:r>
      <w:r w:rsidRPr="00183544">
        <w:t>12</w:t>
      </w:r>
      <w:r w:rsidR="0021353D" w:rsidRPr="0021353D">
        <w:t>, №</w:t>
      </w:r>
      <w:r w:rsidRPr="00183544">
        <w:t>5</w:t>
      </w:r>
      <w:r w:rsidR="0021353D" w:rsidRPr="0021353D">
        <w:t xml:space="preserve">. - </w:t>
      </w:r>
      <w:r w:rsidR="0021353D">
        <w:rPr>
          <w:lang w:val="ru-RU"/>
        </w:rPr>
        <w:t>Р</w:t>
      </w:r>
      <w:r w:rsidR="0021353D" w:rsidRPr="0021353D">
        <w:t>. 64-73.</w:t>
      </w:r>
      <w:r w:rsidRPr="00183544">
        <w:t xml:space="preserve"> </w:t>
      </w:r>
      <w:hyperlink r:id="rId86" w:history="1"/>
      <w:r w:rsidR="0021353D" w:rsidRPr="0021353D">
        <w:t xml:space="preserve"> </w:t>
      </w:r>
    </w:p>
    <w:p w14:paraId="45AF1FCE" w14:textId="74D124C4" w:rsidR="00E07D2D" w:rsidRPr="00183544" w:rsidRDefault="00E07D2D" w:rsidP="00183544">
      <w:pPr>
        <w:pStyle w:val="EndNoteBibliography"/>
        <w:spacing w:after="0"/>
        <w:ind w:firstLine="567"/>
      </w:pPr>
      <w:r w:rsidRPr="00183544">
        <w:t>134</w:t>
      </w:r>
      <w:r w:rsidR="00C437F6" w:rsidRPr="00C437F6">
        <w:t xml:space="preserve">  </w:t>
      </w:r>
      <w:r w:rsidRPr="00183544">
        <w:t>Purcell E</w:t>
      </w:r>
      <w:r w:rsidR="0021353D" w:rsidRPr="0021353D">
        <w:t>.</w:t>
      </w:r>
      <w:r w:rsidRPr="00183544">
        <w:t>, Nguyen T</w:t>
      </w:r>
      <w:r w:rsidR="0021353D" w:rsidRPr="0021353D">
        <w:t>.</w:t>
      </w:r>
      <w:r w:rsidRPr="00183544">
        <w:t>, Smith M</w:t>
      </w:r>
      <w:r w:rsidR="0021353D" w:rsidRPr="0021353D">
        <w:t>.</w:t>
      </w:r>
      <w:r w:rsidRPr="00183544">
        <w:t>, Penny T</w:t>
      </w:r>
      <w:r w:rsidR="0021353D" w:rsidRPr="0021353D">
        <w:t>.</w:t>
      </w:r>
      <w:r w:rsidRPr="00183544">
        <w:t>, Paton M</w:t>
      </w:r>
      <w:r w:rsidR="0021353D" w:rsidRPr="0021353D">
        <w:t>.</w:t>
      </w:r>
      <w:r w:rsidRPr="00183544">
        <w:t>C</w:t>
      </w:r>
      <w:r w:rsidR="0021353D" w:rsidRPr="0021353D">
        <w:t>.</w:t>
      </w:r>
      <w:r w:rsidRPr="00183544">
        <w:t>, Zhou L</w:t>
      </w:r>
      <w:r w:rsidR="0021353D" w:rsidRPr="0021353D">
        <w:t>.</w:t>
      </w:r>
      <w:r w:rsidRPr="00183544">
        <w:t xml:space="preserve"> et al. Factors influencing the efficacy of umbilical cord blood-derived cell therapy for perinatal brain injury</w:t>
      </w:r>
      <w:r w:rsidR="0021353D" w:rsidRPr="0021353D">
        <w:t xml:space="preserve"> //</w:t>
      </w:r>
      <w:r w:rsidRPr="00183544">
        <w:t xml:space="preserve"> Stem cells translational medicine. </w:t>
      </w:r>
      <w:r w:rsidR="0021353D" w:rsidRPr="0021353D">
        <w:t xml:space="preserve">- </w:t>
      </w:r>
      <w:r w:rsidRPr="00183544">
        <w:t>2023</w:t>
      </w:r>
      <w:r w:rsidR="0021353D" w:rsidRPr="0021353D">
        <w:t xml:space="preserve">. - </w:t>
      </w:r>
      <w:r w:rsidR="0021353D">
        <w:t>Vol.</w:t>
      </w:r>
      <w:r w:rsidR="0021353D" w:rsidRPr="0021353D">
        <w:t xml:space="preserve"> </w:t>
      </w:r>
      <w:r w:rsidRPr="00183544">
        <w:t>12</w:t>
      </w:r>
      <w:r w:rsidR="0021353D" w:rsidRPr="0021353D">
        <w:t>, №</w:t>
      </w:r>
      <w:r w:rsidRPr="00183544">
        <w:t>3</w:t>
      </w:r>
      <w:r w:rsidR="0021353D" w:rsidRPr="0021353D">
        <w:t xml:space="preserve">. - </w:t>
      </w:r>
      <w:r w:rsidR="0021353D">
        <w:rPr>
          <w:lang w:val="ru-RU"/>
        </w:rPr>
        <w:t>Р</w:t>
      </w:r>
      <w:r w:rsidR="0021353D" w:rsidRPr="0021353D">
        <w:t xml:space="preserve">. </w:t>
      </w:r>
      <w:r w:rsidRPr="00183544">
        <w:t>125-</w:t>
      </w:r>
      <w:r w:rsidR="0021353D" w:rsidRPr="0021353D">
        <w:t>1</w:t>
      </w:r>
      <w:r w:rsidRPr="00183544">
        <w:t>39</w:t>
      </w:r>
      <w:r w:rsidR="0021353D" w:rsidRPr="0021353D">
        <w:t>.</w:t>
      </w:r>
      <w:r w:rsidRPr="00183544">
        <w:t xml:space="preserve"> </w:t>
      </w:r>
    </w:p>
    <w:p w14:paraId="2C9293DF" w14:textId="42D1EE13" w:rsidR="00E07D2D" w:rsidRPr="0021353D" w:rsidRDefault="00E07D2D" w:rsidP="00183544">
      <w:pPr>
        <w:pStyle w:val="EndNoteBibliography"/>
        <w:spacing w:after="0"/>
        <w:ind w:firstLine="567"/>
      </w:pPr>
      <w:r w:rsidRPr="00183544">
        <w:t>135</w:t>
      </w:r>
      <w:r w:rsidR="00C437F6" w:rsidRPr="00C437F6">
        <w:t xml:space="preserve">  </w:t>
      </w:r>
      <w:r w:rsidRPr="00183544">
        <w:t>Hadders-Algra M</w:t>
      </w:r>
      <w:r w:rsidR="0021353D" w:rsidRPr="0021353D">
        <w:t>.</w:t>
      </w:r>
      <w:r w:rsidRPr="00183544">
        <w:t>, Tacke U</w:t>
      </w:r>
      <w:r w:rsidR="0021353D" w:rsidRPr="0021353D">
        <w:t>.</w:t>
      </w:r>
      <w:r w:rsidRPr="00183544">
        <w:t>, Pietz J</w:t>
      </w:r>
      <w:r w:rsidR="0021353D" w:rsidRPr="0021353D">
        <w:t>.</w:t>
      </w:r>
      <w:r w:rsidRPr="00183544">
        <w:t>, Rupp A</w:t>
      </w:r>
      <w:r w:rsidR="0021353D" w:rsidRPr="0021353D">
        <w:t>.</w:t>
      </w:r>
      <w:r w:rsidRPr="00183544">
        <w:t>, Philippi H. Predictive value of the General Movements Assessment and Standardized Infant NeuroDevelopmental Assessment in infants at high risk of neurodevelopmental disorders</w:t>
      </w:r>
      <w:r w:rsidR="0021353D" w:rsidRPr="0021353D">
        <w:t xml:space="preserve"> //</w:t>
      </w:r>
      <w:r w:rsidRPr="00183544">
        <w:t xml:space="preserve"> Dev Med Child Neurol. </w:t>
      </w:r>
      <w:r w:rsidR="0021353D" w:rsidRPr="0021353D">
        <w:t xml:space="preserve">- </w:t>
      </w:r>
      <w:r w:rsidRPr="00183544">
        <w:t>2024</w:t>
      </w:r>
      <w:r w:rsidR="0021353D" w:rsidRPr="0021353D">
        <w:t xml:space="preserve">. - </w:t>
      </w:r>
      <w:r w:rsidR="0021353D">
        <w:t>Vol.</w:t>
      </w:r>
      <w:r w:rsidR="0021353D" w:rsidRPr="0021353D">
        <w:t xml:space="preserve"> </w:t>
      </w:r>
      <w:r w:rsidRPr="00183544">
        <w:t>66</w:t>
      </w:r>
      <w:r w:rsidR="0021353D" w:rsidRPr="0021353D">
        <w:t>, №</w:t>
      </w:r>
      <w:r w:rsidRPr="00183544">
        <w:t>10</w:t>
      </w:r>
      <w:r w:rsidR="0021353D" w:rsidRPr="0021353D">
        <w:t xml:space="preserve">. - </w:t>
      </w:r>
      <w:r w:rsidR="0021353D">
        <w:rPr>
          <w:lang w:val="ru-RU"/>
        </w:rPr>
        <w:t>Р</w:t>
      </w:r>
      <w:r w:rsidR="0021353D" w:rsidRPr="0021353D">
        <w:t xml:space="preserve">. </w:t>
      </w:r>
      <w:r w:rsidRPr="00183544">
        <w:t>1361-</w:t>
      </w:r>
      <w:r w:rsidR="0021353D" w:rsidRPr="0021353D">
        <w:t>136</w:t>
      </w:r>
      <w:r w:rsidRPr="00183544">
        <w:t>8</w:t>
      </w:r>
      <w:r w:rsidR="0021353D" w:rsidRPr="0021353D">
        <w:t>.</w:t>
      </w:r>
    </w:p>
    <w:p w14:paraId="52D93FC1" w14:textId="2970D372" w:rsidR="00E07D2D" w:rsidRPr="0021353D" w:rsidRDefault="00E07D2D" w:rsidP="00183544">
      <w:pPr>
        <w:pStyle w:val="EndNoteBibliography"/>
        <w:spacing w:after="0"/>
        <w:ind w:firstLine="567"/>
      </w:pPr>
      <w:r w:rsidRPr="00183544">
        <w:t>136</w:t>
      </w:r>
      <w:r w:rsidR="00C437F6" w:rsidRPr="00C437F6">
        <w:t xml:space="preserve"> </w:t>
      </w:r>
      <w:r w:rsidRPr="00183544">
        <w:t>Hoei-Hansen C</w:t>
      </w:r>
      <w:r w:rsidR="0021353D" w:rsidRPr="0021353D">
        <w:t>.</w:t>
      </w:r>
      <w:r w:rsidRPr="00183544">
        <w:t>E</w:t>
      </w:r>
      <w:r w:rsidR="0021353D" w:rsidRPr="0021353D">
        <w:t>.</w:t>
      </w:r>
      <w:r w:rsidRPr="00183544">
        <w:t>, Weber L</w:t>
      </w:r>
      <w:r w:rsidR="0021353D" w:rsidRPr="0021353D">
        <w:t>.</w:t>
      </w:r>
      <w:r w:rsidRPr="00183544">
        <w:t>, Johansen M</w:t>
      </w:r>
      <w:r w:rsidR="0021353D" w:rsidRPr="0021353D">
        <w:t>.</w:t>
      </w:r>
      <w:r w:rsidRPr="00183544">
        <w:t>, Fabricius R</w:t>
      </w:r>
      <w:r w:rsidR="0021353D" w:rsidRPr="0021353D">
        <w:t>.</w:t>
      </w:r>
      <w:r w:rsidRPr="00183544">
        <w:t>, Hansen J</w:t>
      </w:r>
      <w:r w:rsidR="0021353D" w:rsidRPr="0021353D">
        <w:t>.</w:t>
      </w:r>
      <w:r w:rsidRPr="00183544">
        <w:t>K</w:t>
      </w:r>
      <w:r w:rsidR="0021353D" w:rsidRPr="0021353D">
        <w:t>.</w:t>
      </w:r>
      <w:r w:rsidRPr="00183544">
        <w:t>, Viuff A</w:t>
      </w:r>
      <w:r w:rsidR="0021353D" w:rsidRPr="0021353D">
        <w:t>.</w:t>
      </w:r>
      <w:r w:rsidRPr="00183544">
        <w:t>F</w:t>
      </w:r>
      <w:r w:rsidR="0021353D" w:rsidRPr="0021353D">
        <w:t>.</w:t>
      </w:r>
      <w:r w:rsidRPr="00183544">
        <w:t xml:space="preserve"> et al. Cerebral Palsy - Early Diagnosis and Intervention Trial: protocol for the prospective multicentre CP-EDIT study with focus on diagnosis, prognostic factors, and intervention</w:t>
      </w:r>
      <w:r w:rsidR="0021353D" w:rsidRPr="0021353D">
        <w:t xml:space="preserve"> //</w:t>
      </w:r>
      <w:r w:rsidRPr="00183544">
        <w:t xml:space="preserve"> BMC Pediatr.</w:t>
      </w:r>
      <w:r w:rsidR="0021353D" w:rsidRPr="0021353D">
        <w:t xml:space="preserve"> -</w:t>
      </w:r>
      <w:r w:rsidRPr="00183544">
        <w:t xml:space="preserve"> 2023</w:t>
      </w:r>
      <w:r w:rsidR="0021353D" w:rsidRPr="0021353D">
        <w:t xml:space="preserve">. - </w:t>
      </w:r>
      <w:r w:rsidR="0021353D">
        <w:t>Vol.</w:t>
      </w:r>
      <w:r w:rsidR="0021353D" w:rsidRPr="0021353D">
        <w:t xml:space="preserve"> </w:t>
      </w:r>
      <w:r w:rsidRPr="00183544">
        <w:t>23</w:t>
      </w:r>
      <w:r w:rsidR="0021353D" w:rsidRPr="0021353D">
        <w:t>, №</w:t>
      </w:r>
      <w:r w:rsidRPr="00183544">
        <w:t>1</w:t>
      </w:r>
      <w:r w:rsidR="0021353D" w:rsidRPr="0021353D">
        <w:t xml:space="preserve">. - </w:t>
      </w:r>
      <w:r w:rsidR="0021353D">
        <w:rPr>
          <w:lang w:val="ru-RU"/>
        </w:rPr>
        <w:t>Р</w:t>
      </w:r>
      <w:r w:rsidR="0021353D" w:rsidRPr="0021353D">
        <w:t xml:space="preserve">. </w:t>
      </w:r>
      <w:r w:rsidRPr="00183544">
        <w:t>544</w:t>
      </w:r>
      <w:r w:rsidR="0021353D" w:rsidRPr="0021353D">
        <w:t>.</w:t>
      </w:r>
      <w:r w:rsidRPr="00183544">
        <w:t xml:space="preserve"> </w:t>
      </w:r>
      <w:hyperlink r:id="rId87" w:history="1"/>
      <w:r w:rsidR="0021353D" w:rsidRPr="0021353D">
        <w:t xml:space="preserve"> </w:t>
      </w:r>
    </w:p>
    <w:p w14:paraId="4D4D413D" w14:textId="5396D660" w:rsidR="00E07D2D" w:rsidRPr="0021353D" w:rsidRDefault="00E07D2D" w:rsidP="00183544">
      <w:pPr>
        <w:pStyle w:val="EndNoteBibliography"/>
        <w:spacing w:after="0"/>
        <w:ind w:firstLine="567"/>
      </w:pPr>
      <w:r w:rsidRPr="00183544">
        <w:t>137</w:t>
      </w:r>
      <w:r w:rsidR="00C437F6" w:rsidRPr="00183544">
        <w:t xml:space="preserve"> </w:t>
      </w:r>
      <w:r w:rsidRPr="00183544">
        <w:t>Moss S</w:t>
      </w:r>
      <w:r w:rsidR="0021353D" w:rsidRPr="0021353D">
        <w:t>.</w:t>
      </w:r>
      <w:r w:rsidRPr="00183544">
        <w:t>N</w:t>
      </w:r>
      <w:r w:rsidR="0021353D" w:rsidRPr="0021353D">
        <w:t>.</w:t>
      </w:r>
      <w:r w:rsidRPr="00183544">
        <w:t>, Keene J</w:t>
      </w:r>
      <w:r w:rsidR="0021353D" w:rsidRPr="0021353D">
        <w:t>.</w:t>
      </w:r>
      <w:r w:rsidRPr="00183544">
        <w:t>C</w:t>
      </w:r>
      <w:r w:rsidR="0021353D" w:rsidRPr="0021353D">
        <w:t>.</w:t>
      </w:r>
      <w:r w:rsidRPr="00183544">
        <w:t>, Winter S</w:t>
      </w:r>
      <w:r w:rsidR="0021353D" w:rsidRPr="0021353D">
        <w:t>.</w:t>
      </w:r>
      <w:r w:rsidRPr="00183544">
        <w:t>L</w:t>
      </w:r>
      <w:r w:rsidR="0021353D" w:rsidRPr="0021353D">
        <w:t>.</w:t>
      </w:r>
      <w:r w:rsidRPr="00183544">
        <w:t>, Baserga M</w:t>
      </w:r>
      <w:r w:rsidR="0021353D" w:rsidRPr="0021353D">
        <w:t>.</w:t>
      </w:r>
      <w:r w:rsidRPr="00183544">
        <w:t>, Ayala L</w:t>
      </w:r>
      <w:r w:rsidR="0021353D" w:rsidRPr="0021353D">
        <w:t>.</w:t>
      </w:r>
      <w:r w:rsidRPr="00183544">
        <w:t>, Evans W</w:t>
      </w:r>
      <w:r w:rsidR="0021353D" w:rsidRPr="0021353D">
        <w:t>.</w:t>
      </w:r>
      <w:r w:rsidRPr="00183544">
        <w:t>G</w:t>
      </w:r>
      <w:r w:rsidR="0021353D" w:rsidRPr="0021353D">
        <w:t>.</w:t>
      </w:r>
      <w:r w:rsidRPr="00183544">
        <w:t xml:space="preserve"> et al. General Movements Assessment and Hammersmith Infant Neurological Examination for early diagnosis of cerebral palsy in infants born at term treated with therapeutic hypothermia</w:t>
      </w:r>
      <w:r w:rsidR="0021353D" w:rsidRPr="0021353D">
        <w:t xml:space="preserve"> // </w:t>
      </w:r>
      <w:r w:rsidRPr="00183544">
        <w:t xml:space="preserve">Dev Med Child Neurol. </w:t>
      </w:r>
      <w:r w:rsidR="0021353D" w:rsidRPr="0021353D">
        <w:t xml:space="preserve">- </w:t>
      </w:r>
      <w:r w:rsidRPr="00183544">
        <w:t>2025</w:t>
      </w:r>
      <w:r w:rsidR="0021353D" w:rsidRPr="0021353D">
        <w:t xml:space="preserve">. - </w:t>
      </w:r>
      <w:r w:rsidR="0021353D">
        <w:t>Vol.</w:t>
      </w:r>
      <w:r w:rsidR="0021353D" w:rsidRPr="0021353D">
        <w:t xml:space="preserve"> </w:t>
      </w:r>
      <w:r w:rsidRPr="00183544">
        <w:t>67</w:t>
      </w:r>
      <w:r w:rsidR="0021353D" w:rsidRPr="0021353D">
        <w:t>, №</w:t>
      </w:r>
      <w:r w:rsidRPr="00183544">
        <w:t>9</w:t>
      </w:r>
      <w:r w:rsidR="0021353D" w:rsidRPr="0021353D">
        <w:t xml:space="preserve">. - </w:t>
      </w:r>
      <w:r w:rsidR="0021353D">
        <w:rPr>
          <w:lang w:val="ru-RU"/>
        </w:rPr>
        <w:t>Р</w:t>
      </w:r>
      <w:r w:rsidR="0021353D" w:rsidRPr="0021353D">
        <w:t xml:space="preserve">. </w:t>
      </w:r>
      <w:r w:rsidRPr="00183544">
        <w:t>1186-</w:t>
      </w:r>
      <w:r w:rsidR="0021353D" w:rsidRPr="0021353D">
        <w:t>11</w:t>
      </w:r>
      <w:r w:rsidRPr="00183544">
        <w:t>94</w:t>
      </w:r>
      <w:r w:rsidR="0021353D" w:rsidRPr="0021353D">
        <w:t>.</w:t>
      </w:r>
      <w:hyperlink r:id="rId88" w:history="1"/>
      <w:r w:rsidR="0021353D" w:rsidRPr="0021353D">
        <w:t xml:space="preserve"> </w:t>
      </w:r>
    </w:p>
    <w:p w14:paraId="5C0D459E" w14:textId="14DB24E9" w:rsidR="00E07D2D" w:rsidRPr="0021353D" w:rsidRDefault="00E07D2D" w:rsidP="00183544">
      <w:pPr>
        <w:pStyle w:val="EndNoteBibliography"/>
        <w:spacing w:after="0"/>
        <w:ind w:firstLine="567"/>
      </w:pPr>
      <w:r w:rsidRPr="00183544">
        <w:t>138</w:t>
      </w:r>
      <w:r w:rsidR="00C437F6" w:rsidRPr="00C437F6">
        <w:t xml:space="preserve">  </w:t>
      </w:r>
      <w:r w:rsidRPr="00183544">
        <w:t>Tomantschger I</w:t>
      </w:r>
      <w:r w:rsidR="0021353D" w:rsidRPr="0021353D">
        <w:t>.</w:t>
      </w:r>
      <w:r w:rsidRPr="00183544">
        <w:t>, Herrero D</w:t>
      </w:r>
      <w:r w:rsidR="0021353D" w:rsidRPr="0021353D">
        <w:t>.</w:t>
      </w:r>
      <w:r w:rsidRPr="00183544">
        <w:t>, Einspieler C</w:t>
      </w:r>
      <w:r w:rsidR="0021353D" w:rsidRPr="0021353D">
        <w:t>.</w:t>
      </w:r>
      <w:r w:rsidRPr="00183544">
        <w:t>, Hamamura C</w:t>
      </w:r>
      <w:r w:rsidR="0021353D" w:rsidRPr="0021353D">
        <w:t>.</w:t>
      </w:r>
      <w:r w:rsidRPr="00183544">
        <w:t>, Voos M</w:t>
      </w:r>
      <w:r w:rsidR="0021353D" w:rsidRPr="0021353D">
        <w:t>.</w:t>
      </w:r>
      <w:r w:rsidRPr="00183544">
        <w:t>C</w:t>
      </w:r>
      <w:r w:rsidR="0021353D" w:rsidRPr="0021353D">
        <w:t>.</w:t>
      </w:r>
      <w:r w:rsidRPr="00183544">
        <w:t>, Marschik P</w:t>
      </w:r>
      <w:r w:rsidR="0021353D" w:rsidRPr="0021353D">
        <w:t>.</w:t>
      </w:r>
      <w:r w:rsidRPr="00183544">
        <w:t>B. The general movement assessment in non-European low- and middle-income countries</w:t>
      </w:r>
      <w:r w:rsidR="0021353D" w:rsidRPr="0021353D">
        <w:t xml:space="preserve"> // </w:t>
      </w:r>
      <w:r w:rsidRPr="00183544">
        <w:t>Revista de Saude Publica.</w:t>
      </w:r>
      <w:r w:rsidR="0021353D" w:rsidRPr="0021353D">
        <w:t xml:space="preserve"> -</w:t>
      </w:r>
      <w:r w:rsidRPr="00183544">
        <w:t xml:space="preserve"> 2018</w:t>
      </w:r>
      <w:r w:rsidR="0021353D" w:rsidRPr="0021353D">
        <w:t xml:space="preserve">. - </w:t>
      </w:r>
      <w:r w:rsidR="0021353D">
        <w:t>Vol.</w:t>
      </w:r>
      <w:r w:rsidR="0021353D" w:rsidRPr="0021353D">
        <w:t xml:space="preserve"> </w:t>
      </w:r>
      <w:r w:rsidRPr="00183544">
        <w:t>52</w:t>
      </w:r>
      <w:r w:rsidR="0021353D" w:rsidRPr="0021353D">
        <w:t xml:space="preserve">. - </w:t>
      </w:r>
      <w:r w:rsidR="0021353D">
        <w:rPr>
          <w:lang w:val="ru-RU"/>
        </w:rPr>
        <w:t>Р</w:t>
      </w:r>
      <w:r w:rsidR="0021353D" w:rsidRPr="0021353D">
        <w:t>. 23-46.</w:t>
      </w:r>
      <w:r w:rsidRPr="00183544">
        <w:t xml:space="preserve"> </w:t>
      </w:r>
      <w:hyperlink r:id="rId89" w:history="1"/>
      <w:r w:rsidR="0021353D" w:rsidRPr="0021353D">
        <w:t xml:space="preserve"> </w:t>
      </w:r>
    </w:p>
    <w:p w14:paraId="3F728D68" w14:textId="6C028D9D" w:rsidR="00E07D2D" w:rsidRPr="0021353D" w:rsidRDefault="00E07D2D" w:rsidP="00183544">
      <w:pPr>
        <w:pStyle w:val="EndNoteBibliography"/>
        <w:spacing w:after="0"/>
        <w:ind w:firstLine="567"/>
      </w:pPr>
      <w:r w:rsidRPr="00183544">
        <w:t>139</w:t>
      </w:r>
      <w:r w:rsidR="00C437F6" w:rsidRPr="00C437F6">
        <w:t xml:space="preserve">  </w:t>
      </w:r>
      <w:r w:rsidRPr="00183544">
        <w:t>Einspieler C</w:t>
      </w:r>
      <w:r w:rsidR="0021353D" w:rsidRPr="0021353D">
        <w:t>.</w:t>
      </w:r>
      <w:r w:rsidRPr="00183544">
        <w:t>, Prayer D</w:t>
      </w:r>
      <w:r w:rsidR="0021353D" w:rsidRPr="0021353D">
        <w:t>.</w:t>
      </w:r>
      <w:r w:rsidRPr="00183544">
        <w:t>, Marschik P</w:t>
      </w:r>
      <w:r w:rsidR="0021353D" w:rsidRPr="0021353D">
        <w:t>.</w:t>
      </w:r>
      <w:r w:rsidRPr="00183544">
        <w:t>B. Fetal movements: the origin of human behaviour</w:t>
      </w:r>
      <w:r w:rsidR="0021353D" w:rsidRPr="0021353D">
        <w:t xml:space="preserve"> //</w:t>
      </w:r>
      <w:r w:rsidRPr="00183544">
        <w:t xml:space="preserve"> Developmental Medicine and Child Neurology. </w:t>
      </w:r>
      <w:r w:rsidR="0021353D" w:rsidRPr="0021353D">
        <w:t xml:space="preserve">- </w:t>
      </w:r>
      <w:r w:rsidRPr="00183544">
        <w:t>2021</w:t>
      </w:r>
      <w:r w:rsidR="0021353D" w:rsidRPr="0021353D">
        <w:t xml:space="preserve">. - </w:t>
      </w:r>
      <w:r w:rsidR="0021353D">
        <w:t>Vol.</w:t>
      </w:r>
      <w:r w:rsidR="0021353D" w:rsidRPr="0021353D">
        <w:t xml:space="preserve"> </w:t>
      </w:r>
      <w:r w:rsidRPr="00183544">
        <w:t>63</w:t>
      </w:r>
      <w:r w:rsidR="0021353D" w:rsidRPr="0021353D">
        <w:t>, №</w:t>
      </w:r>
      <w:r w:rsidRPr="00183544">
        <w:t>10</w:t>
      </w:r>
      <w:r w:rsidR="0021353D" w:rsidRPr="0021353D">
        <w:t xml:space="preserve">. - </w:t>
      </w:r>
      <w:r w:rsidR="0021353D">
        <w:rPr>
          <w:lang w:val="ru-RU"/>
        </w:rPr>
        <w:t>Р</w:t>
      </w:r>
      <w:r w:rsidR="0021353D" w:rsidRPr="0021353D">
        <w:t xml:space="preserve">. </w:t>
      </w:r>
      <w:r w:rsidRPr="00183544">
        <w:t>1142-</w:t>
      </w:r>
      <w:r w:rsidR="0021353D" w:rsidRPr="0021353D">
        <w:t>114</w:t>
      </w:r>
      <w:r w:rsidRPr="00183544">
        <w:t>8</w:t>
      </w:r>
      <w:r w:rsidR="0021353D" w:rsidRPr="0021353D">
        <w:t>.</w:t>
      </w:r>
    </w:p>
    <w:p w14:paraId="57A2F420" w14:textId="4FB10C38" w:rsidR="00E07D2D" w:rsidRPr="0021353D" w:rsidRDefault="00E07D2D" w:rsidP="00183544">
      <w:pPr>
        <w:pStyle w:val="EndNoteBibliography"/>
        <w:spacing w:after="0"/>
        <w:ind w:firstLine="567"/>
      </w:pPr>
      <w:r w:rsidRPr="00183544">
        <w:t>140</w:t>
      </w:r>
      <w:r w:rsidR="00C437F6" w:rsidRPr="00C437F6">
        <w:t xml:space="preserve"> </w:t>
      </w:r>
      <w:r w:rsidRPr="00183544">
        <w:t>Abiramalatha T</w:t>
      </w:r>
      <w:r w:rsidR="0021353D" w:rsidRPr="0021353D">
        <w:t>.</w:t>
      </w:r>
      <w:r w:rsidRPr="00183544">
        <w:t>, Bandyopadhyay T</w:t>
      </w:r>
      <w:r w:rsidR="0021353D" w:rsidRPr="0021353D">
        <w:t>.</w:t>
      </w:r>
      <w:r w:rsidRPr="00183544">
        <w:t>, Ramaswamy V</w:t>
      </w:r>
      <w:r w:rsidR="0021353D" w:rsidRPr="0021353D">
        <w:t>.</w:t>
      </w:r>
      <w:r w:rsidRPr="00183544">
        <w:t>V</w:t>
      </w:r>
      <w:r w:rsidR="0021353D" w:rsidRPr="0021353D">
        <w:t>.</w:t>
      </w:r>
      <w:r w:rsidRPr="00183544">
        <w:t>, Shaik N</w:t>
      </w:r>
      <w:r w:rsidR="0021353D" w:rsidRPr="0021353D">
        <w:t>.</w:t>
      </w:r>
      <w:r w:rsidRPr="00183544">
        <w:t>B</w:t>
      </w:r>
      <w:r w:rsidR="0021353D" w:rsidRPr="0021353D">
        <w:t>.</w:t>
      </w:r>
      <w:r w:rsidRPr="00183544">
        <w:t>, Thanigainathan S</w:t>
      </w:r>
      <w:r w:rsidR="0021353D" w:rsidRPr="0021353D">
        <w:t>.</w:t>
      </w:r>
      <w:r w:rsidRPr="00183544">
        <w:t>, Pullattayil A</w:t>
      </w:r>
      <w:r w:rsidR="0021353D" w:rsidRPr="0021353D">
        <w:t>.</w:t>
      </w:r>
      <w:r w:rsidRPr="00183544">
        <w:t>K</w:t>
      </w:r>
      <w:r w:rsidR="0021353D" w:rsidRPr="0021353D">
        <w:t>.</w:t>
      </w:r>
      <w:r w:rsidRPr="00183544">
        <w:t xml:space="preserve"> et al. Risk Factors for Periventricular Leukomalacia in Preterm Infants: A Systematic Review, Meta-analysis, and GRADE-Based Assessment of Certainty of Evidence</w:t>
      </w:r>
      <w:r w:rsidR="0021353D" w:rsidRPr="0021353D">
        <w:t xml:space="preserve"> //</w:t>
      </w:r>
      <w:r w:rsidRPr="00183544">
        <w:t xml:space="preserve"> Pediatr Neurol.</w:t>
      </w:r>
      <w:r w:rsidR="0021353D" w:rsidRPr="0021353D">
        <w:t xml:space="preserve"> -</w:t>
      </w:r>
      <w:r w:rsidRPr="00183544">
        <w:t xml:space="preserve"> 2021</w:t>
      </w:r>
      <w:r w:rsidR="0021353D" w:rsidRPr="0021353D">
        <w:t xml:space="preserve">. - </w:t>
      </w:r>
      <w:r w:rsidR="0021353D">
        <w:t>Vol.</w:t>
      </w:r>
      <w:r w:rsidR="0021353D" w:rsidRPr="0021353D">
        <w:t xml:space="preserve"> </w:t>
      </w:r>
      <w:r w:rsidRPr="00183544">
        <w:t>124</w:t>
      </w:r>
      <w:r w:rsidR="0021353D" w:rsidRPr="0021353D">
        <w:t xml:space="preserve">. - </w:t>
      </w:r>
      <w:r w:rsidR="0021353D">
        <w:rPr>
          <w:lang w:val="ru-RU"/>
        </w:rPr>
        <w:t>Р</w:t>
      </w:r>
      <w:r w:rsidR="0021353D" w:rsidRPr="0021353D">
        <w:t xml:space="preserve">. </w:t>
      </w:r>
      <w:r w:rsidRPr="00183544">
        <w:t>51-71</w:t>
      </w:r>
      <w:r w:rsidR="0021353D" w:rsidRPr="0021353D">
        <w:t>.</w:t>
      </w:r>
      <w:r w:rsidRPr="00183544">
        <w:t xml:space="preserve"> </w:t>
      </w:r>
      <w:hyperlink r:id="rId90" w:history="1"/>
      <w:r w:rsidR="0021353D" w:rsidRPr="0021353D">
        <w:t xml:space="preserve"> </w:t>
      </w:r>
    </w:p>
    <w:p w14:paraId="1155E31F" w14:textId="29054B5D" w:rsidR="00E07D2D" w:rsidRPr="0021353D" w:rsidRDefault="00E07D2D" w:rsidP="00183544">
      <w:pPr>
        <w:pStyle w:val="EndNoteBibliography"/>
        <w:spacing w:after="0"/>
        <w:ind w:firstLine="567"/>
      </w:pPr>
      <w:r w:rsidRPr="00183544">
        <w:t>141</w:t>
      </w:r>
      <w:r w:rsidR="00C437F6" w:rsidRPr="00C437F6">
        <w:t xml:space="preserve">  </w:t>
      </w:r>
      <w:r w:rsidRPr="00183544">
        <w:t>Adig</w:t>
      </w:r>
      <w:r w:rsidR="0021353D" w:rsidRPr="00183544">
        <w:t>üz</w:t>
      </w:r>
      <w:r w:rsidRPr="00183544">
        <w:t>el H</w:t>
      </w:r>
      <w:r w:rsidR="0021353D" w:rsidRPr="0021353D">
        <w:t>.</w:t>
      </w:r>
      <w:r w:rsidRPr="00183544">
        <w:t>, Ç</w:t>
      </w:r>
      <w:r w:rsidR="0021353D" w:rsidRPr="00183544">
        <w:t>elik</w:t>
      </w:r>
      <w:r w:rsidRPr="00183544">
        <w:t xml:space="preserve"> H</w:t>
      </w:r>
      <w:r w:rsidR="0021353D" w:rsidRPr="00183544">
        <w:t>i</w:t>
      </w:r>
      <w:r w:rsidRPr="00183544">
        <w:t>, Sarikabadayi Y</w:t>
      </w:r>
      <w:r w:rsidR="0021353D" w:rsidRPr="0021353D">
        <w:t>.</w:t>
      </w:r>
      <w:r w:rsidRPr="00183544">
        <w:t>Ü</w:t>
      </w:r>
      <w:r w:rsidR="0021353D" w:rsidRPr="0021353D">
        <w:t>.</w:t>
      </w:r>
      <w:r w:rsidRPr="00183544">
        <w:t>, Ergun N</w:t>
      </w:r>
      <w:r w:rsidR="0021353D" w:rsidRPr="0021353D">
        <w:t>.</w:t>
      </w:r>
      <w:r w:rsidRPr="00183544">
        <w:t>, Elbasan B. The Prechtl’s General Movement Assessment, Hammersmith Infant Neurological Examination and Sensory Profile-2 in Prediction of Cerebral Palsy at Two Years of Age in High-risk Infants: A Retrospective Study</w:t>
      </w:r>
      <w:r w:rsidR="0021353D" w:rsidRPr="0021353D">
        <w:t xml:space="preserve"> //</w:t>
      </w:r>
      <w:r w:rsidRPr="00183544">
        <w:t xml:space="preserve"> Bezmialem Science. </w:t>
      </w:r>
      <w:r w:rsidR="0021353D" w:rsidRPr="0021353D">
        <w:t xml:space="preserve">- </w:t>
      </w:r>
      <w:r w:rsidRPr="00183544">
        <w:t>2025</w:t>
      </w:r>
      <w:r w:rsidR="0021353D" w:rsidRPr="0021353D">
        <w:t xml:space="preserve">. - </w:t>
      </w:r>
      <w:r w:rsidR="0021353D">
        <w:t>Vol.</w:t>
      </w:r>
      <w:r w:rsidR="0021353D" w:rsidRPr="0021353D">
        <w:t xml:space="preserve"> </w:t>
      </w:r>
      <w:r w:rsidRPr="00183544">
        <w:t>13</w:t>
      </w:r>
      <w:r w:rsidR="0021353D" w:rsidRPr="0021353D">
        <w:t>, №</w:t>
      </w:r>
      <w:r w:rsidRPr="00183544">
        <w:t>1</w:t>
      </w:r>
      <w:r w:rsidR="0021353D" w:rsidRPr="0021353D">
        <w:t xml:space="preserve">. - </w:t>
      </w:r>
      <w:r w:rsidR="0021353D">
        <w:rPr>
          <w:lang w:val="ru-RU"/>
        </w:rPr>
        <w:t>Р</w:t>
      </w:r>
      <w:r w:rsidR="0021353D" w:rsidRPr="0021353D">
        <w:t xml:space="preserve">. </w:t>
      </w:r>
      <w:r w:rsidRPr="00183544">
        <w:t>1-9</w:t>
      </w:r>
      <w:r w:rsidR="0021353D" w:rsidRPr="0021353D">
        <w:t>.</w:t>
      </w:r>
    </w:p>
    <w:p w14:paraId="578C258C" w14:textId="12EDB92A" w:rsidR="00E07D2D" w:rsidRPr="0021353D" w:rsidRDefault="00E07D2D" w:rsidP="0021353D">
      <w:pPr>
        <w:pStyle w:val="EndNoteBibliography"/>
        <w:spacing w:after="0"/>
        <w:ind w:firstLine="567"/>
      </w:pPr>
      <w:r w:rsidRPr="00183544">
        <w:t>142</w:t>
      </w:r>
      <w:r w:rsidR="00C437F6" w:rsidRPr="00C437F6">
        <w:t xml:space="preserve">  </w:t>
      </w:r>
      <w:r w:rsidRPr="00183544">
        <w:t>Novak I</w:t>
      </w:r>
      <w:r w:rsidR="0021353D" w:rsidRPr="0021353D">
        <w:t>.</w:t>
      </w:r>
      <w:r w:rsidRPr="00183544">
        <w:t>, Jackman M</w:t>
      </w:r>
      <w:r w:rsidR="0021353D" w:rsidRPr="0021353D">
        <w:t>.</w:t>
      </w:r>
      <w:r w:rsidRPr="00183544">
        <w:t>, Finch-Edmondson M</w:t>
      </w:r>
      <w:r w:rsidR="0021353D" w:rsidRPr="0021353D">
        <w:t>.</w:t>
      </w:r>
      <w:r w:rsidRPr="00183544">
        <w:t>, Fahey M. Cerebral palsy</w:t>
      </w:r>
      <w:r w:rsidR="0021353D" w:rsidRPr="0021353D">
        <w:t xml:space="preserve"> //</w:t>
      </w:r>
      <w:r w:rsidRPr="00183544">
        <w:t xml:space="preserve">Lancet. </w:t>
      </w:r>
      <w:r w:rsidR="0021353D" w:rsidRPr="0021353D">
        <w:t xml:space="preserve">- </w:t>
      </w:r>
      <w:r w:rsidRPr="00183544">
        <w:t>2025</w:t>
      </w:r>
      <w:r w:rsidR="0021353D" w:rsidRPr="0021353D">
        <w:t xml:space="preserve">. - </w:t>
      </w:r>
      <w:r w:rsidR="0021353D">
        <w:t>Vol.</w:t>
      </w:r>
      <w:r w:rsidR="0021353D" w:rsidRPr="0021353D">
        <w:t xml:space="preserve"> </w:t>
      </w:r>
      <w:r w:rsidRPr="00183544">
        <w:t>406</w:t>
      </w:r>
      <w:r w:rsidR="0021353D" w:rsidRPr="0021353D">
        <w:t>, №</w:t>
      </w:r>
      <w:r w:rsidRPr="00183544">
        <w:t>10499</w:t>
      </w:r>
      <w:r w:rsidR="0021353D" w:rsidRPr="0021353D">
        <w:t xml:space="preserve">. - </w:t>
      </w:r>
      <w:r w:rsidR="0021353D">
        <w:rPr>
          <w:lang w:val="ru-RU"/>
        </w:rPr>
        <w:t>Р</w:t>
      </w:r>
      <w:r w:rsidR="0021353D" w:rsidRPr="0021353D">
        <w:t xml:space="preserve">. </w:t>
      </w:r>
      <w:r w:rsidRPr="00183544">
        <w:t>174-</w:t>
      </w:r>
      <w:r w:rsidR="0021353D" w:rsidRPr="0021353D">
        <w:t>1</w:t>
      </w:r>
      <w:r w:rsidRPr="00183544">
        <w:t>88</w:t>
      </w:r>
      <w:r w:rsidR="0021353D" w:rsidRPr="0021353D">
        <w:t>.</w:t>
      </w:r>
    </w:p>
    <w:p w14:paraId="405D8105" w14:textId="3030B493" w:rsidR="006346E4" w:rsidRPr="0021353D" w:rsidRDefault="00717F0F" w:rsidP="00183544">
      <w:pPr>
        <w:spacing w:after="0" w:line="240" w:lineRule="auto"/>
        <w:ind w:firstLine="567"/>
        <w:jc w:val="both"/>
        <w:rPr>
          <w:rFonts w:ascii="Times New Roman" w:hAnsi="Times New Roman" w:cs="Times New Roman"/>
          <w:sz w:val="28"/>
          <w:szCs w:val="28"/>
          <w:lang w:val="en-US"/>
        </w:rPr>
      </w:pPr>
      <w:r w:rsidRPr="00183544">
        <w:rPr>
          <w:rFonts w:ascii="Times New Roman" w:hAnsi="Times New Roman" w:cs="Times New Roman"/>
          <w:sz w:val="28"/>
          <w:szCs w:val="28"/>
        </w:rPr>
        <w:fldChar w:fldCharType="end"/>
      </w:r>
      <w:bookmarkEnd w:id="27"/>
      <w:r w:rsidR="006346E4" w:rsidRPr="0021353D">
        <w:rPr>
          <w:rFonts w:ascii="Times New Roman" w:hAnsi="Times New Roman" w:cs="Times New Roman"/>
          <w:sz w:val="28"/>
          <w:szCs w:val="28"/>
          <w:lang w:val="en-US"/>
        </w:rPr>
        <w:br w:type="page"/>
      </w:r>
    </w:p>
    <w:bookmarkEnd w:id="28"/>
    <w:p w14:paraId="31556837" w14:textId="74B1B17C" w:rsidR="004305B5" w:rsidRPr="0000533C" w:rsidRDefault="004305B5" w:rsidP="004305B5">
      <w:pPr>
        <w:pStyle w:val="Heading1"/>
        <w:spacing w:before="0" w:line="240" w:lineRule="auto"/>
        <w:jc w:val="center"/>
        <w:rPr>
          <w:rFonts w:ascii="Times New Roman" w:hAnsi="Times New Roman" w:cs="Times New Roman"/>
          <w:b/>
          <w:bCs/>
          <w:color w:val="auto"/>
          <w:sz w:val="28"/>
          <w:szCs w:val="28"/>
        </w:rPr>
      </w:pPr>
      <w:r w:rsidRPr="0054746A">
        <w:rPr>
          <w:rFonts w:ascii="Times New Roman" w:hAnsi="Times New Roman" w:cs="Times New Roman"/>
          <w:b/>
          <w:bCs/>
          <w:color w:val="auto"/>
          <w:sz w:val="28"/>
          <w:szCs w:val="28"/>
        </w:rPr>
        <w:lastRenderedPageBreak/>
        <w:t>ПРИЛОЖЕНИЕ</w:t>
      </w:r>
      <w:r w:rsidRPr="0000533C">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А</w:t>
      </w:r>
    </w:p>
    <w:p w14:paraId="5F0039C6" w14:textId="77777777" w:rsidR="00C437F6" w:rsidRPr="0000533C" w:rsidRDefault="00C437F6" w:rsidP="00C437F6">
      <w:pPr>
        <w:spacing w:after="0" w:line="240" w:lineRule="auto"/>
        <w:rPr>
          <w:sz w:val="28"/>
          <w:szCs w:val="28"/>
        </w:rPr>
      </w:pPr>
    </w:p>
    <w:p w14:paraId="44829508" w14:textId="77777777" w:rsidR="004305B5" w:rsidRPr="0000533C" w:rsidRDefault="004305B5" w:rsidP="00C437F6">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Акт</w:t>
      </w:r>
      <w:r w:rsidRPr="0000533C">
        <w:rPr>
          <w:rFonts w:ascii="Times New Roman" w:hAnsi="Times New Roman" w:cs="Times New Roman"/>
          <w:b/>
          <w:bCs/>
          <w:sz w:val="28"/>
          <w:szCs w:val="28"/>
        </w:rPr>
        <w:t xml:space="preserve"> </w:t>
      </w:r>
      <w:r>
        <w:rPr>
          <w:rFonts w:ascii="Times New Roman" w:hAnsi="Times New Roman" w:cs="Times New Roman"/>
          <w:b/>
          <w:bCs/>
          <w:sz w:val="28"/>
          <w:szCs w:val="28"/>
        </w:rPr>
        <w:t>внедрения</w:t>
      </w:r>
      <w:r w:rsidRPr="0000533C">
        <w:rPr>
          <w:rFonts w:ascii="Times New Roman" w:hAnsi="Times New Roman" w:cs="Times New Roman"/>
          <w:b/>
          <w:bCs/>
          <w:sz w:val="28"/>
          <w:szCs w:val="28"/>
        </w:rPr>
        <w:t xml:space="preserve"> </w:t>
      </w:r>
      <w:r>
        <w:rPr>
          <w:rFonts w:ascii="Times New Roman" w:hAnsi="Times New Roman" w:cs="Times New Roman"/>
          <w:b/>
          <w:bCs/>
          <w:sz w:val="28"/>
          <w:szCs w:val="28"/>
        </w:rPr>
        <w:t>в</w:t>
      </w:r>
      <w:r w:rsidRPr="0000533C">
        <w:rPr>
          <w:rFonts w:ascii="Times New Roman" w:hAnsi="Times New Roman" w:cs="Times New Roman"/>
          <w:b/>
          <w:bCs/>
          <w:sz w:val="28"/>
          <w:szCs w:val="28"/>
        </w:rPr>
        <w:t xml:space="preserve"> </w:t>
      </w:r>
      <w:r>
        <w:rPr>
          <w:rFonts w:ascii="Times New Roman" w:hAnsi="Times New Roman" w:cs="Times New Roman"/>
          <w:b/>
          <w:bCs/>
          <w:sz w:val="28"/>
          <w:szCs w:val="28"/>
        </w:rPr>
        <w:t>практическое</w:t>
      </w:r>
      <w:r w:rsidRPr="0000533C">
        <w:rPr>
          <w:rFonts w:ascii="Times New Roman" w:hAnsi="Times New Roman" w:cs="Times New Roman"/>
          <w:b/>
          <w:bCs/>
          <w:sz w:val="28"/>
          <w:szCs w:val="28"/>
        </w:rPr>
        <w:t xml:space="preserve"> </w:t>
      </w:r>
      <w:r>
        <w:rPr>
          <w:rFonts w:ascii="Times New Roman" w:hAnsi="Times New Roman" w:cs="Times New Roman"/>
          <w:b/>
          <w:bCs/>
          <w:sz w:val="28"/>
          <w:szCs w:val="28"/>
        </w:rPr>
        <w:t>здравоохранение</w:t>
      </w:r>
    </w:p>
    <w:p w14:paraId="609C2F8B" w14:textId="27A848DA" w:rsidR="004305B5" w:rsidRPr="00C04F5F" w:rsidRDefault="0021353D" w:rsidP="004305B5">
      <w:pPr>
        <w:jc w:val="center"/>
        <w:rPr>
          <w:rFonts w:ascii="Times New Roman" w:hAnsi="Times New Roman" w:cs="Times New Roman"/>
          <w:sz w:val="28"/>
          <w:szCs w:val="28"/>
          <w:lang w:val="en-US"/>
        </w:rPr>
      </w:pPr>
      <w:r>
        <w:rPr>
          <w:rFonts w:ascii="Times New Roman" w:hAnsi="Times New Roman" w:cs="Times New Roman"/>
          <w:sz w:val="28"/>
          <w:szCs w:val="28"/>
          <w:lang w:val="en-US"/>
        </w:rPr>
        <w:object w:dxaOrig="6121" w:dyaOrig="7921" w14:anchorId="7E209F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6pt;height:664.8pt" o:ole="">
            <v:imagedata r:id="rId91" o:title=""/>
          </v:shape>
          <o:OLEObject Type="Embed" ProgID="Acrobat.Document.DC" ShapeID="_x0000_i1025" DrawAspect="Content" ObjectID="_1837153227" r:id="rId92"/>
        </w:object>
      </w:r>
    </w:p>
    <w:p w14:paraId="12D1F662" w14:textId="300E0972" w:rsidR="00DA2485" w:rsidRDefault="00DA2485" w:rsidP="00C437F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Б</w:t>
      </w:r>
    </w:p>
    <w:p w14:paraId="67B0A53D" w14:textId="77777777" w:rsidR="00C437F6" w:rsidRDefault="00C437F6" w:rsidP="00C437F6">
      <w:pPr>
        <w:spacing w:after="0" w:line="240" w:lineRule="auto"/>
        <w:jc w:val="center"/>
        <w:rPr>
          <w:rFonts w:ascii="Times New Roman" w:hAnsi="Times New Roman" w:cs="Times New Roman"/>
          <w:b/>
          <w:bCs/>
          <w:sz w:val="28"/>
          <w:szCs w:val="28"/>
        </w:rPr>
      </w:pPr>
    </w:p>
    <w:p w14:paraId="5F22E2E1" w14:textId="537035EF" w:rsidR="00DA2485" w:rsidRDefault="00DA2485" w:rsidP="00C437F6">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Акт внедрения в учебный процесс</w:t>
      </w:r>
    </w:p>
    <w:p w14:paraId="5866CC78" w14:textId="77777777" w:rsidR="00DA2485" w:rsidRPr="0054746A" w:rsidRDefault="00DA2485" w:rsidP="00DA2485">
      <w:pPr>
        <w:spacing w:after="0" w:line="240" w:lineRule="auto"/>
        <w:jc w:val="center"/>
        <w:rPr>
          <w:rFonts w:ascii="Times New Roman" w:hAnsi="Times New Roman" w:cs="Times New Roman"/>
          <w:sz w:val="28"/>
          <w:szCs w:val="28"/>
        </w:rPr>
      </w:pPr>
      <w:r w:rsidRPr="0054746A">
        <w:rPr>
          <w:rFonts w:ascii="Times New Roman" w:hAnsi="Times New Roman" w:cs="Times New Roman"/>
          <w:noProof/>
          <w:sz w:val="28"/>
          <w:szCs w:val="28"/>
          <w:lang w:eastAsia="ru-RU"/>
        </w:rPr>
        <w:drawing>
          <wp:inline distT="0" distB="0" distL="0" distR="0" wp14:anchorId="7ABF05A9" wp14:editId="08E944A0">
            <wp:extent cx="5952798" cy="8258175"/>
            <wp:effectExtent l="0" t="0" r="0" b="0"/>
            <wp:docPr id="2" name="Рисунок 35" descr="C:\Users\lenovo\AppData\Local\Packages\Microsoft.Windows.Photos_8wekyb3d8bbwe\TempState\ShareServiceTempFolder\1 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AppData\Local\Packages\Microsoft.Windows.Photos_8wekyb3d8bbwe\TempState\ShareServiceTempFolder\1 001.jpeg"/>
                    <pic:cNvPicPr>
                      <a:picLocks noChangeAspect="1" noChangeArrowheads="1"/>
                    </pic:cNvPicPr>
                  </pic:nvPicPr>
                  <pic:blipFill>
                    <a:blip r:embed="rId93"/>
                    <a:srcRect/>
                    <a:stretch>
                      <a:fillRect/>
                    </a:stretch>
                  </pic:blipFill>
                  <pic:spPr bwMode="auto">
                    <a:xfrm>
                      <a:off x="0" y="0"/>
                      <a:ext cx="5965888" cy="8276334"/>
                    </a:xfrm>
                    <a:prstGeom prst="rect">
                      <a:avLst/>
                    </a:prstGeom>
                    <a:noFill/>
                    <a:ln w="9525">
                      <a:noFill/>
                      <a:miter lim="800000"/>
                      <a:headEnd/>
                      <a:tailEnd/>
                    </a:ln>
                  </pic:spPr>
                </pic:pic>
              </a:graphicData>
            </a:graphic>
          </wp:inline>
        </w:drawing>
      </w:r>
    </w:p>
    <w:p w14:paraId="5ED14D70" w14:textId="055960E6" w:rsidR="00367D83" w:rsidRPr="0054746A" w:rsidRDefault="00367D83" w:rsidP="000F32D2">
      <w:pPr>
        <w:pStyle w:val="Heading1"/>
        <w:spacing w:before="0" w:line="240" w:lineRule="auto"/>
        <w:jc w:val="center"/>
        <w:rPr>
          <w:rFonts w:ascii="Times New Roman" w:hAnsi="Times New Roman" w:cs="Times New Roman"/>
          <w:sz w:val="28"/>
          <w:szCs w:val="28"/>
        </w:rPr>
      </w:pPr>
      <w:r w:rsidRPr="0054746A">
        <w:rPr>
          <w:rFonts w:ascii="Times New Roman" w:hAnsi="Times New Roman" w:cs="Times New Roman"/>
          <w:color w:val="auto"/>
          <w:sz w:val="28"/>
          <w:szCs w:val="28"/>
        </w:rPr>
        <w:br w:type="page"/>
      </w:r>
    </w:p>
    <w:p w14:paraId="78BA6AB1" w14:textId="2B41F22B" w:rsidR="000A6ECF" w:rsidRPr="000F32D2" w:rsidRDefault="000A6ECF" w:rsidP="001E51B8">
      <w:pPr>
        <w:pStyle w:val="Heading1"/>
        <w:spacing w:before="0" w:line="240" w:lineRule="auto"/>
        <w:jc w:val="center"/>
        <w:rPr>
          <w:rFonts w:ascii="Times New Roman" w:hAnsi="Times New Roman" w:cs="Times New Roman"/>
          <w:b/>
          <w:bCs/>
          <w:color w:val="auto"/>
          <w:sz w:val="28"/>
          <w:szCs w:val="28"/>
        </w:rPr>
      </w:pPr>
      <w:r w:rsidRPr="0054746A">
        <w:rPr>
          <w:rFonts w:ascii="Times New Roman" w:hAnsi="Times New Roman" w:cs="Times New Roman"/>
          <w:b/>
          <w:bCs/>
          <w:color w:val="auto"/>
          <w:sz w:val="28"/>
          <w:szCs w:val="28"/>
        </w:rPr>
        <w:lastRenderedPageBreak/>
        <w:t xml:space="preserve">ПРИЛОЖЕНИЕ </w:t>
      </w:r>
      <w:r w:rsidR="000F32D2">
        <w:rPr>
          <w:rFonts w:ascii="Times New Roman" w:hAnsi="Times New Roman" w:cs="Times New Roman"/>
          <w:b/>
          <w:bCs/>
          <w:color w:val="auto"/>
          <w:sz w:val="28"/>
          <w:szCs w:val="28"/>
        </w:rPr>
        <w:t>В</w:t>
      </w:r>
    </w:p>
    <w:p w14:paraId="229BF7DF" w14:textId="77777777" w:rsidR="000A6ECF" w:rsidRPr="0054746A" w:rsidRDefault="000A6ECF" w:rsidP="001E51B8">
      <w:pPr>
        <w:spacing w:after="0" w:line="240" w:lineRule="auto"/>
        <w:rPr>
          <w:rFonts w:ascii="Times New Roman" w:hAnsi="Times New Roman" w:cs="Times New Roman"/>
          <w:sz w:val="28"/>
          <w:szCs w:val="28"/>
        </w:rPr>
      </w:pPr>
    </w:p>
    <w:p w14:paraId="5480EB52" w14:textId="742FD12F" w:rsidR="000A6ECF" w:rsidRPr="0088268D" w:rsidRDefault="000A6ECF" w:rsidP="001E51B8">
      <w:pPr>
        <w:spacing w:after="0" w:line="240" w:lineRule="auto"/>
        <w:jc w:val="center"/>
        <w:rPr>
          <w:rFonts w:ascii="Times New Roman" w:hAnsi="Times New Roman" w:cs="Times New Roman"/>
          <w:b/>
          <w:bCs/>
          <w:sz w:val="28"/>
          <w:szCs w:val="28"/>
        </w:rPr>
      </w:pPr>
      <w:r w:rsidRPr="0088268D">
        <w:rPr>
          <w:rFonts w:ascii="Times New Roman" w:hAnsi="Times New Roman" w:cs="Times New Roman"/>
          <w:b/>
          <w:bCs/>
          <w:sz w:val="28"/>
          <w:szCs w:val="28"/>
        </w:rPr>
        <w:t>Сертификат</w:t>
      </w:r>
      <w:r w:rsidR="000F32D2">
        <w:rPr>
          <w:rFonts w:ascii="Times New Roman" w:hAnsi="Times New Roman" w:cs="Times New Roman"/>
          <w:b/>
          <w:bCs/>
          <w:sz w:val="28"/>
          <w:szCs w:val="28"/>
        </w:rPr>
        <w:t xml:space="preserve"> </w:t>
      </w:r>
      <w:r w:rsidRPr="0088268D">
        <w:rPr>
          <w:rFonts w:ascii="Times New Roman" w:hAnsi="Times New Roman" w:cs="Times New Roman"/>
          <w:b/>
          <w:bCs/>
          <w:sz w:val="28"/>
          <w:szCs w:val="28"/>
        </w:rPr>
        <w:t>обучени</w:t>
      </w:r>
      <w:r w:rsidR="000F32D2">
        <w:rPr>
          <w:rFonts w:ascii="Times New Roman" w:hAnsi="Times New Roman" w:cs="Times New Roman"/>
          <w:b/>
          <w:bCs/>
          <w:sz w:val="28"/>
          <w:szCs w:val="28"/>
        </w:rPr>
        <w:t xml:space="preserve">я по </w:t>
      </w:r>
      <w:r w:rsidR="000F32D2">
        <w:rPr>
          <w:rFonts w:ascii="Times New Roman" w:hAnsi="Times New Roman" w:cs="Times New Roman"/>
          <w:b/>
          <w:bCs/>
          <w:sz w:val="28"/>
          <w:szCs w:val="28"/>
          <w:lang w:val="en-US"/>
        </w:rPr>
        <w:t>GMA</w:t>
      </w:r>
      <w:r w:rsidR="000F32D2">
        <w:rPr>
          <w:rFonts w:ascii="Times New Roman" w:hAnsi="Times New Roman" w:cs="Times New Roman"/>
          <w:b/>
          <w:bCs/>
          <w:sz w:val="28"/>
          <w:szCs w:val="28"/>
        </w:rPr>
        <w:t xml:space="preserve"> (базовый курс)</w:t>
      </w:r>
    </w:p>
    <w:p w14:paraId="70D0834D" w14:textId="77777777" w:rsidR="00E1207C" w:rsidRPr="0054746A" w:rsidRDefault="00E1207C" w:rsidP="001E51B8">
      <w:pPr>
        <w:spacing w:after="0" w:line="240" w:lineRule="auto"/>
        <w:jc w:val="center"/>
        <w:rPr>
          <w:rFonts w:ascii="Times New Roman" w:hAnsi="Times New Roman" w:cs="Times New Roman"/>
          <w:sz w:val="28"/>
          <w:szCs w:val="28"/>
        </w:rPr>
      </w:pPr>
      <w:r w:rsidRPr="0054746A">
        <w:rPr>
          <w:rFonts w:ascii="Times New Roman" w:hAnsi="Times New Roman" w:cs="Times New Roman"/>
          <w:b/>
          <w:bCs/>
          <w:sz w:val="28"/>
          <w:szCs w:val="28"/>
        </w:rPr>
        <w:object w:dxaOrig="8925" w:dyaOrig="12630" w14:anchorId="2EE801E4">
          <v:shape id="_x0000_i1026" type="#_x0000_t75" style="width:447pt;height:634.8pt" o:ole="">
            <v:imagedata r:id="rId94" o:title=""/>
          </v:shape>
          <o:OLEObject Type="Embed" ProgID="Acrobat.Document.DC" ShapeID="_x0000_i1026" DrawAspect="Content" ObjectID="_1837153228" r:id="rId95"/>
        </w:object>
      </w:r>
    </w:p>
    <w:p w14:paraId="0A4A0B00" w14:textId="77777777" w:rsidR="00CD1A5B" w:rsidRPr="0054746A" w:rsidRDefault="00CD1A5B" w:rsidP="00CD1A5B">
      <w:pPr>
        <w:jc w:val="center"/>
      </w:pPr>
    </w:p>
    <w:p w14:paraId="5594B360" w14:textId="1BF41F95" w:rsidR="00535670" w:rsidRPr="0054746A" w:rsidRDefault="00535670" w:rsidP="00DF0F48">
      <w:pPr>
        <w:spacing w:before="97"/>
        <w:ind w:right="381"/>
        <w:jc w:val="right"/>
        <w:rPr>
          <w:rFonts w:ascii="Microsoft Sans Serif" w:hAnsi="Microsoft Sans Serif"/>
          <w:sz w:val="20"/>
        </w:rPr>
      </w:pPr>
    </w:p>
    <w:p w14:paraId="3B8D1454" w14:textId="05466CC4" w:rsidR="000F32D2" w:rsidRPr="000F32D2" w:rsidRDefault="00535670" w:rsidP="000F32D2">
      <w:pPr>
        <w:pStyle w:val="Heading1"/>
        <w:spacing w:before="0" w:line="240" w:lineRule="auto"/>
        <w:jc w:val="center"/>
        <w:rPr>
          <w:rFonts w:ascii="Times New Roman" w:hAnsi="Times New Roman" w:cs="Times New Roman"/>
          <w:b/>
          <w:bCs/>
          <w:color w:val="auto"/>
          <w:sz w:val="28"/>
          <w:szCs w:val="28"/>
        </w:rPr>
      </w:pPr>
      <w:r w:rsidRPr="0054746A">
        <w:rPr>
          <w:rFonts w:ascii="Microsoft Sans Serif" w:hAnsi="Microsoft Sans Serif"/>
          <w:sz w:val="20"/>
        </w:rPr>
        <w:br w:type="page"/>
      </w:r>
      <w:r w:rsidR="000F32D2" w:rsidRPr="0054746A">
        <w:rPr>
          <w:rFonts w:ascii="Times New Roman" w:hAnsi="Times New Roman" w:cs="Times New Roman"/>
          <w:b/>
          <w:bCs/>
          <w:color w:val="auto"/>
          <w:sz w:val="28"/>
          <w:szCs w:val="28"/>
        </w:rPr>
        <w:lastRenderedPageBreak/>
        <w:t xml:space="preserve">ПРИЛОЖЕНИЕ </w:t>
      </w:r>
      <w:r w:rsidR="000F32D2">
        <w:rPr>
          <w:rFonts w:ascii="Times New Roman" w:hAnsi="Times New Roman" w:cs="Times New Roman"/>
          <w:b/>
          <w:bCs/>
          <w:color w:val="auto"/>
          <w:sz w:val="28"/>
          <w:szCs w:val="28"/>
        </w:rPr>
        <w:t>Г</w:t>
      </w:r>
    </w:p>
    <w:p w14:paraId="2E51B944" w14:textId="77777777" w:rsidR="000F32D2" w:rsidRPr="0054746A" w:rsidRDefault="000F32D2" w:rsidP="000F32D2">
      <w:pPr>
        <w:spacing w:after="0" w:line="240" w:lineRule="auto"/>
        <w:rPr>
          <w:rFonts w:ascii="Times New Roman" w:hAnsi="Times New Roman" w:cs="Times New Roman"/>
          <w:sz w:val="28"/>
          <w:szCs w:val="28"/>
        </w:rPr>
      </w:pPr>
    </w:p>
    <w:p w14:paraId="44B24271" w14:textId="77FA62F2" w:rsidR="00060A5B" w:rsidRPr="00C437F6" w:rsidRDefault="000F32D2" w:rsidP="00C437F6">
      <w:pPr>
        <w:spacing w:after="0" w:line="240" w:lineRule="auto"/>
        <w:jc w:val="center"/>
        <w:rPr>
          <w:rFonts w:ascii="Times New Roman" w:hAnsi="Times New Roman" w:cs="Times New Roman"/>
          <w:b/>
          <w:bCs/>
          <w:sz w:val="28"/>
          <w:szCs w:val="28"/>
        </w:rPr>
      </w:pPr>
      <w:r w:rsidRPr="0088268D">
        <w:rPr>
          <w:rFonts w:ascii="Times New Roman" w:hAnsi="Times New Roman" w:cs="Times New Roman"/>
          <w:b/>
          <w:bCs/>
          <w:sz w:val="28"/>
          <w:szCs w:val="28"/>
        </w:rPr>
        <w:t>Сертификат</w:t>
      </w:r>
      <w:r>
        <w:rPr>
          <w:rFonts w:ascii="Times New Roman" w:hAnsi="Times New Roman" w:cs="Times New Roman"/>
          <w:b/>
          <w:bCs/>
          <w:sz w:val="28"/>
          <w:szCs w:val="28"/>
        </w:rPr>
        <w:t xml:space="preserve"> </w:t>
      </w:r>
      <w:r w:rsidRPr="0088268D">
        <w:rPr>
          <w:rFonts w:ascii="Times New Roman" w:hAnsi="Times New Roman" w:cs="Times New Roman"/>
          <w:b/>
          <w:bCs/>
          <w:sz w:val="28"/>
          <w:szCs w:val="28"/>
        </w:rPr>
        <w:t>обучени</w:t>
      </w:r>
      <w:r>
        <w:rPr>
          <w:rFonts w:ascii="Times New Roman" w:hAnsi="Times New Roman" w:cs="Times New Roman"/>
          <w:b/>
          <w:bCs/>
          <w:sz w:val="28"/>
          <w:szCs w:val="28"/>
        </w:rPr>
        <w:t xml:space="preserve">я по </w:t>
      </w:r>
      <w:r>
        <w:rPr>
          <w:rFonts w:ascii="Times New Roman" w:hAnsi="Times New Roman" w:cs="Times New Roman"/>
          <w:b/>
          <w:bCs/>
          <w:sz w:val="28"/>
          <w:szCs w:val="28"/>
          <w:lang w:val="en-US"/>
        </w:rPr>
        <w:t>GMA</w:t>
      </w:r>
      <w:r>
        <w:rPr>
          <w:rFonts w:ascii="Times New Roman" w:hAnsi="Times New Roman" w:cs="Times New Roman"/>
          <w:b/>
          <w:bCs/>
          <w:sz w:val="28"/>
          <w:szCs w:val="28"/>
        </w:rPr>
        <w:t xml:space="preserve"> (продвинутый курс)</w:t>
      </w:r>
    </w:p>
    <w:p w14:paraId="242EC927" w14:textId="615CD299" w:rsidR="00C04F5F" w:rsidRPr="00C04F5F" w:rsidRDefault="0021353D" w:rsidP="00C04F5F">
      <w:pPr>
        <w:jc w:val="center"/>
      </w:pPr>
      <w:r w:rsidRPr="0054746A">
        <w:object w:dxaOrig="8925" w:dyaOrig="12631" w14:anchorId="55817578">
          <v:shape id="_x0000_i1027" type="#_x0000_t75" style="width:477.6pt;height:633pt" o:ole="">
            <v:imagedata r:id="rId96" o:title=""/>
          </v:shape>
          <o:OLEObject Type="Embed" ProgID="Acrobat.Document.DC" ShapeID="_x0000_i1027" DrawAspect="Content" ObjectID="_1837153229" r:id="rId97"/>
        </w:object>
      </w:r>
      <w:r w:rsidR="00501690" w:rsidRPr="0054746A">
        <w:rPr>
          <w:sz w:val="28"/>
          <w:szCs w:val="28"/>
        </w:rPr>
        <w:br w:type="page"/>
      </w:r>
    </w:p>
    <w:p w14:paraId="407930C9" w14:textId="77777777" w:rsidR="004305B5" w:rsidRPr="00416ECD" w:rsidRDefault="004305B5" w:rsidP="004305B5">
      <w:pPr>
        <w:pStyle w:val="Heading1"/>
        <w:spacing w:before="0" w:line="240" w:lineRule="auto"/>
        <w:jc w:val="center"/>
        <w:rPr>
          <w:rFonts w:ascii="Times New Roman" w:hAnsi="Times New Roman" w:cs="Times New Roman"/>
          <w:b/>
          <w:bCs/>
          <w:color w:val="auto"/>
          <w:sz w:val="28"/>
          <w:szCs w:val="28"/>
        </w:rPr>
      </w:pPr>
      <w:bookmarkStart w:id="29" w:name="_Toc163814185"/>
      <w:r w:rsidRPr="0054746A">
        <w:rPr>
          <w:rFonts w:ascii="Times New Roman" w:hAnsi="Times New Roman" w:cs="Times New Roman"/>
          <w:b/>
          <w:bCs/>
          <w:color w:val="auto"/>
          <w:sz w:val="28"/>
          <w:szCs w:val="28"/>
        </w:rPr>
        <w:lastRenderedPageBreak/>
        <w:t>ПРИЛОЖЕНИ</w:t>
      </w:r>
      <w:bookmarkEnd w:id="29"/>
      <w:r w:rsidRPr="0054746A">
        <w:rPr>
          <w:rFonts w:ascii="Times New Roman" w:hAnsi="Times New Roman" w:cs="Times New Roman"/>
          <w:b/>
          <w:bCs/>
          <w:color w:val="auto"/>
          <w:sz w:val="28"/>
          <w:szCs w:val="28"/>
        </w:rPr>
        <w:t>Е</w:t>
      </w:r>
      <w:r w:rsidRPr="00416ECD">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Д</w:t>
      </w:r>
    </w:p>
    <w:p w14:paraId="045156A8" w14:textId="77777777" w:rsidR="004305B5" w:rsidRPr="00416ECD" w:rsidRDefault="004305B5" w:rsidP="004305B5">
      <w:pPr>
        <w:spacing w:after="0" w:line="240" w:lineRule="auto"/>
        <w:rPr>
          <w:rFonts w:ascii="Times New Roman" w:hAnsi="Times New Roman" w:cs="Times New Roman"/>
          <w:sz w:val="28"/>
          <w:szCs w:val="28"/>
        </w:rPr>
      </w:pPr>
    </w:p>
    <w:p w14:paraId="3F761105" w14:textId="77777777" w:rsidR="004305B5" w:rsidRPr="00416ECD" w:rsidRDefault="004305B5" w:rsidP="004305B5">
      <w:pPr>
        <w:spacing w:after="0" w:line="240" w:lineRule="auto"/>
        <w:jc w:val="center"/>
        <w:rPr>
          <w:rFonts w:ascii="Times New Roman" w:hAnsi="Times New Roman" w:cs="Times New Roman"/>
          <w:b/>
          <w:bCs/>
          <w:sz w:val="28"/>
          <w:szCs w:val="28"/>
        </w:rPr>
      </w:pPr>
      <w:r w:rsidRPr="00E63469">
        <w:rPr>
          <w:rFonts w:ascii="Times New Roman" w:hAnsi="Times New Roman" w:cs="Times New Roman"/>
          <w:b/>
          <w:bCs/>
          <w:sz w:val="28"/>
          <w:szCs w:val="28"/>
        </w:rPr>
        <w:t>Оценка</w:t>
      </w:r>
      <w:r w:rsidRPr="00416ECD">
        <w:rPr>
          <w:rFonts w:ascii="Times New Roman" w:hAnsi="Times New Roman" w:cs="Times New Roman"/>
          <w:b/>
          <w:bCs/>
          <w:sz w:val="28"/>
          <w:szCs w:val="28"/>
        </w:rPr>
        <w:t xml:space="preserve"> </w:t>
      </w:r>
      <w:r w:rsidRPr="00E63469">
        <w:rPr>
          <w:rFonts w:ascii="Times New Roman" w:hAnsi="Times New Roman" w:cs="Times New Roman"/>
          <w:b/>
          <w:bCs/>
          <w:sz w:val="28"/>
          <w:szCs w:val="28"/>
        </w:rPr>
        <w:t>оптимальности</w:t>
      </w:r>
      <w:r w:rsidRPr="00416ECD">
        <w:rPr>
          <w:rFonts w:ascii="Times New Roman" w:hAnsi="Times New Roman" w:cs="Times New Roman"/>
          <w:b/>
          <w:bCs/>
          <w:sz w:val="28"/>
          <w:szCs w:val="28"/>
        </w:rPr>
        <w:t xml:space="preserve"> </w:t>
      </w:r>
      <w:r w:rsidRPr="00E63469">
        <w:rPr>
          <w:rFonts w:ascii="Times New Roman" w:hAnsi="Times New Roman" w:cs="Times New Roman"/>
          <w:b/>
          <w:bCs/>
          <w:sz w:val="28"/>
          <w:szCs w:val="28"/>
        </w:rPr>
        <w:t>общих</w:t>
      </w:r>
      <w:r w:rsidRPr="00416ECD">
        <w:rPr>
          <w:rFonts w:ascii="Times New Roman" w:hAnsi="Times New Roman" w:cs="Times New Roman"/>
          <w:b/>
          <w:bCs/>
          <w:sz w:val="28"/>
          <w:szCs w:val="28"/>
        </w:rPr>
        <w:t xml:space="preserve"> </w:t>
      </w:r>
      <w:r w:rsidRPr="00E63469">
        <w:rPr>
          <w:rFonts w:ascii="Times New Roman" w:hAnsi="Times New Roman" w:cs="Times New Roman"/>
          <w:b/>
          <w:bCs/>
          <w:sz w:val="28"/>
          <w:szCs w:val="28"/>
        </w:rPr>
        <w:t>движений</w:t>
      </w:r>
      <w:r w:rsidRPr="00416ECD">
        <w:rPr>
          <w:rFonts w:ascii="Times New Roman" w:hAnsi="Times New Roman" w:cs="Times New Roman"/>
          <w:b/>
          <w:bCs/>
          <w:sz w:val="28"/>
          <w:szCs w:val="28"/>
        </w:rPr>
        <w:t xml:space="preserve"> (</w:t>
      </w:r>
      <w:r w:rsidRPr="00E63469">
        <w:rPr>
          <w:rFonts w:ascii="Times New Roman" w:hAnsi="Times New Roman" w:cs="Times New Roman"/>
          <w:b/>
          <w:bCs/>
          <w:sz w:val="28"/>
          <w:szCs w:val="28"/>
          <w:lang w:val="en-US"/>
        </w:rPr>
        <w:t>GMOS</w:t>
      </w:r>
      <w:r w:rsidRPr="000F32D2">
        <w:rPr>
          <w:rFonts w:ascii="Times New Roman" w:hAnsi="Times New Roman" w:cs="Times New Roman"/>
          <w:b/>
          <w:bCs/>
          <w:sz w:val="28"/>
          <w:szCs w:val="28"/>
        </w:rPr>
        <w:t>-</w:t>
      </w:r>
      <w:r>
        <w:rPr>
          <w:rFonts w:ascii="Times New Roman" w:hAnsi="Times New Roman" w:cs="Times New Roman"/>
          <w:b/>
          <w:bCs/>
          <w:sz w:val="28"/>
          <w:szCs w:val="28"/>
          <w:lang w:val="en-US"/>
        </w:rPr>
        <w:t>R</w:t>
      </w:r>
      <w:r w:rsidRPr="00416ECD">
        <w:rPr>
          <w:rFonts w:ascii="Times New Roman" w:hAnsi="Times New Roman" w:cs="Times New Roman"/>
          <w:b/>
          <w:bCs/>
          <w:sz w:val="28"/>
          <w:szCs w:val="28"/>
        </w:rPr>
        <w:t>)</w:t>
      </w:r>
    </w:p>
    <w:p w14:paraId="2F77CA2E" w14:textId="129E282E" w:rsidR="004305B5" w:rsidRPr="0054746A" w:rsidRDefault="004305B5" w:rsidP="004305B5">
      <w:pPr>
        <w:spacing w:after="0" w:line="240" w:lineRule="auto"/>
        <w:jc w:val="center"/>
        <w:rPr>
          <w:rFonts w:ascii="Times New Roman" w:hAnsi="Times New Roman" w:cs="Times New Roman"/>
          <w:sz w:val="28"/>
          <w:szCs w:val="28"/>
        </w:rPr>
      </w:pPr>
    </w:p>
    <w:p w14:paraId="219406A1" w14:textId="68D30129" w:rsidR="004305B5" w:rsidRPr="0054746A" w:rsidRDefault="00626320" w:rsidP="004305B5">
      <w:pPr>
        <w:pStyle w:val="Heading1"/>
        <w:spacing w:before="0" w:line="240" w:lineRule="auto"/>
        <w:jc w:val="center"/>
        <w:rPr>
          <w:rFonts w:ascii="Times New Roman" w:hAnsi="Times New Roman" w:cs="Times New Roman"/>
          <w:b/>
          <w:bCs/>
          <w:color w:val="auto"/>
          <w:sz w:val="28"/>
          <w:szCs w:val="28"/>
        </w:rPr>
      </w:pPr>
      <w:r>
        <w:rPr>
          <w:rFonts w:ascii="Times New Roman" w:hAnsi="Times New Roman" w:cs="Times New Roman"/>
          <w:noProof/>
          <w:color w:val="auto"/>
          <w:sz w:val="28"/>
          <w:szCs w:val="28"/>
        </w:rPr>
        <mc:AlternateContent>
          <mc:Choice Requires="wps">
            <w:drawing>
              <wp:anchor distT="0" distB="0" distL="114300" distR="114300" simplePos="0" relativeHeight="251663360" behindDoc="0" locked="0" layoutInCell="1" allowOverlap="1" wp14:anchorId="01E07C1B" wp14:editId="5558E74D">
                <wp:simplePos x="0" y="0"/>
                <wp:positionH relativeFrom="column">
                  <wp:posOffset>1983105</wp:posOffset>
                </wp:positionH>
                <wp:positionV relativeFrom="paragraph">
                  <wp:posOffset>527050</wp:posOffset>
                </wp:positionV>
                <wp:extent cx="2773680" cy="144780"/>
                <wp:effectExtent l="0" t="0" r="26670" b="26670"/>
                <wp:wrapNone/>
                <wp:docPr id="1041932569" name="Rectangle 3"/>
                <wp:cNvGraphicFramePr/>
                <a:graphic xmlns:a="http://schemas.openxmlformats.org/drawingml/2006/main">
                  <a:graphicData uri="http://schemas.microsoft.com/office/word/2010/wordprocessingShape">
                    <wps:wsp>
                      <wps:cNvSpPr/>
                      <wps:spPr>
                        <a:xfrm>
                          <a:off x="0" y="0"/>
                          <a:ext cx="2773680" cy="1447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BCDC8" id="Rectangle 3" o:spid="_x0000_s1026" style="position:absolute;margin-left:156.15pt;margin-top:41.5pt;width:218.4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" fillcolor="white [3212]" strokecolor="#09101d [484]" strokeweight="1pt"/>
            </w:pict>
          </mc:Fallback>
        </mc:AlternateContent>
      </w:r>
      <w:r w:rsidRPr="00626320">
        <w:rPr>
          <w:rFonts w:ascii="Times New Roman" w:hAnsi="Times New Roman" w:cs="Times New Roman"/>
          <w:noProof/>
          <w:color w:val="auto"/>
          <w:sz w:val="28"/>
          <w:szCs w:val="28"/>
        </w:rPr>
        <w:drawing>
          <wp:inline distT="0" distB="0" distL="0" distR="0" wp14:anchorId="7BCD90DE" wp14:editId="0D0C8EA2">
            <wp:extent cx="6019800" cy="8191500"/>
            <wp:effectExtent l="0" t="0" r="0" b="0"/>
            <wp:docPr id="55571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13846" name=""/>
                    <pic:cNvPicPr/>
                  </pic:nvPicPr>
                  <pic:blipFill>
                    <a:blip r:embed="rId98"/>
                    <a:stretch>
                      <a:fillRect/>
                    </a:stretch>
                  </pic:blipFill>
                  <pic:spPr>
                    <a:xfrm>
                      <a:off x="0" y="0"/>
                      <a:ext cx="6020332" cy="8192224"/>
                    </a:xfrm>
                    <a:prstGeom prst="rect">
                      <a:avLst/>
                    </a:prstGeom>
                  </pic:spPr>
                </pic:pic>
              </a:graphicData>
            </a:graphic>
          </wp:inline>
        </w:drawing>
      </w:r>
      <w:r w:rsidR="004305B5" w:rsidRPr="0054746A">
        <w:rPr>
          <w:rFonts w:ascii="Times New Roman" w:hAnsi="Times New Roman" w:cs="Times New Roman"/>
          <w:color w:val="auto"/>
          <w:sz w:val="28"/>
          <w:szCs w:val="28"/>
        </w:rPr>
        <w:br w:type="page"/>
      </w:r>
      <w:r w:rsidR="004305B5" w:rsidRPr="0054746A">
        <w:rPr>
          <w:rFonts w:ascii="Times New Roman" w:hAnsi="Times New Roman" w:cs="Times New Roman"/>
          <w:b/>
          <w:bCs/>
          <w:color w:val="auto"/>
          <w:sz w:val="28"/>
          <w:szCs w:val="28"/>
        </w:rPr>
        <w:lastRenderedPageBreak/>
        <w:t xml:space="preserve">ПРИЛОЖЕНИЕ </w:t>
      </w:r>
      <w:r w:rsidR="004305B5">
        <w:rPr>
          <w:rFonts w:ascii="Times New Roman" w:hAnsi="Times New Roman" w:cs="Times New Roman"/>
          <w:b/>
          <w:bCs/>
          <w:color w:val="auto"/>
          <w:sz w:val="28"/>
          <w:szCs w:val="28"/>
        </w:rPr>
        <w:t>Е</w:t>
      </w:r>
    </w:p>
    <w:p w14:paraId="46CEFFA4" w14:textId="77777777" w:rsidR="004305B5" w:rsidRPr="0054746A" w:rsidRDefault="004305B5" w:rsidP="004305B5">
      <w:pPr>
        <w:spacing w:after="0" w:line="240" w:lineRule="auto"/>
        <w:rPr>
          <w:rFonts w:ascii="Times New Roman" w:hAnsi="Times New Roman" w:cs="Times New Roman"/>
          <w:sz w:val="28"/>
          <w:szCs w:val="28"/>
        </w:rPr>
      </w:pPr>
    </w:p>
    <w:p w14:paraId="0E32166A" w14:textId="77777777" w:rsidR="004305B5" w:rsidRPr="00E63469" w:rsidRDefault="004305B5" w:rsidP="004305B5">
      <w:pPr>
        <w:spacing w:after="0" w:line="240" w:lineRule="auto"/>
        <w:jc w:val="center"/>
        <w:rPr>
          <w:rFonts w:ascii="Times New Roman" w:hAnsi="Times New Roman" w:cs="Times New Roman"/>
          <w:b/>
          <w:bCs/>
          <w:sz w:val="28"/>
          <w:szCs w:val="28"/>
        </w:rPr>
      </w:pPr>
      <w:r w:rsidRPr="00E63469">
        <w:rPr>
          <w:rFonts w:ascii="Times New Roman" w:hAnsi="Times New Roman" w:cs="Times New Roman"/>
          <w:b/>
          <w:bCs/>
          <w:sz w:val="28"/>
          <w:szCs w:val="28"/>
        </w:rPr>
        <w:t>Оценка оптимальности двигательного развития (</w:t>
      </w:r>
      <w:r w:rsidRPr="00E63469">
        <w:rPr>
          <w:rFonts w:ascii="Times New Roman" w:hAnsi="Times New Roman" w:cs="Times New Roman"/>
          <w:b/>
          <w:bCs/>
          <w:sz w:val="28"/>
          <w:szCs w:val="28"/>
          <w:lang w:val="en-US"/>
        </w:rPr>
        <w:t>MOS</w:t>
      </w:r>
      <w:r w:rsidRPr="00E63469">
        <w:rPr>
          <w:rFonts w:ascii="Times New Roman" w:hAnsi="Times New Roman" w:cs="Times New Roman"/>
          <w:b/>
          <w:bCs/>
          <w:sz w:val="28"/>
          <w:szCs w:val="28"/>
        </w:rPr>
        <w:t>)</w:t>
      </w:r>
    </w:p>
    <w:p w14:paraId="3292A033" w14:textId="77777777" w:rsidR="004305B5" w:rsidRPr="0054746A" w:rsidRDefault="004305B5" w:rsidP="004305B5">
      <w:pPr>
        <w:spacing w:after="0" w:line="240" w:lineRule="auto"/>
        <w:rPr>
          <w:rFonts w:ascii="Times New Roman" w:hAnsi="Times New Roman" w:cs="Times New Roman"/>
          <w:sz w:val="28"/>
          <w:szCs w:val="28"/>
        </w:rPr>
      </w:pPr>
    </w:p>
    <w:p w14:paraId="3E188724" w14:textId="075C2548" w:rsidR="004305B5" w:rsidRPr="0054746A" w:rsidRDefault="00C437F6" w:rsidP="004305B5">
      <w:pPr>
        <w:spacing w:after="0" w:line="240" w:lineRule="auto"/>
        <w:jc w:val="center"/>
        <w:rPr>
          <w:rFonts w:ascii="Times New Roman" w:hAnsi="Times New Roman" w:cs="Times New Roman"/>
          <w:sz w:val="28"/>
          <w:szCs w:val="28"/>
        </w:rPr>
      </w:pPr>
      <w:r w:rsidRPr="0054746A">
        <w:rPr>
          <w:rFonts w:ascii="Times New Roman" w:hAnsi="Times New Roman" w:cs="Times New Roman"/>
          <w:sz w:val="28"/>
          <w:szCs w:val="28"/>
        </w:rPr>
        <w:object w:dxaOrig="5950" w:dyaOrig="8420" w14:anchorId="507C0283">
          <v:shape id="_x0000_i1028" type="#_x0000_t75" style="width:464.4pt;height:602.4pt" o:ole="">
            <v:imagedata r:id="rId99" o:title=""/>
          </v:shape>
          <o:OLEObject Type="Embed" ProgID="Acrobat.Document.DC" ShapeID="_x0000_i1028" DrawAspect="Content" ObjectID="_1837153230" r:id="rId100"/>
        </w:object>
      </w:r>
    </w:p>
    <w:p w14:paraId="5D5141FE" w14:textId="77777777" w:rsidR="006346E4" w:rsidRPr="0054746A" w:rsidRDefault="006346E4" w:rsidP="001E51B8">
      <w:pPr>
        <w:spacing w:after="0" w:line="240" w:lineRule="auto"/>
        <w:jc w:val="both"/>
        <w:rPr>
          <w:rFonts w:ascii="Times New Roman" w:hAnsi="Times New Roman" w:cs="Times New Roman"/>
          <w:sz w:val="28"/>
          <w:szCs w:val="28"/>
        </w:rPr>
      </w:pPr>
    </w:p>
    <w:sectPr w:rsidR="006346E4" w:rsidRPr="0054746A" w:rsidSect="001D539A">
      <w:footerReference w:type="default" r:id="rId101"/>
      <w:pgSz w:w="11906" w:h="16838"/>
      <w:pgMar w:top="1134" w:right="566" w:bottom="1134" w:left="1701" w:header="709" w:footer="59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669C" w14:textId="77777777" w:rsidR="00187E51" w:rsidRDefault="00187E51" w:rsidP="00D1437F">
      <w:pPr>
        <w:spacing w:after="0" w:line="240" w:lineRule="auto"/>
      </w:pPr>
      <w:r>
        <w:separator/>
      </w:r>
    </w:p>
  </w:endnote>
  <w:endnote w:type="continuationSeparator" w:id="0">
    <w:p w14:paraId="55A4BEAE" w14:textId="77777777" w:rsidR="00187E51" w:rsidRDefault="00187E51" w:rsidP="00D1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ItalicMT">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895819554"/>
      <w:docPartObj>
        <w:docPartGallery w:val="Page Numbers (Bottom of Page)"/>
        <w:docPartUnique/>
      </w:docPartObj>
    </w:sdtPr>
    <w:sdtEndPr>
      <w:rPr>
        <w:noProof/>
      </w:rPr>
    </w:sdtEndPr>
    <w:sdtContent>
      <w:p w14:paraId="74A844D7" w14:textId="77777777" w:rsidR="00175EF8" w:rsidRPr="005E6E94" w:rsidRDefault="00175EF8">
        <w:pPr>
          <w:pStyle w:val="Header"/>
          <w:jc w:val="center"/>
          <w:rPr>
            <w:rFonts w:ascii="Times New Roman" w:hAnsi="Times New Roman" w:cs="Times New Roman"/>
            <w:sz w:val="28"/>
            <w:szCs w:val="28"/>
          </w:rPr>
        </w:pPr>
        <w:r w:rsidRPr="005E6E94">
          <w:rPr>
            <w:rFonts w:ascii="Times New Roman" w:hAnsi="Times New Roman" w:cs="Times New Roman"/>
            <w:sz w:val="28"/>
            <w:szCs w:val="28"/>
          </w:rPr>
          <w:fldChar w:fldCharType="begin"/>
        </w:r>
        <w:r w:rsidRPr="005E6E94">
          <w:rPr>
            <w:rFonts w:ascii="Times New Roman" w:hAnsi="Times New Roman" w:cs="Times New Roman"/>
            <w:sz w:val="28"/>
            <w:szCs w:val="28"/>
          </w:rPr>
          <w:instrText xml:space="preserve"> PAGE   \* MERGEFORMAT </w:instrText>
        </w:r>
        <w:r w:rsidRPr="005E6E94">
          <w:rPr>
            <w:rFonts w:ascii="Times New Roman" w:hAnsi="Times New Roman" w:cs="Times New Roman"/>
            <w:sz w:val="28"/>
            <w:szCs w:val="28"/>
          </w:rPr>
          <w:fldChar w:fldCharType="separate"/>
        </w:r>
        <w:r w:rsidR="0058376C">
          <w:rPr>
            <w:rFonts w:ascii="Times New Roman" w:hAnsi="Times New Roman" w:cs="Times New Roman"/>
            <w:noProof/>
            <w:sz w:val="28"/>
            <w:szCs w:val="28"/>
          </w:rPr>
          <w:t>50</w:t>
        </w:r>
        <w:r w:rsidRPr="005E6E94">
          <w:rPr>
            <w:rFonts w:ascii="Times New Roman" w:hAnsi="Times New Roman" w:cs="Times New Roman"/>
            <w:noProof/>
            <w:sz w:val="28"/>
            <w:szCs w:val="28"/>
          </w:rPr>
          <w:fldChar w:fldCharType="end"/>
        </w:r>
      </w:p>
    </w:sdtContent>
  </w:sdt>
  <w:p w14:paraId="7665EBB5" w14:textId="77777777" w:rsidR="00175EF8" w:rsidRPr="005E6E94" w:rsidRDefault="00175EF8">
    <w:pPr>
      <w:pStyle w:val="Head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66036" w14:textId="77777777" w:rsidR="00187E51" w:rsidRDefault="00187E51" w:rsidP="00D1437F">
      <w:pPr>
        <w:spacing w:after="0" w:line="240" w:lineRule="auto"/>
      </w:pPr>
      <w:r>
        <w:separator/>
      </w:r>
    </w:p>
  </w:footnote>
  <w:footnote w:type="continuationSeparator" w:id="0">
    <w:p w14:paraId="53A1D41C" w14:textId="77777777" w:rsidR="00187E51" w:rsidRDefault="00187E51" w:rsidP="00D14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35FA6"/>
    <w:multiLevelType w:val="hybridMultilevel"/>
    <w:tmpl w:val="4DF050A2"/>
    <w:lvl w:ilvl="0" w:tplc="CF12A06C">
      <w:start w:val="1"/>
      <w:numFmt w:val="bullet"/>
      <w:lvlText w:val="-"/>
      <w:lvlJc w:val="left"/>
      <w:pPr>
        <w:tabs>
          <w:tab w:val="num" w:pos="720"/>
        </w:tabs>
        <w:ind w:left="720" w:hanging="360"/>
      </w:pPr>
      <w:rPr>
        <w:rFonts w:ascii="Times New Roman" w:hAnsi="Times New Roman" w:hint="default"/>
      </w:rPr>
    </w:lvl>
    <w:lvl w:ilvl="1" w:tplc="B764E4B0" w:tentative="1">
      <w:start w:val="1"/>
      <w:numFmt w:val="bullet"/>
      <w:lvlText w:val="-"/>
      <w:lvlJc w:val="left"/>
      <w:pPr>
        <w:tabs>
          <w:tab w:val="num" w:pos="1440"/>
        </w:tabs>
        <w:ind w:left="1440" w:hanging="360"/>
      </w:pPr>
      <w:rPr>
        <w:rFonts w:ascii="Times New Roman" w:hAnsi="Times New Roman" w:hint="default"/>
      </w:rPr>
    </w:lvl>
    <w:lvl w:ilvl="2" w:tplc="F39088A6" w:tentative="1">
      <w:start w:val="1"/>
      <w:numFmt w:val="bullet"/>
      <w:lvlText w:val="-"/>
      <w:lvlJc w:val="left"/>
      <w:pPr>
        <w:tabs>
          <w:tab w:val="num" w:pos="2160"/>
        </w:tabs>
        <w:ind w:left="2160" w:hanging="360"/>
      </w:pPr>
      <w:rPr>
        <w:rFonts w:ascii="Times New Roman" w:hAnsi="Times New Roman" w:hint="default"/>
      </w:rPr>
    </w:lvl>
    <w:lvl w:ilvl="3" w:tplc="C06C9772" w:tentative="1">
      <w:start w:val="1"/>
      <w:numFmt w:val="bullet"/>
      <w:lvlText w:val="-"/>
      <w:lvlJc w:val="left"/>
      <w:pPr>
        <w:tabs>
          <w:tab w:val="num" w:pos="2880"/>
        </w:tabs>
        <w:ind w:left="2880" w:hanging="360"/>
      </w:pPr>
      <w:rPr>
        <w:rFonts w:ascii="Times New Roman" w:hAnsi="Times New Roman" w:hint="default"/>
      </w:rPr>
    </w:lvl>
    <w:lvl w:ilvl="4" w:tplc="90CC61CE" w:tentative="1">
      <w:start w:val="1"/>
      <w:numFmt w:val="bullet"/>
      <w:lvlText w:val="-"/>
      <w:lvlJc w:val="left"/>
      <w:pPr>
        <w:tabs>
          <w:tab w:val="num" w:pos="3600"/>
        </w:tabs>
        <w:ind w:left="3600" w:hanging="360"/>
      </w:pPr>
      <w:rPr>
        <w:rFonts w:ascii="Times New Roman" w:hAnsi="Times New Roman" w:hint="default"/>
      </w:rPr>
    </w:lvl>
    <w:lvl w:ilvl="5" w:tplc="B3229C72" w:tentative="1">
      <w:start w:val="1"/>
      <w:numFmt w:val="bullet"/>
      <w:lvlText w:val="-"/>
      <w:lvlJc w:val="left"/>
      <w:pPr>
        <w:tabs>
          <w:tab w:val="num" w:pos="4320"/>
        </w:tabs>
        <w:ind w:left="4320" w:hanging="360"/>
      </w:pPr>
      <w:rPr>
        <w:rFonts w:ascii="Times New Roman" w:hAnsi="Times New Roman" w:hint="default"/>
      </w:rPr>
    </w:lvl>
    <w:lvl w:ilvl="6" w:tplc="6388E9AE" w:tentative="1">
      <w:start w:val="1"/>
      <w:numFmt w:val="bullet"/>
      <w:lvlText w:val="-"/>
      <w:lvlJc w:val="left"/>
      <w:pPr>
        <w:tabs>
          <w:tab w:val="num" w:pos="5040"/>
        </w:tabs>
        <w:ind w:left="5040" w:hanging="360"/>
      </w:pPr>
      <w:rPr>
        <w:rFonts w:ascii="Times New Roman" w:hAnsi="Times New Roman" w:hint="default"/>
      </w:rPr>
    </w:lvl>
    <w:lvl w:ilvl="7" w:tplc="4A6A4B34" w:tentative="1">
      <w:start w:val="1"/>
      <w:numFmt w:val="bullet"/>
      <w:lvlText w:val="-"/>
      <w:lvlJc w:val="left"/>
      <w:pPr>
        <w:tabs>
          <w:tab w:val="num" w:pos="5760"/>
        </w:tabs>
        <w:ind w:left="5760" w:hanging="360"/>
      </w:pPr>
      <w:rPr>
        <w:rFonts w:ascii="Times New Roman" w:hAnsi="Times New Roman" w:hint="default"/>
      </w:rPr>
    </w:lvl>
    <w:lvl w:ilvl="8" w:tplc="8FE0033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7CD10AF"/>
    <w:multiLevelType w:val="hybridMultilevel"/>
    <w:tmpl w:val="5B7894B6"/>
    <w:lvl w:ilvl="0" w:tplc="D34E17CC">
      <w:start w:val="1"/>
      <w:numFmt w:val="upperLetter"/>
      <w:lvlText w:val="%1)"/>
      <w:lvlJc w:val="left"/>
      <w:pPr>
        <w:ind w:left="2487" w:hanging="360"/>
      </w:pPr>
      <w:rPr>
        <w:rFonts w:hint="default"/>
      </w:rPr>
    </w:lvl>
    <w:lvl w:ilvl="1" w:tplc="20000019" w:tentative="1">
      <w:start w:val="1"/>
      <w:numFmt w:val="lowerLetter"/>
      <w:lvlText w:val="%2."/>
      <w:lvlJc w:val="left"/>
      <w:pPr>
        <w:ind w:left="3207" w:hanging="360"/>
      </w:pPr>
    </w:lvl>
    <w:lvl w:ilvl="2" w:tplc="2000001B" w:tentative="1">
      <w:start w:val="1"/>
      <w:numFmt w:val="lowerRoman"/>
      <w:lvlText w:val="%3."/>
      <w:lvlJc w:val="right"/>
      <w:pPr>
        <w:ind w:left="3927" w:hanging="180"/>
      </w:pPr>
    </w:lvl>
    <w:lvl w:ilvl="3" w:tplc="2000000F" w:tentative="1">
      <w:start w:val="1"/>
      <w:numFmt w:val="decimal"/>
      <w:lvlText w:val="%4."/>
      <w:lvlJc w:val="left"/>
      <w:pPr>
        <w:ind w:left="4647" w:hanging="360"/>
      </w:pPr>
    </w:lvl>
    <w:lvl w:ilvl="4" w:tplc="20000019" w:tentative="1">
      <w:start w:val="1"/>
      <w:numFmt w:val="lowerLetter"/>
      <w:lvlText w:val="%5."/>
      <w:lvlJc w:val="left"/>
      <w:pPr>
        <w:ind w:left="5367" w:hanging="360"/>
      </w:pPr>
    </w:lvl>
    <w:lvl w:ilvl="5" w:tplc="2000001B" w:tentative="1">
      <w:start w:val="1"/>
      <w:numFmt w:val="lowerRoman"/>
      <w:lvlText w:val="%6."/>
      <w:lvlJc w:val="right"/>
      <w:pPr>
        <w:ind w:left="6087" w:hanging="180"/>
      </w:pPr>
    </w:lvl>
    <w:lvl w:ilvl="6" w:tplc="2000000F" w:tentative="1">
      <w:start w:val="1"/>
      <w:numFmt w:val="decimal"/>
      <w:lvlText w:val="%7."/>
      <w:lvlJc w:val="left"/>
      <w:pPr>
        <w:ind w:left="6807" w:hanging="360"/>
      </w:pPr>
    </w:lvl>
    <w:lvl w:ilvl="7" w:tplc="20000019" w:tentative="1">
      <w:start w:val="1"/>
      <w:numFmt w:val="lowerLetter"/>
      <w:lvlText w:val="%8."/>
      <w:lvlJc w:val="left"/>
      <w:pPr>
        <w:ind w:left="7527" w:hanging="360"/>
      </w:pPr>
    </w:lvl>
    <w:lvl w:ilvl="8" w:tplc="2000001B" w:tentative="1">
      <w:start w:val="1"/>
      <w:numFmt w:val="lowerRoman"/>
      <w:lvlText w:val="%9."/>
      <w:lvlJc w:val="right"/>
      <w:pPr>
        <w:ind w:left="8247" w:hanging="180"/>
      </w:pPr>
    </w:lvl>
  </w:abstractNum>
  <w:abstractNum w:abstractNumId="2" w15:restartNumberingAfterBreak="0">
    <w:nsid w:val="70EF445A"/>
    <w:multiLevelType w:val="hybridMultilevel"/>
    <w:tmpl w:val="F0B88648"/>
    <w:lvl w:ilvl="0" w:tplc="1520C4B6">
      <w:start w:val="1"/>
      <w:numFmt w:val="bullet"/>
      <w:lvlText w:val="-"/>
      <w:lvlJc w:val="left"/>
      <w:pPr>
        <w:tabs>
          <w:tab w:val="num" w:pos="720"/>
        </w:tabs>
        <w:ind w:left="720" w:hanging="360"/>
      </w:pPr>
      <w:rPr>
        <w:rFonts w:ascii="Times New Roman" w:hAnsi="Times New Roman" w:hint="default"/>
      </w:rPr>
    </w:lvl>
    <w:lvl w:ilvl="1" w:tplc="302EA044" w:tentative="1">
      <w:start w:val="1"/>
      <w:numFmt w:val="bullet"/>
      <w:lvlText w:val="-"/>
      <w:lvlJc w:val="left"/>
      <w:pPr>
        <w:tabs>
          <w:tab w:val="num" w:pos="1440"/>
        </w:tabs>
        <w:ind w:left="1440" w:hanging="360"/>
      </w:pPr>
      <w:rPr>
        <w:rFonts w:ascii="Times New Roman" w:hAnsi="Times New Roman" w:hint="default"/>
      </w:rPr>
    </w:lvl>
    <w:lvl w:ilvl="2" w:tplc="C4660156" w:tentative="1">
      <w:start w:val="1"/>
      <w:numFmt w:val="bullet"/>
      <w:lvlText w:val="-"/>
      <w:lvlJc w:val="left"/>
      <w:pPr>
        <w:tabs>
          <w:tab w:val="num" w:pos="2160"/>
        </w:tabs>
        <w:ind w:left="2160" w:hanging="360"/>
      </w:pPr>
      <w:rPr>
        <w:rFonts w:ascii="Times New Roman" w:hAnsi="Times New Roman" w:hint="default"/>
      </w:rPr>
    </w:lvl>
    <w:lvl w:ilvl="3" w:tplc="A4EA0D5E" w:tentative="1">
      <w:start w:val="1"/>
      <w:numFmt w:val="bullet"/>
      <w:lvlText w:val="-"/>
      <w:lvlJc w:val="left"/>
      <w:pPr>
        <w:tabs>
          <w:tab w:val="num" w:pos="2880"/>
        </w:tabs>
        <w:ind w:left="2880" w:hanging="360"/>
      </w:pPr>
      <w:rPr>
        <w:rFonts w:ascii="Times New Roman" w:hAnsi="Times New Roman" w:hint="default"/>
      </w:rPr>
    </w:lvl>
    <w:lvl w:ilvl="4" w:tplc="0AF221E4" w:tentative="1">
      <w:start w:val="1"/>
      <w:numFmt w:val="bullet"/>
      <w:lvlText w:val="-"/>
      <w:lvlJc w:val="left"/>
      <w:pPr>
        <w:tabs>
          <w:tab w:val="num" w:pos="3600"/>
        </w:tabs>
        <w:ind w:left="3600" w:hanging="360"/>
      </w:pPr>
      <w:rPr>
        <w:rFonts w:ascii="Times New Roman" w:hAnsi="Times New Roman" w:hint="default"/>
      </w:rPr>
    </w:lvl>
    <w:lvl w:ilvl="5" w:tplc="B2B41398" w:tentative="1">
      <w:start w:val="1"/>
      <w:numFmt w:val="bullet"/>
      <w:lvlText w:val="-"/>
      <w:lvlJc w:val="left"/>
      <w:pPr>
        <w:tabs>
          <w:tab w:val="num" w:pos="4320"/>
        </w:tabs>
        <w:ind w:left="4320" w:hanging="360"/>
      </w:pPr>
      <w:rPr>
        <w:rFonts w:ascii="Times New Roman" w:hAnsi="Times New Roman" w:hint="default"/>
      </w:rPr>
    </w:lvl>
    <w:lvl w:ilvl="6" w:tplc="F0408C98" w:tentative="1">
      <w:start w:val="1"/>
      <w:numFmt w:val="bullet"/>
      <w:lvlText w:val="-"/>
      <w:lvlJc w:val="left"/>
      <w:pPr>
        <w:tabs>
          <w:tab w:val="num" w:pos="5040"/>
        </w:tabs>
        <w:ind w:left="5040" w:hanging="360"/>
      </w:pPr>
      <w:rPr>
        <w:rFonts w:ascii="Times New Roman" w:hAnsi="Times New Roman" w:hint="default"/>
      </w:rPr>
    </w:lvl>
    <w:lvl w:ilvl="7" w:tplc="3320D30A" w:tentative="1">
      <w:start w:val="1"/>
      <w:numFmt w:val="bullet"/>
      <w:lvlText w:val="-"/>
      <w:lvlJc w:val="left"/>
      <w:pPr>
        <w:tabs>
          <w:tab w:val="num" w:pos="5760"/>
        </w:tabs>
        <w:ind w:left="5760" w:hanging="360"/>
      </w:pPr>
      <w:rPr>
        <w:rFonts w:ascii="Times New Roman" w:hAnsi="Times New Roman" w:hint="default"/>
      </w:rPr>
    </w:lvl>
    <w:lvl w:ilvl="8" w:tplc="D96242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3876216"/>
    <w:multiLevelType w:val="hybridMultilevel"/>
    <w:tmpl w:val="5E1E0C02"/>
    <w:lvl w:ilvl="0" w:tplc="1B18AE32">
      <w:start w:val="1"/>
      <w:numFmt w:val="bullet"/>
      <w:lvlText w:val="-"/>
      <w:lvlJc w:val="left"/>
      <w:pPr>
        <w:tabs>
          <w:tab w:val="num" w:pos="720"/>
        </w:tabs>
        <w:ind w:left="720" w:hanging="360"/>
      </w:pPr>
      <w:rPr>
        <w:rFonts w:ascii="Times New Roman" w:hAnsi="Times New Roman" w:hint="default"/>
      </w:rPr>
    </w:lvl>
    <w:lvl w:ilvl="1" w:tplc="43C2DC10" w:tentative="1">
      <w:start w:val="1"/>
      <w:numFmt w:val="bullet"/>
      <w:lvlText w:val="-"/>
      <w:lvlJc w:val="left"/>
      <w:pPr>
        <w:tabs>
          <w:tab w:val="num" w:pos="1440"/>
        </w:tabs>
        <w:ind w:left="1440" w:hanging="360"/>
      </w:pPr>
      <w:rPr>
        <w:rFonts w:ascii="Times New Roman" w:hAnsi="Times New Roman" w:hint="default"/>
      </w:rPr>
    </w:lvl>
    <w:lvl w:ilvl="2" w:tplc="D2C670EC" w:tentative="1">
      <w:start w:val="1"/>
      <w:numFmt w:val="bullet"/>
      <w:lvlText w:val="-"/>
      <w:lvlJc w:val="left"/>
      <w:pPr>
        <w:tabs>
          <w:tab w:val="num" w:pos="2160"/>
        </w:tabs>
        <w:ind w:left="2160" w:hanging="360"/>
      </w:pPr>
      <w:rPr>
        <w:rFonts w:ascii="Times New Roman" w:hAnsi="Times New Roman" w:hint="default"/>
      </w:rPr>
    </w:lvl>
    <w:lvl w:ilvl="3" w:tplc="A9940234" w:tentative="1">
      <w:start w:val="1"/>
      <w:numFmt w:val="bullet"/>
      <w:lvlText w:val="-"/>
      <w:lvlJc w:val="left"/>
      <w:pPr>
        <w:tabs>
          <w:tab w:val="num" w:pos="2880"/>
        </w:tabs>
        <w:ind w:left="2880" w:hanging="360"/>
      </w:pPr>
      <w:rPr>
        <w:rFonts w:ascii="Times New Roman" w:hAnsi="Times New Roman" w:hint="default"/>
      </w:rPr>
    </w:lvl>
    <w:lvl w:ilvl="4" w:tplc="E606225A" w:tentative="1">
      <w:start w:val="1"/>
      <w:numFmt w:val="bullet"/>
      <w:lvlText w:val="-"/>
      <w:lvlJc w:val="left"/>
      <w:pPr>
        <w:tabs>
          <w:tab w:val="num" w:pos="3600"/>
        </w:tabs>
        <w:ind w:left="3600" w:hanging="360"/>
      </w:pPr>
      <w:rPr>
        <w:rFonts w:ascii="Times New Roman" w:hAnsi="Times New Roman" w:hint="default"/>
      </w:rPr>
    </w:lvl>
    <w:lvl w:ilvl="5" w:tplc="46B019D2" w:tentative="1">
      <w:start w:val="1"/>
      <w:numFmt w:val="bullet"/>
      <w:lvlText w:val="-"/>
      <w:lvlJc w:val="left"/>
      <w:pPr>
        <w:tabs>
          <w:tab w:val="num" w:pos="4320"/>
        </w:tabs>
        <w:ind w:left="4320" w:hanging="360"/>
      </w:pPr>
      <w:rPr>
        <w:rFonts w:ascii="Times New Roman" w:hAnsi="Times New Roman" w:hint="default"/>
      </w:rPr>
    </w:lvl>
    <w:lvl w:ilvl="6" w:tplc="E98E86C0" w:tentative="1">
      <w:start w:val="1"/>
      <w:numFmt w:val="bullet"/>
      <w:lvlText w:val="-"/>
      <w:lvlJc w:val="left"/>
      <w:pPr>
        <w:tabs>
          <w:tab w:val="num" w:pos="5040"/>
        </w:tabs>
        <w:ind w:left="5040" w:hanging="360"/>
      </w:pPr>
      <w:rPr>
        <w:rFonts w:ascii="Times New Roman" w:hAnsi="Times New Roman" w:hint="default"/>
      </w:rPr>
    </w:lvl>
    <w:lvl w:ilvl="7" w:tplc="D9C61F80" w:tentative="1">
      <w:start w:val="1"/>
      <w:numFmt w:val="bullet"/>
      <w:lvlText w:val="-"/>
      <w:lvlJc w:val="left"/>
      <w:pPr>
        <w:tabs>
          <w:tab w:val="num" w:pos="5760"/>
        </w:tabs>
        <w:ind w:left="5760" w:hanging="360"/>
      </w:pPr>
      <w:rPr>
        <w:rFonts w:ascii="Times New Roman" w:hAnsi="Times New Roman" w:hint="default"/>
      </w:rPr>
    </w:lvl>
    <w:lvl w:ilvl="8" w:tplc="CE88AEF6" w:tentative="1">
      <w:start w:val="1"/>
      <w:numFmt w:val="bullet"/>
      <w:lvlText w:val="-"/>
      <w:lvlJc w:val="left"/>
      <w:pPr>
        <w:tabs>
          <w:tab w:val="num" w:pos="6480"/>
        </w:tabs>
        <w:ind w:left="6480" w:hanging="360"/>
      </w:pPr>
      <w:rPr>
        <w:rFonts w:ascii="Times New Roman" w:hAnsi="Times New Roman" w:hint="default"/>
      </w:rPr>
    </w:lvl>
  </w:abstractNum>
  <w:num w:numId="1" w16cid:durableId="696587327">
    <w:abstractNumId w:val="3"/>
  </w:num>
  <w:num w:numId="2" w16cid:durableId="1764187252">
    <w:abstractNumId w:val="2"/>
  </w:num>
  <w:num w:numId="3" w16cid:durableId="1829058920">
    <w:abstractNumId w:val="0"/>
  </w:num>
  <w:num w:numId="4" w16cid:durableId="197205468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xd50e2u5xvz3e55e255d2hvz0rdxw5apve&quot;&gt;Thesis Endnot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8&lt;/item&gt;&lt;item&gt;139&lt;/item&gt;&lt;item&gt;140&lt;/item&gt;&lt;item&gt;141&lt;/item&gt;&lt;item&gt;147&lt;/item&gt;&lt;item&gt;148&lt;/item&gt;&lt;item&gt;151&lt;/item&gt;&lt;item&gt;152&lt;/item&gt;&lt;item&gt;153&lt;/item&gt;&lt;item&gt;158&lt;/item&gt;&lt;item&gt;159&lt;/item&gt;&lt;/record-ids&gt;&lt;/item&gt;&lt;/Libraries&gt;"/>
  </w:docVars>
  <w:rsids>
    <w:rsidRoot w:val="006E1A9E"/>
    <w:rsid w:val="00000355"/>
    <w:rsid w:val="00000984"/>
    <w:rsid w:val="00000D59"/>
    <w:rsid w:val="00001B9F"/>
    <w:rsid w:val="00001E84"/>
    <w:rsid w:val="000022C4"/>
    <w:rsid w:val="000031BA"/>
    <w:rsid w:val="0000401E"/>
    <w:rsid w:val="0000455D"/>
    <w:rsid w:val="0000533C"/>
    <w:rsid w:val="00006541"/>
    <w:rsid w:val="00006FCF"/>
    <w:rsid w:val="000104CA"/>
    <w:rsid w:val="00010AE4"/>
    <w:rsid w:val="00010ECF"/>
    <w:rsid w:val="00010F4F"/>
    <w:rsid w:val="000116CB"/>
    <w:rsid w:val="00013228"/>
    <w:rsid w:val="000148E2"/>
    <w:rsid w:val="000157A9"/>
    <w:rsid w:val="000162AD"/>
    <w:rsid w:val="0001769A"/>
    <w:rsid w:val="00020737"/>
    <w:rsid w:val="00020A49"/>
    <w:rsid w:val="00021A9D"/>
    <w:rsid w:val="000225CB"/>
    <w:rsid w:val="0002411E"/>
    <w:rsid w:val="00024ED3"/>
    <w:rsid w:val="00025B88"/>
    <w:rsid w:val="000267A5"/>
    <w:rsid w:val="00027A85"/>
    <w:rsid w:val="00030C7D"/>
    <w:rsid w:val="000311EE"/>
    <w:rsid w:val="00031EC8"/>
    <w:rsid w:val="00032322"/>
    <w:rsid w:val="0003291C"/>
    <w:rsid w:val="00033DA0"/>
    <w:rsid w:val="00034C83"/>
    <w:rsid w:val="000356F9"/>
    <w:rsid w:val="00035A73"/>
    <w:rsid w:val="00040988"/>
    <w:rsid w:val="0004138E"/>
    <w:rsid w:val="00041FCF"/>
    <w:rsid w:val="00042463"/>
    <w:rsid w:val="0004550A"/>
    <w:rsid w:val="00045C34"/>
    <w:rsid w:val="0004617E"/>
    <w:rsid w:val="00046AD9"/>
    <w:rsid w:val="000476A5"/>
    <w:rsid w:val="00053E17"/>
    <w:rsid w:val="00055131"/>
    <w:rsid w:val="00055320"/>
    <w:rsid w:val="00056C56"/>
    <w:rsid w:val="00057E0B"/>
    <w:rsid w:val="00060A5B"/>
    <w:rsid w:val="00061240"/>
    <w:rsid w:val="00061951"/>
    <w:rsid w:val="00062D51"/>
    <w:rsid w:val="00063929"/>
    <w:rsid w:val="00064AEC"/>
    <w:rsid w:val="0006523A"/>
    <w:rsid w:val="00071940"/>
    <w:rsid w:val="00071FA0"/>
    <w:rsid w:val="00075212"/>
    <w:rsid w:val="0008083E"/>
    <w:rsid w:val="00080C73"/>
    <w:rsid w:val="00081F5B"/>
    <w:rsid w:val="0008213E"/>
    <w:rsid w:val="00082957"/>
    <w:rsid w:val="000838B1"/>
    <w:rsid w:val="00083D79"/>
    <w:rsid w:val="00084603"/>
    <w:rsid w:val="000855D2"/>
    <w:rsid w:val="00086738"/>
    <w:rsid w:val="0008691A"/>
    <w:rsid w:val="00086C83"/>
    <w:rsid w:val="000870F2"/>
    <w:rsid w:val="000900D0"/>
    <w:rsid w:val="000910D7"/>
    <w:rsid w:val="0009194B"/>
    <w:rsid w:val="00092043"/>
    <w:rsid w:val="000925C4"/>
    <w:rsid w:val="00092846"/>
    <w:rsid w:val="00092D0C"/>
    <w:rsid w:val="0009447B"/>
    <w:rsid w:val="00094C00"/>
    <w:rsid w:val="00095BF3"/>
    <w:rsid w:val="0009665C"/>
    <w:rsid w:val="00097750"/>
    <w:rsid w:val="000A089B"/>
    <w:rsid w:val="000A3099"/>
    <w:rsid w:val="000A4A16"/>
    <w:rsid w:val="000A4E51"/>
    <w:rsid w:val="000A5C57"/>
    <w:rsid w:val="000A5E21"/>
    <w:rsid w:val="000A6386"/>
    <w:rsid w:val="000A6ECF"/>
    <w:rsid w:val="000B1967"/>
    <w:rsid w:val="000B2860"/>
    <w:rsid w:val="000B4358"/>
    <w:rsid w:val="000B50E7"/>
    <w:rsid w:val="000B56FF"/>
    <w:rsid w:val="000B63FC"/>
    <w:rsid w:val="000B669E"/>
    <w:rsid w:val="000B7081"/>
    <w:rsid w:val="000B72CF"/>
    <w:rsid w:val="000B7D95"/>
    <w:rsid w:val="000C026E"/>
    <w:rsid w:val="000C0757"/>
    <w:rsid w:val="000C1344"/>
    <w:rsid w:val="000C2C3E"/>
    <w:rsid w:val="000C314E"/>
    <w:rsid w:val="000C43B2"/>
    <w:rsid w:val="000C6DF7"/>
    <w:rsid w:val="000D3830"/>
    <w:rsid w:val="000D3E6F"/>
    <w:rsid w:val="000D4E40"/>
    <w:rsid w:val="000D6320"/>
    <w:rsid w:val="000E01A2"/>
    <w:rsid w:val="000E0700"/>
    <w:rsid w:val="000E088B"/>
    <w:rsid w:val="000E2475"/>
    <w:rsid w:val="000E2F72"/>
    <w:rsid w:val="000E4E7A"/>
    <w:rsid w:val="000E4F70"/>
    <w:rsid w:val="000E5E77"/>
    <w:rsid w:val="000E78AE"/>
    <w:rsid w:val="000F090D"/>
    <w:rsid w:val="000F1CA0"/>
    <w:rsid w:val="000F3040"/>
    <w:rsid w:val="000F32D2"/>
    <w:rsid w:val="000F3477"/>
    <w:rsid w:val="000F3F94"/>
    <w:rsid w:val="000F46CE"/>
    <w:rsid w:val="000F47A4"/>
    <w:rsid w:val="000F7B10"/>
    <w:rsid w:val="001006EF"/>
    <w:rsid w:val="001007BF"/>
    <w:rsid w:val="00100994"/>
    <w:rsid w:val="00100AA3"/>
    <w:rsid w:val="001014DD"/>
    <w:rsid w:val="00101A17"/>
    <w:rsid w:val="00102635"/>
    <w:rsid w:val="001027C6"/>
    <w:rsid w:val="001032E4"/>
    <w:rsid w:val="001049D0"/>
    <w:rsid w:val="001054D1"/>
    <w:rsid w:val="00105A14"/>
    <w:rsid w:val="00105FD6"/>
    <w:rsid w:val="00106F10"/>
    <w:rsid w:val="00107356"/>
    <w:rsid w:val="00112211"/>
    <w:rsid w:val="00112BEC"/>
    <w:rsid w:val="00113109"/>
    <w:rsid w:val="00113623"/>
    <w:rsid w:val="00113854"/>
    <w:rsid w:val="00116E1D"/>
    <w:rsid w:val="0011704E"/>
    <w:rsid w:val="00117899"/>
    <w:rsid w:val="00117B13"/>
    <w:rsid w:val="00120DB5"/>
    <w:rsid w:val="00121AAA"/>
    <w:rsid w:val="00122337"/>
    <w:rsid w:val="00123DC3"/>
    <w:rsid w:val="00124C4B"/>
    <w:rsid w:val="00125EAD"/>
    <w:rsid w:val="001274BF"/>
    <w:rsid w:val="0012796C"/>
    <w:rsid w:val="00127D5C"/>
    <w:rsid w:val="0013045E"/>
    <w:rsid w:val="00130A30"/>
    <w:rsid w:val="001318E6"/>
    <w:rsid w:val="00131916"/>
    <w:rsid w:val="001321B1"/>
    <w:rsid w:val="001326DB"/>
    <w:rsid w:val="00133402"/>
    <w:rsid w:val="00137646"/>
    <w:rsid w:val="00140397"/>
    <w:rsid w:val="0014136F"/>
    <w:rsid w:val="0014174E"/>
    <w:rsid w:val="00141D24"/>
    <w:rsid w:val="0014274E"/>
    <w:rsid w:val="00143C29"/>
    <w:rsid w:val="001454E4"/>
    <w:rsid w:val="001460F0"/>
    <w:rsid w:val="00146605"/>
    <w:rsid w:val="001466B2"/>
    <w:rsid w:val="00147103"/>
    <w:rsid w:val="00147F75"/>
    <w:rsid w:val="001502B2"/>
    <w:rsid w:val="001559C6"/>
    <w:rsid w:val="00155BEC"/>
    <w:rsid w:val="00157ECD"/>
    <w:rsid w:val="00160B9D"/>
    <w:rsid w:val="00162BEE"/>
    <w:rsid w:val="00163BCA"/>
    <w:rsid w:val="00164ED9"/>
    <w:rsid w:val="001654E1"/>
    <w:rsid w:val="001672F0"/>
    <w:rsid w:val="00167D7A"/>
    <w:rsid w:val="00170215"/>
    <w:rsid w:val="00170578"/>
    <w:rsid w:val="001708F3"/>
    <w:rsid w:val="001718CC"/>
    <w:rsid w:val="00172289"/>
    <w:rsid w:val="00172EFF"/>
    <w:rsid w:val="001731A7"/>
    <w:rsid w:val="001739C7"/>
    <w:rsid w:val="00174365"/>
    <w:rsid w:val="00174858"/>
    <w:rsid w:val="00175EF8"/>
    <w:rsid w:val="001767D6"/>
    <w:rsid w:val="00180FB2"/>
    <w:rsid w:val="001811FE"/>
    <w:rsid w:val="00182599"/>
    <w:rsid w:val="00182A7B"/>
    <w:rsid w:val="00183544"/>
    <w:rsid w:val="0018486F"/>
    <w:rsid w:val="001849D5"/>
    <w:rsid w:val="00184CCE"/>
    <w:rsid w:val="001858F7"/>
    <w:rsid w:val="00186F6B"/>
    <w:rsid w:val="00187E51"/>
    <w:rsid w:val="00190438"/>
    <w:rsid w:val="00190D55"/>
    <w:rsid w:val="001951A1"/>
    <w:rsid w:val="00195696"/>
    <w:rsid w:val="00195977"/>
    <w:rsid w:val="0019685C"/>
    <w:rsid w:val="00196D4D"/>
    <w:rsid w:val="001972BF"/>
    <w:rsid w:val="001A00C3"/>
    <w:rsid w:val="001A0244"/>
    <w:rsid w:val="001A024F"/>
    <w:rsid w:val="001A14BD"/>
    <w:rsid w:val="001A14C7"/>
    <w:rsid w:val="001A2423"/>
    <w:rsid w:val="001A350E"/>
    <w:rsid w:val="001A4727"/>
    <w:rsid w:val="001A51FD"/>
    <w:rsid w:val="001A7018"/>
    <w:rsid w:val="001A763E"/>
    <w:rsid w:val="001A7CF2"/>
    <w:rsid w:val="001B05E7"/>
    <w:rsid w:val="001B2EAB"/>
    <w:rsid w:val="001B31A1"/>
    <w:rsid w:val="001B33E2"/>
    <w:rsid w:val="001C0364"/>
    <w:rsid w:val="001C0998"/>
    <w:rsid w:val="001C0D5E"/>
    <w:rsid w:val="001C1162"/>
    <w:rsid w:val="001C2348"/>
    <w:rsid w:val="001C2CFA"/>
    <w:rsid w:val="001C33B7"/>
    <w:rsid w:val="001C5634"/>
    <w:rsid w:val="001C57AD"/>
    <w:rsid w:val="001D0048"/>
    <w:rsid w:val="001D0085"/>
    <w:rsid w:val="001D00FD"/>
    <w:rsid w:val="001D2057"/>
    <w:rsid w:val="001D21B8"/>
    <w:rsid w:val="001D2900"/>
    <w:rsid w:val="001D3DB6"/>
    <w:rsid w:val="001D458F"/>
    <w:rsid w:val="001D4957"/>
    <w:rsid w:val="001D539A"/>
    <w:rsid w:val="001D5F44"/>
    <w:rsid w:val="001D6749"/>
    <w:rsid w:val="001D71D2"/>
    <w:rsid w:val="001D7899"/>
    <w:rsid w:val="001E0087"/>
    <w:rsid w:val="001E05A1"/>
    <w:rsid w:val="001E074C"/>
    <w:rsid w:val="001E2217"/>
    <w:rsid w:val="001E255C"/>
    <w:rsid w:val="001E2616"/>
    <w:rsid w:val="001E409E"/>
    <w:rsid w:val="001E4389"/>
    <w:rsid w:val="001E4ADD"/>
    <w:rsid w:val="001E51B8"/>
    <w:rsid w:val="001E7B54"/>
    <w:rsid w:val="001F01FD"/>
    <w:rsid w:val="001F1305"/>
    <w:rsid w:val="001F140A"/>
    <w:rsid w:val="001F2626"/>
    <w:rsid w:val="001F2639"/>
    <w:rsid w:val="001F2691"/>
    <w:rsid w:val="001F2CF1"/>
    <w:rsid w:val="001F4178"/>
    <w:rsid w:val="001F433A"/>
    <w:rsid w:val="001F48C8"/>
    <w:rsid w:val="001F4A4F"/>
    <w:rsid w:val="001F5962"/>
    <w:rsid w:val="001F70BB"/>
    <w:rsid w:val="00200136"/>
    <w:rsid w:val="002005F5"/>
    <w:rsid w:val="002013D3"/>
    <w:rsid w:val="00201846"/>
    <w:rsid w:val="0020286A"/>
    <w:rsid w:val="0020383B"/>
    <w:rsid w:val="00203FF1"/>
    <w:rsid w:val="002106DC"/>
    <w:rsid w:val="00210BFA"/>
    <w:rsid w:val="00211316"/>
    <w:rsid w:val="00211D73"/>
    <w:rsid w:val="00212150"/>
    <w:rsid w:val="0021278C"/>
    <w:rsid w:val="00213120"/>
    <w:rsid w:val="0021353D"/>
    <w:rsid w:val="002141B4"/>
    <w:rsid w:val="00214CD2"/>
    <w:rsid w:val="002151B0"/>
    <w:rsid w:val="00217DB4"/>
    <w:rsid w:val="00221D2C"/>
    <w:rsid w:val="00221E60"/>
    <w:rsid w:val="002223C8"/>
    <w:rsid w:val="00222FF0"/>
    <w:rsid w:val="00225789"/>
    <w:rsid w:val="00225A8C"/>
    <w:rsid w:val="002264EB"/>
    <w:rsid w:val="002267E8"/>
    <w:rsid w:val="002269C8"/>
    <w:rsid w:val="00226B41"/>
    <w:rsid w:val="00227864"/>
    <w:rsid w:val="00227CC1"/>
    <w:rsid w:val="00231C8E"/>
    <w:rsid w:val="002323FD"/>
    <w:rsid w:val="00232804"/>
    <w:rsid w:val="00233A0B"/>
    <w:rsid w:val="002345B5"/>
    <w:rsid w:val="002367DC"/>
    <w:rsid w:val="0024069B"/>
    <w:rsid w:val="002418BE"/>
    <w:rsid w:val="002419B4"/>
    <w:rsid w:val="002435BE"/>
    <w:rsid w:val="002504BA"/>
    <w:rsid w:val="00255F44"/>
    <w:rsid w:val="00256919"/>
    <w:rsid w:val="00256B52"/>
    <w:rsid w:val="00260247"/>
    <w:rsid w:val="00260755"/>
    <w:rsid w:val="00260824"/>
    <w:rsid w:val="00260902"/>
    <w:rsid w:val="0026148F"/>
    <w:rsid w:val="00261593"/>
    <w:rsid w:val="0026252E"/>
    <w:rsid w:val="00263C9E"/>
    <w:rsid w:val="00263E7F"/>
    <w:rsid w:val="002650CE"/>
    <w:rsid w:val="00265BF2"/>
    <w:rsid w:val="00265E3B"/>
    <w:rsid w:val="00265E3D"/>
    <w:rsid w:val="002666C5"/>
    <w:rsid w:val="0026748B"/>
    <w:rsid w:val="002674C0"/>
    <w:rsid w:val="0026755C"/>
    <w:rsid w:val="00267751"/>
    <w:rsid w:val="002705EE"/>
    <w:rsid w:val="00271C21"/>
    <w:rsid w:val="00273FE8"/>
    <w:rsid w:val="00274019"/>
    <w:rsid w:val="00274EBD"/>
    <w:rsid w:val="00277522"/>
    <w:rsid w:val="0028257F"/>
    <w:rsid w:val="002826B9"/>
    <w:rsid w:val="00282A78"/>
    <w:rsid w:val="00283D22"/>
    <w:rsid w:val="00285CB7"/>
    <w:rsid w:val="002866ED"/>
    <w:rsid w:val="0028706F"/>
    <w:rsid w:val="002878FF"/>
    <w:rsid w:val="0029047F"/>
    <w:rsid w:val="002915A7"/>
    <w:rsid w:val="00291898"/>
    <w:rsid w:val="00292C9E"/>
    <w:rsid w:val="0029340F"/>
    <w:rsid w:val="0029580D"/>
    <w:rsid w:val="00296A4D"/>
    <w:rsid w:val="00297ADA"/>
    <w:rsid w:val="002A20C1"/>
    <w:rsid w:val="002A2850"/>
    <w:rsid w:val="002A2CE9"/>
    <w:rsid w:val="002A30FC"/>
    <w:rsid w:val="002A4A2C"/>
    <w:rsid w:val="002A4CAC"/>
    <w:rsid w:val="002A507A"/>
    <w:rsid w:val="002A585D"/>
    <w:rsid w:val="002A597D"/>
    <w:rsid w:val="002A6018"/>
    <w:rsid w:val="002A6032"/>
    <w:rsid w:val="002A7055"/>
    <w:rsid w:val="002A75E1"/>
    <w:rsid w:val="002B12FB"/>
    <w:rsid w:val="002B526E"/>
    <w:rsid w:val="002B581D"/>
    <w:rsid w:val="002B609A"/>
    <w:rsid w:val="002B758C"/>
    <w:rsid w:val="002B7A55"/>
    <w:rsid w:val="002C05D8"/>
    <w:rsid w:val="002C0865"/>
    <w:rsid w:val="002C1E89"/>
    <w:rsid w:val="002C204A"/>
    <w:rsid w:val="002C2057"/>
    <w:rsid w:val="002C22C7"/>
    <w:rsid w:val="002C23D5"/>
    <w:rsid w:val="002C3857"/>
    <w:rsid w:val="002C3EF4"/>
    <w:rsid w:val="002C448A"/>
    <w:rsid w:val="002C4D17"/>
    <w:rsid w:val="002C593E"/>
    <w:rsid w:val="002C71E8"/>
    <w:rsid w:val="002D0CDD"/>
    <w:rsid w:val="002D1C41"/>
    <w:rsid w:val="002D1DB7"/>
    <w:rsid w:val="002D1DF3"/>
    <w:rsid w:val="002D1EE6"/>
    <w:rsid w:val="002D21AA"/>
    <w:rsid w:val="002D220C"/>
    <w:rsid w:val="002D3119"/>
    <w:rsid w:val="002D3FF8"/>
    <w:rsid w:val="002D4856"/>
    <w:rsid w:val="002D4D64"/>
    <w:rsid w:val="002D5558"/>
    <w:rsid w:val="002D751D"/>
    <w:rsid w:val="002D7960"/>
    <w:rsid w:val="002E12A2"/>
    <w:rsid w:val="002E14CC"/>
    <w:rsid w:val="002E17F4"/>
    <w:rsid w:val="002E2794"/>
    <w:rsid w:val="002E3A78"/>
    <w:rsid w:val="002E3FCC"/>
    <w:rsid w:val="002E4F0E"/>
    <w:rsid w:val="002E5F00"/>
    <w:rsid w:val="002E7C25"/>
    <w:rsid w:val="002E7DEA"/>
    <w:rsid w:val="002F1169"/>
    <w:rsid w:val="002F1653"/>
    <w:rsid w:val="002F2173"/>
    <w:rsid w:val="002F2BC1"/>
    <w:rsid w:val="002F4CFD"/>
    <w:rsid w:val="0030100D"/>
    <w:rsid w:val="00301E88"/>
    <w:rsid w:val="0030270B"/>
    <w:rsid w:val="00303803"/>
    <w:rsid w:val="00304B69"/>
    <w:rsid w:val="003050CE"/>
    <w:rsid w:val="00305CCC"/>
    <w:rsid w:val="00307C38"/>
    <w:rsid w:val="00310D0C"/>
    <w:rsid w:val="003118B7"/>
    <w:rsid w:val="00312BD9"/>
    <w:rsid w:val="00313867"/>
    <w:rsid w:val="00314DA5"/>
    <w:rsid w:val="00315D2B"/>
    <w:rsid w:val="00316DDD"/>
    <w:rsid w:val="0032001F"/>
    <w:rsid w:val="0032140D"/>
    <w:rsid w:val="003214B0"/>
    <w:rsid w:val="00321962"/>
    <w:rsid w:val="003219CB"/>
    <w:rsid w:val="00322ACE"/>
    <w:rsid w:val="00322CF0"/>
    <w:rsid w:val="00324964"/>
    <w:rsid w:val="00324D5A"/>
    <w:rsid w:val="003268AE"/>
    <w:rsid w:val="003269D0"/>
    <w:rsid w:val="00327BBC"/>
    <w:rsid w:val="00327DDC"/>
    <w:rsid w:val="003302B2"/>
    <w:rsid w:val="00330E90"/>
    <w:rsid w:val="00331A72"/>
    <w:rsid w:val="0033288A"/>
    <w:rsid w:val="00332D6D"/>
    <w:rsid w:val="003333F4"/>
    <w:rsid w:val="0033588C"/>
    <w:rsid w:val="00335B66"/>
    <w:rsid w:val="00335F3F"/>
    <w:rsid w:val="003362B5"/>
    <w:rsid w:val="003365B7"/>
    <w:rsid w:val="00341220"/>
    <w:rsid w:val="003419A1"/>
    <w:rsid w:val="00342EA8"/>
    <w:rsid w:val="00347EB8"/>
    <w:rsid w:val="0035008F"/>
    <w:rsid w:val="00350424"/>
    <w:rsid w:val="0035056E"/>
    <w:rsid w:val="0035107F"/>
    <w:rsid w:val="00351B50"/>
    <w:rsid w:val="00354596"/>
    <w:rsid w:val="00355392"/>
    <w:rsid w:val="00356D41"/>
    <w:rsid w:val="00357D8D"/>
    <w:rsid w:val="00357F81"/>
    <w:rsid w:val="00362413"/>
    <w:rsid w:val="00364772"/>
    <w:rsid w:val="003651CB"/>
    <w:rsid w:val="00365210"/>
    <w:rsid w:val="00367D2D"/>
    <w:rsid w:val="00367D83"/>
    <w:rsid w:val="00367FB9"/>
    <w:rsid w:val="00370448"/>
    <w:rsid w:val="00370F85"/>
    <w:rsid w:val="00372112"/>
    <w:rsid w:val="00372AE5"/>
    <w:rsid w:val="003739D2"/>
    <w:rsid w:val="00373FAA"/>
    <w:rsid w:val="003743A9"/>
    <w:rsid w:val="003769F8"/>
    <w:rsid w:val="00376D15"/>
    <w:rsid w:val="00377A63"/>
    <w:rsid w:val="00380377"/>
    <w:rsid w:val="00380988"/>
    <w:rsid w:val="003809C1"/>
    <w:rsid w:val="00383DD3"/>
    <w:rsid w:val="00385297"/>
    <w:rsid w:val="003853C4"/>
    <w:rsid w:val="00385984"/>
    <w:rsid w:val="00385FE3"/>
    <w:rsid w:val="0038605E"/>
    <w:rsid w:val="00387472"/>
    <w:rsid w:val="00390E8B"/>
    <w:rsid w:val="003922B1"/>
    <w:rsid w:val="003939A6"/>
    <w:rsid w:val="00394938"/>
    <w:rsid w:val="00395BB4"/>
    <w:rsid w:val="003A093F"/>
    <w:rsid w:val="003A0E6E"/>
    <w:rsid w:val="003A74B7"/>
    <w:rsid w:val="003B19E8"/>
    <w:rsid w:val="003B3EBF"/>
    <w:rsid w:val="003B44CD"/>
    <w:rsid w:val="003B4E3D"/>
    <w:rsid w:val="003B52FE"/>
    <w:rsid w:val="003B5EFE"/>
    <w:rsid w:val="003B626A"/>
    <w:rsid w:val="003C0D53"/>
    <w:rsid w:val="003C11D2"/>
    <w:rsid w:val="003C30FE"/>
    <w:rsid w:val="003C4F42"/>
    <w:rsid w:val="003C5324"/>
    <w:rsid w:val="003C60B8"/>
    <w:rsid w:val="003C6377"/>
    <w:rsid w:val="003C65ED"/>
    <w:rsid w:val="003C76AD"/>
    <w:rsid w:val="003C7CBD"/>
    <w:rsid w:val="003D01FB"/>
    <w:rsid w:val="003D055D"/>
    <w:rsid w:val="003D1392"/>
    <w:rsid w:val="003D2495"/>
    <w:rsid w:val="003D2CC9"/>
    <w:rsid w:val="003D32F5"/>
    <w:rsid w:val="003D4327"/>
    <w:rsid w:val="003D447B"/>
    <w:rsid w:val="003D4BBA"/>
    <w:rsid w:val="003D5347"/>
    <w:rsid w:val="003D5CCE"/>
    <w:rsid w:val="003D6239"/>
    <w:rsid w:val="003D665C"/>
    <w:rsid w:val="003D7178"/>
    <w:rsid w:val="003D7B09"/>
    <w:rsid w:val="003D7C7E"/>
    <w:rsid w:val="003E288F"/>
    <w:rsid w:val="003E2B13"/>
    <w:rsid w:val="003E6BFE"/>
    <w:rsid w:val="003F2232"/>
    <w:rsid w:val="003F4A66"/>
    <w:rsid w:val="003F63B4"/>
    <w:rsid w:val="003F6DF0"/>
    <w:rsid w:val="004001D0"/>
    <w:rsid w:val="004012E4"/>
    <w:rsid w:val="004017E9"/>
    <w:rsid w:val="00403651"/>
    <w:rsid w:val="00403D4F"/>
    <w:rsid w:val="00405389"/>
    <w:rsid w:val="00407A52"/>
    <w:rsid w:val="00410468"/>
    <w:rsid w:val="00410C37"/>
    <w:rsid w:val="00411A39"/>
    <w:rsid w:val="004121C6"/>
    <w:rsid w:val="004153DA"/>
    <w:rsid w:val="00416A04"/>
    <w:rsid w:val="00416ECD"/>
    <w:rsid w:val="0042036B"/>
    <w:rsid w:val="004206D9"/>
    <w:rsid w:val="00420ABB"/>
    <w:rsid w:val="00420B35"/>
    <w:rsid w:val="004213A7"/>
    <w:rsid w:val="0042236C"/>
    <w:rsid w:val="0042295B"/>
    <w:rsid w:val="004305B5"/>
    <w:rsid w:val="00430D52"/>
    <w:rsid w:val="004332EB"/>
    <w:rsid w:val="00433A95"/>
    <w:rsid w:val="00433F52"/>
    <w:rsid w:val="004350D5"/>
    <w:rsid w:val="00435B54"/>
    <w:rsid w:val="00435FF1"/>
    <w:rsid w:val="00436320"/>
    <w:rsid w:val="00436B4D"/>
    <w:rsid w:val="00436BAB"/>
    <w:rsid w:val="004372D8"/>
    <w:rsid w:val="004372E7"/>
    <w:rsid w:val="00437882"/>
    <w:rsid w:val="00440237"/>
    <w:rsid w:val="00441792"/>
    <w:rsid w:val="0044364D"/>
    <w:rsid w:val="0044377F"/>
    <w:rsid w:val="00445728"/>
    <w:rsid w:val="00446E08"/>
    <w:rsid w:val="00447AAD"/>
    <w:rsid w:val="00447B38"/>
    <w:rsid w:val="004502EA"/>
    <w:rsid w:val="00450A38"/>
    <w:rsid w:val="00450F22"/>
    <w:rsid w:val="00451710"/>
    <w:rsid w:val="00451758"/>
    <w:rsid w:val="0045248C"/>
    <w:rsid w:val="0045274C"/>
    <w:rsid w:val="004527D0"/>
    <w:rsid w:val="00452A32"/>
    <w:rsid w:val="00452BA7"/>
    <w:rsid w:val="004534B6"/>
    <w:rsid w:val="00454A54"/>
    <w:rsid w:val="00454B2C"/>
    <w:rsid w:val="004550FE"/>
    <w:rsid w:val="00456E25"/>
    <w:rsid w:val="00460875"/>
    <w:rsid w:val="0046203B"/>
    <w:rsid w:val="00464094"/>
    <w:rsid w:val="004646B1"/>
    <w:rsid w:val="00464A0D"/>
    <w:rsid w:val="00464ED6"/>
    <w:rsid w:val="00467461"/>
    <w:rsid w:val="00467B28"/>
    <w:rsid w:val="0047137E"/>
    <w:rsid w:val="00472DE6"/>
    <w:rsid w:val="00472E7E"/>
    <w:rsid w:val="00472F22"/>
    <w:rsid w:val="00472FB2"/>
    <w:rsid w:val="00473BCF"/>
    <w:rsid w:val="0047426B"/>
    <w:rsid w:val="0047545B"/>
    <w:rsid w:val="004841FC"/>
    <w:rsid w:val="00487123"/>
    <w:rsid w:val="00487DC5"/>
    <w:rsid w:val="00490187"/>
    <w:rsid w:val="0049028E"/>
    <w:rsid w:val="0049059B"/>
    <w:rsid w:val="00490C55"/>
    <w:rsid w:val="004923D8"/>
    <w:rsid w:val="00492D5C"/>
    <w:rsid w:val="004934FD"/>
    <w:rsid w:val="00494212"/>
    <w:rsid w:val="0049438D"/>
    <w:rsid w:val="00494913"/>
    <w:rsid w:val="0049620A"/>
    <w:rsid w:val="004962F8"/>
    <w:rsid w:val="0049706C"/>
    <w:rsid w:val="004A158C"/>
    <w:rsid w:val="004A19F4"/>
    <w:rsid w:val="004A1AA3"/>
    <w:rsid w:val="004A28C1"/>
    <w:rsid w:val="004A4C5B"/>
    <w:rsid w:val="004A510D"/>
    <w:rsid w:val="004A63C8"/>
    <w:rsid w:val="004B0D0C"/>
    <w:rsid w:val="004B1D1E"/>
    <w:rsid w:val="004B1E69"/>
    <w:rsid w:val="004B3604"/>
    <w:rsid w:val="004B4174"/>
    <w:rsid w:val="004B5AE3"/>
    <w:rsid w:val="004B5D02"/>
    <w:rsid w:val="004C0862"/>
    <w:rsid w:val="004C27C8"/>
    <w:rsid w:val="004C2E50"/>
    <w:rsid w:val="004C3239"/>
    <w:rsid w:val="004C54F3"/>
    <w:rsid w:val="004C687C"/>
    <w:rsid w:val="004C6EDE"/>
    <w:rsid w:val="004C759C"/>
    <w:rsid w:val="004D1817"/>
    <w:rsid w:val="004D35F6"/>
    <w:rsid w:val="004D38BA"/>
    <w:rsid w:val="004D40E9"/>
    <w:rsid w:val="004D43D9"/>
    <w:rsid w:val="004D50AF"/>
    <w:rsid w:val="004D5DB8"/>
    <w:rsid w:val="004D737F"/>
    <w:rsid w:val="004D797C"/>
    <w:rsid w:val="004D7B93"/>
    <w:rsid w:val="004E067E"/>
    <w:rsid w:val="004E2D94"/>
    <w:rsid w:val="004E3ED5"/>
    <w:rsid w:val="004E5679"/>
    <w:rsid w:val="004E76B8"/>
    <w:rsid w:val="004F031B"/>
    <w:rsid w:val="004F0378"/>
    <w:rsid w:val="004F0A49"/>
    <w:rsid w:val="004F0BD2"/>
    <w:rsid w:val="004F1142"/>
    <w:rsid w:val="004F420B"/>
    <w:rsid w:val="004F50BF"/>
    <w:rsid w:val="004F6947"/>
    <w:rsid w:val="004F73F4"/>
    <w:rsid w:val="0050138B"/>
    <w:rsid w:val="005013B5"/>
    <w:rsid w:val="00501690"/>
    <w:rsid w:val="005016AD"/>
    <w:rsid w:val="00501713"/>
    <w:rsid w:val="0050447C"/>
    <w:rsid w:val="00504A5B"/>
    <w:rsid w:val="00505680"/>
    <w:rsid w:val="005066FE"/>
    <w:rsid w:val="00510741"/>
    <w:rsid w:val="00511741"/>
    <w:rsid w:val="005117E3"/>
    <w:rsid w:val="00511C9D"/>
    <w:rsid w:val="00512222"/>
    <w:rsid w:val="0051233A"/>
    <w:rsid w:val="00513957"/>
    <w:rsid w:val="00513B94"/>
    <w:rsid w:val="005154A6"/>
    <w:rsid w:val="005165FF"/>
    <w:rsid w:val="00520B1B"/>
    <w:rsid w:val="00521CCA"/>
    <w:rsid w:val="00521D98"/>
    <w:rsid w:val="00522265"/>
    <w:rsid w:val="005224C7"/>
    <w:rsid w:val="00522F5E"/>
    <w:rsid w:val="00523EB3"/>
    <w:rsid w:val="00524183"/>
    <w:rsid w:val="00524434"/>
    <w:rsid w:val="00524E74"/>
    <w:rsid w:val="00525532"/>
    <w:rsid w:val="00526281"/>
    <w:rsid w:val="00527A2C"/>
    <w:rsid w:val="00531F0C"/>
    <w:rsid w:val="0053490A"/>
    <w:rsid w:val="00534F4B"/>
    <w:rsid w:val="00535670"/>
    <w:rsid w:val="0053589B"/>
    <w:rsid w:val="00535C39"/>
    <w:rsid w:val="00540703"/>
    <w:rsid w:val="00541709"/>
    <w:rsid w:val="005422C9"/>
    <w:rsid w:val="00542983"/>
    <w:rsid w:val="00542B68"/>
    <w:rsid w:val="00542BA1"/>
    <w:rsid w:val="00543EE7"/>
    <w:rsid w:val="00544052"/>
    <w:rsid w:val="005447F9"/>
    <w:rsid w:val="00545B2C"/>
    <w:rsid w:val="00546925"/>
    <w:rsid w:val="0054746A"/>
    <w:rsid w:val="00547DD3"/>
    <w:rsid w:val="00552331"/>
    <w:rsid w:val="00552FBC"/>
    <w:rsid w:val="005546CC"/>
    <w:rsid w:val="005548D4"/>
    <w:rsid w:val="00555B17"/>
    <w:rsid w:val="005563DD"/>
    <w:rsid w:val="0055737B"/>
    <w:rsid w:val="005609BE"/>
    <w:rsid w:val="00561E75"/>
    <w:rsid w:val="00562F74"/>
    <w:rsid w:val="005632AC"/>
    <w:rsid w:val="0056380D"/>
    <w:rsid w:val="00564033"/>
    <w:rsid w:val="005644CE"/>
    <w:rsid w:val="0056524B"/>
    <w:rsid w:val="00565A74"/>
    <w:rsid w:val="005660E7"/>
    <w:rsid w:val="00566DF5"/>
    <w:rsid w:val="005679DA"/>
    <w:rsid w:val="00571889"/>
    <w:rsid w:val="00574D71"/>
    <w:rsid w:val="005753FD"/>
    <w:rsid w:val="005770ED"/>
    <w:rsid w:val="00577322"/>
    <w:rsid w:val="00581E73"/>
    <w:rsid w:val="0058376C"/>
    <w:rsid w:val="00583DA3"/>
    <w:rsid w:val="005850DE"/>
    <w:rsid w:val="00590ADC"/>
    <w:rsid w:val="00590BD5"/>
    <w:rsid w:val="00595A24"/>
    <w:rsid w:val="0059718F"/>
    <w:rsid w:val="005971C0"/>
    <w:rsid w:val="005A0C4D"/>
    <w:rsid w:val="005A1A05"/>
    <w:rsid w:val="005A267D"/>
    <w:rsid w:val="005A2994"/>
    <w:rsid w:val="005A2BAE"/>
    <w:rsid w:val="005A2F7F"/>
    <w:rsid w:val="005A4BDB"/>
    <w:rsid w:val="005A5E83"/>
    <w:rsid w:val="005A5FD2"/>
    <w:rsid w:val="005A6018"/>
    <w:rsid w:val="005A6233"/>
    <w:rsid w:val="005A6B6E"/>
    <w:rsid w:val="005A6D71"/>
    <w:rsid w:val="005A7631"/>
    <w:rsid w:val="005A7D87"/>
    <w:rsid w:val="005B0057"/>
    <w:rsid w:val="005B017C"/>
    <w:rsid w:val="005B22E4"/>
    <w:rsid w:val="005B2664"/>
    <w:rsid w:val="005B3967"/>
    <w:rsid w:val="005B39BA"/>
    <w:rsid w:val="005B49D4"/>
    <w:rsid w:val="005B59D7"/>
    <w:rsid w:val="005B5E1F"/>
    <w:rsid w:val="005B71C6"/>
    <w:rsid w:val="005C0F9A"/>
    <w:rsid w:val="005C1CD7"/>
    <w:rsid w:val="005C30AA"/>
    <w:rsid w:val="005C348D"/>
    <w:rsid w:val="005C3950"/>
    <w:rsid w:val="005C4204"/>
    <w:rsid w:val="005C6D80"/>
    <w:rsid w:val="005C70A2"/>
    <w:rsid w:val="005C713C"/>
    <w:rsid w:val="005C7C00"/>
    <w:rsid w:val="005D0E41"/>
    <w:rsid w:val="005D1F1B"/>
    <w:rsid w:val="005D1F75"/>
    <w:rsid w:val="005D346E"/>
    <w:rsid w:val="005D35E1"/>
    <w:rsid w:val="005D36C7"/>
    <w:rsid w:val="005D48B9"/>
    <w:rsid w:val="005D6F28"/>
    <w:rsid w:val="005E1994"/>
    <w:rsid w:val="005E1F84"/>
    <w:rsid w:val="005E1FF7"/>
    <w:rsid w:val="005E2CDD"/>
    <w:rsid w:val="005E36C3"/>
    <w:rsid w:val="005E37AB"/>
    <w:rsid w:val="005E3E04"/>
    <w:rsid w:val="005E4673"/>
    <w:rsid w:val="005E4CD8"/>
    <w:rsid w:val="005E6E94"/>
    <w:rsid w:val="005F1189"/>
    <w:rsid w:val="005F4F84"/>
    <w:rsid w:val="005F6735"/>
    <w:rsid w:val="005F6C94"/>
    <w:rsid w:val="005F7735"/>
    <w:rsid w:val="00600364"/>
    <w:rsid w:val="00601523"/>
    <w:rsid w:val="00601980"/>
    <w:rsid w:val="006026A1"/>
    <w:rsid w:val="00602E1B"/>
    <w:rsid w:val="00603DCC"/>
    <w:rsid w:val="006048FD"/>
    <w:rsid w:val="0060527A"/>
    <w:rsid w:val="00607219"/>
    <w:rsid w:val="00607D88"/>
    <w:rsid w:val="00607EFB"/>
    <w:rsid w:val="00610257"/>
    <w:rsid w:val="00610A26"/>
    <w:rsid w:val="0061272F"/>
    <w:rsid w:val="006132FC"/>
    <w:rsid w:val="00613ACE"/>
    <w:rsid w:val="00614995"/>
    <w:rsid w:val="00615530"/>
    <w:rsid w:val="006155EC"/>
    <w:rsid w:val="00615A68"/>
    <w:rsid w:val="00616A7B"/>
    <w:rsid w:val="00616CA2"/>
    <w:rsid w:val="00617591"/>
    <w:rsid w:val="00621C12"/>
    <w:rsid w:val="00621C5F"/>
    <w:rsid w:val="006245B2"/>
    <w:rsid w:val="00625E54"/>
    <w:rsid w:val="00626320"/>
    <w:rsid w:val="00627C3B"/>
    <w:rsid w:val="006302A0"/>
    <w:rsid w:val="006305F8"/>
    <w:rsid w:val="006312E8"/>
    <w:rsid w:val="00631A3A"/>
    <w:rsid w:val="00634173"/>
    <w:rsid w:val="006346E4"/>
    <w:rsid w:val="00635D12"/>
    <w:rsid w:val="00635EDA"/>
    <w:rsid w:val="00636960"/>
    <w:rsid w:val="006378F7"/>
    <w:rsid w:val="00637B40"/>
    <w:rsid w:val="00640193"/>
    <w:rsid w:val="00641335"/>
    <w:rsid w:val="00642B38"/>
    <w:rsid w:val="00642CBE"/>
    <w:rsid w:val="00642D0B"/>
    <w:rsid w:val="00643944"/>
    <w:rsid w:val="00643FF9"/>
    <w:rsid w:val="006448C6"/>
    <w:rsid w:val="0064550B"/>
    <w:rsid w:val="006455BD"/>
    <w:rsid w:val="00645FA9"/>
    <w:rsid w:val="006473E9"/>
    <w:rsid w:val="006509B3"/>
    <w:rsid w:val="00651078"/>
    <w:rsid w:val="00651583"/>
    <w:rsid w:val="0065161D"/>
    <w:rsid w:val="00651E44"/>
    <w:rsid w:val="00651E61"/>
    <w:rsid w:val="00653B4D"/>
    <w:rsid w:val="00654543"/>
    <w:rsid w:val="0066246F"/>
    <w:rsid w:val="00662BC9"/>
    <w:rsid w:val="00663011"/>
    <w:rsid w:val="00663CD6"/>
    <w:rsid w:val="00664816"/>
    <w:rsid w:val="00664B39"/>
    <w:rsid w:val="00665431"/>
    <w:rsid w:val="006667E3"/>
    <w:rsid w:val="00666813"/>
    <w:rsid w:val="00666D84"/>
    <w:rsid w:val="00670566"/>
    <w:rsid w:val="006706FB"/>
    <w:rsid w:val="00671D7F"/>
    <w:rsid w:val="00675B74"/>
    <w:rsid w:val="00675F99"/>
    <w:rsid w:val="00676796"/>
    <w:rsid w:val="00676C94"/>
    <w:rsid w:val="006808D5"/>
    <w:rsid w:val="00680DDA"/>
    <w:rsid w:val="00681C34"/>
    <w:rsid w:val="006831CA"/>
    <w:rsid w:val="006834A2"/>
    <w:rsid w:val="00683791"/>
    <w:rsid w:val="00683A21"/>
    <w:rsid w:val="00683FF7"/>
    <w:rsid w:val="0068668C"/>
    <w:rsid w:val="00686B67"/>
    <w:rsid w:val="006914C1"/>
    <w:rsid w:val="00692F58"/>
    <w:rsid w:val="00693282"/>
    <w:rsid w:val="0069359C"/>
    <w:rsid w:val="00694DF5"/>
    <w:rsid w:val="00697717"/>
    <w:rsid w:val="006A0563"/>
    <w:rsid w:val="006A10C3"/>
    <w:rsid w:val="006A4BE8"/>
    <w:rsid w:val="006A7F01"/>
    <w:rsid w:val="006B0983"/>
    <w:rsid w:val="006B407C"/>
    <w:rsid w:val="006B56D2"/>
    <w:rsid w:val="006B620D"/>
    <w:rsid w:val="006B6620"/>
    <w:rsid w:val="006B685F"/>
    <w:rsid w:val="006B6C73"/>
    <w:rsid w:val="006C0208"/>
    <w:rsid w:val="006C118E"/>
    <w:rsid w:val="006C34A4"/>
    <w:rsid w:val="006C3B20"/>
    <w:rsid w:val="006C4492"/>
    <w:rsid w:val="006C4804"/>
    <w:rsid w:val="006C4D8C"/>
    <w:rsid w:val="006C5951"/>
    <w:rsid w:val="006D02D8"/>
    <w:rsid w:val="006D0F79"/>
    <w:rsid w:val="006D1494"/>
    <w:rsid w:val="006D204A"/>
    <w:rsid w:val="006D27EF"/>
    <w:rsid w:val="006D316B"/>
    <w:rsid w:val="006D5525"/>
    <w:rsid w:val="006D630F"/>
    <w:rsid w:val="006D65D9"/>
    <w:rsid w:val="006D734E"/>
    <w:rsid w:val="006D7D6B"/>
    <w:rsid w:val="006D7E04"/>
    <w:rsid w:val="006D7F02"/>
    <w:rsid w:val="006E06B6"/>
    <w:rsid w:val="006E0BC2"/>
    <w:rsid w:val="006E0DB7"/>
    <w:rsid w:val="006E1A9E"/>
    <w:rsid w:val="006E24F9"/>
    <w:rsid w:val="006E2969"/>
    <w:rsid w:val="006E491F"/>
    <w:rsid w:val="006E60B3"/>
    <w:rsid w:val="006E7D3A"/>
    <w:rsid w:val="006F0326"/>
    <w:rsid w:val="006F2D0D"/>
    <w:rsid w:val="006F31D7"/>
    <w:rsid w:val="006F4B34"/>
    <w:rsid w:val="006F535D"/>
    <w:rsid w:val="006F67AF"/>
    <w:rsid w:val="006F7A22"/>
    <w:rsid w:val="00700670"/>
    <w:rsid w:val="0070146B"/>
    <w:rsid w:val="007026F7"/>
    <w:rsid w:val="007045B1"/>
    <w:rsid w:val="007053A0"/>
    <w:rsid w:val="00705C74"/>
    <w:rsid w:val="00706AD7"/>
    <w:rsid w:val="007109F4"/>
    <w:rsid w:val="007111BD"/>
    <w:rsid w:val="00713B23"/>
    <w:rsid w:val="0071415B"/>
    <w:rsid w:val="0071520D"/>
    <w:rsid w:val="007167BC"/>
    <w:rsid w:val="00716A19"/>
    <w:rsid w:val="007178EE"/>
    <w:rsid w:val="00717F0F"/>
    <w:rsid w:val="00723359"/>
    <w:rsid w:val="00723C77"/>
    <w:rsid w:val="007247D2"/>
    <w:rsid w:val="007255B8"/>
    <w:rsid w:val="007259C4"/>
    <w:rsid w:val="00726022"/>
    <w:rsid w:val="00726898"/>
    <w:rsid w:val="00726CFD"/>
    <w:rsid w:val="00727781"/>
    <w:rsid w:val="007308C7"/>
    <w:rsid w:val="007309DE"/>
    <w:rsid w:val="007343FB"/>
    <w:rsid w:val="007349EA"/>
    <w:rsid w:val="00734A70"/>
    <w:rsid w:val="0073517B"/>
    <w:rsid w:val="007369BA"/>
    <w:rsid w:val="00736B03"/>
    <w:rsid w:val="00737245"/>
    <w:rsid w:val="007406A5"/>
    <w:rsid w:val="00740B5B"/>
    <w:rsid w:val="007415D5"/>
    <w:rsid w:val="00742E74"/>
    <w:rsid w:val="00743271"/>
    <w:rsid w:val="007436CF"/>
    <w:rsid w:val="00744729"/>
    <w:rsid w:val="0074487C"/>
    <w:rsid w:val="00744EB3"/>
    <w:rsid w:val="00745328"/>
    <w:rsid w:val="00746861"/>
    <w:rsid w:val="007468C5"/>
    <w:rsid w:val="00747160"/>
    <w:rsid w:val="00747B39"/>
    <w:rsid w:val="0075239C"/>
    <w:rsid w:val="00752964"/>
    <w:rsid w:val="007530D0"/>
    <w:rsid w:val="00753ED0"/>
    <w:rsid w:val="0075472D"/>
    <w:rsid w:val="00755877"/>
    <w:rsid w:val="0075714E"/>
    <w:rsid w:val="007572F2"/>
    <w:rsid w:val="00757BB4"/>
    <w:rsid w:val="0076044D"/>
    <w:rsid w:val="007605EB"/>
    <w:rsid w:val="0076123C"/>
    <w:rsid w:val="0076204B"/>
    <w:rsid w:val="0076486E"/>
    <w:rsid w:val="007654C2"/>
    <w:rsid w:val="00766236"/>
    <w:rsid w:val="00766482"/>
    <w:rsid w:val="0076739D"/>
    <w:rsid w:val="007678A9"/>
    <w:rsid w:val="00767DC4"/>
    <w:rsid w:val="00770BC0"/>
    <w:rsid w:val="007719C5"/>
    <w:rsid w:val="00773CFA"/>
    <w:rsid w:val="0077627D"/>
    <w:rsid w:val="00777263"/>
    <w:rsid w:val="00781DBA"/>
    <w:rsid w:val="00781FEC"/>
    <w:rsid w:val="00782235"/>
    <w:rsid w:val="00782874"/>
    <w:rsid w:val="0078325E"/>
    <w:rsid w:val="007838E9"/>
    <w:rsid w:val="00783ABE"/>
    <w:rsid w:val="007844E4"/>
    <w:rsid w:val="00784DA5"/>
    <w:rsid w:val="007873BC"/>
    <w:rsid w:val="00787D23"/>
    <w:rsid w:val="00791DBC"/>
    <w:rsid w:val="00792B27"/>
    <w:rsid w:val="007931F6"/>
    <w:rsid w:val="00793CC2"/>
    <w:rsid w:val="00794AE4"/>
    <w:rsid w:val="00794DFE"/>
    <w:rsid w:val="007952B1"/>
    <w:rsid w:val="00797116"/>
    <w:rsid w:val="007974F9"/>
    <w:rsid w:val="007A0185"/>
    <w:rsid w:val="007A0CCE"/>
    <w:rsid w:val="007A221C"/>
    <w:rsid w:val="007A3EBB"/>
    <w:rsid w:val="007A4DDD"/>
    <w:rsid w:val="007A6B6C"/>
    <w:rsid w:val="007A751D"/>
    <w:rsid w:val="007A79E7"/>
    <w:rsid w:val="007B02D2"/>
    <w:rsid w:val="007B20B8"/>
    <w:rsid w:val="007B29ED"/>
    <w:rsid w:val="007B3C2E"/>
    <w:rsid w:val="007B4154"/>
    <w:rsid w:val="007B4D75"/>
    <w:rsid w:val="007B4E3E"/>
    <w:rsid w:val="007B66C2"/>
    <w:rsid w:val="007B66D0"/>
    <w:rsid w:val="007B670E"/>
    <w:rsid w:val="007B730A"/>
    <w:rsid w:val="007B7682"/>
    <w:rsid w:val="007C0F05"/>
    <w:rsid w:val="007C3DD3"/>
    <w:rsid w:val="007C50CD"/>
    <w:rsid w:val="007C58A9"/>
    <w:rsid w:val="007C5D8C"/>
    <w:rsid w:val="007D06B7"/>
    <w:rsid w:val="007D108F"/>
    <w:rsid w:val="007D1098"/>
    <w:rsid w:val="007D1871"/>
    <w:rsid w:val="007D26ED"/>
    <w:rsid w:val="007D2705"/>
    <w:rsid w:val="007D31C4"/>
    <w:rsid w:val="007D3DE6"/>
    <w:rsid w:val="007D57D0"/>
    <w:rsid w:val="007D5B45"/>
    <w:rsid w:val="007D699E"/>
    <w:rsid w:val="007D69AA"/>
    <w:rsid w:val="007E11B2"/>
    <w:rsid w:val="007E2FD0"/>
    <w:rsid w:val="007E33DD"/>
    <w:rsid w:val="007E6EE8"/>
    <w:rsid w:val="007F0B81"/>
    <w:rsid w:val="007F1378"/>
    <w:rsid w:val="007F1C50"/>
    <w:rsid w:val="007F1F29"/>
    <w:rsid w:val="007F29DE"/>
    <w:rsid w:val="007F3623"/>
    <w:rsid w:val="007F3688"/>
    <w:rsid w:val="007F36D4"/>
    <w:rsid w:val="007F452C"/>
    <w:rsid w:val="007F5394"/>
    <w:rsid w:val="007F599A"/>
    <w:rsid w:val="007F642F"/>
    <w:rsid w:val="007F71E4"/>
    <w:rsid w:val="007F741F"/>
    <w:rsid w:val="0080008A"/>
    <w:rsid w:val="00800939"/>
    <w:rsid w:val="00802181"/>
    <w:rsid w:val="00802F3C"/>
    <w:rsid w:val="008038DA"/>
    <w:rsid w:val="0080430D"/>
    <w:rsid w:val="00804F7B"/>
    <w:rsid w:val="0080611F"/>
    <w:rsid w:val="00806776"/>
    <w:rsid w:val="008074A6"/>
    <w:rsid w:val="00807E7E"/>
    <w:rsid w:val="00810A36"/>
    <w:rsid w:val="00814121"/>
    <w:rsid w:val="00814611"/>
    <w:rsid w:val="00814948"/>
    <w:rsid w:val="00814CF5"/>
    <w:rsid w:val="008168AF"/>
    <w:rsid w:val="00816A4B"/>
    <w:rsid w:val="00816E09"/>
    <w:rsid w:val="00821985"/>
    <w:rsid w:val="0082247B"/>
    <w:rsid w:val="00823347"/>
    <w:rsid w:val="00823404"/>
    <w:rsid w:val="00823FB0"/>
    <w:rsid w:val="008253E5"/>
    <w:rsid w:val="00825414"/>
    <w:rsid w:val="008265E2"/>
    <w:rsid w:val="0082777F"/>
    <w:rsid w:val="00827ECE"/>
    <w:rsid w:val="0083036A"/>
    <w:rsid w:val="00830795"/>
    <w:rsid w:val="0083133B"/>
    <w:rsid w:val="008313AB"/>
    <w:rsid w:val="00832540"/>
    <w:rsid w:val="00833306"/>
    <w:rsid w:val="00833B9D"/>
    <w:rsid w:val="00834476"/>
    <w:rsid w:val="0083514C"/>
    <w:rsid w:val="00835515"/>
    <w:rsid w:val="00837C1B"/>
    <w:rsid w:val="00840126"/>
    <w:rsid w:val="0084140F"/>
    <w:rsid w:val="0084171E"/>
    <w:rsid w:val="00842721"/>
    <w:rsid w:val="008432FB"/>
    <w:rsid w:val="00843F1A"/>
    <w:rsid w:val="00844F55"/>
    <w:rsid w:val="008454DB"/>
    <w:rsid w:val="00845768"/>
    <w:rsid w:val="00846BE0"/>
    <w:rsid w:val="008510BE"/>
    <w:rsid w:val="008519A9"/>
    <w:rsid w:val="0085249F"/>
    <w:rsid w:val="00853192"/>
    <w:rsid w:val="008532FC"/>
    <w:rsid w:val="008539E1"/>
    <w:rsid w:val="00855A5D"/>
    <w:rsid w:val="00855F70"/>
    <w:rsid w:val="00857922"/>
    <w:rsid w:val="00860783"/>
    <w:rsid w:val="00860DA5"/>
    <w:rsid w:val="00861336"/>
    <w:rsid w:val="008613A2"/>
    <w:rsid w:val="0086196F"/>
    <w:rsid w:val="00861E33"/>
    <w:rsid w:val="0086342E"/>
    <w:rsid w:val="008637CF"/>
    <w:rsid w:val="00863EF9"/>
    <w:rsid w:val="008652AA"/>
    <w:rsid w:val="00865D8C"/>
    <w:rsid w:val="008663CF"/>
    <w:rsid w:val="008664DF"/>
    <w:rsid w:val="0086735D"/>
    <w:rsid w:val="00872F42"/>
    <w:rsid w:val="0087401B"/>
    <w:rsid w:val="008757E6"/>
    <w:rsid w:val="00876E9F"/>
    <w:rsid w:val="0087740F"/>
    <w:rsid w:val="00877B11"/>
    <w:rsid w:val="00880121"/>
    <w:rsid w:val="00880335"/>
    <w:rsid w:val="00881520"/>
    <w:rsid w:val="0088153D"/>
    <w:rsid w:val="0088234D"/>
    <w:rsid w:val="0088268D"/>
    <w:rsid w:val="00882B2B"/>
    <w:rsid w:val="00882E25"/>
    <w:rsid w:val="00883AC1"/>
    <w:rsid w:val="008844E1"/>
    <w:rsid w:val="00884E47"/>
    <w:rsid w:val="0088644C"/>
    <w:rsid w:val="00886A8C"/>
    <w:rsid w:val="008879E9"/>
    <w:rsid w:val="008879FA"/>
    <w:rsid w:val="00887EAE"/>
    <w:rsid w:val="00890089"/>
    <w:rsid w:val="00893C80"/>
    <w:rsid w:val="008948DF"/>
    <w:rsid w:val="00894C98"/>
    <w:rsid w:val="00895291"/>
    <w:rsid w:val="00895586"/>
    <w:rsid w:val="008955C5"/>
    <w:rsid w:val="00896189"/>
    <w:rsid w:val="0089658B"/>
    <w:rsid w:val="008967CB"/>
    <w:rsid w:val="008969CC"/>
    <w:rsid w:val="008978B9"/>
    <w:rsid w:val="008A0D57"/>
    <w:rsid w:val="008A1896"/>
    <w:rsid w:val="008A2E44"/>
    <w:rsid w:val="008A36A3"/>
    <w:rsid w:val="008A36D7"/>
    <w:rsid w:val="008A4D0B"/>
    <w:rsid w:val="008A6FAC"/>
    <w:rsid w:val="008B108D"/>
    <w:rsid w:val="008B15FB"/>
    <w:rsid w:val="008B28FD"/>
    <w:rsid w:val="008B34ED"/>
    <w:rsid w:val="008B3B6E"/>
    <w:rsid w:val="008B69B1"/>
    <w:rsid w:val="008B71C6"/>
    <w:rsid w:val="008C0C09"/>
    <w:rsid w:val="008C1EA0"/>
    <w:rsid w:val="008C2129"/>
    <w:rsid w:val="008C236C"/>
    <w:rsid w:val="008C3D5D"/>
    <w:rsid w:val="008C57B6"/>
    <w:rsid w:val="008C5DEF"/>
    <w:rsid w:val="008C65CF"/>
    <w:rsid w:val="008C6A44"/>
    <w:rsid w:val="008C79EB"/>
    <w:rsid w:val="008D0210"/>
    <w:rsid w:val="008D055D"/>
    <w:rsid w:val="008D08D6"/>
    <w:rsid w:val="008D0F13"/>
    <w:rsid w:val="008D19AF"/>
    <w:rsid w:val="008D1A93"/>
    <w:rsid w:val="008D2E7E"/>
    <w:rsid w:val="008D378C"/>
    <w:rsid w:val="008D3D9D"/>
    <w:rsid w:val="008D44E7"/>
    <w:rsid w:val="008D52DC"/>
    <w:rsid w:val="008D5535"/>
    <w:rsid w:val="008D6049"/>
    <w:rsid w:val="008D6FB8"/>
    <w:rsid w:val="008D74CF"/>
    <w:rsid w:val="008E2001"/>
    <w:rsid w:val="008E2569"/>
    <w:rsid w:val="008E2D28"/>
    <w:rsid w:val="008E2D4A"/>
    <w:rsid w:val="008E2FFF"/>
    <w:rsid w:val="008E3557"/>
    <w:rsid w:val="008E3999"/>
    <w:rsid w:val="008E52DE"/>
    <w:rsid w:val="008E5D3A"/>
    <w:rsid w:val="008E5FE6"/>
    <w:rsid w:val="008E6585"/>
    <w:rsid w:val="008E7561"/>
    <w:rsid w:val="008E784B"/>
    <w:rsid w:val="008E78C9"/>
    <w:rsid w:val="008E7F6B"/>
    <w:rsid w:val="008F0745"/>
    <w:rsid w:val="008F0764"/>
    <w:rsid w:val="008F1B48"/>
    <w:rsid w:val="008F2317"/>
    <w:rsid w:val="008F3024"/>
    <w:rsid w:val="008F4735"/>
    <w:rsid w:val="008F604B"/>
    <w:rsid w:val="0090071D"/>
    <w:rsid w:val="00900839"/>
    <w:rsid w:val="00900D54"/>
    <w:rsid w:val="009018A8"/>
    <w:rsid w:val="00902F77"/>
    <w:rsid w:val="00905438"/>
    <w:rsid w:val="0090611B"/>
    <w:rsid w:val="009063EA"/>
    <w:rsid w:val="009063F9"/>
    <w:rsid w:val="009068AD"/>
    <w:rsid w:val="0090721F"/>
    <w:rsid w:val="0090771D"/>
    <w:rsid w:val="00907954"/>
    <w:rsid w:val="00911A12"/>
    <w:rsid w:val="00912C1C"/>
    <w:rsid w:val="009144AB"/>
    <w:rsid w:val="0091483F"/>
    <w:rsid w:val="00914AAF"/>
    <w:rsid w:val="00916D68"/>
    <w:rsid w:val="009215D6"/>
    <w:rsid w:val="00921AE3"/>
    <w:rsid w:val="00921D94"/>
    <w:rsid w:val="0092253E"/>
    <w:rsid w:val="00922766"/>
    <w:rsid w:val="00924B5B"/>
    <w:rsid w:val="00925B1B"/>
    <w:rsid w:val="0092659E"/>
    <w:rsid w:val="00926F42"/>
    <w:rsid w:val="009270CC"/>
    <w:rsid w:val="00927499"/>
    <w:rsid w:val="00927C3F"/>
    <w:rsid w:val="00927D5D"/>
    <w:rsid w:val="00931ABB"/>
    <w:rsid w:val="00931C74"/>
    <w:rsid w:val="00931DE8"/>
    <w:rsid w:val="00932B0B"/>
    <w:rsid w:val="00935A4D"/>
    <w:rsid w:val="00936099"/>
    <w:rsid w:val="00936A01"/>
    <w:rsid w:val="009407B5"/>
    <w:rsid w:val="009408F6"/>
    <w:rsid w:val="00943DC2"/>
    <w:rsid w:val="0094423F"/>
    <w:rsid w:val="0094425E"/>
    <w:rsid w:val="0094580B"/>
    <w:rsid w:val="009458F8"/>
    <w:rsid w:val="00946862"/>
    <w:rsid w:val="00952509"/>
    <w:rsid w:val="00952F48"/>
    <w:rsid w:val="00953335"/>
    <w:rsid w:val="00953F7A"/>
    <w:rsid w:val="00956E1E"/>
    <w:rsid w:val="00956E86"/>
    <w:rsid w:val="00960448"/>
    <w:rsid w:val="00962857"/>
    <w:rsid w:val="00963D84"/>
    <w:rsid w:val="00965373"/>
    <w:rsid w:val="00965963"/>
    <w:rsid w:val="00966F91"/>
    <w:rsid w:val="0096742F"/>
    <w:rsid w:val="00967845"/>
    <w:rsid w:val="0096786D"/>
    <w:rsid w:val="00970982"/>
    <w:rsid w:val="00973D03"/>
    <w:rsid w:val="00974954"/>
    <w:rsid w:val="0097504D"/>
    <w:rsid w:val="00976150"/>
    <w:rsid w:val="009770C6"/>
    <w:rsid w:val="009778C6"/>
    <w:rsid w:val="0098080C"/>
    <w:rsid w:val="00982618"/>
    <w:rsid w:val="009841AE"/>
    <w:rsid w:val="00984476"/>
    <w:rsid w:val="009845E6"/>
    <w:rsid w:val="009855E8"/>
    <w:rsid w:val="009864A6"/>
    <w:rsid w:val="0099131B"/>
    <w:rsid w:val="009915DC"/>
    <w:rsid w:val="00991855"/>
    <w:rsid w:val="00992A9E"/>
    <w:rsid w:val="00992F88"/>
    <w:rsid w:val="0099447F"/>
    <w:rsid w:val="00997E24"/>
    <w:rsid w:val="00997F5B"/>
    <w:rsid w:val="009A0246"/>
    <w:rsid w:val="009A0C75"/>
    <w:rsid w:val="009A1382"/>
    <w:rsid w:val="009A1906"/>
    <w:rsid w:val="009A19A4"/>
    <w:rsid w:val="009A2571"/>
    <w:rsid w:val="009A2715"/>
    <w:rsid w:val="009A35AD"/>
    <w:rsid w:val="009A3DEA"/>
    <w:rsid w:val="009A4D2A"/>
    <w:rsid w:val="009A50AE"/>
    <w:rsid w:val="009A68BB"/>
    <w:rsid w:val="009A69EA"/>
    <w:rsid w:val="009A69EB"/>
    <w:rsid w:val="009B2194"/>
    <w:rsid w:val="009B34BE"/>
    <w:rsid w:val="009B3573"/>
    <w:rsid w:val="009B42E7"/>
    <w:rsid w:val="009B45E7"/>
    <w:rsid w:val="009B4C0F"/>
    <w:rsid w:val="009B4CAB"/>
    <w:rsid w:val="009B5363"/>
    <w:rsid w:val="009B6159"/>
    <w:rsid w:val="009B65B0"/>
    <w:rsid w:val="009B704D"/>
    <w:rsid w:val="009B7425"/>
    <w:rsid w:val="009B7521"/>
    <w:rsid w:val="009B77BB"/>
    <w:rsid w:val="009C0013"/>
    <w:rsid w:val="009C0E58"/>
    <w:rsid w:val="009C23AD"/>
    <w:rsid w:val="009C3A7A"/>
    <w:rsid w:val="009C3D95"/>
    <w:rsid w:val="009C3F79"/>
    <w:rsid w:val="009C4465"/>
    <w:rsid w:val="009C4F1A"/>
    <w:rsid w:val="009C4F41"/>
    <w:rsid w:val="009C54F3"/>
    <w:rsid w:val="009D0BCF"/>
    <w:rsid w:val="009D1447"/>
    <w:rsid w:val="009D2117"/>
    <w:rsid w:val="009D2B3A"/>
    <w:rsid w:val="009D2BD1"/>
    <w:rsid w:val="009D52B7"/>
    <w:rsid w:val="009D6DE1"/>
    <w:rsid w:val="009D6F64"/>
    <w:rsid w:val="009E02EA"/>
    <w:rsid w:val="009E14BC"/>
    <w:rsid w:val="009E1960"/>
    <w:rsid w:val="009E1A07"/>
    <w:rsid w:val="009E35FF"/>
    <w:rsid w:val="009E569A"/>
    <w:rsid w:val="009E5767"/>
    <w:rsid w:val="009E5946"/>
    <w:rsid w:val="009E5A59"/>
    <w:rsid w:val="009E72FA"/>
    <w:rsid w:val="009F07AF"/>
    <w:rsid w:val="009F19B8"/>
    <w:rsid w:val="009F253C"/>
    <w:rsid w:val="009F28E7"/>
    <w:rsid w:val="009F2BEE"/>
    <w:rsid w:val="009F2C9B"/>
    <w:rsid w:val="009F44E1"/>
    <w:rsid w:val="00A0073E"/>
    <w:rsid w:val="00A03D7B"/>
    <w:rsid w:val="00A03EC1"/>
    <w:rsid w:val="00A04D5E"/>
    <w:rsid w:val="00A10814"/>
    <w:rsid w:val="00A10AA6"/>
    <w:rsid w:val="00A10BB9"/>
    <w:rsid w:val="00A11A29"/>
    <w:rsid w:val="00A13641"/>
    <w:rsid w:val="00A137E1"/>
    <w:rsid w:val="00A149C3"/>
    <w:rsid w:val="00A15EF2"/>
    <w:rsid w:val="00A1624C"/>
    <w:rsid w:val="00A162BD"/>
    <w:rsid w:val="00A16D8A"/>
    <w:rsid w:val="00A2352F"/>
    <w:rsid w:val="00A23BB1"/>
    <w:rsid w:val="00A244A4"/>
    <w:rsid w:val="00A24ECC"/>
    <w:rsid w:val="00A25056"/>
    <w:rsid w:val="00A25EDA"/>
    <w:rsid w:val="00A26A6B"/>
    <w:rsid w:val="00A27475"/>
    <w:rsid w:val="00A30089"/>
    <w:rsid w:val="00A30A6B"/>
    <w:rsid w:val="00A3126E"/>
    <w:rsid w:val="00A31430"/>
    <w:rsid w:val="00A31FEF"/>
    <w:rsid w:val="00A32057"/>
    <w:rsid w:val="00A33952"/>
    <w:rsid w:val="00A33BC8"/>
    <w:rsid w:val="00A354FD"/>
    <w:rsid w:val="00A42CDD"/>
    <w:rsid w:val="00A42D15"/>
    <w:rsid w:val="00A431F6"/>
    <w:rsid w:val="00A44343"/>
    <w:rsid w:val="00A4458E"/>
    <w:rsid w:val="00A45504"/>
    <w:rsid w:val="00A459D8"/>
    <w:rsid w:val="00A45A01"/>
    <w:rsid w:val="00A46019"/>
    <w:rsid w:val="00A47701"/>
    <w:rsid w:val="00A519CB"/>
    <w:rsid w:val="00A53982"/>
    <w:rsid w:val="00A53BC3"/>
    <w:rsid w:val="00A546BF"/>
    <w:rsid w:val="00A550BD"/>
    <w:rsid w:val="00A55E38"/>
    <w:rsid w:val="00A56659"/>
    <w:rsid w:val="00A57558"/>
    <w:rsid w:val="00A61113"/>
    <w:rsid w:val="00A61575"/>
    <w:rsid w:val="00A61A0E"/>
    <w:rsid w:val="00A628A8"/>
    <w:rsid w:val="00A62A7F"/>
    <w:rsid w:val="00A63AD0"/>
    <w:rsid w:val="00A65AC8"/>
    <w:rsid w:val="00A66B31"/>
    <w:rsid w:val="00A66C19"/>
    <w:rsid w:val="00A67727"/>
    <w:rsid w:val="00A6786A"/>
    <w:rsid w:val="00A7085D"/>
    <w:rsid w:val="00A71F7E"/>
    <w:rsid w:val="00A747BC"/>
    <w:rsid w:val="00A75473"/>
    <w:rsid w:val="00A7611A"/>
    <w:rsid w:val="00A77B98"/>
    <w:rsid w:val="00A80B62"/>
    <w:rsid w:val="00A80B7A"/>
    <w:rsid w:val="00A838D1"/>
    <w:rsid w:val="00A84AE8"/>
    <w:rsid w:val="00A85374"/>
    <w:rsid w:val="00A85A33"/>
    <w:rsid w:val="00A85ADD"/>
    <w:rsid w:val="00A85E62"/>
    <w:rsid w:val="00A86862"/>
    <w:rsid w:val="00A8730C"/>
    <w:rsid w:val="00A909B5"/>
    <w:rsid w:val="00A90E15"/>
    <w:rsid w:val="00A92C37"/>
    <w:rsid w:val="00A93FAF"/>
    <w:rsid w:val="00A94B6D"/>
    <w:rsid w:val="00A94CDC"/>
    <w:rsid w:val="00AA0EC2"/>
    <w:rsid w:val="00AA163E"/>
    <w:rsid w:val="00AA2063"/>
    <w:rsid w:val="00AA2C15"/>
    <w:rsid w:val="00AA2E96"/>
    <w:rsid w:val="00AA2F60"/>
    <w:rsid w:val="00AA4A9D"/>
    <w:rsid w:val="00AA4C5B"/>
    <w:rsid w:val="00AA56CE"/>
    <w:rsid w:val="00AA5E4A"/>
    <w:rsid w:val="00AA6ABD"/>
    <w:rsid w:val="00AA6CE4"/>
    <w:rsid w:val="00AA73A0"/>
    <w:rsid w:val="00AB06AC"/>
    <w:rsid w:val="00AB1F64"/>
    <w:rsid w:val="00AB2965"/>
    <w:rsid w:val="00AB2B61"/>
    <w:rsid w:val="00AB5C4E"/>
    <w:rsid w:val="00AB6A0A"/>
    <w:rsid w:val="00AC0CA1"/>
    <w:rsid w:val="00AC1476"/>
    <w:rsid w:val="00AC2A72"/>
    <w:rsid w:val="00AC48A4"/>
    <w:rsid w:val="00AC4FA4"/>
    <w:rsid w:val="00AC50E3"/>
    <w:rsid w:val="00AC6E99"/>
    <w:rsid w:val="00AD0D52"/>
    <w:rsid w:val="00AD0F08"/>
    <w:rsid w:val="00AD149F"/>
    <w:rsid w:val="00AD1680"/>
    <w:rsid w:val="00AD1EDE"/>
    <w:rsid w:val="00AD24EC"/>
    <w:rsid w:val="00AD2776"/>
    <w:rsid w:val="00AD2F2E"/>
    <w:rsid w:val="00AD3709"/>
    <w:rsid w:val="00AD442F"/>
    <w:rsid w:val="00AD44F6"/>
    <w:rsid w:val="00AD488B"/>
    <w:rsid w:val="00AD5EB0"/>
    <w:rsid w:val="00AD6034"/>
    <w:rsid w:val="00AD6AC8"/>
    <w:rsid w:val="00AD75C9"/>
    <w:rsid w:val="00AD7705"/>
    <w:rsid w:val="00AD7963"/>
    <w:rsid w:val="00AE2979"/>
    <w:rsid w:val="00AE3C21"/>
    <w:rsid w:val="00AE3DC8"/>
    <w:rsid w:val="00AE4219"/>
    <w:rsid w:val="00AE5ED2"/>
    <w:rsid w:val="00AE5FBE"/>
    <w:rsid w:val="00AE6C01"/>
    <w:rsid w:val="00AE798D"/>
    <w:rsid w:val="00AF0D64"/>
    <w:rsid w:val="00AF11A3"/>
    <w:rsid w:val="00AF148B"/>
    <w:rsid w:val="00AF2CA1"/>
    <w:rsid w:val="00AF3EF1"/>
    <w:rsid w:val="00AF6092"/>
    <w:rsid w:val="00B01B9D"/>
    <w:rsid w:val="00B035AA"/>
    <w:rsid w:val="00B052F6"/>
    <w:rsid w:val="00B05ECB"/>
    <w:rsid w:val="00B068B1"/>
    <w:rsid w:val="00B06A56"/>
    <w:rsid w:val="00B07763"/>
    <w:rsid w:val="00B07BD6"/>
    <w:rsid w:val="00B10547"/>
    <w:rsid w:val="00B111F8"/>
    <w:rsid w:val="00B11364"/>
    <w:rsid w:val="00B11ED2"/>
    <w:rsid w:val="00B11F28"/>
    <w:rsid w:val="00B12A2C"/>
    <w:rsid w:val="00B14364"/>
    <w:rsid w:val="00B17A9B"/>
    <w:rsid w:val="00B20196"/>
    <w:rsid w:val="00B20C5A"/>
    <w:rsid w:val="00B21FE3"/>
    <w:rsid w:val="00B22584"/>
    <w:rsid w:val="00B22CBF"/>
    <w:rsid w:val="00B230B3"/>
    <w:rsid w:val="00B230C7"/>
    <w:rsid w:val="00B245C1"/>
    <w:rsid w:val="00B2526F"/>
    <w:rsid w:val="00B264BB"/>
    <w:rsid w:val="00B26BA9"/>
    <w:rsid w:val="00B278B1"/>
    <w:rsid w:val="00B3098F"/>
    <w:rsid w:val="00B30DF5"/>
    <w:rsid w:val="00B30F38"/>
    <w:rsid w:val="00B36BD1"/>
    <w:rsid w:val="00B37945"/>
    <w:rsid w:val="00B37992"/>
    <w:rsid w:val="00B37F90"/>
    <w:rsid w:val="00B40424"/>
    <w:rsid w:val="00B411CE"/>
    <w:rsid w:val="00B412BE"/>
    <w:rsid w:val="00B41691"/>
    <w:rsid w:val="00B41760"/>
    <w:rsid w:val="00B41DE3"/>
    <w:rsid w:val="00B423EF"/>
    <w:rsid w:val="00B42ADF"/>
    <w:rsid w:val="00B46835"/>
    <w:rsid w:val="00B468BE"/>
    <w:rsid w:val="00B477D7"/>
    <w:rsid w:val="00B505BB"/>
    <w:rsid w:val="00B531AC"/>
    <w:rsid w:val="00B53603"/>
    <w:rsid w:val="00B53649"/>
    <w:rsid w:val="00B548DD"/>
    <w:rsid w:val="00B556E9"/>
    <w:rsid w:val="00B558C5"/>
    <w:rsid w:val="00B55E1F"/>
    <w:rsid w:val="00B56195"/>
    <w:rsid w:val="00B56FE9"/>
    <w:rsid w:val="00B577D6"/>
    <w:rsid w:val="00B63B5B"/>
    <w:rsid w:val="00B63EE5"/>
    <w:rsid w:val="00B703BF"/>
    <w:rsid w:val="00B707E4"/>
    <w:rsid w:val="00B71AEB"/>
    <w:rsid w:val="00B7271C"/>
    <w:rsid w:val="00B72849"/>
    <w:rsid w:val="00B7394C"/>
    <w:rsid w:val="00B7440B"/>
    <w:rsid w:val="00B757F7"/>
    <w:rsid w:val="00B75931"/>
    <w:rsid w:val="00B76127"/>
    <w:rsid w:val="00B8001D"/>
    <w:rsid w:val="00B807A7"/>
    <w:rsid w:val="00B83B62"/>
    <w:rsid w:val="00B84600"/>
    <w:rsid w:val="00B84CD3"/>
    <w:rsid w:val="00B850E1"/>
    <w:rsid w:val="00B86696"/>
    <w:rsid w:val="00B86DE3"/>
    <w:rsid w:val="00B875F4"/>
    <w:rsid w:val="00B911A5"/>
    <w:rsid w:val="00B91AC8"/>
    <w:rsid w:val="00B938AE"/>
    <w:rsid w:val="00B954A5"/>
    <w:rsid w:val="00B965CB"/>
    <w:rsid w:val="00BA056F"/>
    <w:rsid w:val="00BA05BC"/>
    <w:rsid w:val="00BA0B26"/>
    <w:rsid w:val="00BA16AC"/>
    <w:rsid w:val="00BA1BE0"/>
    <w:rsid w:val="00BA352D"/>
    <w:rsid w:val="00BA3578"/>
    <w:rsid w:val="00BA3858"/>
    <w:rsid w:val="00BA42C6"/>
    <w:rsid w:val="00BA4661"/>
    <w:rsid w:val="00BA49FD"/>
    <w:rsid w:val="00BA5BD2"/>
    <w:rsid w:val="00BA6077"/>
    <w:rsid w:val="00BA63BD"/>
    <w:rsid w:val="00BA6C1D"/>
    <w:rsid w:val="00BB0243"/>
    <w:rsid w:val="00BB0AC3"/>
    <w:rsid w:val="00BB1029"/>
    <w:rsid w:val="00BB2178"/>
    <w:rsid w:val="00BB325B"/>
    <w:rsid w:val="00BB393F"/>
    <w:rsid w:val="00BB699C"/>
    <w:rsid w:val="00BB76D1"/>
    <w:rsid w:val="00BC024B"/>
    <w:rsid w:val="00BC0A9C"/>
    <w:rsid w:val="00BC0F65"/>
    <w:rsid w:val="00BC332C"/>
    <w:rsid w:val="00BC3B1E"/>
    <w:rsid w:val="00BC5458"/>
    <w:rsid w:val="00BC69AF"/>
    <w:rsid w:val="00BC6B59"/>
    <w:rsid w:val="00BC76D6"/>
    <w:rsid w:val="00BC7849"/>
    <w:rsid w:val="00BD00A2"/>
    <w:rsid w:val="00BD0BFC"/>
    <w:rsid w:val="00BD1281"/>
    <w:rsid w:val="00BD1D56"/>
    <w:rsid w:val="00BD35DC"/>
    <w:rsid w:val="00BD3F0E"/>
    <w:rsid w:val="00BD4FFC"/>
    <w:rsid w:val="00BD5285"/>
    <w:rsid w:val="00BD6398"/>
    <w:rsid w:val="00BD6E2D"/>
    <w:rsid w:val="00BD7D96"/>
    <w:rsid w:val="00BE0374"/>
    <w:rsid w:val="00BE04A7"/>
    <w:rsid w:val="00BE24AC"/>
    <w:rsid w:val="00BE4589"/>
    <w:rsid w:val="00BE48A2"/>
    <w:rsid w:val="00BE65B4"/>
    <w:rsid w:val="00BF02A8"/>
    <w:rsid w:val="00BF2B2E"/>
    <w:rsid w:val="00BF3B1E"/>
    <w:rsid w:val="00BF3BE2"/>
    <w:rsid w:val="00BF4470"/>
    <w:rsid w:val="00BF4A2B"/>
    <w:rsid w:val="00BF4F02"/>
    <w:rsid w:val="00BF53D2"/>
    <w:rsid w:val="00BF6266"/>
    <w:rsid w:val="00BF638F"/>
    <w:rsid w:val="00BF6E31"/>
    <w:rsid w:val="00C00ACA"/>
    <w:rsid w:val="00C00BBC"/>
    <w:rsid w:val="00C017F5"/>
    <w:rsid w:val="00C01B07"/>
    <w:rsid w:val="00C02AC3"/>
    <w:rsid w:val="00C04307"/>
    <w:rsid w:val="00C044C3"/>
    <w:rsid w:val="00C046FF"/>
    <w:rsid w:val="00C047A0"/>
    <w:rsid w:val="00C047E9"/>
    <w:rsid w:val="00C04F5F"/>
    <w:rsid w:val="00C050CC"/>
    <w:rsid w:val="00C05ABF"/>
    <w:rsid w:val="00C05F32"/>
    <w:rsid w:val="00C0652B"/>
    <w:rsid w:val="00C07629"/>
    <w:rsid w:val="00C0783F"/>
    <w:rsid w:val="00C10070"/>
    <w:rsid w:val="00C1040E"/>
    <w:rsid w:val="00C10750"/>
    <w:rsid w:val="00C10FBD"/>
    <w:rsid w:val="00C12C1C"/>
    <w:rsid w:val="00C13C4B"/>
    <w:rsid w:val="00C13E1D"/>
    <w:rsid w:val="00C14F47"/>
    <w:rsid w:val="00C1532B"/>
    <w:rsid w:val="00C16676"/>
    <w:rsid w:val="00C177B1"/>
    <w:rsid w:val="00C2041D"/>
    <w:rsid w:val="00C2112A"/>
    <w:rsid w:val="00C21AB8"/>
    <w:rsid w:val="00C22095"/>
    <w:rsid w:val="00C2245D"/>
    <w:rsid w:val="00C22D1D"/>
    <w:rsid w:val="00C22DEA"/>
    <w:rsid w:val="00C2498D"/>
    <w:rsid w:val="00C25246"/>
    <w:rsid w:val="00C2668A"/>
    <w:rsid w:val="00C2694F"/>
    <w:rsid w:val="00C2727E"/>
    <w:rsid w:val="00C30703"/>
    <w:rsid w:val="00C3306E"/>
    <w:rsid w:val="00C34A17"/>
    <w:rsid w:val="00C359A4"/>
    <w:rsid w:val="00C40B68"/>
    <w:rsid w:val="00C42059"/>
    <w:rsid w:val="00C437F6"/>
    <w:rsid w:val="00C45C49"/>
    <w:rsid w:val="00C469F7"/>
    <w:rsid w:val="00C5071C"/>
    <w:rsid w:val="00C50D2B"/>
    <w:rsid w:val="00C50E17"/>
    <w:rsid w:val="00C51BF0"/>
    <w:rsid w:val="00C54D7D"/>
    <w:rsid w:val="00C55926"/>
    <w:rsid w:val="00C55B7F"/>
    <w:rsid w:val="00C55E89"/>
    <w:rsid w:val="00C56DE8"/>
    <w:rsid w:val="00C579E9"/>
    <w:rsid w:val="00C57E30"/>
    <w:rsid w:val="00C57EB0"/>
    <w:rsid w:val="00C613C4"/>
    <w:rsid w:val="00C61C60"/>
    <w:rsid w:val="00C62240"/>
    <w:rsid w:val="00C6512B"/>
    <w:rsid w:val="00C655AF"/>
    <w:rsid w:val="00C67BA3"/>
    <w:rsid w:val="00C70044"/>
    <w:rsid w:val="00C701C9"/>
    <w:rsid w:val="00C712A0"/>
    <w:rsid w:val="00C72E41"/>
    <w:rsid w:val="00C73AB3"/>
    <w:rsid w:val="00C76409"/>
    <w:rsid w:val="00C76A30"/>
    <w:rsid w:val="00C777B1"/>
    <w:rsid w:val="00C8085C"/>
    <w:rsid w:val="00C80BD6"/>
    <w:rsid w:val="00C80CA4"/>
    <w:rsid w:val="00C81D5D"/>
    <w:rsid w:val="00C85C30"/>
    <w:rsid w:val="00C872D7"/>
    <w:rsid w:val="00C8786F"/>
    <w:rsid w:val="00C87BA5"/>
    <w:rsid w:val="00C9005E"/>
    <w:rsid w:val="00C90987"/>
    <w:rsid w:val="00C91DD3"/>
    <w:rsid w:val="00C9211D"/>
    <w:rsid w:val="00C92849"/>
    <w:rsid w:val="00C93BCC"/>
    <w:rsid w:val="00C96C72"/>
    <w:rsid w:val="00CA06FB"/>
    <w:rsid w:val="00CA1E6F"/>
    <w:rsid w:val="00CA30A2"/>
    <w:rsid w:val="00CA58B9"/>
    <w:rsid w:val="00CA6086"/>
    <w:rsid w:val="00CA66BF"/>
    <w:rsid w:val="00CA6DFF"/>
    <w:rsid w:val="00CB1038"/>
    <w:rsid w:val="00CB24C7"/>
    <w:rsid w:val="00CB28A4"/>
    <w:rsid w:val="00CB34A3"/>
    <w:rsid w:val="00CB3A1E"/>
    <w:rsid w:val="00CB4443"/>
    <w:rsid w:val="00CB4F0D"/>
    <w:rsid w:val="00CB58B4"/>
    <w:rsid w:val="00CB5A59"/>
    <w:rsid w:val="00CB6F67"/>
    <w:rsid w:val="00CC02AF"/>
    <w:rsid w:val="00CC1F2F"/>
    <w:rsid w:val="00CC24EC"/>
    <w:rsid w:val="00CC4049"/>
    <w:rsid w:val="00CC4F92"/>
    <w:rsid w:val="00CC72A0"/>
    <w:rsid w:val="00CD0B2D"/>
    <w:rsid w:val="00CD1979"/>
    <w:rsid w:val="00CD1A5B"/>
    <w:rsid w:val="00CD1C16"/>
    <w:rsid w:val="00CD290A"/>
    <w:rsid w:val="00CD2C67"/>
    <w:rsid w:val="00CD4D9C"/>
    <w:rsid w:val="00CD5FFA"/>
    <w:rsid w:val="00CD749A"/>
    <w:rsid w:val="00CE0293"/>
    <w:rsid w:val="00CE096E"/>
    <w:rsid w:val="00CE2F90"/>
    <w:rsid w:val="00CE5145"/>
    <w:rsid w:val="00CE6A92"/>
    <w:rsid w:val="00CE793D"/>
    <w:rsid w:val="00CF1A7C"/>
    <w:rsid w:val="00CF1CDE"/>
    <w:rsid w:val="00CF41DE"/>
    <w:rsid w:val="00CF4759"/>
    <w:rsid w:val="00CF5B4E"/>
    <w:rsid w:val="00CF786C"/>
    <w:rsid w:val="00CF7F89"/>
    <w:rsid w:val="00D01BBE"/>
    <w:rsid w:val="00D04D7F"/>
    <w:rsid w:val="00D05AF0"/>
    <w:rsid w:val="00D0764C"/>
    <w:rsid w:val="00D101F5"/>
    <w:rsid w:val="00D10A0F"/>
    <w:rsid w:val="00D11A7A"/>
    <w:rsid w:val="00D11B66"/>
    <w:rsid w:val="00D1241B"/>
    <w:rsid w:val="00D12484"/>
    <w:rsid w:val="00D12DA7"/>
    <w:rsid w:val="00D12E8B"/>
    <w:rsid w:val="00D1437F"/>
    <w:rsid w:val="00D154E0"/>
    <w:rsid w:val="00D177A2"/>
    <w:rsid w:val="00D17E40"/>
    <w:rsid w:val="00D20A9C"/>
    <w:rsid w:val="00D216A0"/>
    <w:rsid w:val="00D220F4"/>
    <w:rsid w:val="00D235F8"/>
    <w:rsid w:val="00D236C7"/>
    <w:rsid w:val="00D260E6"/>
    <w:rsid w:val="00D267A4"/>
    <w:rsid w:val="00D30C72"/>
    <w:rsid w:val="00D30F0A"/>
    <w:rsid w:val="00D31B6A"/>
    <w:rsid w:val="00D33764"/>
    <w:rsid w:val="00D33CAA"/>
    <w:rsid w:val="00D345FE"/>
    <w:rsid w:val="00D359F6"/>
    <w:rsid w:val="00D3679F"/>
    <w:rsid w:val="00D3768A"/>
    <w:rsid w:val="00D37F44"/>
    <w:rsid w:val="00D40511"/>
    <w:rsid w:val="00D4147E"/>
    <w:rsid w:val="00D41E12"/>
    <w:rsid w:val="00D43256"/>
    <w:rsid w:val="00D43AB4"/>
    <w:rsid w:val="00D43E60"/>
    <w:rsid w:val="00D44766"/>
    <w:rsid w:val="00D46E1A"/>
    <w:rsid w:val="00D509AC"/>
    <w:rsid w:val="00D5264E"/>
    <w:rsid w:val="00D53029"/>
    <w:rsid w:val="00D5586B"/>
    <w:rsid w:val="00D56B0B"/>
    <w:rsid w:val="00D60A3A"/>
    <w:rsid w:val="00D60C61"/>
    <w:rsid w:val="00D621B9"/>
    <w:rsid w:val="00D63202"/>
    <w:rsid w:val="00D63D17"/>
    <w:rsid w:val="00D64828"/>
    <w:rsid w:val="00D64F16"/>
    <w:rsid w:val="00D664D9"/>
    <w:rsid w:val="00D66ED2"/>
    <w:rsid w:val="00D676C5"/>
    <w:rsid w:val="00D67E43"/>
    <w:rsid w:val="00D706D5"/>
    <w:rsid w:val="00D7074E"/>
    <w:rsid w:val="00D70AD3"/>
    <w:rsid w:val="00D70B95"/>
    <w:rsid w:val="00D719CE"/>
    <w:rsid w:val="00D72408"/>
    <w:rsid w:val="00D73866"/>
    <w:rsid w:val="00D74399"/>
    <w:rsid w:val="00D74585"/>
    <w:rsid w:val="00D74B4C"/>
    <w:rsid w:val="00D7500B"/>
    <w:rsid w:val="00D756F6"/>
    <w:rsid w:val="00D75E58"/>
    <w:rsid w:val="00D76347"/>
    <w:rsid w:val="00D7652A"/>
    <w:rsid w:val="00D77353"/>
    <w:rsid w:val="00D7747F"/>
    <w:rsid w:val="00D774A5"/>
    <w:rsid w:val="00D81130"/>
    <w:rsid w:val="00D8177E"/>
    <w:rsid w:val="00D81F7F"/>
    <w:rsid w:val="00D82F77"/>
    <w:rsid w:val="00D83543"/>
    <w:rsid w:val="00D84DFD"/>
    <w:rsid w:val="00D85779"/>
    <w:rsid w:val="00D8628D"/>
    <w:rsid w:val="00D869DE"/>
    <w:rsid w:val="00D878D9"/>
    <w:rsid w:val="00D91781"/>
    <w:rsid w:val="00D93273"/>
    <w:rsid w:val="00D93B8E"/>
    <w:rsid w:val="00D94401"/>
    <w:rsid w:val="00D969A5"/>
    <w:rsid w:val="00D96CB2"/>
    <w:rsid w:val="00D97782"/>
    <w:rsid w:val="00DA1719"/>
    <w:rsid w:val="00DA20FB"/>
    <w:rsid w:val="00DA2485"/>
    <w:rsid w:val="00DA25BB"/>
    <w:rsid w:val="00DA2F6A"/>
    <w:rsid w:val="00DA4AF6"/>
    <w:rsid w:val="00DA4CDD"/>
    <w:rsid w:val="00DA6BEC"/>
    <w:rsid w:val="00DA761E"/>
    <w:rsid w:val="00DA763E"/>
    <w:rsid w:val="00DB073B"/>
    <w:rsid w:val="00DB0C28"/>
    <w:rsid w:val="00DB162D"/>
    <w:rsid w:val="00DB373F"/>
    <w:rsid w:val="00DB433A"/>
    <w:rsid w:val="00DB4F19"/>
    <w:rsid w:val="00DC174A"/>
    <w:rsid w:val="00DC2DD5"/>
    <w:rsid w:val="00DC3124"/>
    <w:rsid w:val="00DC3ED3"/>
    <w:rsid w:val="00DC46C0"/>
    <w:rsid w:val="00DC4DC6"/>
    <w:rsid w:val="00DC5520"/>
    <w:rsid w:val="00DC5EEB"/>
    <w:rsid w:val="00DC7022"/>
    <w:rsid w:val="00DC704F"/>
    <w:rsid w:val="00DC7206"/>
    <w:rsid w:val="00DD06ED"/>
    <w:rsid w:val="00DD331A"/>
    <w:rsid w:val="00DD7924"/>
    <w:rsid w:val="00DE11BE"/>
    <w:rsid w:val="00DE12DE"/>
    <w:rsid w:val="00DE1AD9"/>
    <w:rsid w:val="00DE1B0F"/>
    <w:rsid w:val="00DE4453"/>
    <w:rsid w:val="00DE4F6E"/>
    <w:rsid w:val="00DE5BEF"/>
    <w:rsid w:val="00DE5CF8"/>
    <w:rsid w:val="00DE5D1A"/>
    <w:rsid w:val="00DE5FED"/>
    <w:rsid w:val="00DE6A69"/>
    <w:rsid w:val="00DE6E61"/>
    <w:rsid w:val="00DE71F6"/>
    <w:rsid w:val="00DE7564"/>
    <w:rsid w:val="00DF08EA"/>
    <w:rsid w:val="00DF0F48"/>
    <w:rsid w:val="00DF234B"/>
    <w:rsid w:val="00DF2F7C"/>
    <w:rsid w:val="00DF51B9"/>
    <w:rsid w:val="00DF55D9"/>
    <w:rsid w:val="00DF56C1"/>
    <w:rsid w:val="00DF5D0D"/>
    <w:rsid w:val="00DF5D8C"/>
    <w:rsid w:val="00DF6781"/>
    <w:rsid w:val="00DF722A"/>
    <w:rsid w:val="00DF74FB"/>
    <w:rsid w:val="00DF7665"/>
    <w:rsid w:val="00E00300"/>
    <w:rsid w:val="00E005D3"/>
    <w:rsid w:val="00E0120D"/>
    <w:rsid w:val="00E012D0"/>
    <w:rsid w:val="00E01464"/>
    <w:rsid w:val="00E01844"/>
    <w:rsid w:val="00E02EC5"/>
    <w:rsid w:val="00E04317"/>
    <w:rsid w:val="00E04447"/>
    <w:rsid w:val="00E0684E"/>
    <w:rsid w:val="00E06BB6"/>
    <w:rsid w:val="00E06E35"/>
    <w:rsid w:val="00E06E56"/>
    <w:rsid w:val="00E06E6E"/>
    <w:rsid w:val="00E07D2D"/>
    <w:rsid w:val="00E10E20"/>
    <w:rsid w:val="00E1105A"/>
    <w:rsid w:val="00E1158D"/>
    <w:rsid w:val="00E11E2D"/>
    <w:rsid w:val="00E1207C"/>
    <w:rsid w:val="00E1557B"/>
    <w:rsid w:val="00E157A7"/>
    <w:rsid w:val="00E165A0"/>
    <w:rsid w:val="00E1685C"/>
    <w:rsid w:val="00E16CF9"/>
    <w:rsid w:val="00E17FF5"/>
    <w:rsid w:val="00E21C5E"/>
    <w:rsid w:val="00E21D9F"/>
    <w:rsid w:val="00E23A17"/>
    <w:rsid w:val="00E250E3"/>
    <w:rsid w:val="00E30881"/>
    <w:rsid w:val="00E32D4A"/>
    <w:rsid w:val="00E34177"/>
    <w:rsid w:val="00E34539"/>
    <w:rsid w:val="00E346FB"/>
    <w:rsid w:val="00E35736"/>
    <w:rsid w:val="00E359ED"/>
    <w:rsid w:val="00E36408"/>
    <w:rsid w:val="00E413B0"/>
    <w:rsid w:val="00E426BD"/>
    <w:rsid w:val="00E42857"/>
    <w:rsid w:val="00E43943"/>
    <w:rsid w:val="00E4431E"/>
    <w:rsid w:val="00E4432C"/>
    <w:rsid w:val="00E4468D"/>
    <w:rsid w:val="00E452D4"/>
    <w:rsid w:val="00E466B5"/>
    <w:rsid w:val="00E46C39"/>
    <w:rsid w:val="00E4705C"/>
    <w:rsid w:val="00E471A2"/>
    <w:rsid w:val="00E52CE2"/>
    <w:rsid w:val="00E535E0"/>
    <w:rsid w:val="00E547AB"/>
    <w:rsid w:val="00E5526E"/>
    <w:rsid w:val="00E55293"/>
    <w:rsid w:val="00E5653F"/>
    <w:rsid w:val="00E56859"/>
    <w:rsid w:val="00E56C1F"/>
    <w:rsid w:val="00E572C1"/>
    <w:rsid w:val="00E60076"/>
    <w:rsid w:val="00E605E2"/>
    <w:rsid w:val="00E60A0A"/>
    <w:rsid w:val="00E61489"/>
    <w:rsid w:val="00E618CF"/>
    <w:rsid w:val="00E62850"/>
    <w:rsid w:val="00E62F5E"/>
    <w:rsid w:val="00E63469"/>
    <w:rsid w:val="00E6398A"/>
    <w:rsid w:val="00E63A6F"/>
    <w:rsid w:val="00E63BBF"/>
    <w:rsid w:val="00E63DCE"/>
    <w:rsid w:val="00E64A44"/>
    <w:rsid w:val="00E64B5E"/>
    <w:rsid w:val="00E654C6"/>
    <w:rsid w:val="00E654DF"/>
    <w:rsid w:val="00E664DC"/>
    <w:rsid w:val="00E6686E"/>
    <w:rsid w:val="00E6778D"/>
    <w:rsid w:val="00E67CCC"/>
    <w:rsid w:val="00E70F58"/>
    <w:rsid w:val="00E71178"/>
    <w:rsid w:val="00E71204"/>
    <w:rsid w:val="00E715FF"/>
    <w:rsid w:val="00E7195E"/>
    <w:rsid w:val="00E71BCF"/>
    <w:rsid w:val="00E71FB4"/>
    <w:rsid w:val="00E720E6"/>
    <w:rsid w:val="00E74B19"/>
    <w:rsid w:val="00E74B2B"/>
    <w:rsid w:val="00E75F80"/>
    <w:rsid w:val="00E76025"/>
    <w:rsid w:val="00E770C4"/>
    <w:rsid w:val="00E773A4"/>
    <w:rsid w:val="00E77D96"/>
    <w:rsid w:val="00E77EA7"/>
    <w:rsid w:val="00E80965"/>
    <w:rsid w:val="00E80E07"/>
    <w:rsid w:val="00E831F6"/>
    <w:rsid w:val="00E84747"/>
    <w:rsid w:val="00E84FC1"/>
    <w:rsid w:val="00E85994"/>
    <w:rsid w:val="00E87369"/>
    <w:rsid w:val="00E919C8"/>
    <w:rsid w:val="00E920B8"/>
    <w:rsid w:val="00E927DD"/>
    <w:rsid w:val="00E93AC4"/>
    <w:rsid w:val="00E954DF"/>
    <w:rsid w:val="00E95BB6"/>
    <w:rsid w:val="00E962BE"/>
    <w:rsid w:val="00E970B2"/>
    <w:rsid w:val="00E9772B"/>
    <w:rsid w:val="00E977B8"/>
    <w:rsid w:val="00EA24A6"/>
    <w:rsid w:val="00EA3B03"/>
    <w:rsid w:val="00EA3D39"/>
    <w:rsid w:val="00EA3D53"/>
    <w:rsid w:val="00EA49C2"/>
    <w:rsid w:val="00EA4ADA"/>
    <w:rsid w:val="00EA59A1"/>
    <w:rsid w:val="00EA6B84"/>
    <w:rsid w:val="00EA6FA2"/>
    <w:rsid w:val="00EA7AE5"/>
    <w:rsid w:val="00EB06F2"/>
    <w:rsid w:val="00EB17FE"/>
    <w:rsid w:val="00EB1A1A"/>
    <w:rsid w:val="00EB389D"/>
    <w:rsid w:val="00EB429B"/>
    <w:rsid w:val="00EB5D70"/>
    <w:rsid w:val="00EB622B"/>
    <w:rsid w:val="00EB6259"/>
    <w:rsid w:val="00EB669E"/>
    <w:rsid w:val="00EB74CA"/>
    <w:rsid w:val="00EC1129"/>
    <w:rsid w:val="00EC1715"/>
    <w:rsid w:val="00EC2F2B"/>
    <w:rsid w:val="00EC3A74"/>
    <w:rsid w:val="00EC3ED3"/>
    <w:rsid w:val="00EC410F"/>
    <w:rsid w:val="00EC4927"/>
    <w:rsid w:val="00EC570C"/>
    <w:rsid w:val="00EC58B1"/>
    <w:rsid w:val="00EC6043"/>
    <w:rsid w:val="00EC6FD0"/>
    <w:rsid w:val="00ED019F"/>
    <w:rsid w:val="00ED0880"/>
    <w:rsid w:val="00ED3317"/>
    <w:rsid w:val="00ED358F"/>
    <w:rsid w:val="00ED5507"/>
    <w:rsid w:val="00ED552D"/>
    <w:rsid w:val="00ED7010"/>
    <w:rsid w:val="00ED729B"/>
    <w:rsid w:val="00EE02AB"/>
    <w:rsid w:val="00EE12C9"/>
    <w:rsid w:val="00EE2AFA"/>
    <w:rsid w:val="00EE3C47"/>
    <w:rsid w:val="00EE3E99"/>
    <w:rsid w:val="00EE4E97"/>
    <w:rsid w:val="00EE5190"/>
    <w:rsid w:val="00EE5CA3"/>
    <w:rsid w:val="00EE634B"/>
    <w:rsid w:val="00EE6BBA"/>
    <w:rsid w:val="00EF2902"/>
    <w:rsid w:val="00EF3540"/>
    <w:rsid w:val="00EF396D"/>
    <w:rsid w:val="00EF4E0A"/>
    <w:rsid w:val="00EF747C"/>
    <w:rsid w:val="00EF7E4F"/>
    <w:rsid w:val="00F00900"/>
    <w:rsid w:val="00F00A5B"/>
    <w:rsid w:val="00F00B9D"/>
    <w:rsid w:val="00F02B8D"/>
    <w:rsid w:val="00F02DC5"/>
    <w:rsid w:val="00F0325A"/>
    <w:rsid w:val="00F040EC"/>
    <w:rsid w:val="00F04FED"/>
    <w:rsid w:val="00F05722"/>
    <w:rsid w:val="00F05BBA"/>
    <w:rsid w:val="00F06CF5"/>
    <w:rsid w:val="00F1029C"/>
    <w:rsid w:val="00F11434"/>
    <w:rsid w:val="00F12BAB"/>
    <w:rsid w:val="00F12E0B"/>
    <w:rsid w:val="00F1395A"/>
    <w:rsid w:val="00F13AFC"/>
    <w:rsid w:val="00F14218"/>
    <w:rsid w:val="00F14A10"/>
    <w:rsid w:val="00F14AF4"/>
    <w:rsid w:val="00F14D56"/>
    <w:rsid w:val="00F14D7A"/>
    <w:rsid w:val="00F153C7"/>
    <w:rsid w:val="00F15A09"/>
    <w:rsid w:val="00F17639"/>
    <w:rsid w:val="00F17B34"/>
    <w:rsid w:val="00F20E9A"/>
    <w:rsid w:val="00F21D29"/>
    <w:rsid w:val="00F232B9"/>
    <w:rsid w:val="00F23CB7"/>
    <w:rsid w:val="00F253F0"/>
    <w:rsid w:val="00F2782A"/>
    <w:rsid w:val="00F33559"/>
    <w:rsid w:val="00F339AA"/>
    <w:rsid w:val="00F34F62"/>
    <w:rsid w:val="00F35B13"/>
    <w:rsid w:val="00F37251"/>
    <w:rsid w:val="00F37FC7"/>
    <w:rsid w:val="00F40DD6"/>
    <w:rsid w:val="00F40DFA"/>
    <w:rsid w:val="00F42E15"/>
    <w:rsid w:val="00F42E30"/>
    <w:rsid w:val="00F44F68"/>
    <w:rsid w:val="00F461B6"/>
    <w:rsid w:val="00F5009E"/>
    <w:rsid w:val="00F52026"/>
    <w:rsid w:val="00F52309"/>
    <w:rsid w:val="00F52712"/>
    <w:rsid w:val="00F52B2F"/>
    <w:rsid w:val="00F5341C"/>
    <w:rsid w:val="00F54226"/>
    <w:rsid w:val="00F54365"/>
    <w:rsid w:val="00F558F6"/>
    <w:rsid w:val="00F55925"/>
    <w:rsid w:val="00F56853"/>
    <w:rsid w:val="00F57903"/>
    <w:rsid w:val="00F60099"/>
    <w:rsid w:val="00F60273"/>
    <w:rsid w:val="00F60DF1"/>
    <w:rsid w:val="00F61D67"/>
    <w:rsid w:val="00F6389A"/>
    <w:rsid w:val="00F641B0"/>
    <w:rsid w:val="00F64810"/>
    <w:rsid w:val="00F70161"/>
    <w:rsid w:val="00F72DBE"/>
    <w:rsid w:val="00F740B4"/>
    <w:rsid w:val="00F75079"/>
    <w:rsid w:val="00F75F24"/>
    <w:rsid w:val="00F764C8"/>
    <w:rsid w:val="00F766CB"/>
    <w:rsid w:val="00F76983"/>
    <w:rsid w:val="00F770A1"/>
    <w:rsid w:val="00F80711"/>
    <w:rsid w:val="00F80AB5"/>
    <w:rsid w:val="00F815DF"/>
    <w:rsid w:val="00F81F82"/>
    <w:rsid w:val="00F8269B"/>
    <w:rsid w:val="00F83C1F"/>
    <w:rsid w:val="00F8450D"/>
    <w:rsid w:val="00F84CD2"/>
    <w:rsid w:val="00F8557A"/>
    <w:rsid w:val="00F8583F"/>
    <w:rsid w:val="00F8637E"/>
    <w:rsid w:val="00F863CA"/>
    <w:rsid w:val="00F86521"/>
    <w:rsid w:val="00F868FC"/>
    <w:rsid w:val="00F872D7"/>
    <w:rsid w:val="00F90EED"/>
    <w:rsid w:val="00F90F4E"/>
    <w:rsid w:val="00F910CA"/>
    <w:rsid w:val="00F93C4E"/>
    <w:rsid w:val="00F950F0"/>
    <w:rsid w:val="00F952ED"/>
    <w:rsid w:val="00F95981"/>
    <w:rsid w:val="00FA0214"/>
    <w:rsid w:val="00FA0C97"/>
    <w:rsid w:val="00FA0FF1"/>
    <w:rsid w:val="00FA1096"/>
    <w:rsid w:val="00FA18B8"/>
    <w:rsid w:val="00FA1DDE"/>
    <w:rsid w:val="00FA1FE6"/>
    <w:rsid w:val="00FA21D5"/>
    <w:rsid w:val="00FA382A"/>
    <w:rsid w:val="00FA3BCB"/>
    <w:rsid w:val="00FA4472"/>
    <w:rsid w:val="00FA4BDB"/>
    <w:rsid w:val="00FA4E52"/>
    <w:rsid w:val="00FA5D0C"/>
    <w:rsid w:val="00FA6594"/>
    <w:rsid w:val="00FB076E"/>
    <w:rsid w:val="00FB39CE"/>
    <w:rsid w:val="00FB5865"/>
    <w:rsid w:val="00FB6BA2"/>
    <w:rsid w:val="00FC1025"/>
    <w:rsid w:val="00FC14DA"/>
    <w:rsid w:val="00FC303E"/>
    <w:rsid w:val="00FC3FBB"/>
    <w:rsid w:val="00FC4294"/>
    <w:rsid w:val="00FC5145"/>
    <w:rsid w:val="00FC5F52"/>
    <w:rsid w:val="00FC6E28"/>
    <w:rsid w:val="00FC7807"/>
    <w:rsid w:val="00FD0C0F"/>
    <w:rsid w:val="00FD1BC1"/>
    <w:rsid w:val="00FD31DA"/>
    <w:rsid w:val="00FD4AAA"/>
    <w:rsid w:val="00FD5219"/>
    <w:rsid w:val="00FD5FAA"/>
    <w:rsid w:val="00FD5FF4"/>
    <w:rsid w:val="00FD7100"/>
    <w:rsid w:val="00FD7318"/>
    <w:rsid w:val="00FD75BE"/>
    <w:rsid w:val="00FD791C"/>
    <w:rsid w:val="00FE0043"/>
    <w:rsid w:val="00FE03EF"/>
    <w:rsid w:val="00FE09B0"/>
    <w:rsid w:val="00FE0E38"/>
    <w:rsid w:val="00FE229D"/>
    <w:rsid w:val="00FE372C"/>
    <w:rsid w:val="00FF1961"/>
    <w:rsid w:val="00FF2F74"/>
    <w:rsid w:val="00FF30FB"/>
    <w:rsid w:val="00FF3463"/>
    <w:rsid w:val="00FF39CE"/>
    <w:rsid w:val="00FF44C3"/>
    <w:rsid w:val="00FF52DE"/>
    <w:rsid w:val="00FF5BC0"/>
    <w:rsid w:val="00FF5FCF"/>
    <w:rsid w:val="00FF6AD8"/>
    <w:rsid w:val="00FF74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A037D"/>
  <w15:docId w15:val="{C6B3D1C3-A92D-4444-8B62-9B56B84D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1BD"/>
  </w:style>
  <w:style w:type="paragraph" w:styleId="Heading1">
    <w:name w:val="heading 1"/>
    <w:basedOn w:val="Normal"/>
    <w:next w:val="Normal"/>
    <w:link w:val="Heading1Char"/>
    <w:uiPriority w:val="9"/>
    <w:qFormat/>
    <w:rsid w:val="008D0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E4E7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rPr>
  </w:style>
  <w:style w:type="paragraph" w:styleId="Heading3">
    <w:name w:val="heading 3"/>
    <w:basedOn w:val="Normal"/>
    <w:next w:val="Normal"/>
    <w:link w:val="Heading3Char"/>
    <w:uiPriority w:val="9"/>
    <w:unhideWhenUsed/>
    <w:qFormat/>
    <w:rsid w:val="002C38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3036A"/>
    <w:pPr>
      <w:keepNext/>
      <w:keepLines/>
      <w:spacing w:before="80" w:after="40" w:line="278" w:lineRule="auto"/>
      <w:outlineLvl w:val="3"/>
    </w:pPr>
    <w:rPr>
      <w:rFonts w:eastAsiaTheme="majorEastAsia" w:cstheme="majorBidi"/>
      <w:i/>
      <w:iCs/>
      <w:color w:val="2F5496" w:themeColor="accent1" w:themeShade="BF"/>
      <w:sz w:val="24"/>
      <w:szCs w:val="24"/>
      <w:lang w:val="en-US"/>
      <w14:ligatures w14:val="standardContextual"/>
    </w:rPr>
  </w:style>
  <w:style w:type="paragraph" w:styleId="Heading5">
    <w:name w:val="heading 5"/>
    <w:basedOn w:val="Normal"/>
    <w:next w:val="Normal"/>
    <w:link w:val="Heading5Char"/>
    <w:uiPriority w:val="9"/>
    <w:semiHidden/>
    <w:unhideWhenUsed/>
    <w:qFormat/>
    <w:rsid w:val="0083036A"/>
    <w:pPr>
      <w:keepNext/>
      <w:keepLines/>
      <w:spacing w:before="80" w:after="40" w:line="278" w:lineRule="auto"/>
      <w:outlineLvl w:val="4"/>
    </w:pPr>
    <w:rPr>
      <w:rFonts w:eastAsiaTheme="majorEastAsia" w:cstheme="majorBidi"/>
      <w:color w:val="2F5496" w:themeColor="accent1" w:themeShade="BF"/>
      <w:sz w:val="24"/>
      <w:szCs w:val="24"/>
      <w:lang w:val="en-US"/>
      <w14:ligatures w14:val="standardContextual"/>
    </w:rPr>
  </w:style>
  <w:style w:type="paragraph" w:styleId="Heading6">
    <w:name w:val="heading 6"/>
    <w:basedOn w:val="Normal"/>
    <w:next w:val="Normal"/>
    <w:link w:val="Heading6Char"/>
    <w:uiPriority w:val="9"/>
    <w:semiHidden/>
    <w:unhideWhenUsed/>
    <w:qFormat/>
    <w:rsid w:val="0083036A"/>
    <w:pPr>
      <w:keepNext/>
      <w:keepLines/>
      <w:spacing w:before="40" w:after="0" w:line="278" w:lineRule="auto"/>
      <w:outlineLvl w:val="5"/>
    </w:pPr>
    <w:rPr>
      <w:rFonts w:eastAsiaTheme="majorEastAsia" w:cstheme="majorBidi"/>
      <w:i/>
      <w:iCs/>
      <w:color w:val="595959" w:themeColor="text1" w:themeTint="A6"/>
      <w:sz w:val="24"/>
      <w:szCs w:val="24"/>
      <w:lang w:val="en-US"/>
      <w14:ligatures w14:val="standardContextual"/>
    </w:rPr>
  </w:style>
  <w:style w:type="paragraph" w:styleId="Heading7">
    <w:name w:val="heading 7"/>
    <w:basedOn w:val="Normal"/>
    <w:next w:val="Normal"/>
    <w:link w:val="Heading7Char"/>
    <w:uiPriority w:val="9"/>
    <w:semiHidden/>
    <w:unhideWhenUsed/>
    <w:qFormat/>
    <w:rsid w:val="0083036A"/>
    <w:pPr>
      <w:keepNext/>
      <w:keepLines/>
      <w:spacing w:before="40" w:after="0" w:line="278" w:lineRule="auto"/>
      <w:outlineLvl w:val="6"/>
    </w:pPr>
    <w:rPr>
      <w:rFonts w:eastAsiaTheme="majorEastAsia" w:cstheme="majorBidi"/>
      <w:color w:val="595959" w:themeColor="text1" w:themeTint="A6"/>
      <w:sz w:val="24"/>
      <w:szCs w:val="24"/>
      <w:lang w:val="en-US"/>
      <w14:ligatures w14:val="standardContextual"/>
    </w:rPr>
  </w:style>
  <w:style w:type="paragraph" w:styleId="Heading8">
    <w:name w:val="heading 8"/>
    <w:basedOn w:val="Normal"/>
    <w:next w:val="Normal"/>
    <w:link w:val="Heading8Char"/>
    <w:uiPriority w:val="9"/>
    <w:semiHidden/>
    <w:unhideWhenUsed/>
    <w:qFormat/>
    <w:rsid w:val="0083036A"/>
    <w:pPr>
      <w:keepNext/>
      <w:keepLines/>
      <w:spacing w:after="0" w:line="278" w:lineRule="auto"/>
      <w:outlineLvl w:val="7"/>
    </w:pPr>
    <w:rPr>
      <w:rFonts w:eastAsiaTheme="majorEastAsia" w:cstheme="majorBidi"/>
      <w:i/>
      <w:iCs/>
      <w:color w:val="272727" w:themeColor="text1" w:themeTint="D8"/>
      <w:sz w:val="24"/>
      <w:szCs w:val="24"/>
      <w:lang w:val="en-US"/>
      <w14:ligatures w14:val="standardContextual"/>
    </w:rPr>
  </w:style>
  <w:style w:type="paragraph" w:styleId="Heading9">
    <w:name w:val="heading 9"/>
    <w:basedOn w:val="Normal"/>
    <w:next w:val="Normal"/>
    <w:link w:val="Heading9Char"/>
    <w:uiPriority w:val="9"/>
    <w:semiHidden/>
    <w:unhideWhenUsed/>
    <w:qFormat/>
    <w:rsid w:val="0083036A"/>
    <w:pPr>
      <w:keepNext/>
      <w:keepLines/>
      <w:spacing w:after="0" w:line="278" w:lineRule="auto"/>
      <w:outlineLvl w:val="8"/>
    </w:pPr>
    <w:rPr>
      <w:rFonts w:eastAsiaTheme="majorEastAsia" w:cstheme="majorBidi"/>
      <w:color w:val="272727" w:themeColor="text1" w:themeTint="D8"/>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F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E4E7A"/>
    <w:rPr>
      <w:rFonts w:ascii="Times New Roman" w:eastAsia="Times New Roman" w:hAnsi="Times New Roman" w:cs="Times New Roman"/>
      <w:b/>
      <w:bCs/>
      <w:kern w:val="0"/>
      <w:sz w:val="36"/>
      <w:szCs w:val="36"/>
      <w:lang w:eastAsia="ru-RU"/>
    </w:rPr>
  </w:style>
  <w:style w:type="character" w:customStyle="1" w:styleId="Heading3Char">
    <w:name w:val="Heading 3 Char"/>
    <w:basedOn w:val="DefaultParagraphFont"/>
    <w:link w:val="Heading3"/>
    <w:uiPriority w:val="9"/>
    <w:rsid w:val="002C385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3036A"/>
    <w:rPr>
      <w:rFonts w:eastAsiaTheme="majorEastAsia" w:cstheme="majorBidi"/>
      <w:i/>
      <w:iCs/>
      <w:color w:val="2F5496" w:themeColor="accent1" w:themeShade="BF"/>
      <w:sz w:val="24"/>
      <w:szCs w:val="24"/>
      <w:lang w:val="en-US"/>
      <w14:ligatures w14:val="standardContextual"/>
    </w:rPr>
  </w:style>
  <w:style w:type="paragraph" w:customStyle="1" w:styleId="EndNoteBibliographyTitle">
    <w:name w:val="EndNote Bibliography Title"/>
    <w:basedOn w:val="Normal"/>
    <w:link w:val="EndNoteBibliographyTitleChar"/>
    <w:rsid w:val="00855F70"/>
    <w:pPr>
      <w:spacing w:after="0"/>
      <w:jc w:val="center"/>
    </w:pPr>
    <w:rPr>
      <w:rFonts w:ascii="Times New Roman" w:hAnsi="Times New Roman" w:cs="Times New Roman"/>
      <w:noProof/>
      <w:sz w:val="28"/>
      <w:lang w:val="en-US"/>
    </w:rPr>
  </w:style>
  <w:style w:type="character" w:customStyle="1" w:styleId="EndNoteBibliographyTitleChar">
    <w:name w:val="EndNote Bibliography Title Char"/>
    <w:basedOn w:val="DefaultParagraphFont"/>
    <w:link w:val="EndNoteBibliographyTitle"/>
    <w:rsid w:val="00855F70"/>
    <w:rPr>
      <w:rFonts w:ascii="Times New Roman" w:hAnsi="Times New Roman" w:cs="Times New Roman"/>
      <w:noProof/>
      <w:sz w:val="28"/>
      <w:lang w:val="en-US"/>
    </w:rPr>
  </w:style>
  <w:style w:type="paragraph" w:customStyle="1" w:styleId="EndNoteBibliography">
    <w:name w:val="EndNote Bibliography"/>
    <w:basedOn w:val="Normal"/>
    <w:link w:val="EndNoteBibliographyChar"/>
    <w:rsid w:val="00855F70"/>
    <w:pPr>
      <w:spacing w:line="240" w:lineRule="auto"/>
      <w:jc w:val="both"/>
    </w:pPr>
    <w:rPr>
      <w:rFonts w:ascii="Times New Roman" w:hAnsi="Times New Roman" w:cs="Times New Roman"/>
      <w:noProof/>
      <w:sz w:val="28"/>
      <w:lang w:val="en-US"/>
    </w:rPr>
  </w:style>
  <w:style w:type="character" w:customStyle="1" w:styleId="EndNoteBibliographyChar">
    <w:name w:val="EndNote Bibliography Char"/>
    <w:basedOn w:val="DefaultParagraphFont"/>
    <w:link w:val="EndNoteBibliography"/>
    <w:rsid w:val="00855F70"/>
    <w:rPr>
      <w:rFonts w:ascii="Times New Roman" w:hAnsi="Times New Roman" w:cs="Times New Roman"/>
      <w:noProof/>
      <w:sz w:val="28"/>
      <w:lang w:val="en-US"/>
    </w:rPr>
  </w:style>
  <w:style w:type="character" w:styleId="Hyperlink">
    <w:name w:val="Hyperlink"/>
    <w:basedOn w:val="DefaultParagraphFont"/>
    <w:uiPriority w:val="99"/>
    <w:unhideWhenUsed/>
    <w:rsid w:val="00855F70"/>
    <w:rPr>
      <w:color w:val="0563C1" w:themeColor="hyperlink"/>
      <w:u w:val="single"/>
    </w:rPr>
  </w:style>
  <w:style w:type="character" w:customStyle="1" w:styleId="UnresolvedMention1">
    <w:name w:val="Unresolved Mention1"/>
    <w:basedOn w:val="DefaultParagraphFont"/>
    <w:uiPriority w:val="99"/>
    <w:semiHidden/>
    <w:unhideWhenUsed/>
    <w:rsid w:val="00855F70"/>
    <w:rPr>
      <w:color w:val="605E5C"/>
      <w:shd w:val="clear" w:color="auto" w:fill="E1DFDD"/>
    </w:rPr>
  </w:style>
  <w:style w:type="paragraph" w:styleId="ListParagraph">
    <w:name w:val="List Paragraph"/>
    <w:basedOn w:val="Normal"/>
    <w:uiPriority w:val="34"/>
    <w:qFormat/>
    <w:rsid w:val="00F12E0B"/>
    <w:pPr>
      <w:ind w:left="720"/>
      <w:contextualSpacing/>
    </w:pPr>
  </w:style>
  <w:style w:type="table" w:styleId="TableGrid">
    <w:name w:val="Table Grid"/>
    <w:basedOn w:val="TableNormal"/>
    <w:uiPriority w:val="39"/>
    <w:rsid w:val="00F75079"/>
    <w:pPr>
      <w:spacing w:after="0" w:line="260" w:lineRule="atLeast"/>
      <w:jc w:val="both"/>
    </w:pPr>
    <w:rPr>
      <w:rFonts w:ascii="Palatino Linotype" w:eastAsia="SimSun" w:hAnsi="Palatino Linotype" w:cs="Times New Roman"/>
      <w:color w:val="000000"/>
      <w:kern w:val="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6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A30"/>
    <w:rPr>
      <w:rFonts w:ascii="Tahoma" w:hAnsi="Tahoma" w:cs="Tahoma"/>
      <w:sz w:val="16"/>
      <w:szCs w:val="16"/>
    </w:rPr>
  </w:style>
  <w:style w:type="character" w:customStyle="1" w:styleId="UnresolvedMention2">
    <w:name w:val="Unresolved Mention2"/>
    <w:basedOn w:val="DefaultParagraphFont"/>
    <w:uiPriority w:val="99"/>
    <w:semiHidden/>
    <w:unhideWhenUsed/>
    <w:rsid w:val="000C0757"/>
    <w:rPr>
      <w:color w:val="605E5C"/>
      <w:shd w:val="clear" w:color="auto" w:fill="E1DFDD"/>
    </w:rPr>
  </w:style>
  <w:style w:type="character" w:customStyle="1" w:styleId="UnresolvedMention3">
    <w:name w:val="Unresolved Mention3"/>
    <w:basedOn w:val="DefaultParagraphFont"/>
    <w:uiPriority w:val="99"/>
    <w:semiHidden/>
    <w:unhideWhenUsed/>
    <w:rsid w:val="005753FD"/>
    <w:rPr>
      <w:color w:val="605E5C"/>
      <w:shd w:val="clear" w:color="auto" w:fill="E1DFDD"/>
    </w:rPr>
  </w:style>
  <w:style w:type="character" w:customStyle="1" w:styleId="UnresolvedMention4">
    <w:name w:val="Unresolved Mention4"/>
    <w:basedOn w:val="DefaultParagraphFont"/>
    <w:uiPriority w:val="99"/>
    <w:semiHidden/>
    <w:unhideWhenUsed/>
    <w:rsid w:val="00265E3D"/>
    <w:rPr>
      <w:color w:val="605E5C"/>
      <w:shd w:val="clear" w:color="auto" w:fill="E1DFDD"/>
    </w:rPr>
  </w:style>
  <w:style w:type="paragraph" w:styleId="NormalWeb">
    <w:name w:val="Normal (Web)"/>
    <w:basedOn w:val="Normal"/>
    <w:uiPriority w:val="99"/>
    <w:unhideWhenUsed/>
    <w:rsid w:val="00B4683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UnresolvedMention5">
    <w:name w:val="Unresolved Mention5"/>
    <w:basedOn w:val="DefaultParagraphFont"/>
    <w:uiPriority w:val="99"/>
    <w:semiHidden/>
    <w:unhideWhenUsed/>
    <w:rsid w:val="001049D0"/>
    <w:rPr>
      <w:color w:val="605E5C"/>
      <w:shd w:val="clear" w:color="auto" w:fill="E1DFDD"/>
    </w:rPr>
  </w:style>
  <w:style w:type="paragraph" w:styleId="BodyText">
    <w:name w:val="Body Text"/>
    <w:basedOn w:val="Normal"/>
    <w:link w:val="BodyTextChar"/>
    <w:uiPriority w:val="1"/>
    <w:qFormat/>
    <w:rsid w:val="00437882"/>
    <w:pPr>
      <w:widowControl w:val="0"/>
      <w:autoSpaceDE w:val="0"/>
      <w:autoSpaceDN w:val="0"/>
      <w:spacing w:after="0" w:line="240" w:lineRule="auto"/>
    </w:pPr>
    <w:rPr>
      <w:rFonts w:ascii="Times New Roman" w:eastAsia="Times New Roman" w:hAnsi="Times New Roman" w:cs="Times New Roman"/>
      <w:kern w:val="0"/>
      <w:sz w:val="32"/>
      <w:szCs w:val="32"/>
    </w:rPr>
  </w:style>
  <w:style w:type="character" w:customStyle="1" w:styleId="BodyTextChar">
    <w:name w:val="Body Text Char"/>
    <w:basedOn w:val="DefaultParagraphFont"/>
    <w:link w:val="BodyText"/>
    <w:uiPriority w:val="1"/>
    <w:rsid w:val="00437882"/>
    <w:rPr>
      <w:rFonts w:ascii="Times New Roman" w:eastAsia="Times New Roman" w:hAnsi="Times New Roman" w:cs="Times New Roman"/>
      <w:kern w:val="0"/>
      <w:sz w:val="32"/>
      <w:szCs w:val="32"/>
    </w:rPr>
  </w:style>
  <w:style w:type="paragraph" w:customStyle="1" w:styleId="Heading21">
    <w:name w:val="Heading 21"/>
    <w:basedOn w:val="Normal"/>
    <w:uiPriority w:val="1"/>
    <w:qFormat/>
    <w:rsid w:val="006C4D8C"/>
    <w:pPr>
      <w:widowControl w:val="0"/>
      <w:autoSpaceDE w:val="0"/>
      <w:autoSpaceDN w:val="0"/>
      <w:spacing w:before="201" w:after="0" w:line="240" w:lineRule="auto"/>
      <w:ind w:left="1224" w:right="841" w:hanging="360"/>
      <w:jc w:val="both"/>
      <w:outlineLvl w:val="2"/>
    </w:pPr>
    <w:rPr>
      <w:rFonts w:ascii="Times New Roman" w:eastAsia="Times New Roman" w:hAnsi="Times New Roman" w:cs="Times New Roman"/>
      <w:kern w:val="0"/>
      <w:sz w:val="40"/>
      <w:szCs w:val="40"/>
    </w:rPr>
  </w:style>
  <w:style w:type="paragraph" w:customStyle="1" w:styleId="MDPI42tablebody">
    <w:name w:val="MDPI_4.2_table_body"/>
    <w:qFormat/>
    <w:rsid w:val="005154A6"/>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rPr>
  </w:style>
  <w:style w:type="paragraph" w:styleId="TOCHeading">
    <w:name w:val="TOC Heading"/>
    <w:basedOn w:val="Heading1"/>
    <w:next w:val="Normal"/>
    <w:uiPriority w:val="39"/>
    <w:unhideWhenUsed/>
    <w:qFormat/>
    <w:rsid w:val="008265E2"/>
    <w:pPr>
      <w:outlineLvl w:val="9"/>
    </w:pPr>
    <w:rPr>
      <w:kern w:val="0"/>
      <w:lang w:val="en-US"/>
    </w:rPr>
  </w:style>
  <w:style w:type="paragraph" w:styleId="TOC2">
    <w:name w:val="toc 2"/>
    <w:basedOn w:val="Normal"/>
    <w:next w:val="Normal"/>
    <w:autoRedefine/>
    <w:uiPriority w:val="39"/>
    <w:unhideWhenUsed/>
    <w:rsid w:val="0077627D"/>
    <w:pPr>
      <w:tabs>
        <w:tab w:val="right" w:leader="dot" w:pos="9628"/>
      </w:tabs>
      <w:spacing w:after="0" w:line="240" w:lineRule="auto"/>
      <w:jc w:val="both"/>
    </w:pPr>
  </w:style>
  <w:style w:type="paragraph" w:styleId="TOC1">
    <w:name w:val="toc 1"/>
    <w:basedOn w:val="Normal"/>
    <w:next w:val="Normal"/>
    <w:autoRedefine/>
    <w:uiPriority w:val="39"/>
    <w:unhideWhenUsed/>
    <w:rsid w:val="008265E2"/>
    <w:pPr>
      <w:spacing w:after="100"/>
    </w:pPr>
  </w:style>
  <w:style w:type="paragraph" w:styleId="Header">
    <w:name w:val="header"/>
    <w:basedOn w:val="Normal"/>
    <w:link w:val="HeaderChar"/>
    <w:uiPriority w:val="99"/>
    <w:unhideWhenUsed/>
    <w:rsid w:val="00027A85"/>
    <w:pPr>
      <w:tabs>
        <w:tab w:val="center" w:pos="4677"/>
        <w:tab w:val="right" w:pos="9355"/>
      </w:tabs>
      <w:spacing w:after="0" w:line="240" w:lineRule="auto"/>
    </w:pPr>
  </w:style>
  <w:style w:type="character" w:customStyle="1" w:styleId="HeaderChar">
    <w:name w:val="Header Char"/>
    <w:basedOn w:val="DefaultParagraphFont"/>
    <w:link w:val="Header"/>
    <w:uiPriority w:val="99"/>
    <w:rsid w:val="00027A85"/>
  </w:style>
  <w:style w:type="paragraph" w:styleId="Footer">
    <w:name w:val="footer"/>
    <w:basedOn w:val="Normal"/>
    <w:link w:val="FooterChar"/>
    <w:uiPriority w:val="99"/>
    <w:unhideWhenUsed/>
    <w:rsid w:val="00027A85"/>
    <w:pPr>
      <w:tabs>
        <w:tab w:val="center" w:pos="4677"/>
        <w:tab w:val="right" w:pos="9355"/>
      </w:tabs>
      <w:spacing w:after="0" w:line="240" w:lineRule="auto"/>
    </w:pPr>
  </w:style>
  <w:style w:type="character" w:customStyle="1" w:styleId="FooterChar">
    <w:name w:val="Footer Char"/>
    <w:basedOn w:val="DefaultParagraphFont"/>
    <w:link w:val="Footer"/>
    <w:uiPriority w:val="99"/>
    <w:rsid w:val="00027A85"/>
  </w:style>
  <w:style w:type="paragraph" w:styleId="z-TopofForm">
    <w:name w:val="HTML Top of Form"/>
    <w:basedOn w:val="Normal"/>
    <w:next w:val="Normal"/>
    <w:link w:val="z-TopofFormChar"/>
    <w:hidden/>
    <w:uiPriority w:val="99"/>
    <w:unhideWhenUsed/>
    <w:rsid w:val="005B59D7"/>
    <w:pPr>
      <w:pBdr>
        <w:bottom w:val="single" w:sz="6" w:space="1" w:color="auto"/>
      </w:pBdr>
      <w:spacing w:after="0" w:line="240" w:lineRule="auto"/>
      <w:jc w:val="center"/>
    </w:pPr>
    <w:rPr>
      <w:rFonts w:ascii="Arial" w:eastAsia="Times New Roman" w:hAnsi="Arial" w:cs="Arial"/>
      <w:vanish/>
      <w:kern w:val="0"/>
      <w:sz w:val="16"/>
      <w:szCs w:val="16"/>
      <w:lang w:eastAsia="ru-RU"/>
    </w:rPr>
  </w:style>
  <w:style w:type="character" w:customStyle="1" w:styleId="z-TopofFormChar">
    <w:name w:val="z-Top of Form Char"/>
    <w:basedOn w:val="DefaultParagraphFont"/>
    <w:link w:val="z-TopofForm"/>
    <w:uiPriority w:val="99"/>
    <w:rsid w:val="005B59D7"/>
    <w:rPr>
      <w:rFonts w:ascii="Arial" w:eastAsia="Times New Roman" w:hAnsi="Arial" w:cs="Arial"/>
      <w:vanish/>
      <w:kern w:val="0"/>
      <w:sz w:val="16"/>
      <w:szCs w:val="16"/>
      <w:lang w:eastAsia="ru-RU"/>
    </w:rPr>
  </w:style>
  <w:style w:type="character" w:styleId="Strong">
    <w:name w:val="Strong"/>
    <w:basedOn w:val="DefaultParagraphFont"/>
    <w:uiPriority w:val="22"/>
    <w:qFormat/>
    <w:rsid w:val="00565A74"/>
    <w:rPr>
      <w:b/>
      <w:bCs/>
    </w:rPr>
  </w:style>
  <w:style w:type="paragraph" w:styleId="TOC3">
    <w:name w:val="toc 3"/>
    <w:basedOn w:val="Normal"/>
    <w:next w:val="Normal"/>
    <w:autoRedefine/>
    <w:uiPriority w:val="39"/>
    <w:unhideWhenUsed/>
    <w:rsid w:val="006D7D6B"/>
    <w:pPr>
      <w:spacing w:after="100"/>
      <w:ind w:left="440"/>
    </w:pPr>
    <w:rPr>
      <w:rFonts w:eastAsiaTheme="minorEastAsia" w:cs="Times New Roman"/>
      <w:kern w:val="0"/>
      <w:lang w:val="en-US"/>
    </w:rPr>
  </w:style>
  <w:style w:type="character" w:customStyle="1" w:styleId="UnresolvedMention6">
    <w:name w:val="Unresolved Mention6"/>
    <w:basedOn w:val="DefaultParagraphFont"/>
    <w:uiPriority w:val="99"/>
    <w:semiHidden/>
    <w:unhideWhenUsed/>
    <w:rsid w:val="00823FB0"/>
    <w:rPr>
      <w:color w:val="605E5C"/>
      <w:shd w:val="clear" w:color="auto" w:fill="E1DFDD"/>
    </w:rPr>
  </w:style>
  <w:style w:type="character" w:customStyle="1" w:styleId="UnresolvedMention7">
    <w:name w:val="Unresolved Mention7"/>
    <w:basedOn w:val="DefaultParagraphFont"/>
    <w:uiPriority w:val="99"/>
    <w:semiHidden/>
    <w:unhideWhenUsed/>
    <w:rsid w:val="00DF7665"/>
    <w:rPr>
      <w:color w:val="605E5C"/>
      <w:shd w:val="clear" w:color="auto" w:fill="E1DFDD"/>
    </w:rPr>
  </w:style>
  <w:style w:type="character" w:styleId="Emphasis">
    <w:name w:val="Emphasis"/>
    <w:basedOn w:val="DefaultParagraphFont"/>
    <w:uiPriority w:val="20"/>
    <w:qFormat/>
    <w:rsid w:val="004D50AF"/>
    <w:rPr>
      <w:i/>
      <w:iCs/>
    </w:rPr>
  </w:style>
  <w:style w:type="character" w:customStyle="1" w:styleId="UnresolvedMention8">
    <w:name w:val="Unresolved Mention8"/>
    <w:basedOn w:val="DefaultParagraphFont"/>
    <w:uiPriority w:val="99"/>
    <w:semiHidden/>
    <w:unhideWhenUsed/>
    <w:rsid w:val="005F6735"/>
    <w:rPr>
      <w:color w:val="605E5C"/>
      <w:shd w:val="clear" w:color="auto" w:fill="E1DFDD"/>
    </w:rPr>
  </w:style>
  <w:style w:type="table" w:customStyle="1" w:styleId="TableNormal1">
    <w:name w:val="Table Normal1"/>
    <w:uiPriority w:val="2"/>
    <w:semiHidden/>
    <w:unhideWhenUsed/>
    <w:qFormat/>
    <w:rsid w:val="0077627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627D"/>
    <w:pPr>
      <w:widowControl w:val="0"/>
      <w:autoSpaceDE w:val="0"/>
      <w:autoSpaceDN w:val="0"/>
      <w:spacing w:after="0" w:line="240" w:lineRule="auto"/>
      <w:ind w:left="107"/>
    </w:pPr>
    <w:rPr>
      <w:rFonts w:ascii="Times New Roman" w:eastAsia="Times New Roman" w:hAnsi="Times New Roman" w:cs="Times New Roman"/>
      <w:kern w:val="0"/>
    </w:rPr>
  </w:style>
  <w:style w:type="character" w:customStyle="1" w:styleId="text-bold">
    <w:name w:val="text-bold"/>
    <w:basedOn w:val="DefaultParagraphFont"/>
    <w:rsid w:val="00F00900"/>
  </w:style>
  <w:style w:type="character" w:styleId="UnresolvedMention">
    <w:name w:val="Unresolved Mention"/>
    <w:basedOn w:val="DefaultParagraphFont"/>
    <w:uiPriority w:val="99"/>
    <w:semiHidden/>
    <w:unhideWhenUsed/>
    <w:rsid w:val="003214B0"/>
    <w:rPr>
      <w:color w:val="605E5C"/>
      <w:shd w:val="clear" w:color="auto" w:fill="E1DFDD"/>
    </w:rPr>
  </w:style>
  <w:style w:type="table" w:customStyle="1" w:styleId="TableGrid1">
    <w:name w:val="Table Grid1"/>
    <w:basedOn w:val="TableNormal"/>
    <w:next w:val="TableGrid"/>
    <w:uiPriority w:val="39"/>
    <w:rsid w:val="00CA1E6F"/>
    <w:pPr>
      <w:spacing w:after="0" w:line="240" w:lineRule="auto"/>
    </w:pPr>
    <w:rPr>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A1E6F"/>
    <w:pPr>
      <w:spacing w:after="0" w:line="240" w:lineRule="auto"/>
    </w:pPr>
    <w:rPr>
      <w:sz w:val="24"/>
      <w:szCs w:val="24"/>
      <w:lang w:val="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CA1E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semiHidden/>
    <w:rsid w:val="0083036A"/>
    <w:rPr>
      <w:rFonts w:eastAsiaTheme="majorEastAsia" w:cstheme="majorBidi"/>
      <w:color w:val="2F5496" w:themeColor="accent1" w:themeShade="BF"/>
      <w:sz w:val="24"/>
      <w:szCs w:val="24"/>
      <w:lang w:val="en-US"/>
      <w14:ligatures w14:val="standardContextual"/>
    </w:rPr>
  </w:style>
  <w:style w:type="character" w:customStyle="1" w:styleId="Heading6Char">
    <w:name w:val="Heading 6 Char"/>
    <w:basedOn w:val="DefaultParagraphFont"/>
    <w:link w:val="Heading6"/>
    <w:uiPriority w:val="9"/>
    <w:semiHidden/>
    <w:rsid w:val="0083036A"/>
    <w:rPr>
      <w:rFonts w:eastAsiaTheme="majorEastAsia" w:cstheme="majorBidi"/>
      <w:i/>
      <w:iCs/>
      <w:color w:val="595959" w:themeColor="text1" w:themeTint="A6"/>
      <w:sz w:val="24"/>
      <w:szCs w:val="24"/>
      <w:lang w:val="en-US"/>
      <w14:ligatures w14:val="standardContextual"/>
    </w:rPr>
  </w:style>
  <w:style w:type="character" w:customStyle="1" w:styleId="Heading7Char">
    <w:name w:val="Heading 7 Char"/>
    <w:basedOn w:val="DefaultParagraphFont"/>
    <w:link w:val="Heading7"/>
    <w:uiPriority w:val="9"/>
    <w:semiHidden/>
    <w:rsid w:val="0083036A"/>
    <w:rPr>
      <w:rFonts w:eastAsiaTheme="majorEastAsia" w:cstheme="majorBidi"/>
      <w:color w:val="595959" w:themeColor="text1" w:themeTint="A6"/>
      <w:sz w:val="24"/>
      <w:szCs w:val="24"/>
      <w:lang w:val="en-US"/>
      <w14:ligatures w14:val="standardContextual"/>
    </w:rPr>
  </w:style>
  <w:style w:type="character" w:customStyle="1" w:styleId="Heading8Char">
    <w:name w:val="Heading 8 Char"/>
    <w:basedOn w:val="DefaultParagraphFont"/>
    <w:link w:val="Heading8"/>
    <w:uiPriority w:val="9"/>
    <w:semiHidden/>
    <w:rsid w:val="0083036A"/>
    <w:rPr>
      <w:rFonts w:eastAsiaTheme="majorEastAsia" w:cstheme="majorBidi"/>
      <w:i/>
      <w:iCs/>
      <w:color w:val="272727" w:themeColor="text1" w:themeTint="D8"/>
      <w:sz w:val="24"/>
      <w:szCs w:val="24"/>
      <w:lang w:val="en-US"/>
      <w14:ligatures w14:val="standardContextual"/>
    </w:rPr>
  </w:style>
  <w:style w:type="character" w:customStyle="1" w:styleId="Heading9Char">
    <w:name w:val="Heading 9 Char"/>
    <w:basedOn w:val="DefaultParagraphFont"/>
    <w:link w:val="Heading9"/>
    <w:uiPriority w:val="9"/>
    <w:semiHidden/>
    <w:rsid w:val="0083036A"/>
    <w:rPr>
      <w:rFonts w:eastAsiaTheme="majorEastAsia" w:cstheme="majorBidi"/>
      <w:color w:val="272727" w:themeColor="text1" w:themeTint="D8"/>
      <w:sz w:val="24"/>
      <w:szCs w:val="24"/>
      <w:lang w:val="en-US"/>
      <w14:ligatures w14:val="standardContextual"/>
    </w:rPr>
  </w:style>
  <w:style w:type="paragraph" w:styleId="Title">
    <w:name w:val="Title"/>
    <w:basedOn w:val="Normal"/>
    <w:next w:val="Normal"/>
    <w:link w:val="TitleChar"/>
    <w:uiPriority w:val="10"/>
    <w:qFormat/>
    <w:rsid w:val="0083036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3036A"/>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83036A"/>
    <w:pPr>
      <w:numPr>
        <w:ilvl w:val="1"/>
      </w:numPr>
      <w:spacing w:line="278" w:lineRule="auto"/>
    </w:pPr>
    <w:rPr>
      <w:rFonts w:eastAsiaTheme="majorEastAsia" w:cstheme="majorBidi"/>
      <w:color w:val="595959" w:themeColor="text1" w:themeTint="A6"/>
      <w:spacing w:val="15"/>
      <w:sz w:val="28"/>
      <w:szCs w:val="28"/>
      <w:lang w:val="en-US"/>
      <w14:ligatures w14:val="standardContextual"/>
    </w:rPr>
  </w:style>
  <w:style w:type="character" w:customStyle="1" w:styleId="SubtitleChar">
    <w:name w:val="Subtitle Char"/>
    <w:basedOn w:val="DefaultParagraphFont"/>
    <w:link w:val="Subtitle"/>
    <w:uiPriority w:val="11"/>
    <w:rsid w:val="0083036A"/>
    <w:rPr>
      <w:rFonts w:eastAsiaTheme="majorEastAsia" w:cstheme="majorBidi"/>
      <w:color w:val="595959" w:themeColor="text1" w:themeTint="A6"/>
      <w:spacing w:val="15"/>
      <w:sz w:val="28"/>
      <w:szCs w:val="28"/>
      <w:lang w:val="en-US"/>
      <w14:ligatures w14:val="standardContextual"/>
    </w:rPr>
  </w:style>
  <w:style w:type="paragraph" w:styleId="Quote">
    <w:name w:val="Quote"/>
    <w:basedOn w:val="Normal"/>
    <w:next w:val="Normal"/>
    <w:link w:val="QuoteChar"/>
    <w:uiPriority w:val="29"/>
    <w:qFormat/>
    <w:rsid w:val="0083036A"/>
    <w:pPr>
      <w:spacing w:before="160" w:line="278" w:lineRule="auto"/>
      <w:jc w:val="center"/>
    </w:pPr>
    <w:rPr>
      <w:i/>
      <w:iCs/>
      <w:color w:val="404040" w:themeColor="text1" w:themeTint="BF"/>
      <w:sz w:val="24"/>
      <w:szCs w:val="24"/>
      <w:lang w:val="en-US"/>
      <w14:ligatures w14:val="standardContextual"/>
    </w:rPr>
  </w:style>
  <w:style w:type="character" w:customStyle="1" w:styleId="QuoteChar">
    <w:name w:val="Quote Char"/>
    <w:basedOn w:val="DefaultParagraphFont"/>
    <w:link w:val="Quote"/>
    <w:uiPriority w:val="29"/>
    <w:rsid w:val="0083036A"/>
    <w:rPr>
      <w:i/>
      <w:iCs/>
      <w:color w:val="404040" w:themeColor="text1" w:themeTint="BF"/>
      <w:sz w:val="24"/>
      <w:szCs w:val="24"/>
      <w:lang w:val="en-US"/>
      <w14:ligatures w14:val="standardContextual"/>
    </w:rPr>
  </w:style>
  <w:style w:type="character" w:styleId="IntenseEmphasis">
    <w:name w:val="Intense Emphasis"/>
    <w:basedOn w:val="DefaultParagraphFont"/>
    <w:uiPriority w:val="21"/>
    <w:qFormat/>
    <w:rsid w:val="0083036A"/>
    <w:rPr>
      <w:i/>
      <w:iCs/>
      <w:color w:val="2F5496" w:themeColor="accent1" w:themeShade="BF"/>
    </w:rPr>
  </w:style>
  <w:style w:type="paragraph" w:styleId="IntenseQuote">
    <w:name w:val="Intense Quote"/>
    <w:basedOn w:val="Normal"/>
    <w:next w:val="Normal"/>
    <w:link w:val="IntenseQuoteChar"/>
    <w:uiPriority w:val="30"/>
    <w:qFormat/>
    <w:rsid w:val="0083036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14:ligatures w14:val="standardContextual"/>
    </w:rPr>
  </w:style>
  <w:style w:type="character" w:customStyle="1" w:styleId="IntenseQuoteChar">
    <w:name w:val="Intense Quote Char"/>
    <w:basedOn w:val="DefaultParagraphFont"/>
    <w:link w:val="IntenseQuote"/>
    <w:uiPriority w:val="30"/>
    <w:rsid w:val="0083036A"/>
    <w:rPr>
      <w:i/>
      <w:iCs/>
      <w:color w:val="2F5496" w:themeColor="accent1" w:themeShade="BF"/>
      <w:sz w:val="24"/>
      <w:szCs w:val="24"/>
      <w:lang w:val="en-US"/>
      <w14:ligatures w14:val="standardContextual"/>
    </w:rPr>
  </w:style>
  <w:style w:type="character" w:styleId="IntenseReference">
    <w:name w:val="Intense Reference"/>
    <w:basedOn w:val="DefaultParagraphFont"/>
    <w:uiPriority w:val="32"/>
    <w:qFormat/>
    <w:rsid w:val="008303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6924">
      <w:bodyDiv w:val="1"/>
      <w:marLeft w:val="0"/>
      <w:marRight w:val="0"/>
      <w:marTop w:val="0"/>
      <w:marBottom w:val="0"/>
      <w:divBdr>
        <w:top w:val="none" w:sz="0" w:space="0" w:color="auto"/>
        <w:left w:val="none" w:sz="0" w:space="0" w:color="auto"/>
        <w:bottom w:val="none" w:sz="0" w:space="0" w:color="auto"/>
        <w:right w:val="none" w:sz="0" w:space="0" w:color="auto"/>
      </w:divBdr>
      <w:divsChild>
        <w:div w:id="967664180">
          <w:marLeft w:val="0"/>
          <w:marRight w:val="0"/>
          <w:marTop w:val="0"/>
          <w:marBottom w:val="0"/>
          <w:divBdr>
            <w:top w:val="none" w:sz="0" w:space="0" w:color="auto"/>
            <w:left w:val="none" w:sz="0" w:space="0" w:color="auto"/>
            <w:bottom w:val="none" w:sz="0" w:space="0" w:color="auto"/>
            <w:right w:val="none" w:sz="0" w:space="0" w:color="auto"/>
          </w:divBdr>
        </w:div>
        <w:div w:id="2034384304">
          <w:marLeft w:val="0"/>
          <w:marRight w:val="0"/>
          <w:marTop w:val="0"/>
          <w:marBottom w:val="0"/>
          <w:divBdr>
            <w:top w:val="single" w:sz="2" w:space="0" w:color="E3E3E3"/>
            <w:left w:val="single" w:sz="2" w:space="0" w:color="E3E3E3"/>
            <w:bottom w:val="single" w:sz="2" w:space="0" w:color="E3E3E3"/>
            <w:right w:val="single" w:sz="2" w:space="0" w:color="E3E3E3"/>
          </w:divBdr>
          <w:divsChild>
            <w:div w:id="803621760">
              <w:marLeft w:val="0"/>
              <w:marRight w:val="0"/>
              <w:marTop w:val="0"/>
              <w:marBottom w:val="0"/>
              <w:divBdr>
                <w:top w:val="single" w:sz="2" w:space="0" w:color="E3E3E3"/>
                <w:left w:val="single" w:sz="2" w:space="0" w:color="E3E3E3"/>
                <w:bottom w:val="single" w:sz="2" w:space="0" w:color="E3E3E3"/>
                <w:right w:val="single" w:sz="2" w:space="0" w:color="E3E3E3"/>
              </w:divBdr>
              <w:divsChild>
                <w:div w:id="846795768">
                  <w:marLeft w:val="0"/>
                  <w:marRight w:val="0"/>
                  <w:marTop w:val="0"/>
                  <w:marBottom w:val="0"/>
                  <w:divBdr>
                    <w:top w:val="single" w:sz="2" w:space="0" w:color="E3E3E3"/>
                    <w:left w:val="single" w:sz="2" w:space="0" w:color="E3E3E3"/>
                    <w:bottom w:val="single" w:sz="2" w:space="0" w:color="E3E3E3"/>
                    <w:right w:val="single" w:sz="2" w:space="0" w:color="E3E3E3"/>
                  </w:divBdr>
                  <w:divsChild>
                    <w:div w:id="1142773304">
                      <w:marLeft w:val="0"/>
                      <w:marRight w:val="0"/>
                      <w:marTop w:val="0"/>
                      <w:marBottom w:val="0"/>
                      <w:divBdr>
                        <w:top w:val="single" w:sz="2" w:space="0" w:color="E3E3E3"/>
                        <w:left w:val="single" w:sz="2" w:space="0" w:color="E3E3E3"/>
                        <w:bottom w:val="single" w:sz="2" w:space="0" w:color="E3E3E3"/>
                        <w:right w:val="single" w:sz="2" w:space="0" w:color="E3E3E3"/>
                      </w:divBdr>
                      <w:divsChild>
                        <w:div w:id="388921885">
                          <w:marLeft w:val="0"/>
                          <w:marRight w:val="0"/>
                          <w:marTop w:val="0"/>
                          <w:marBottom w:val="0"/>
                          <w:divBdr>
                            <w:top w:val="single" w:sz="2" w:space="0" w:color="E3E3E3"/>
                            <w:left w:val="single" w:sz="2" w:space="0" w:color="E3E3E3"/>
                            <w:bottom w:val="single" w:sz="2" w:space="0" w:color="E3E3E3"/>
                            <w:right w:val="single" w:sz="2" w:space="0" w:color="E3E3E3"/>
                          </w:divBdr>
                          <w:divsChild>
                            <w:div w:id="1559321176">
                              <w:marLeft w:val="0"/>
                              <w:marRight w:val="0"/>
                              <w:marTop w:val="0"/>
                              <w:marBottom w:val="0"/>
                              <w:divBdr>
                                <w:top w:val="single" w:sz="2" w:space="0" w:color="E3E3E3"/>
                                <w:left w:val="single" w:sz="2" w:space="0" w:color="E3E3E3"/>
                                <w:bottom w:val="single" w:sz="2" w:space="0" w:color="E3E3E3"/>
                                <w:right w:val="single" w:sz="2" w:space="0" w:color="E3E3E3"/>
                              </w:divBdr>
                              <w:divsChild>
                                <w:div w:id="832912427">
                                  <w:marLeft w:val="0"/>
                                  <w:marRight w:val="0"/>
                                  <w:marTop w:val="100"/>
                                  <w:marBottom w:val="100"/>
                                  <w:divBdr>
                                    <w:top w:val="single" w:sz="2" w:space="0" w:color="E3E3E3"/>
                                    <w:left w:val="single" w:sz="2" w:space="0" w:color="E3E3E3"/>
                                    <w:bottom w:val="single" w:sz="2" w:space="0" w:color="E3E3E3"/>
                                    <w:right w:val="single" w:sz="2" w:space="0" w:color="E3E3E3"/>
                                  </w:divBdr>
                                  <w:divsChild>
                                    <w:div w:id="1012882323">
                                      <w:marLeft w:val="0"/>
                                      <w:marRight w:val="0"/>
                                      <w:marTop w:val="0"/>
                                      <w:marBottom w:val="0"/>
                                      <w:divBdr>
                                        <w:top w:val="single" w:sz="2" w:space="0" w:color="E3E3E3"/>
                                        <w:left w:val="single" w:sz="2" w:space="0" w:color="E3E3E3"/>
                                        <w:bottom w:val="single" w:sz="2" w:space="0" w:color="E3E3E3"/>
                                        <w:right w:val="single" w:sz="2" w:space="0" w:color="E3E3E3"/>
                                      </w:divBdr>
                                      <w:divsChild>
                                        <w:div w:id="1841237655">
                                          <w:marLeft w:val="0"/>
                                          <w:marRight w:val="0"/>
                                          <w:marTop w:val="0"/>
                                          <w:marBottom w:val="0"/>
                                          <w:divBdr>
                                            <w:top w:val="single" w:sz="2" w:space="0" w:color="E3E3E3"/>
                                            <w:left w:val="single" w:sz="2" w:space="0" w:color="E3E3E3"/>
                                            <w:bottom w:val="single" w:sz="2" w:space="0" w:color="E3E3E3"/>
                                            <w:right w:val="single" w:sz="2" w:space="0" w:color="E3E3E3"/>
                                          </w:divBdr>
                                          <w:divsChild>
                                            <w:div w:id="994379245">
                                              <w:marLeft w:val="0"/>
                                              <w:marRight w:val="0"/>
                                              <w:marTop w:val="0"/>
                                              <w:marBottom w:val="0"/>
                                              <w:divBdr>
                                                <w:top w:val="single" w:sz="2" w:space="0" w:color="E3E3E3"/>
                                                <w:left w:val="single" w:sz="2" w:space="0" w:color="E3E3E3"/>
                                                <w:bottom w:val="single" w:sz="2" w:space="0" w:color="E3E3E3"/>
                                                <w:right w:val="single" w:sz="2" w:space="0" w:color="E3E3E3"/>
                                              </w:divBdr>
                                              <w:divsChild>
                                                <w:div w:id="190073165">
                                                  <w:marLeft w:val="0"/>
                                                  <w:marRight w:val="0"/>
                                                  <w:marTop w:val="0"/>
                                                  <w:marBottom w:val="0"/>
                                                  <w:divBdr>
                                                    <w:top w:val="single" w:sz="2" w:space="0" w:color="E3E3E3"/>
                                                    <w:left w:val="single" w:sz="2" w:space="0" w:color="E3E3E3"/>
                                                    <w:bottom w:val="single" w:sz="2" w:space="0" w:color="E3E3E3"/>
                                                    <w:right w:val="single" w:sz="2" w:space="0" w:color="E3E3E3"/>
                                                  </w:divBdr>
                                                  <w:divsChild>
                                                    <w:div w:id="1777096300">
                                                      <w:marLeft w:val="0"/>
                                                      <w:marRight w:val="0"/>
                                                      <w:marTop w:val="0"/>
                                                      <w:marBottom w:val="0"/>
                                                      <w:divBdr>
                                                        <w:top w:val="single" w:sz="2" w:space="0" w:color="E3E3E3"/>
                                                        <w:left w:val="single" w:sz="2" w:space="0" w:color="E3E3E3"/>
                                                        <w:bottom w:val="single" w:sz="2" w:space="0" w:color="E3E3E3"/>
                                                        <w:right w:val="single" w:sz="2" w:space="0" w:color="E3E3E3"/>
                                                      </w:divBdr>
                                                      <w:divsChild>
                                                        <w:div w:id="1352219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40067212">
      <w:bodyDiv w:val="1"/>
      <w:marLeft w:val="0"/>
      <w:marRight w:val="0"/>
      <w:marTop w:val="0"/>
      <w:marBottom w:val="0"/>
      <w:divBdr>
        <w:top w:val="none" w:sz="0" w:space="0" w:color="auto"/>
        <w:left w:val="none" w:sz="0" w:space="0" w:color="auto"/>
        <w:bottom w:val="none" w:sz="0" w:space="0" w:color="auto"/>
        <w:right w:val="none" w:sz="0" w:space="0" w:color="auto"/>
      </w:divBdr>
    </w:div>
    <w:div w:id="252671726">
      <w:bodyDiv w:val="1"/>
      <w:marLeft w:val="0"/>
      <w:marRight w:val="0"/>
      <w:marTop w:val="0"/>
      <w:marBottom w:val="0"/>
      <w:divBdr>
        <w:top w:val="none" w:sz="0" w:space="0" w:color="auto"/>
        <w:left w:val="none" w:sz="0" w:space="0" w:color="auto"/>
        <w:bottom w:val="none" w:sz="0" w:space="0" w:color="auto"/>
        <w:right w:val="none" w:sz="0" w:space="0" w:color="auto"/>
      </w:divBdr>
    </w:div>
    <w:div w:id="328753823">
      <w:bodyDiv w:val="1"/>
      <w:marLeft w:val="0"/>
      <w:marRight w:val="0"/>
      <w:marTop w:val="0"/>
      <w:marBottom w:val="0"/>
      <w:divBdr>
        <w:top w:val="none" w:sz="0" w:space="0" w:color="auto"/>
        <w:left w:val="none" w:sz="0" w:space="0" w:color="auto"/>
        <w:bottom w:val="none" w:sz="0" w:space="0" w:color="auto"/>
        <w:right w:val="none" w:sz="0" w:space="0" w:color="auto"/>
      </w:divBdr>
    </w:div>
    <w:div w:id="442116938">
      <w:bodyDiv w:val="1"/>
      <w:marLeft w:val="0"/>
      <w:marRight w:val="0"/>
      <w:marTop w:val="0"/>
      <w:marBottom w:val="0"/>
      <w:divBdr>
        <w:top w:val="none" w:sz="0" w:space="0" w:color="auto"/>
        <w:left w:val="none" w:sz="0" w:space="0" w:color="auto"/>
        <w:bottom w:val="none" w:sz="0" w:space="0" w:color="auto"/>
        <w:right w:val="none" w:sz="0" w:space="0" w:color="auto"/>
      </w:divBdr>
      <w:divsChild>
        <w:div w:id="483090328">
          <w:marLeft w:val="0"/>
          <w:marRight w:val="0"/>
          <w:marTop w:val="0"/>
          <w:marBottom w:val="0"/>
          <w:divBdr>
            <w:top w:val="single" w:sz="2" w:space="0" w:color="D9D9E3"/>
            <w:left w:val="single" w:sz="2" w:space="0" w:color="D9D9E3"/>
            <w:bottom w:val="single" w:sz="2" w:space="0" w:color="D9D9E3"/>
            <w:right w:val="single" w:sz="2" w:space="0" w:color="D9D9E3"/>
          </w:divBdr>
          <w:divsChild>
            <w:div w:id="1724057781">
              <w:marLeft w:val="0"/>
              <w:marRight w:val="0"/>
              <w:marTop w:val="0"/>
              <w:marBottom w:val="0"/>
              <w:divBdr>
                <w:top w:val="single" w:sz="2" w:space="0" w:color="D9D9E3"/>
                <w:left w:val="single" w:sz="2" w:space="0" w:color="D9D9E3"/>
                <w:bottom w:val="single" w:sz="2" w:space="0" w:color="D9D9E3"/>
                <w:right w:val="single" w:sz="2" w:space="0" w:color="D9D9E3"/>
              </w:divBdr>
              <w:divsChild>
                <w:div w:id="2035843023">
                  <w:marLeft w:val="0"/>
                  <w:marRight w:val="0"/>
                  <w:marTop w:val="0"/>
                  <w:marBottom w:val="0"/>
                  <w:divBdr>
                    <w:top w:val="single" w:sz="2" w:space="0" w:color="D9D9E3"/>
                    <w:left w:val="single" w:sz="2" w:space="0" w:color="D9D9E3"/>
                    <w:bottom w:val="single" w:sz="2" w:space="0" w:color="D9D9E3"/>
                    <w:right w:val="single" w:sz="2" w:space="0" w:color="D9D9E3"/>
                  </w:divBdr>
                  <w:divsChild>
                    <w:div w:id="1474131856">
                      <w:marLeft w:val="0"/>
                      <w:marRight w:val="0"/>
                      <w:marTop w:val="0"/>
                      <w:marBottom w:val="0"/>
                      <w:divBdr>
                        <w:top w:val="single" w:sz="2" w:space="0" w:color="D9D9E3"/>
                        <w:left w:val="single" w:sz="2" w:space="0" w:color="D9D9E3"/>
                        <w:bottom w:val="single" w:sz="2" w:space="0" w:color="D9D9E3"/>
                        <w:right w:val="single" w:sz="2" w:space="0" w:color="D9D9E3"/>
                      </w:divBdr>
                      <w:divsChild>
                        <w:div w:id="1931964743">
                          <w:marLeft w:val="0"/>
                          <w:marRight w:val="0"/>
                          <w:marTop w:val="0"/>
                          <w:marBottom w:val="0"/>
                          <w:divBdr>
                            <w:top w:val="single" w:sz="2" w:space="0" w:color="D9D9E3"/>
                            <w:left w:val="single" w:sz="2" w:space="0" w:color="D9D9E3"/>
                            <w:bottom w:val="single" w:sz="2" w:space="0" w:color="D9D9E3"/>
                            <w:right w:val="single" w:sz="2" w:space="0" w:color="D9D9E3"/>
                          </w:divBdr>
                          <w:divsChild>
                            <w:div w:id="1049308790">
                              <w:marLeft w:val="0"/>
                              <w:marRight w:val="0"/>
                              <w:marTop w:val="100"/>
                              <w:marBottom w:val="100"/>
                              <w:divBdr>
                                <w:top w:val="single" w:sz="2" w:space="0" w:color="D9D9E3"/>
                                <w:left w:val="single" w:sz="2" w:space="0" w:color="D9D9E3"/>
                                <w:bottom w:val="single" w:sz="2" w:space="0" w:color="D9D9E3"/>
                                <w:right w:val="single" w:sz="2" w:space="0" w:color="D9D9E3"/>
                              </w:divBdr>
                              <w:divsChild>
                                <w:div w:id="95251215">
                                  <w:marLeft w:val="0"/>
                                  <w:marRight w:val="0"/>
                                  <w:marTop w:val="0"/>
                                  <w:marBottom w:val="0"/>
                                  <w:divBdr>
                                    <w:top w:val="single" w:sz="2" w:space="0" w:color="D9D9E3"/>
                                    <w:left w:val="single" w:sz="2" w:space="0" w:color="D9D9E3"/>
                                    <w:bottom w:val="single" w:sz="2" w:space="0" w:color="D9D9E3"/>
                                    <w:right w:val="single" w:sz="2" w:space="0" w:color="D9D9E3"/>
                                  </w:divBdr>
                                  <w:divsChild>
                                    <w:div w:id="154687854">
                                      <w:marLeft w:val="0"/>
                                      <w:marRight w:val="0"/>
                                      <w:marTop w:val="0"/>
                                      <w:marBottom w:val="0"/>
                                      <w:divBdr>
                                        <w:top w:val="single" w:sz="2" w:space="0" w:color="D9D9E3"/>
                                        <w:left w:val="single" w:sz="2" w:space="0" w:color="D9D9E3"/>
                                        <w:bottom w:val="single" w:sz="2" w:space="0" w:color="D9D9E3"/>
                                        <w:right w:val="single" w:sz="2" w:space="0" w:color="D9D9E3"/>
                                      </w:divBdr>
                                      <w:divsChild>
                                        <w:div w:id="163128236">
                                          <w:marLeft w:val="0"/>
                                          <w:marRight w:val="0"/>
                                          <w:marTop w:val="0"/>
                                          <w:marBottom w:val="0"/>
                                          <w:divBdr>
                                            <w:top w:val="single" w:sz="2" w:space="0" w:color="D9D9E3"/>
                                            <w:left w:val="single" w:sz="2" w:space="0" w:color="D9D9E3"/>
                                            <w:bottom w:val="single" w:sz="2" w:space="0" w:color="D9D9E3"/>
                                            <w:right w:val="single" w:sz="2" w:space="0" w:color="D9D9E3"/>
                                          </w:divBdr>
                                          <w:divsChild>
                                            <w:div w:id="536239744">
                                              <w:marLeft w:val="0"/>
                                              <w:marRight w:val="0"/>
                                              <w:marTop w:val="0"/>
                                              <w:marBottom w:val="0"/>
                                              <w:divBdr>
                                                <w:top w:val="single" w:sz="2" w:space="0" w:color="D9D9E3"/>
                                                <w:left w:val="single" w:sz="2" w:space="0" w:color="D9D9E3"/>
                                                <w:bottom w:val="single" w:sz="2" w:space="0" w:color="D9D9E3"/>
                                                <w:right w:val="single" w:sz="2" w:space="0" w:color="D9D9E3"/>
                                              </w:divBdr>
                                              <w:divsChild>
                                                <w:div w:id="1515218895">
                                                  <w:marLeft w:val="0"/>
                                                  <w:marRight w:val="0"/>
                                                  <w:marTop w:val="0"/>
                                                  <w:marBottom w:val="0"/>
                                                  <w:divBdr>
                                                    <w:top w:val="single" w:sz="2" w:space="0" w:color="D9D9E3"/>
                                                    <w:left w:val="single" w:sz="2" w:space="0" w:color="D9D9E3"/>
                                                    <w:bottom w:val="single" w:sz="2" w:space="0" w:color="D9D9E3"/>
                                                    <w:right w:val="single" w:sz="2" w:space="0" w:color="D9D9E3"/>
                                                  </w:divBdr>
                                                  <w:divsChild>
                                                    <w:div w:id="966929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1699402">
          <w:marLeft w:val="0"/>
          <w:marRight w:val="0"/>
          <w:marTop w:val="0"/>
          <w:marBottom w:val="0"/>
          <w:divBdr>
            <w:top w:val="none" w:sz="0" w:space="0" w:color="auto"/>
            <w:left w:val="none" w:sz="0" w:space="0" w:color="auto"/>
            <w:bottom w:val="none" w:sz="0" w:space="0" w:color="auto"/>
            <w:right w:val="none" w:sz="0" w:space="0" w:color="auto"/>
          </w:divBdr>
        </w:div>
      </w:divsChild>
    </w:div>
    <w:div w:id="505244127">
      <w:bodyDiv w:val="1"/>
      <w:marLeft w:val="0"/>
      <w:marRight w:val="0"/>
      <w:marTop w:val="0"/>
      <w:marBottom w:val="0"/>
      <w:divBdr>
        <w:top w:val="none" w:sz="0" w:space="0" w:color="auto"/>
        <w:left w:val="none" w:sz="0" w:space="0" w:color="auto"/>
        <w:bottom w:val="none" w:sz="0" w:space="0" w:color="auto"/>
        <w:right w:val="none" w:sz="0" w:space="0" w:color="auto"/>
      </w:divBdr>
    </w:div>
    <w:div w:id="529534430">
      <w:bodyDiv w:val="1"/>
      <w:marLeft w:val="0"/>
      <w:marRight w:val="0"/>
      <w:marTop w:val="0"/>
      <w:marBottom w:val="0"/>
      <w:divBdr>
        <w:top w:val="none" w:sz="0" w:space="0" w:color="auto"/>
        <w:left w:val="none" w:sz="0" w:space="0" w:color="auto"/>
        <w:bottom w:val="none" w:sz="0" w:space="0" w:color="auto"/>
        <w:right w:val="none" w:sz="0" w:space="0" w:color="auto"/>
      </w:divBdr>
    </w:div>
    <w:div w:id="549727568">
      <w:bodyDiv w:val="1"/>
      <w:marLeft w:val="0"/>
      <w:marRight w:val="0"/>
      <w:marTop w:val="0"/>
      <w:marBottom w:val="0"/>
      <w:divBdr>
        <w:top w:val="none" w:sz="0" w:space="0" w:color="auto"/>
        <w:left w:val="none" w:sz="0" w:space="0" w:color="auto"/>
        <w:bottom w:val="none" w:sz="0" w:space="0" w:color="auto"/>
        <w:right w:val="none" w:sz="0" w:space="0" w:color="auto"/>
      </w:divBdr>
    </w:div>
    <w:div w:id="552931271">
      <w:bodyDiv w:val="1"/>
      <w:marLeft w:val="0"/>
      <w:marRight w:val="0"/>
      <w:marTop w:val="0"/>
      <w:marBottom w:val="0"/>
      <w:divBdr>
        <w:top w:val="none" w:sz="0" w:space="0" w:color="auto"/>
        <w:left w:val="none" w:sz="0" w:space="0" w:color="auto"/>
        <w:bottom w:val="none" w:sz="0" w:space="0" w:color="auto"/>
        <w:right w:val="none" w:sz="0" w:space="0" w:color="auto"/>
      </w:divBdr>
    </w:div>
    <w:div w:id="566577664">
      <w:bodyDiv w:val="1"/>
      <w:marLeft w:val="0"/>
      <w:marRight w:val="0"/>
      <w:marTop w:val="0"/>
      <w:marBottom w:val="0"/>
      <w:divBdr>
        <w:top w:val="none" w:sz="0" w:space="0" w:color="auto"/>
        <w:left w:val="none" w:sz="0" w:space="0" w:color="auto"/>
        <w:bottom w:val="none" w:sz="0" w:space="0" w:color="auto"/>
        <w:right w:val="none" w:sz="0" w:space="0" w:color="auto"/>
      </w:divBdr>
      <w:divsChild>
        <w:div w:id="121311610">
          <w:marLeft w:val="0"/>
          <w:marRight w:val="0"/>
          <w:marTop w:val="0"/>
          <w:marBottom w:val="0"/>
          <w:divBdr>
            <w:top w:val="none" w:sz="0" w:space="0" w:color="auto"/>
            <w:left w:val="none" w:sz="0" w:space="0" w:color="auto"/>
            <w:bottom w:val="none" w:sz="0" w:space="0" w:color="auto"/>
            <w:right w:val="none" w:sz="0" w:space="0" w:color="auto"/>
          </w:divBdr>
        </w:div>
        <w:div w:id="159659469">
          <w:marLeft w:val="0"/>
          <w:marRight w:val="0"/>
          <w:marTop w:val="0"/>
          <w:marBottom w:val="0"/>
          <w:divBdr>
            <w:top w:val="none" w:sz="0" w:space="0" w:color="auto"/>
            <w:left w:val="none" w:sz="0" w:space="0" w:color="auto"/>
            <w:bottom w:val="none" w:sz="0" w:space="0" w:color="auto"/>
            <w:right w:val="none" w:sz="0" w:space="0" w:color="auto"/>
          </w:divBdr>
        </w:div>
        <w:div w:id="184248004">
          <w:marLeft w:val="0"/>
          <w:marRight w:val="0"/>
          <w:marTop w:val="0"/>
          <w:marBottom w:val="0"/>
          <w:divBdr>
            <w:top w:val="none" w:sz="0" w:space="0" w:color="auto"/>
            <w:left w:val="none" w:sz="0" w:space="0" w:color="auto"/>
            <w:bottom w:val="none" w:sz="0" w:space="0" w:color="auto"/>
            <w:right w:val="none" w:sz="0" w:space="0" w:color="auto"/>
          </w:divBdr>
        </w:div>
        <w:div w:id="417596817">
          <w:marLeft w:val="0"/>
          <w:marRight w:val="0"/>
          <w:marTop w:val="0"/>
          <w:marBottom w:val="0"/>
          <w:divBdr>
            <w:top w:val="none" w:sz="0" w:space="0" w:color="auto"/>
            <w:left w:val="none" w:sz="0" w:space="0" w:color="auto"/>
            <w:bottom w:val="none" w:sz="0" w:space="0" w:color="auto"/>
            <w:right w:val="none" w:sz="0" w:space="0" w:color="auto"/>
          </w:divBdr>
        </w:div>
        <w:div w:id="447163498">
          <w:marLeft w:val="0"/>
          <w:marRight w:val="0"/>
          <w:marTop w:val="0"/>
          <w:marBottom w:val="0"/>
          <w:divBdr>
            <w:top w:val="none" w:sz="0" w:space="0" w:color="auto"/>
            <w:left w:val="none" w:sz="0" w:space="0" w:color="auto"/>
            <w:bottom w:val="none" w:sz="0" w:space="0" w:color="auto"/>
            <w:right w:val="none" w:sz="0" w:space="0" w:color="auto"/>
          </w:divBdr>
        </w:div>
        <w:div w:id="451291497">
          <w:marLeft w:val="0"/>
          <w:marRight w:val="0"/>
          <w:marTop w:val="0"/>
          <w:marBottom w:val="0"/>
          <w:divBdr>
            <w:top w:val="none" w:sz="0" w:space="0" w:color="auto"/>
            <w:left w:val="none" w:sz="0" w:space="0" w:color="auto"/>
            <w:bottom w:val="none" w:sz="0" w:space="0" w:color="auto"/>
            <w:right w:val="none" w:sz="0" w:space="0" w:color="auto"/>
          </w:divBdr>
        </w:div>
        <w:div w:id="618339386">
          <w:marLeft w:val="0"/>
          <w:marRight w:val="0"/>
          <w:marTop w:val="0"/>
          <w:marBottom w:val="0"/>
          <w:divBdr>
            <w:top w:val="none" w:sz="0" w:space="0" w:color="auto"/>
            <w:left w:val="none" w:sz="0" w:space="0" w:color="auto"/>
            <w:bottom w:val="none" w:sz="0" w:space="0" w:color="auto"/>
            <w:right w:val="none" w:sz="0" w:space="0" w:color="auto"/>
          </w:divBdr>
        </w:div>
        <w:div w:id="640842564">
          <w:marLeft w:val="0"/>
          <w:marRight w:val="0"/>
          <w:marTop w:val="0"/>
          <w:marBottom w:val="0"/>
          <w:divBdr>
            <w:top w:val="none" w:sz="0" w:space="0" w:color="auto"/>
            <w:left w:val="none" w:sz="0" w:space="0" w:color="auto"/>
            <w:bottom w:val="none" w:sz="0" w:space="0" w:color="auto"/>
            <w:right w:val="none" w:sz="0" w:space="0" w:color="auto"/>
          </w:divBdr>
        </w:div>
        <w:div w:id="774253574">
          <w:marLeft w:val="0"/>
          <w:marRight w:val="0"/>
          <w:marTop w:val="0"/>
          <w:marBottom w:val="0"/>
          <w:divBdr>
            <w:top w:val="none" w:sz="0" w:space="0" w:color="auto"/>
            <w:left w:val="none" w:sz="0" w:space="0" w:color="auto"/>
            <w:bottom w:val="none" w:sz="0" w:space="0" w:color="auto"/>
            <w:right w:val="none" w:sz="0" w:space="0" w:color="auto"/>
          </w:divBdr>
        </w:div>
        <w:div w:id="891581696">
          <w:marLeft w:val="0"/>
          <w:marRight w:val="0"/>
          <w:marTop w:val="0"/>
          <w:marBottom w:val="0"/>
          <w:divBdr>
            <w:top w:val="none" w:sz="0" w:space="0" w:color="auto"/>
            <w:left w:val="none" w:sz="0" w:space="0" w:color="auto"/>
            <w:bottom w:val="none" w:sz="0" w:space="0" w:color="auto"/>
            <w:right w:val="none" w:sz="0" w:space="0" w:color="auto"/>
          </w:divBdr>
        </w:div>
        <w:div w:id="986476195">
          <w:marLeft w:val="0"/>
          <w:marRight w:val="0"/>
          <w:marTop w:val="0"/>
          <w:marBottom w:val="0"/>
          <w:divBdr>
            <w:top w:val="none" w:sz="0" w:space="0" w:color="auto"/>
            <w:left w:val="none" w:sz="0" w:space="0" w:color="auto"/>
            <w:bottom w:val="none" w:sz="0" w:space="0" w:color="auto"/>
            <w:right w:val="none" w:sz="0" w:space="0" w:color="auto"/>
          </w:divBdr>
        </w:div>
        <w:div w:id="1097484213">
          <w:marLeft w:val="0"/>
          <w:marRight w:val="0"/>
          <w:marTop w:val="0"/>
          <w:marBottom w:val="0"/>
          <w:divBdr>
            <w:top w:val="none" w:sz="0" w:space="0" w:color="auto"/>
            <w:left w:val="none" w:sz="0" w:space="0" w:color="auto"/>
            <w:bottom w:val="none" w:sz="0" w:space="0" w:color="auto"/>
            <w:right w:val="none" w:sz="0" w:space="0" w:color="auto"/>
          </w:divBdr>
        </w:div>
        <w:div w:id="1523320206">
          <w:marLeft w:val="0"/>
          <w:marRight w:val="0"/>
          <w:marTop w:val="0"/>
          <w:marBottom w:val="0"/>
          <w:divBdr>
            <w:top w:val="none" w:sz="0" w:space="0" w:color="auto"/>
            <w:left w:val="none" w:sz="0" w:space="0" w:color="auto"/>
            <w:bottom w:val="none" w:sz="0" w:space="0" w:color="auto"/>
            <w:right w:val="none" w:sz="0" w:space="0" w:color="auto"/>
          </w:divBdr>
        </w:div>
        <w:div w:id="1636637069">
          <w:marLeft w:val="0"/>
          <w:marRight w:val="0"/>
          <w:marTop w:val="0"/>
          <w:marBottom w:val="0"/>
          <w:divBdr>
            <w:top w:val="none" w:sz="0" w:space="0" w:color="auto"/>
            <w:left w:val="none" w:sz="0" w:space="0" w:color="auto"/>
            <w:bottom w:val="none" w:sz="0" w:space="0" w:color="auto"/>
            <w:right w:val="none" w:sz="0" w:space="0" w:color="auto"/>
          </w:divBdr>
        </w:div>
        <w:div w:id="1679111543">
          <w:marLeft w:val="0"/>
          <w:marRight w:val="0"/>
          <w:marTop w:val="0"/>
          <w:marBottom w:val="0"/>
          <w:divBdr>
            <w:top w:val="none" w:sz="0" w:space="0" w:color="auto"/>
            <w:left w:val="none" w:sz="0" w:space="0" w:color="auto"/>
            <w:bottom w:val="none" w:sz="0" w:space="0" w:color="auto"/>
            <w:right w:val="none" w:sz="0" w:space="0" w:color="auto"/>
          </w:divBdr>
        </w:div>
        <w:div w:id="1813936987">
          <w:marLeft w:val="0"/>
          <w:marRight w:val="0"/>
          <w:marTop w:val="0"/>
          <w:marBottom w:val="0"/>
          <w:divBdr>
            <w:top w:val="none" w:sz="0" w:space="0" w:color="auto"/>
            <w:left w:val="none" w:sz="0" w:space="0" w:color="auto"/>
            <w:bottom w:val="none" w:sz="0" w:space="0" w:color="auto"/>
            <w:right w:val="none" w:sz="0" w:space="0" w:color="auto"/>
          </w:divBdr>
        </w:div>
        <w:div w:id="1962299726">
          <w:marLeft w:val="0"/>
          <w:marRight w:val="0"/>
          <w:marTop w:val="0"/>
          <w:marBottom w:val="0"/>
          <w:divBdr>
            <w:top w:val="none" w:sz="0" w:space="0" w:color="auto"/>
            <w:left w:val="none" w:sz="0" w:space="0" w:color="auto"/>
            <w:bottom w:val="none" w:sz="0" w:space="0" w:color="auto"/>
            <w:right w:val="none" w:sz="0" w:space="0" w:color="auto"/>
          </w:divBdr>
        </w:div>
        <w:div w:id="1964339092">
          <w:marLeft w:val="0"/>
          <w:marRight w:val="0"/>
          <w:marTop w:val="0"/>
          <w:marBottom w:val="0"/>
          <w:divBdr>
            <w:top w:val="none" w:sz="0" w:space="0" w:color="auto"/>
            <w:left w:val="none" w:sz="0" w:space="0" w:color="auto"/>
            <w:bottom w:val="none" w:sz="0" w:space="0" w:color="auto"/>
            <w:right w:val="none" w:sz="0" w:space="0" w:color="auto"/>
          </w:divBdr>
        </w:div>
      </w:divsChild>
    </w:div>
    <w:div w:id="619923870">
      <w:bodyDiv w:val="1"/>
      <w:marLeft w:val="0"/>
      <w:marRight w:val="0"/>
      <w:marTop w:val="0"/>
      <w:marBottom w:val="0"/>
      <w:divBdr>
        <w:top w:val="none" w:sz="0" w:space="0" w:color="auto"/>
        <w:left w:val="none" w:sz="0" w:space="0" w:color="auto"/>
        <w:bottom w:val="none" w:sz="0" w:space="0" w:color="auto"/>
        <w:right w:val="none" w:sz="0" w:space="0" w:color="auto"/>
      </w:divBdr>
    </w:div>
    <w:div w:id="624191751">
      <w:bodyDiv w:val="1"/>
      <w:marLeft w:val="0"/>
      <w:marRight w:val="0"/>
      <w:marTop w:val="0"/>
      <w:marBottom w:val="0"/>
      <w:divBdr>
        <w:top w:val="none" w:sz="0" w:space="0" w:color="auto"/>
        <w:left w:val="none" w:sz="0" w:space="0" w:color="auto"/>
        <w:bottom w:val="none" w:sz="0" w:space="0" w:color="auto"/>
        <w:right w:val="none" w:sz="0" w:space="0" w:color="auto"/>
      </w:divBdr>
    </w:div>
    <w:div w:id="634026880">
      <w:bodyDiv w:val="1"/>
      <w:marLeft w:val="0"/>
      <w:marRight w:val="0"/>
      <w:marTop w:val="0"/>
      <w:marBottom w:val="0"/>
      <w:divBdr>
        <w:top w:val="none" w:sz="0" w:space="0" w:color="auto"/>
        <w:left w:val="none" w:sz="0" w:space="0" w:color="auto"/>
        <w:bottom w:val="none" w:sz="0" w:space="0" w:color="auto"/>
        <w:right w:val="none" w:sz="0" w:space="0" w:color="auto"/>
      </w:divBdr>
    </w:div>
    <w:div w:id="674187042">
      <w:bodyDiv w:val="1"/>
      <w:marLeft w:val="0"/>
      <w:marRight w:val="0"/>
      <w:marTop w:val="0"/>
      <w:marBottom w:val="0"/>
      <w:divBdr>
        <w:top w:val="none" w:sz="0" w:space="0" w:color="auto"/>
        <w:left w:val="none" w:sz="0" w:space="0" w:color="auto"/>
        <w:bottom w:val="none" w:sz="0" w:space="0" w:color="auto"/>
        <w:right w:val="none" w:sz="0" w:space="0" w:color="auto"/>
      </w:divBdr>
    </w:div>
    <w:div w:id="692651374">
      <w:bodyDiv w:val="1"/>
      <w:marLeft w:val="0"/>
      <w:marRight w:val="0"/>
      <w:marTop w:val="0"/>
      <w:marBottom w:val="0"/>
      <w:divBdr>
        <w:top w:val="none" w:sz="0" w:space="0" w:color="auto"/>
        <w:left w:val="none" w:sz="0" w:space="0" w:color="auto"/>
        <w:bottom w:val="none" w:sz="0" w:space="0" w:color="auto"/>
        <w:right w:val="none" w:sz="0" w:space="0" w:color="auto"/>
      </w:divBdr>
    </w:div>
    <w:div w:id="707872126">
      <w:bodyDiv w:val="1"/>
      <w:marLeft w:val="0"/>
      <w:marRight w:val="0"/>
      <w:marTop w:val="0"/>
      <w:marBottom w:val="0"/>
      <w:divBdr>
        <w:top w:val="none" w:sz="0" w:space="0" w:color="auto"/>
        <w:left w:val="none" w:sz="0" w:space="0" w:color="auto"/>
        <w:bottom w:val="none" w:sz="0" w:space="0" w:color="auto"/>
        <w:right w:val="none" w:sz="0" w:space="0" w:color="auto"/>
      </w:divBdr>
    </w:div>
    <w:div w:id="719209119">
      <w:bodyDiv w:val="1"/>
      <w:marLeft w:val="0"/>
      <w:marRight w:val="0"/>
      <w:marTop w:val="0"/>
      <w:marBottom w:val="0"/>
      <w:divBdr>
        <w:top w:val="none" w:sz="0" w:space="0" w:color="auto"/>
        <w:left w:val="none" w:sz="0" w:space="0" w:color="auto"/>
        <w:bottom w:val="none" w:sz="0" w:space="0" w:color="auto"/>
        <w:right w:val="none" w:sz="0" w:space="0" w:color="auto"/>
      </w:divBdr>
      <w:divsChild>
        <w:div w:id="62065957">
          <w:marLeft w:val="0"/>
          <w:marRight w:val="0"/>
          <w:marTop w:val="0"/>
          <w:marBottom w:val="0"/>
          <w:divBdr>
            <w:top w:val="single" w:sz="2" w:space="0" w:color="D9D9E3"/>
            <w:left w:val="single" w:sz="2" w:space="0" w:color="D9D9E3"/>
            <w:bottom w:val="single" w:sz="2" w:space="0" w:color="D9D9E3"/>
            <w:right w:val="single" w:sz="2" w:space="0" w:color="D9D9E3"/>
          </w:divBdr>
          <w:divsChild>
            <w:div w:id="1690183169">
              <w:marLeft w:val="0"/>
              <w:marRight w:val="0"/>
              <w:marTop w:val="0"/>
              <w:marBottom w:val="0"/>
              <w:divBdr>
                <w:top w:val="single" w:sz="2" w:space="0" w:color="D9D9E3"/>
                <w:left w:val="single" w:sz="2" w:space="0" w:color="D9D9E3"/>
                <w:bottom w:val="single" w:sz="2" w:space="0" w:color="D9D9E3"/>
                <w:right w:val="single" w:sz="2" w:space="0" w:color="D9D9E3"/>
              </w:divBdr>
              <w:divsChild>
                <w:div w:id="797724623">
                  <w:marLeft w:val="0"/>
                  <w:marRight w:val="0"/>
                  <w:marTop w:val="0"/>
                  <w:marBottom w:val="0"/>
                  <w:divBdr>
                    <w:top w:val="single" w:sz="2" w:space="0" w:color="D9D9E3"/>
                    <w:left w:val="single" w:sz="2" w:space="0" w:color="D9D9E3"/>
                    <w:bottom w:val="single" w:sz="2" w:space="0" w:color="D9D9E3"/>
                    <w:right w:val="single" w:sz="2" w:space="0" w:color="D9D9E3"/>
                  </w:divBdr>
                  <w:divsChild>
                    <w:div w:id="1130440721">
                      <w:marLeft w:val="0"/>
                      <w:marRight w:val="0"/>
                      <w:marTop w:val="0"/>
                      <w:marBottom w:val="0"/>
                      <w:divBdr>
                        <w:top w:val="single" w:sz="2" w:space="0" w:color="D9D9E3"/>
                        <w:left w:val="single" w:sz="2" w:space="0" w:color="D9D9E3"/>
                        <w:bottom w:val="single" w:sz="2" w:space="0" w:color="D9D9E3"/>
                        <w:right w:val="single" w:sz="2" w:space="0" w:color="D9D9E3"/>
                      </w:divBdr>
                      <w:divsChild>
                        <w:div w:id="752628705">
                          <w:marLeft w:val="0"/>
                          <w:marRight w:val="0"/>
                          <w:marTop w:val="0"/>
                          <w:marBottom w:val="0"/>
                          <w:divBdr>
                            <w:top w:val="single" w:sz="2" w:space="0" w:color="D9D9E3"/>
                            <w:left w:val="single" w:sz="2" w:space="0" w:color="D9D9E3"/>
                            <w:bottom w:val="single" w:sz="2" w:space="0" w:color="D9D9E3"/>
                            <w:right w:val="single" w:sz="2" w:space="0" w:color="D9D9E3"/>
                          </w:divBdr>
                          <w:divsChild>
                            <w:div w:id="313266849">
                              <w:marLeft w:val="0"/>
                              <w:marRight w:val="0"/>
                              <w:marTop w:val="100"/>
                              <w:marBottom w:val="100"/>
                              <w:divBdr>
                                <w:top w:val="single" w:sz="2" w:space="0" w:color="D9D9E3"/>
                                <w:left w:val="single" w:sz="2" w:space="0" w:color="D9D9E3"/>
                                <w:bottom w:val="single" w:sz="2" w:space="0" w:color="D9D9E3"/>
                                <w:right w:val="single" w:sz="2" w:space="0" w:color="D9D9E3"/>
                              </w:divBdr>
                              <w:divsChild>
                                <w:div w:id="1744990600">
                                  <w:marLeft w:val="0"/>
                                  <w:marRight w:val="0"/>
                                  <w:marTop w:val="0"/>
                                  <w:marBottom w:val="0"/>
                                  <w:divBdr>
                                    <w:top w:val="single" w:sz="2" w:space="0" w:color="D9D9E3"/>
                                    <w:left w:val="single" w:sz="2" w:space="0" w:color="D9D9E3"/>
                                    <w:bottom w:val="single" w:sz="2" w:space="0" w:color="D9D9E3"/>
                                    <w:right w:val="single" w:sz="2" w:space="0" w:color="D9D9E3"/>
                                  </w:divBdr>
                                  <w:divsChild>
                                    <w:div w:id="801078977">
                                      <w:marLeft w:val="0"/>
                                      <w:marRight w:val="0"/>
                                      <w:marTop w:val="0"/>
                                      <w:marBottom w:val="0"/>
                                      <w:divBdr>
                                        <w:top w:val="single" w:sz="2" w:space="0" w:color="D9D9E3"/>
                                        <w:left w:val="single" w:sz="2" w:space="0" w:color="D9D9E3"/>
                                        <w:bottom w:val="single" w:sz="2" w:space="0" w:color="D9D9E3"/>
                                        <w:right w:val="single" w:sz="2" w:space="0" w:color="D9D9E3"/>
                                      </w:divBdr>
                                      <w:divsChild>
                                        <w:div w:id="509181181">
                                          <w:marLeft w:val="0"/>
                                          <w:marRight w:val="0"/>
                                          <w:marTop w:val="0"/>
                                          <w:marBottom w:val="0"/>
                                          <w:divBdr>
                                            <w:top w:val="single" w:sz="2" w:space="0" w:color="D9D9E3"/>
                                            <w:left w:val="single" w:sz="2" w:space="0" w:color="D9D9E3"/>
                                            <w:bottom w:val="single" w:sz="2" w:space="0" w:color="D9D9E3"/>
                                            <w:right w:val="single" w:sz="2" w:space="0" w:color="D9D9E3"/>
                                          </w:divBdr>
                                          <w:divsChild>
                                            <w:div w:id="2083062468">
                                              <w:marLeft w:val="0"/>
                                              <w:marRight w:val="0"/>
                                              <w:marTop w:val="0"/>
                                              <w:marBottom w:val="0"/>
                                              <w:divBdr>
                                                <w:top w:val="single" w:sz="2" w:space="0" w:color="D9D9E3"/>
                                                <w:left w:val="single" w:sz="2" w:space="0" w:color="D9D9E3"/>
                                                <w:bottom w:val="single" w:sz="2" w:space="0" w:color="D9D9E3"/>
                                                <w:right w:val="single" w:sz="2" w:space="0" w:color="D9D9E3"/>
                                              </w:divBdr>
                                              <w:divsChild>
                                                <w:div w:id="983316887">
                                                  <w:marLeft w:val="0"/>
                                                  <w:marRight w:val="0"/>
                                                  <w:marTop w:val="0"/>
                                                  <w:marBottom w:val="0"/>
                                                  <w:divBdr>
                                                    <w:top w:val="single" w:sz="2" w:space="0" w:color="D9D9E3"/>
                                                    <w:left w:val="single" w:sz="2" w:space="0" w:color="D9D9E3"/>
                                                    <w:bottom w:val="single" w:sz="2" w:space="0" w:color="D9D9E3"/>
                                                    <w:right w:val="single" w:sz="2" w:space="0" w:color="D9D9E3"/>
                                                  </w:divBdr>
                                                  <w:divsChild>
                                                    <w:div w:id="297805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08965974">
          <w:marLeft w:val="0"/>
          <w:marRight w:val="0"/>
          <w:marTop w:val="0"/>
          <w:marBottom w:val="0"/>
          <w:divBdr>
            <w:top w:val="none" w:sz="0" w:space="0" w:color="auto"/>
            <w:left w:val="none" w:sz="0" w:space="0" w:color="auto"/>
            <w:bottom w:val="none" w:sz="0" w:space="0" w:color="auto"/>
            <w:right w:val="none" w:sz="0" w:space="0" w:color="auto"/>
          </w:divBdr>
        </w:div>
      </w:divsChild>
    </w:div>
    <w:div w:id="746613683">
      <w:bodyDiv w:val="1"/>
      <w:marLeft w:val="0"/>
      <w:marRight w:val="0"/>
      <w:marTop w:val="0"/>
      <w:marBottom w:val="0"/>
      <w:divBdr>
        <w:top w:val="none" w:sz="0" w:space="0" w:color="auto"/>
        <w:left w:val="none" w:sz="0" w:space="0" w:color="auto"/>
        <w:bottom w:val="none" w:sz="0" w:space="0" w:color="auto"/>
        <w:right w:val="none" w:sz="0" w:space="0" w:color="auto"/>
      </w:divBdr>
    </w:div>
    <w:div w:id="765266163">
      <w:bodyDiv w:val="1"/>
      <w:marLeft w:val="0"/>
      <w:marRight w:val="0"/>
      <w:marTop w:val="0"/>
      <w:marBottom w:val="0"/>
      <w:divBdr>
        <w:top w:val="none" w:sz="0" w:space="0" w:color="auto"/>
        <w:left w:val="none" w:sz="0" w:space="0" w:color="auto"/>
        <w:bottom w:val="none" w:sz="0" w:space="0" w:color="auto"/>
        <w:right w:val="none" w:sz="0" w:space="0" w:color="auto"/>
      </w:divBdr>
    </w:div>
    <w:div w:id="770508993">
      <w:bodyDiv w:val="1"/>
      <w:marLeft w:val="0"/>
      <w:marRight w:val="0"/>
      <w:marTop w:val="0"/>
      <w:marBottom w:val="0"/>
      <w:divBdr>
        <w:top w:val="none" w:sz="0" w:space="0" w:color="auto"/>
        <w:left w:val="none" w:sz="0" w:space="0" w:color="auto"/>
        <w:bottom w:val="none" w:sz="0" w:space="0" w:color="auto"/>
        <w:right w:val="none" w:sz="0" w:space="0" w:color="auto"/>
      </w:divBdr>
    </w:div>
    <w:div w:id="800807685">
      <w:bodyDiv w:val="1"/>
      <w:marLeft w:val="0"/>
      <w:marRight w:val="0"/>
      <w:marTop w:val="0"/>
      <w:marBottom w:val="0"/>
      <w:divBdr>
        <w:top w:val="none" w:sz="0" w:space="0" w:color="auto"/>
        <w:left w:val="none" w:sz="0" w:space="0" w:color="auto"/>
        <w:bottom w:val="none" w:sz="0" w:space="0" w:color="auto"/>
        <w:right w:val="none" w:sz="0" w:space="0" w:color="auto"/>
      </w:divBdr>
      <w:divsChild>
        <w:div w:id="283732574">
          <w:marLeft w:val="0"/>
          <w:marRight w:val="0"/>
          <w:marTop w:val="0"/>
          <w:marBottom w:val="0"/>
          <w:divBdr>
            <w:top w:val="single" w:sz="2" w:space="0" w:color="D9D9E3"/>
            <w:left w:val="single" w:sz="2" w:space="0" w:color="D9D9E3"/>
            <w:bottom w:val="single" w:sz="2" w:space="0" w:color="D9D9E3"/>
            <w:right w:val="single" w:sz="2" w:space="0" w:color="D9D9E3"/>
          </w:divBdr>
          <w:divsChild>
            <w:div w:id="23988332">
              <w:marLeft w:val="0"/>
              <w:marRight w:val="0"/>
              <w:marTop w:val="0"/>
              <w:marBottom w:val="0"/>
              <w:divBdr>
                <w:top w:val="single" w:sz="2" w:space="0" w:color="D9D9E3"/>
                <w:left w:val="single" w:sz="2" w:space="0" w:color="D9D9E3"/>
                <w:bottom w:val="single" w:sz="2" w:space="0" w:color="D9D9E3"/>
                <w:right w:val="single" w:sz="2" w:space="0" w:color="D9D9E3"/>
              </w:divBdr>
              <w:divsChild>
                <w:div w:id="940144301">
                  <w:marLeft w:val="0"/>
                  <w:marRight w:val="0"/>
                  <w:marTop w:val="0"/>
                  <w:marBottom w:val="0"/>
                  <w:divBdr>
                    <w:top w:val="single" w:sz="2" w:space="0" w:color="D9D9E3"/>
                    <w:left w:val="single" w:sz="2" w:space="0" w:color="D9D9E3"/>
                    <w:bottom w:val="single" w:sz="2" w:space="0" w:color="D9D9E3"/>
                    <w:right w:val="single" w:sz="2" w:space="0" w:color="D9D9E3"/>
                  </w:divBdr>
                  <w:divsChild>
                    <w:div w:id="1524519253">
                      <w:marLeft w:val="0"/>
                      <w:marRight w:val="0"/>
                      <w:marTop w:val="0"/>
                      <w:marBottom w:val="0"/>
                      <w:divBdr>
                        <w:top w:val="single" w:sz="2" w:space="0" w:color="D9D9E3"/>
                        <w:left w:val="single" w:sz="2" w:space="0" w:color="D9D9E3"/>
                        <w:bottom w:val="single" w:sz="2" w:space="0" w:color="D9D9E3"/>
                        <w:right w:val="single" w:sz="2" w:space="0" w:color="D9D9E3"/>
                      </w:divBdr>
                      <w:divsChild>
                        <w:div w:id="1782142337">
                          <w:marLeft w:val="0"/>
                          <w:marRight w:val="0"/>
                          <w:marTop w:val="0"/>
                          <w:marBottom w:val="0"/>
                          <w:divBdr>
                            <w:top w:val="single" w:sz="2" w:space="0" w:color="D9D9E3"/>
                            <w:left w:val="single" w:sz="2" w:space="0" w:color="D9D9E3"/>
                            <w:bottom w:val="single" w:sz="2" w:space="0" w:color="D9D9E3"/>
                            <w:right w:val="single" w:sz="2" w:space="0" w:color="D9D9E3"/>
                          </w:divBdr>
                          <w:divsChild>
                            <w:div w:id="20962396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02168290">
                                  <w:marLeft w:val="0"/>
                                  <w:marRight w:val="0"/>
                                  <w:marTop w:val="0"/>
                                  <w:marBottom w:val="0"/>
                                  <w:divBdr>
                                    <w:top w:val="single" w:sz="2" w:space="0" w:color="D9D9E3"/>
                                    <w:left w:val="single" w:sz="2" w:space="0" w:color="D9D9E3"/>
                                    <w:bottom w:val="single" w:sz="2" w:space="0" w:color="D9D9E3"/>
                                    <w:right w:val="single" w:sz="2" w:space="0" w:color="D9D9E3"/>
                                  </w:divBdr>
                                  <w:divsChild>
                                    <w:div w:id="322242683">
                                      <w:marLeft w:val="0"/>
                                      <w:marRight w:val="0"/>
                                      <w:marTop w:val="0"/>
                                      <w:marBottom w:val="0"/>
                                      <w:divBdr>
                                        <w:top w:val="single" w:sz="2" w:space="0" w:color="D9D9E3"/>
                                        <w:left w:val="single" w:sz="2" w:space="0" w:color="D9D9E3"/>
                                        <w:bottom w:val="single" w:sz="2" w:space="0" w:color="D9D9E3"/>
                                        <w:right w:val="single" w:sz="2" w:space="0" w:color="D9D9E3"/>
                                      </w:divBdr>
                                      <w:divsChild>
                                        <w:div w:id="938410575">
                                          <w:marLeft w:val="0"/>
                                          <w:marRight w:val="0"/>
                                          <w:marTop w:val="0"/>
                                          <w:marBottom w:val="0"/>
                                          <w:divBdr>
                                            <w:top w:val="single" w:sz="2" w:space="0" w:color="D9D9E3"/>
                                            <w:left w:val="single" w:sz="2" w:space="0" w:color="D9D9E3"/>
                                            <w:bottom w:val="single" w:sz="2" w:space="0" w:color="D9D9E3"/>
                                            <w:right w:val="single" w:sz="2" w:space="0" w:color="D9D9E3"/>
                                          </w:divBdr>
                                          <w:divsChild>
                                            <w:div w:id="1021660831">
                                              <w:marLeft w:val="0"/>
                                              <w:marRight w:val="0"/>
                                              <w:marTop w:val="0"/>
                                              <w:marBottom w:val="0"/>
                                              <w:divBdr>
                                                <w:top w:val="single" w:sz="2" w:space="0" w:color="D9D9E3"/>
                                                <w:left w:val="single" w:sz="2" w:space="0" w:color="D9D9E3"/>
                                                <w:bottom w:val="single" w:sz="2" w:space="0" w:color="D9D9E3"/>
                                                <w:right w:val="single" w:sz="2" w:space="0" w:color="D9D9E3"/>
                                              </w:divBdr>
                                              <w:divsChild>
                                                <w:div w:id="1806464997">
                                                  <w:marLeft w:val="0"/>
                                                  <w:marRight w:val="0"/>
                                                  <w:marTop w:val="0"/>
                                                  <w:marBottom w:val="0"/>
                                                  <w:divBdr>
                                                    <w:top w:val="single" w:sz="2" w:space="0" w:color="D9D9E3"/>
                                                    <w:left w:val="single" w:sz="2" w:space="0" w:color="D9D9E3"/>
                                                    <w:bottom w:val="single" w:sz="2" w:space="0" w:color="D9D9E3"/>
                                                    <w:right w:val="single" w:sz="2" w:space="0" w:color="D9D9E3"/>
                                                  </w:divBdr>
                                                  <w:divsChild>
                                                    <w:div w:id="1075855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11122740">
          <w:marLeft w:val="0"/>
          <w:marRight w:val="0"/>
          <w:marTop w:val="0"/>
          <w:marBottom w:val="0"/>
          <w:divBdr>
            <w:top w:val="none" w:sz="0" w:space="0" w:color="auto"/>
            <w:left w:val="none" w:sz="0" w:space="0" w:color="auto"/>
            <w:bottom w:val="none" w:sz="0" w:space="0" w:color="auto"/>
            <w:right w:val="none" w:sz="0" w:space="0" w:color="auto"/>
          </w:divBdr>
        </w:div>
      </w:divsChild>
    </w:div>
    <w:div w:id="842545926">
      <w:bodyDiv w:val="1"/>
      <w:marLeft w:val="0"/>
      <w:marRight w:val="0"/>
      <w:marTop w:val="0"/>
      <w:marBottom w:val="0"/>
      <w:divBdr>
        <w:top w:val="none" w:sz="0" w:space="0" w:color="auto"/>
        <w:left w:val="none" w:sz="0" w:space="0" w:color="auto"/>
        <w:bottom w:val="none" w:sz="0" w:space="0" w:color="auto"/>
        <w:right w:val="none" w:sz="0" w:space="0" w:color="auto"/>
      </w:divBdr>
      <w:divsChild>
        <w:div w:id="1165123384">
          <w:marLeft w:val="0"/>
          <w:marRight w:val="0"/>
          <w:marTop w:val="0"/>
          <w:marBottom w:val="0"/>
          <w:divBdr>
            <w:top w:val="single" w:sz="2" w:space="0" w:color="D9D9E3"/>
            <w:left w:val="single" w:sz="2" w:space="0" w:color="D9D9E3"/>
            <w:bottom w:val="single" w:sz="2" w:space="0" w:color="D9D9E3"/>
            <w:right w:val="single" w:sz="2" w:space="0" w:color="D9D9E3"/>
          </w:divBdr>
          <w:divsChild>
            <w:div w:id="1090392691">
              <w:marLeft w:val="0"/>
              <w:marRight w:val="0"/>
              <w:marTop w:val="0"/>
              <w:marBottom w:val="0"/>
              <w:divBdr>
                <w:top w:val="single" w:sz="2" w:space="0" w:color="D9D9E3"/>
                <w:left w:val="single" w:sz="2" w:space="0" w:color="D9D9E3"/>
                <w:bottom w:val="single" w:sz="2" w:space="0" w:color="D9D9E3"/>
                <w:right w:val="single" w:sz="2" w:space="0" w:color="D9D9E3"/>
              </w:divBdr>
              <w:divsChild>
                <w:div w:id="486746340">
                  <w:marLeft w:val="0"/>
                  <w:marRight w:val="0"/>
                  <w:marTop w:val="0"/>
                  <w:marBottom w:val="0"/>
                  <w:divBdr>
                    <w:top w:val="single" w:sz="2" w:space="0" w:color="D9D9E3"/>
                    <w:left w:val="single" w:sz="2" w:space="0" w:color="D9D9E3"/>
                    <w:bottom w:val="single" w:sz="2" w:space="0" w:color="D9D9E3"/>
                    <w:right w:val="single" w:sz="2" w:space="0" w:color="D9D9E3"/>
                  </w:divBdr>
                  <w:divsChild>
                    <w:div w:id="416486732">
                      <w:marLeft w:val="0"/>
                      <w:marRight w:val="0"/>
                      <w:marTop w:val="0"/>
                      <w:marBottom w:val="0"/>
                      <w:divBdr>
                        <w:top w:val="single" w:sz="2" w:space="0" w:color="D9D9E3"/>
                        <w:left w:val="single" w:sz="2" w:space="0" w:color="D9D9E3"/>
                        <w:bottom w:val="single" w:sz="2" w:space="0" w:color="D9D9E3"/>
                        <w:right w:val="single" w:sz="2" w:space="0" w:color="D9D9E3"/>
                      </w:divBdr>
                      <w:divsChild>
                        <w:div w:id="877008675">
                          <w:marLeft w:val="0"/>
                          <w:marRight w:val="0"/>
                          <w:marTop w:val="0"/>
                          <w:marBottom w:val="0"/>
                          <w:divBdr>
                            <w:top w:val="single" w:sz="2" w:space="0" w:color="D9D9E3"/>
                            <w:left w:val="single" w:sz="2" w:space="0" w:color="D9D9E3"/>
                            <w:bottom w:val="single" w:sz="2" w:space="0" w:color="D9D9E3"/>
                            <w:right w:val="single" w:sz="2" w:space="0" w:color="D9D9E3"/>
                          </w:divBdr>
                          <w:divsChild>
                            <w:div w:id="559558390">
                              <w:marLeft w:val="0"/>
                              <w:marRight w:val="0"/>
                              <w:marTop w:val="100"/>
                              <w:marBottom w:val="100"/>
                              <w:divBdr>
                                <w:top w:val="single" w:sz="2" w:space="0" w:color="D9D9E3"/>
                                <w:left w:val="single" w:sz="2" w:space="0" w:color="D9D9E3"/>
                                <w:bottom w:val="single" w:sz="2" w:space="0" w:color="D9D9E3"/>
                                <w:right w:val="single" w:sz="2" w:space="0" w:color="D9D9E3"/>
                              </w:divBdr>
                              <w:divsChild>
                                <w:div w:id="1243832935">
                                  <w:marLeft w:val="0"/>
                                  <w:marRight w:val="0"/>
                                  <w:marTop w:val="0"/>
                                  <w:marBottom w:val="0"/>
                                  <w:divBdr>
                                    <w:top w:val="single" w:sz="2" w:space="0" w:color="D9D9E3"/>
                                    <w:left w:val="single" w:sz="2" w:space="0" w:color="D9D9E3"/>
                                    <w:bottom w:val="single" w:sz="2" w:space="0" w:color="D9D9E3"/>
                                    <w:right w:val="single" w:sz="2" w:space="0" w:color="D9D9E3"/>
                                  </w:divBdr>
                                  <w:divsChild>
                                    <w:div w:id="1679308168">
                                      <w:marLeft w:val="0"/>
                                      <w:marRight w:val="0"/>
                                      <w:marTop w:val="0"/>
                                      <w:marBottom w:val="0"/>
                                      <w:divBdr>
                                        <w:top w:val="single" w:sz="2" w:space="0" w:color="D9D9E3"/>
                                        <w:left w:val="single" w:sz="2" w:space="0" w:color="D9D9E3"/>
                                        <w:bottom w:val="single" w:sz="2" w:space="0" w:color="D9D9E3"/>
                                        <w:right w:val="single" w:sz="2" w:space="0" w:color="D9D9E3"/>
                                      </w:divBdr>
                                      <w:divsChild>
                                        <w:div w:id="418529147">
                                          <w:marLeft w:val="0"/>
                                          <w:marRight w:val="0"/>
                                          <w:marTop w:val="0"/>
                                          <w:marBottom w:val="0"/>
                                          <w:divBdr>
                                            <w:top w:val="single" w:sz="2" w:space="0" w:color="D9D9E3"/>
                                            <w:left w:val="single" w:sz="2" w:space="0" w:color="D9D9E3"/>
                                            <w:bottom w:val="single" w:sz="2" w:space="0" w:color="D9D9E3"/>
                                            <w:right w:val="single" w:sz="2" w:space="0" w:color="D9D9E3"/>
                                          </w:divBdr>
                                          <w:divsChild>
                                            <w:div w:id="1404371732">
                                              <w:marLeft w:val="0"/>
                                              <w:marRight w:val="0"/>
                                              <w:marTop w:val="0"/>
                                              <w:marBottom w:val="0"/>
                                              <w:divBdr>
                                                <w:top w:val="single" w:sz="2" w:space="0" w:color="D9D9E3"/>
                                                <w:left w:val="single" w:sz="2" w:space="0" w:color="D9D9E3"/>
                                                <w:bottom w:val="single" w:sz="2" w:space="0" w:color="D9D9E3"/>
                                                <w:right w:val="single" w:sz="2" w:space="0" w:color="D9D9E3"/>
                                              </w:divBdr>
                                              <w:divsChild>
                                                <w:div w:id="1303853489">
                                                  <w:marLeft w:val="0"/>
                                                  <w:marRight w:val="0"/>
                                                  <w:marTop w:val="0"/>
                                                  <w:marBottom w:val="0"/>
                                                  <w:divBdr>
                                                    <w:top w:val="single" w:sz="2" w:space="0" w:color="D9D9E3"/>
                                                    <w:left w:val="single" w:sz="2" w:space="0" w:color="D9D9E3"/>
                                                    <w:bottom w:val="single" w:sz="2" w:space="0" w:color="D9D9E3"/>
                                                    <w:right w:val="single" w:sz="2" w:space="0" w:color="D9D9E3"/>
                                                  </w:divBdr>
                                                  <w:divsChild>
                                                    <w:div w:id="16127818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95596346">
          <w:marLeft w:val="0"/>
          <w:marRight w:val="0"/>
          <w:marTop w:val="0"/>
          <w:marBottom w:val="0"/>
          <w:divBdr>
            <w:top w:val="none" w:sz="0" w:space="0" w:color="auto"/>
            <w:left w:val="none" w:sz="0" w:space="0" w:color="auto"/>
            <w:bottom w:val="none" w:sz="0" w:space="0" w:color="auto"/>
            <w:right w:val="none" w:sz="0" w:space="0" w:color="auto"/>
          </w:divBdr>
        </w:div>
      </w:divsChild>
    </w:div>
    <w:div w:id="885145955">
      <w:bodyDiv w:val="1"/>
      <w:marLeft w:val="0"/>
      <w:marRight w:val="0"/>
      <w:marTop w:val="0"/>
      <w:marBottom w:val="0"/>
      <w:divBdr>
        <w:top w:val="none" w:sz="0" w:space="0" w:color="auto"/>
        <w:left w:val="none" w:sz="0" w:space="0" w:color="auto"/>
        <w:bottom w:val="none" w:sz="0" w:space="0" w:color="auto"/>
        <w:right w:val="none" w:sz="0" w:space="0" w:color="auto"/>
      </w:divBdr>
      <w:divsChild>
        <w:div w:id="569311684">
          <w:marLeft w:val="0"/>
          <w:marRight w:val="0"/>
          <w:marTop w:val="0"/>
          <w:marBottom w:val="0"/>
          <w:divBdr>
            <w:top w:val="none" w:sz="0" w:space="0" w:color="auto"/>
            <w:left w:val="none" w:sz="0" w:space="0" w:color="auto"/>
            <w:bottom w:val="none" w:sz="0" w:space="0" w:color="auto"/>
            <w:right w:val="none" w:sz="0" w:space="0" w:color="auto"/>
          </w:divBdr>
        </w:div>
        <w:div w:id="1440294186">
          <w:marLeft w:val="0"/>
          <w:marRight w:val="0"/>
          <w:marTop w:val="0"/>
          <w:marBottom w:val="0"/>
          <w:divBdr>
            <w:top w:val="single" w:sz="2" w:space="0" w:color="D9D9E3"/>
            <w:left w:val="single" w:sz="2" w:space="0" w:color="D9D9E3"/>
            <w:bottom w:val="single" w:sz="2" w:space="0" w:color="D9D9E3"/>
            <w:right w:val="single" w:sz="2" w:space="0" w:color="D9D9E3"/>
          </w:divBdr>
          <w:divsChild>
            <w:div w:id="592590150">
              <w:marLeft w:val="0"/>
              <w:marRight w:val="0"/>
              <w:marTop w:val="0"/>
              <w:marBottom w:val="0"/>
              <w:divBdr>
                <w:top w:val="single" w:sz="2" w:space="0" w:color="D9D9E3"/>
                <w:left w:val="single" w:sz="2" w:space="0" w:color="D9D9E3"/>
                <w:bottom w:val="single" w:sz="2" w:space="0" w:color="D9D9E3"/>
                <w:right w:val="single" w:sz="2" w:space="0" w:color="D9D9E3"/>
              </w:divBdr>
              <w:divsChild>
                <w:div w:id="404837686">
                  <w:marLeft w:val="0"/>
                  <w:marRight w:val="0"/>
                  <w:marTop w:val="0"/>
                  <w:marBottom w:val="0"/>
                  <w:divBdr>
                    <w:top w:val="single" w:sz="2" w:space="0" w:color="D9D9E3"/>
                    <w:left w:val="single" w:sz="2" w:space="0" w:color="D9D9E3"/>
                    <w:bottom w:val="single" w:sz="2" w:space="0" w:color="D9D9E3"/>
                    <w:right w:val="single" w:sz="2" w:space="0" w:color="D9D9E3"/>
                  </w:divBdr>
                  <w:divsChild>
                    <w:div w:id="1901282606">
                      <w:marLeft w:val="0"/>
                      <w:marRight w:val="0"/>
                      <w:marTop w:val="0"/>
                      <w:marBottom w:val="0"/>
                      <w:divBdr>
                        <w:top w:val="single" w:sz="2" w:space="0" w:color="D9D9E3"/>
                        <w:left w:val="single" w:sz="2" w:space="0" w:color="D9D9E3"/>
                        <w:bottom w:val="single" w:sz="2" w:space="0" w:color="D9D9E3"/>
                        <w:right w:val="single" w:sz="2" w:space="0" w:color="D9D9E3"/>
                      </w:divBdr>
                      <w:divsChild>
                        <w:div w:id="1702432395">
                          <w:marLeft w:val="0"/>
                          <w:marRight w:val="0"/>
                          <w:marTop w:val="0"/>
                          <w:marBottom w:val="0"/>
                          <w:divBdr>
                            <w:top w:val="single" w:sz="2" w:space="0" w:color="D9D9E3"/>
                            <w:left w:val="single" w:sz="2" w:space="0" w:color="D9D9E3"/>
                            <w:bottom w:val="single" w:sz="2" w:space="0" w:color="D9D9E3"/>
                            <w:right w:val="single" w:sz="2" w:space="0" w:color="D9D9E3"/>
                          </w:divBdr>
                          <w:divsChild>
                            <w:div w:id="1248199156">
                              <w:marLeft w:val="0"/>
                              <w:marRight w:val="0"/>
                              <w:marTop w:val="100"/>
                              <w:marBottom w:val="100"/>
                              <w:divBdr>
                                <w:top w:val="single" w:sz="2" w:space="0" w:color="D9D9E3"/>
                                <w:left w:val="single" w:sz="2" w:space="0" w:color="D9D9E3"/>
                                <w:bottom w:val="single" w:sz="2" w:space="0" w:color="D9D9E3"/>
                                <w:right w:val="single" w:sz="2" w:space="0" w:color="D9D9E3"/>
                              </w:divBdr>
                              <w:divsChild>
                                <w:div w:id="835997864">
                                  <w:marLeft w:val="0"/>
                                  <w:marRight w:val="0"/>
                                  <w:marTop w:val="0"/>
                                  <w:marBottom w:val="0"/>
                                  <w:divBdr>
                                    <w:top w:val="single" w:sz="2" w:space="0" w:color="D9D9E3"/>
                                    <w:left w:val="single" w:sz="2" w:space="0" w:color="D9D9E3"/>
                                    <w:bottom w:val="single" w:sz="2" w:space="0" w:color="D9D9E3"/>
                                    <w:right w:val="single" w:sz="2" w:space="0" w:color="D9D9E3"/>
                                  </w:divBdr>
                                  <w:divsChild>
                                    <w:div w:id="1527981156">
                                      <w:marLeft w:val="0"/>
                                      <w:marRight w:val="0"/>
                                      <w:marTop w:val="0"/>
                                      <w:marBottom w:val="0"/>
                                      <w:divBdr>
                                        <w:top w:val="single" w:sz="2" w:space="0" w:color="D9D9E3"/>
                                        <w:left w:val="single" w:sz="2" w:space="0" w:color="D9D9E3"/>
                                        <w:bottom w:val="single" w:sz="2" w:space="0" w:color="D9D9E3"/>
                                        <w:right w:val="single" w:sz="2" w:space="0" w:color="D9D9E3"/>
                                      </w:divBdr>
                                      <w:divsChild>
                                        <w:div w:id="1196886493">
                                          <w:marLeft w:val="0"/>
                                          <w:marRight w:val="0"/>
                                          <w:marTop w:val="0"/>
                                          <w:marBottom w:val="0"/>
                                          <w:divBdr>
                                            <w:top w:val="single" w:sz="2" w:space="0" w:color="D9D9E3"/>
                                            <w:left w:val="single" w:sz="2" w:space="0" w:color="D9D9E3"/>
                                            <w:bottom w:val="single" w:sz="2" w:space="0" w:color="D9D9E3"/>
                                            <w:right w:val="single" w:sz="2" w:space="0" w:color="D9D9E3"/>
                                          </w:divBdr>
                                          <w:divsChild>
                                            <w:div w:id="561254940">
                                              <w:marLeft w:val="0"/>
                                              <w:marRight w:val="0"/>
                                              <w:marTop w:val="0"/>
                                              <w:marBottom w:val="0"/>
                                              <w:divBdr>
                                                <w:top w:val="single" w:sz="2" w:space="0" w:color="D9D9E3"/>
                                                <w:left w:val="single" w:sz="2" w:space="0" w:color="D9D9E3"/>
                                                <w:bottom w:val="single" w:sz="2" w:space="0" w:color="D9D9E3"/>
                                                <w:right w:val="single" w:sz="2" w:space="0" w:color="D9D9E3"/>
                                              </w:divBdr>
                                              <w:divsChild>
                                                <w:div w:id="239218635">
                                                  <w:marLeft w:val="0"/>
                                                  <w:marRight w:val="0"/>
                                                  <w:marTop w:val="0"/>
                                                  <w:marBottom w:val="0"/>
                                                  <w:divBdr>
                                                    <w:top w:val="single" w:sz="2" w:space="0" w:color="D9D9E3"/>
                                                    <w:left w:val="single" w:sz="2" w:space="0" w:color="D9D9E3"/>
                                                    <w:bottom w:val="single" w:sz="2" w:space="0" w:color="D9D9E3"/>
                                                    <w:right w:val="single" w:sz="2" w:space="0" w:color="D9D9E3"/>
                                                  </w:divBdr>
                                                  <w:divsChild>
                                                    <w:div w:id="1680159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913392652">
      <w:bodyDiv w:val="1"/>
      <w:marLeft w:val="0"/>
      <w:marRight w:val="0"/>
      <w:marTop w:val="0"/>
      <w:marBottom w:val="0"/>
      <w:divBdr>
        <w:top w:val="none" w:sz="0" w:space="0" w:color="auto"/>
        <w:left w:val="none" w:sz="0" w:space="0" w:color="auto"/>
        <w:bottom w:val="none" w:sz="0" w:space="0" w:color="auto"/>
        <w:right w:val="none" w:sz="0" w:space="0" w:color="auto"/>
      </w:divBdr>
    </w:div>
    <w:div w:id="994644342">
      <w:bodyDiv w:val="1"/>
      <w:marLeft w:val="0"/>
      <w:marRight w:val="0"/>
      <w:marTop w:val="0"/>
      <w:marBottom w:val="0"/>
      <w:divBdr>
        <w:top w:val="none" w:sz="0" w:space="0" w:color="auto"/>
        <w:left w:val="none" w:sz="0" w:space="0" w:color="auto"/>
        <w:bottom w:val="none" w:sz="0" w:space="0" w:color="auto"/>
        <w:right w:val="none" w:sz="0" w:space="0" w:color="auto"/>
      </w:divBdr>
    </w:div>
    <w:div w:id="1033655615">
      <w:bodyDiv w:val="1"/>
      <w:marLeft w:val="0"/>
      <w:marRight w:val="0"/>
      <w:marTop w:val="0"/>
      <w:marBottom w:val="0"/>
      <w:divBdr>
        <w:top w:val="none" w:sz="0" w:space="0" w:color="auto"/>
        <w:left w:val="none" w:sz="0" w:space="0" w:color="auto"/>
        <w:bottom w:val="none" w:sz="0" w:space="0" w:color="auto"/>
        <w:right w:val="none" w:sz="0" w:space="0" w:color="auto"/>
      </w:divBdr>
    </w:div>
    <w:div w:id="1077744656">
      <w:bodyDiv w:val="1"/>
      <w:marLeft w:val="0"/>
      <w:marRight w:val="0"/>
      <w:marTop w:val="0"/>
      <w:marBottom w:val="0"/>
      <w:divBdr>
        <w:top w:val="none" w:sz="0" w:space="0" w:color="auto"/>
        <w:left w:val="none" w:sz="0" w:space="0" w:color="auto"/>
        <w:bottom w:val="none" w:sz="0" w:space="0" w:color="auto"/>
        <w:right w:val="none" w:sz="0" w:space="0" w:color="auto"/>
      </w:divBdr>
    </w:div>
    <w:div w:id="1114447376">
      <w:bodyDiv w:val="1"/>
      <w:marLeft w:val="0"/>
      <w:marRight w:val="0"/>
      <w:marTop w:val="0"/>
      <w:marBottom w:val="0"/>
      <w:divBdr>
        <w:top w:val="none" w:sz="0" w:space="0" w:color="auto"/>
        <w:left w:val="none" w:sz="0" w:space="0" w:color="auto"/>
        <w:bottom w:val="none" w:sz="0" w:space="0" w:color="auto"/>
        <w:right w:val="none" w:sz="0" w:space="0" w:color="auto"/>
      </w:divBdr>
      <w:divsChild>
        <w:div w:id="753013136">
          <w:marLeft w:val="0"/>
          <w:marRight w:val="0"/>
          <w:marTop w:val="0"/>
          <w:marBottom w:val="0"/>
          <w:divBdr>
            <w:top w:val="single" w:sz="2" w:space="0" w:color="E3E3E3"/>
            <w:left w:val="single" w:sz="2" w:space="0" w:color="E3E3E3"/>
            <w:bottom w:val="single" w:sz="2" w:space="0" w:color="E3E3E3"/>
            <w:right w:val="single" w:sz="2" w:space="0" w:color="E3E3E3"/>
          </w:divBdr>
          <w:divsChild>
            <w:div w:id="2145657159">
              <w:marLeft w:val="0"/>
              <w:marRight w:val="0"/>
              <w:marTop w:val="0"/>
              <w:marBottom w:val="0"/>
              <w:divBdr>
                <w:top w:val="single" w:sz="2" w:space="0" w:color="E3E3E3"/>
                <w:left w:val="single" w:sz="2" w:space="0" w:color="E3E3E3"/>
                <w:bottom w:val="single" w:sz="2" w:space="0" w:color="E3E3E3"/>
                <w:right w:val="single" w:sz="2" w:space="0" w:color="E3E3E3"/>
              </w:divBdr>
              <w:divsChild>
                <w:div w:id="1281184280">
                  <w:marLeft w:val="0"/>
                  <w:marRight w:val="0"/>
                  <w:marTop w:val="0"/>
                  <w:marBottom w:val="0"/>
                  <w:divBdr>
                    <w:top w:val="single" w:sz="2" w:space="0" w:color="E3E3E3"/>
                    <w:left w:val="single" w:sz="2" w:space="0" w:color="E3E3E3"/>
                    <w:bottom w:val="single" w:sz="2" w:space="0" w:color="E3E3E3"/>
                    <w:right w:val="single" w:sz="2" w:space="0" w:color="E3E3E3"/>
                  </w:divBdr>
                  <w:divsChild>
                    <w:div w:id="2048606565">
                      <w:marLeft w:val="0"/>
                      <w:marRight w:val="0"/>
                      <w:marTop w:val="0"/>
                      <w:marBottom w:val="0"/>
                      <w:divBdr>
                        <w:top w:val="single" w:sz="2" w:space="0" w:color="E3E3E3"/>
                        <w:left w:val="single" w:sz="2" w:space="0" w:color="E3E3E3"/>
                        <w:bottom w:val="single" w:sz="2" w:space="0" w:color="E3E3E3"/>
                        <w:right w:val="single" w:sz="2" w:space="0" w:color="E3E3E3"/>
                      </w:divBdr>
                      <w:divsChild>
                        <w:div w:id="1430657456">
                          <w:marLeft w:val="0"/>
                          <w:marRight w:val="0"/>
                          <w:marTop w:val="0"/>
                          <w:marBottom w:val="0"/>
                          <w:divBdr>
                            <w:top w:val="single" w:sz="2" w:space="0" w:color="E3E3E3"/>
                            <w:left w:val="single" w:sz="2" w:space="0" w:color="E3E3E3"/>
                            <w:bottom w:val="single" w:sz="2" w:space="0" w:color="E3E3E3"/>
                            <w:right w:val="single" w:sz="2" w:space="0" w:color="E3E3E3"/>
                          </w:divBdr>
                          <w:divsChild>
                            <w:div w:id="1598751980">
                              <w:marLeft w:val="0"/>
                              <w:marRight w:val="0"/>
                              <w:marTop w:val="0"/>
                              <w:marBottom w:val="0"/>
                              <w:divBdr>
                                <w:top w:val="single" w:sz="2" w:space="0" w:color="E3E3E3"/>
                                <w:left w:val="single" w:sz="2" w:space="0" w:color="E3E3E3"/>
                                <w:bottom w:val="single" w:sz="2" w:space="0" w:color="E3E3E3"/>
                                <w:right w:val="single" w:sz="2" w:space="0" w:color="E3E3E3"/>
                              </w:divBdr>
                              <w:divsChild>
                                <w:div w:id="1643734376">
                                  <w:marLeft w:val="0"/>
                                  <w:marRight w:val="0"/>
                                  <w:marTop w:val="100"/>
                                  <w:marBottom w:val="100"/>
                                  <w:divBdr>
                                    <w:top w:val="single" w:sz="2" w:space="0" w:color="E3E3E3"/>
                                    <w:left w:val="single" w:sz="2" w:space="0" w:color="E3E3E3"/>
                                    <w:bottom w:val="single" w:sz="2" w:space="0" w:color="E3E3E3"/>
                                    <w:right w:val="single" w:sz="2" w:space="0" w:color="E3E3E3"/>
                                  </w:divBdr>
                                  <w:divsChild>
                                    <w:div w:id="567687441">
                                      <w:marLeft w:val="0"/>
                                      <w:marRight w:val="0"/>
                                      <w:marTop w:val="0"/>
                                      <w:marBottom w:val="0"/>
                                      <w:divBdr>
                                        <w:top w:val="single" w:sz="2" w:space="0" w:color="E3E3E3"/>
                                        <w:left w:val="single" w:sz="2" w:space="0" w:color="E3E3E3"/>
                                        <w:bottom w:val="single" w:sz="2" w:space="0" w:color="E3E3E3"/>
                                        <w:right w:val="single" w:sz="2" w:space="0" w:color="E3E3E3"/>
                                      </w:divBdr>
                                      <w:divsChild>
                                        <w:div w:id="1564947787">
                                          <w:marLeft w:val="0"/>
                                          <w:marRight w:val="0"/>
                                          <w:marTop w:val="0"/>
                                          <w:marBottom w:val="0"/>
                                          <w:divBdr>
                                            <w:top w:val="single" w:sz="2" w:space="0" w:color="E3E3E3"/>
                                            <w:left w:val="single" w:sz="2" w:space="0" w:color="E3E3E3"/>
                                            <w:bottom w:val="single" w:sz="2" w:space="0" w:color="E3E3E3"/>
                                            <w:right w:val="single" w:sz="2" w:space="0" w:color="E3E3E3"/>
                                          </w:divBdr>
                                          <w:divsChild>
                                            <w:div w:id="82387192">
                                              <w:marLeft w:val="0"/>
                                              <w:marRight w:val="0"/>
                                              <w:marTop w:val="0"/>
                                              <w:marBottom w:val="0"/>
                                              <w:divBdr>
                                                <w:top w:val="single" w:sz="2" w:space="0" w:color="E3E3E3"/>
                                                <w:left w:val="single" w:sz="2" w:space="0" w:color="E3E3E3"/>
                                                <w:bottom w:val="single" w:sz="2" w:space="0" w:color="E3E3E3"/>
                                                <w:right w:val="single" w:sz="2" w:space="0" w:color="E3E3E3"/>
                                              </w:divBdr>
                                              <w:divsChild>
                                                <w:div w:id="1330064918">
                                                  <w:marLeft w:val="0"/>
                                                  <w:marRight w:val="0"/>
                                                  <w:marTop w:val="0"/>
                                                  <w:marBottom w:val="0"/>
                                                  <w:divBdr>
                                                    <w:top w:val="single" w:sz="2" w:space="0" w:color="E3E3E3"/>
                                                    <w:left w:val="single" w:sz="2" w:space="0" w:color="E3E3E3"/>
                                                    <w:bottom w:val="single" w:sz="2" w:space="0" w:color="E3E3E3"/>
                                                    <w:right w:val="single" w:sz="2" w:space="0" w:color="E3E3E3"/>
                                                  </w:divBdr>
                                                  <w:divsChild>
                                                    <w:div w:id="2037391758">
                                                      <w:marLeft w:val="0"/>
                                                      <w:marRight w:val="0"/>
                                                      <w:marTop w:val="0"/>
                                                      <w:marBottom w:val="0"/>
                                                      <w:divBdr>
                                                        <w:top w:val="single" w:sz="2" w:space="0" w:color="E3E3E3"/>
                                                        <w:left w:val="single" w:sz="2" w:space="0" w:color="E3E3E3"/>
                                                        <w:bottom w:val="single" w:sz="2" w:space="0" w:color="E3E3E3"/>
                                                        <w:right w:val="single" w:sz="2" w:space="0" w:color="E3E3E3"/>
                                                      </w:divBdr>
                                                      <w:divsChild>
                                                        <w:div w:id="5553159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05337021">
          <w:marLeft w:val="0"/>
          <w:marRight w:val="0"/>
          <w:marTop w:val="0"/>
          <w:marBottom w:val="0"/>
          <w:divBdr>
            <w:top w:val="none" w:sz="0" w:space="0" w:color="auto"/>
            <w:left w:val="none" w:sz="0" w:space="0" w:color="auto"/>
            <w:bottom w:val="none" w:sz="0" w:space="0" w:color="auto"/>
            <w:right w:val="none" w:sz="0" w:space="0" w:color="auto"/>
          </w:divBdr>
        </w:div>
      </w:divsChild>
    </w:div>
    <w:div w:id="1131895938">
      <w:bodyDiv w:val="1"/>
      <w:marLeft w:val="0"/>
      <w:marRight w:val="0"/>
      <w:marTop w:val="0"/>
      <w:marBottom w:val="0"/>
      <w:divBdr>
        <w:top w:val="none" w:sz="0" w:space="0" w:color="auto"/>
        <w:left w:val="none" w:sz="0" w:space="0" w:color="auto"/>
        <w:bottom w:val="none" w:sz="0" w:space="0" w:color="auto"/>
        <w:right w:val="none" w:sz="0" w:space="0" w:color="auto"/>
      </w:divBdr>
      <w:divsChild>
        <w:div w:id="580719098">
          <w:marLeft w:val="0"/>
          <w:marRight w:val="0"/>
          <w:marTop w:val="0"/>
          <w:marBottom w:val="0"/>
          <w:divBdr>
            <w:top w:val="none" w:sz="0" w:space="0" w:color="auto"/>
            <w:left w:val="none" w:sz="0" w:space="0" w:color="auto"/>
            <w:bottom w:val="none" w:sz="0" w:space="0" w:color="auto"/>
            <w:right w:val="none" w:sz="0" w:space="0" w:color="auto"/>
          </w:divBdr>
        </w:div>
        <w:div w:id="1490831703">
          <w:marLeft w:val="0"/>
          <w:marRight w:val="0"/>
          <w:marTop w:val="0"/>
          <w:marBottom w:val="0"/>
          <w:divBdr>
            <w:top w:val="single" w:sz="2" w:space="0" w:color="E3E3E3"/>
            <w:left w:val="single" w:sz="2" w:space="0" w:color="E3E3E3"/>
            <w:bottom w:val="single" w:sz="2" w:space="0" w:color="E3E3E3"/>
            <w:right w:val="single" w:sz="2" w:space="0" w:color="E3E3E3"/>
          </w:divBdr>
          <w:divsChild>
            <w:div w:id="1839685287">
              <w:marLeft w:val="0"/>
              <w:marRight w:val="0"/>
              <w:marTop w:val="0"/>
              <w:marBottom w:val="0"/>
              <w:divBdr>
                <w:top w:val="single" w:sz="2" w:space="0" w:color="E3E3E3"/>
                <w:left w:val="single" w:sz="2" w:space="0" w:color="E3E3E3"/>
                <w:bottom w:val="single" w:sz="2" w:space="0" w:color="E3E3E3"/>
                <w:right w:val="single" w:sz="2" w:space="0" w:color="E3E3E3"/>
              </w:divBdr>
              <w:divsChild>
                <w:div w:id="1501626911">
                  <w:marLeft w:val="0"/>
                  <w:marRight w:val="0"/>
                  <w:marTop w:val="0"/>
                  <w:marBottom w:val="0"/>
                  <w:divBdr>
                    <w:top w:val="single" w:sz="2" w:space="0" w:color="E3E3E3"/>
                    <w:left w:val="single" w:sz="2" w:space="0" w:color="E3E3E3"/>
                    <w:bottom w:val="single" w:sz="2" w:space="0" w:color="E3E3E3"/>
                    <w:right w:val="single" w:sz="2" w:space="0" w:color="E3E3E3"/>
                  </w:divBdr>
                  <w:divsChild>
                    <w:div w:id="1425958101">
                      <w:marLeft w:val="0"/>
                      <w:marRight w:val="0"/>
                      <w:marTop w:val="0"/>
                      <w:marBottom w:val="0"/>
                      <w:divBdr>
                        <w:top w:val="single" w:sz="2" w:space="0" w:color="E3E3E3"/>
                        <w:left w:val="single" w:sz="2" w:space="0" w:color="E3E3E3"/>
                        <w:bottom w:val="single" w:sz="2" w:space="0" w:color="E3E3E3"/>
                        <w:right w:val="single" w:sz="2" w:space="0" w:color="E3E3E3"/>
                      </w:divBdr>
                      <w:divsChild>
                        <w:div w:id="1535577451">
                          <w:marLeft w:val="0"/>
                          <w:marRight w:val="0"/>
                          <w:marTop w:val="0"/>
                          <w:marBottom w:val="0"/>
                          <w:divBdr>
                            <w:top w:val="single" w:sz="2" w:space="0" w:color="E3E3E3"/>
                            <w:left w:val="single" w:sz="2" w:space="0" w:color="E3E3E3"/>
                            <w:bottom w:val="single" w:sz="2" w:space="0" w:color="E3E3E3"/>
                            <w:right w:val="single" w:sz="2" w:space="0" w:color="E3E3E3"/>
                          </w:divBdr>
                          <w:divsChild>
                            <w:div w:id="1636065609">
                              <w:marLeft w:val="0"/>
                              <w:marRight w:val="0"/>
                              <w:marTop w:val="0"/>
                              <w:marBottom w:val="0"/>
                              <w:divBdr>
                                <w:top w:val="single" w:sz="2" w:space="0" w:color="E3E3E3"/>
                                <w:left w:val="single" w:sz="2" w:space="0" w:color="E3E3E3"/>
                                <w:bottom w:val="single" w:sz="2" w:space="0" w:color="E3E3E3"/>
                                <w:right w:val="single" w:sz="2" w:space="0" w:color="E3E3E3"/>
                              </w:divBdr>
                              <w:divsChild>
                                <w:div w:id="112651003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0900797">
                                      <w:marLeft w:val="0"/>
                                      <w:marRight w:val="0"/>
                                      <w:marTop w:val="0"/>
                                      <w:marBottom w:val="0"/>
                                      <w:divBdr>
                                        <w:top w:val="single" w:sz="2" w:space="0" w:color="E3E3E3"/>
                                        <w:left w:val="single" w:sz="2" w:space="0" w:color="E3E3E3"/>
                                        <w:bottom w:val="single" w:sz="2" w:space="0" w:color="E3E3E3"/>
                                        <w:right w:val="single" w:sz="2" w:space="0" w:color="E3E3E3"/>
                                      </w:divBdr>
                                      <w:divsChild>
                                        <w:div w:id="749547415">
                                          <w:marLeft w:val="0"/>
                                          <w:marRight w:val="0"/>
                                          <w:marTop w:val="0"/>
                                          <w:marBottom w:val="0"/>
                                          <w:divBdr>
                                            <w:top w:val="single" w:sz="2" w:space="0" w:color="E3E3E3"/>
                                            <w:left w:val="single" w:sz="2" w:space="0" w:color="E3E3E3"/>
                                            <w:bottom w:val="single" w:sz="2" w:space="0" w:color="E3E3E3"/>
                                            <w:right w:val="single" w:sz="2" w:space="0" w:color="E3E3E3"/>
                                          </w:divBdr>
                                          <w:divsChild>
                                            <w:div w:id="2050759192">
                                              <w:marLeft w:val="0"/>
                                              <w:marRight w:val="0"/>
                                              <w:marTop w:val="0"/>
                                              <w:marBottom w:val="0"/>
                                              <w:divBdr>
                                                <w:top w:val="single" w:sz="2" w:space="0" w:color="E3E3E3"/>
                                                <w:left w:val="single" w:sz="2" w:space="0" w:color="E3E3E3"/>
                                                <w:bottom w:val="single" w:sz="2" w:space="0" w:color="E3E3E3"/>
                                                <w:right w:val="single" w:sz="2" w:space="0" w:color="E3E3E3"/>
                                              </w:divBdr>
                                              <w:divsChild>
                                                <w:div w:id="98457319">
                                                  <w:marLeft w:val="0"/>
                                                  <w:marRight w:val="0"/>
                                                  <w:marTop w:val="0"/>
                                                  <w:marBottom w:val="0"/>
                                                  <w:divBdr>
                                                    <w:top w:val="single" w:sz="2" w:space="0" w:color="E3E3E3"/>
                                                    <w:left w:val="single" w:sz="2" w:space="0" w:color="E3E3E3"/>
                                                    <w:bottom w:val="single" w:sz="2" w:space="0" w:color="E3E3E3"/>
                                                    <w:right w:val="single" w:sz="2" w:space="0" w:color="E3E3E3"/>
                                                  </w:divBdr>
                                                  <w:divsChild>
                                                    <w:div w:id="432283994">
                                                      <w:marLeft w:val="0"/>
                                                      <w:marRight w:val="0"/>
                                                      <w:marTop w:val="0"/>
                                                      <w:marBottom w:val="0"/>
                                                      <w:divBdr>
                                                        <w:top w:val="single" w:sz="2" w:space="0" w:color="E3E3E3"/>
                                                        <w:left w:val="single" w:sz="2" w:space="0" w:color="E3E3E3"/>
                                                        <w:bottom w:val="single" w:sz="2" w:space="0" w:color="E3E3E3"/>
                                                        <w:right w:val="single" w:sz="2" w:space="0" w:color="E3E3E3"/>
                                                      </w:divBdr>
                                                      <w:divsChild>
                                                        <w:div w:id="10713435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55146767">
      <w:bodyDiv w:val="1"/>
      <w:marLeft w:val="0"/>
      <w:marRight w:val="0"/>
      <w:marTop w:val="0"/>
      <w:marBottom w:val="0"/>
      <w:divBdr>
        <w:top w:val="none" w:sz="0" w:space="0" w:color="auto"/>
        <w:left w:val="none" w:sz="0" w:space="0" w:color="auto"/>
        <w:bottom w:val="none" w:sz="0" w:space="0" w:color="auto"/>
        <w:right w:val="none" w:sz="0" w:space="0" w:color="auto"/>
      </w:divBdr>
    </w:div>
    <w:div w:id="1210069531">
      <w:bodyDiv w:val="1"/>
      <w:marLeft w:val="0"/>
      <w:marRight w:val="0"/>
      <w:marTop w:val="0"/>
      <w:marBottom w:val="0"/>
      <w:divBdr>
        <w:top w:val="none" w:sz="0" w:space="0" w:color="auto"/>
        <w:left w:val="none" w:sz="0" w:space="0" w:color="auto"/>
        <w:bottom w:val="none" w:sz="0" w:space="0" w:color="auto"/>
        <w:right w:val="none" w:sz="0" w:space="0" w:color="auto"/>
      </w:divBdr>
    </w:div>
    <w:div w:id="1216773049">
      <w:bodyDiv w:val="1"/>
      <w:marLeft w:val="0"/>
      <w:marRight w:val="0"/>
      <w:marTop w:val="0"/>
      <w:marBottom w:val="0"/>
      <w:divBdr>
        <w:top w:val="none" w:sz="0" w:space="0" w:color="auto"/>
        <w:left w:val="none" w:sz="0" w:space="0" w:color="auto"/>
        <w:bottom w:val="none" w:sz="0" w:space="0" w:color="auto"/>
        <w:right w:val="none" w:sz="0" w:space="0" w:color="auto"/>
      </w:divBdr>
    </w:div>
    <w:div w:id="1260872345">
      <w:bodyDiv w:val="1"/>
      <w:marLeft w:val="0"/>
      <w:marRight w:val="0"/>
      <w:marTop w:val="0"/>
      <w:marBottom w:val="0"/>
      <w:divBdr>
        <w:top w:val="none" w:sz="0" w:space="0" w:color="auto"/>
        <w:left w:val="none" w:sz="0" w:space="0" w:color="auto"/>
        <w:bottom w:val="none" w:sz="0" w:space="0" w:color="auto"/>
        <w:right w:val="none" w:sz="0" w:space="0" w:color="auto"/>
      </w:divBdr>
      <w:divsChild>
        <w:div w:id="568613856">
          <w:marLeft w:val="0"/>
          <w:marRight w:val="0"/>
          <w:marTop w:val="0"/>
          <w:marBottom w:val="0"/>
          <w:divBdr>
            <w:top w:val="none" w:sz="0" w:space="0" w:color="auto"/>
            <w:left w:val="none" w:sz="0" w:space="0" w:color="auto"/>
            <w:bottom w:val="none" w:sz="0" w:space="0" w:color="auto"/>
            <w:right w:val="none" w:sz="0" w:space="0" w:color="auto"/>
          </w:divBdr>
        </w:div>
        <w:div w:id="1508669836">
          <w:marLeft w:val="0"/>
          <w:marRight w:val="0"/>
          <w:marTop w:val="0"/>
          <w:marBottom w:val="0"/>
          <w:divBdr>
            <w:top w:val="single" w:sz="2" w:space="0" w:color="D9D9E3"/>
            <w:left w:val="single" w:sz="2" w:space="0" w:color="D9D9E3"/>
            <w:bottom w:val="single" w:sz="2" w:space="0" w:color="D9D9E3"/>
            <w:right w:val="single" w:sz="2" w:space="0" w:color="D9D9E3"/>
          </w:divBdr>
          <w:divsChild>
            <w:div w:id="736703891">
              <w:marLeft w:val="0"/>
              <w:marRight w:val="0"/>
              <w:marTop w:val="0"/>
              <w:marBottom w:val="0"/>
              <w:divBdr>
                <w:top w:val="single" w:sz="2" w:space="0" w:color="D9D9E3"/>
                <w:left w:val="single" w:sz="2" w:space="0" w:color="D9D9E3"/>
                <w:bottom w:val="single" w:sz="2" w:space="0" w:color="D9D9E3"/>
                <w:right w:val="single" w:sz="2" w:space="0" w:color="D9D9E3"/>
              </w:divBdr>
              <w:divsChild>
                <w:div w:id="2037191939">
                  <w:marLeft w:val="0"/>
                  <w:marRight w:val="0"/>
                  <w:marTop w:val="0"/>
                  <w:marBottom w:val="0"/>
                  <w:divBdr>
                    <w:top w:val="single" w:sz="2" w:space="0" w:color="D9D9E3"/>
                    <w:left w:val="single" w:sz="2" w:space="0" w:color="D9D9E3"/>
                    <w:bottom w:val="single" w:sz="2" w:space="0" w:color="D9D9E3"/>
                    <w:right w:val="single" w:sz="2" w:space="0" w:color="D9D9E3"/>
                  </w:divBdr>
                  <w:divsChild>
                    <w:div w:id="738480991">
                      <w:marLeft w:val="0"/>
                      <w:marRight w:val="0"/>
                      <w:marTop w:val="0"/>
                      <w:marBottom w:val="0"/>
                      <w:divBdr>
                        <w:top w:val="single" w:sz="2" w:space="0" w:color="D9D9E3"/>
                        <w:left w:val="single" w:sz="2" w:space="0" w:color="D9D9E3"/>
                        <w:bottom w:val="single" w:sz="2" w:space="0" w:color="D9D9E3"/>
                        <w:right w:val="single" w:sz="2" w:space="0" w:color="D9D9E3"/>
                      </w:divBdr>
                      <w:divsChild>
                        <w:div w:id="228922667">
                          <w:marLeft w:val="0"/>
                          <w:marRight w:val="0"/>
                          <w:marTop w:val="0"/>
                          <w:marBottom w:val="0"/>
                          <w:divBdr>
                            <w:top w:val="single" w:sz="2" w:space="0" w:color="D9D9E3"/>
                            <w:left w:val="single" w:sz="2" w:space="0" w:color="D9D9E3"/>
                            <w:bottom w:val="single" w:sz="2" w:space="0" w:color="D9D9E3"/>
                            <w:right w:val="single" w:sz="2" w:space="0" w:color="D9D9E3"/>
                          </w:divBdr>
                          <w:divsChild>
                            <w:div w:id="176580225">
                              <w:marLeft w:val="0"/>
                              <w:marRight w:val="0"/>
                              <w:marTop w:val="100"/>
                              <w:marBottom w:val="100"/>
                              <w:divBdr>
                                <w:top w:val="single" w:sz="2" w:space="0" w:color="D9D9E3"/>
                                <w:left w:val="single" w:sz="2" w:space="0" w:color="D9D9E3"/>
                                <w:bottom w:val="single" w:sz="2" w:space="0" w:color="D9D9E3"/>
                                <w:right w:val="single" w:sz="2" w:space="0" w:color="D9D9E3"/>
                              </w:divBdr>
                              <w:divsChild>
                                <w:div w:id="79763988">
                                  <w:marLeft w:val="0"/>
                                  <w:marRight w:val="0"/>
                                  <w:marTop w:val="0"/>
                                  <w:marBottom w:val="0"/>
                                  <w:divBdr>
                                    <w:top w:val="single" w:sz="2" w:space="0" w:color="D9D9E3"/>
                                    <w:left w:val="single" w:sz="2" w:space="0" w:color="D9D9E3"/>
                                    <w:bottom w:val="single" w:sz="2" w:space="0" w:color="D9D9E3"/>
                                    <w:right w:val="single" w:sz="2" w:space="0" w:color="D9D9E3"/>
                                  </w:divBdr>
                                  <w:divsChild>
                                    <w:div w:id="1488983619">
                                      <w:marLeft w:val="0"/>
                                      <w:marRight w:val="0"/>
                                      <w:marTop w:val="0"/>
                                      <w:marBottom w:val="0"/>
                                      <w:divBdr>
                                        <w:top w:val="single" w:sz="2" w:space="0" w:color="D9D9E3"/>
                                        <w:left w:val="single" w:sz="2" w:space="0" w:color="D9D9E3"/>
                                        <w:bottom w:val="single" w:sz="2" w:space="0" w:color="D9D9E3"/>
                                        <w:right w:val="single" w:sz="2" w:space="0" w:color="D9D9E3"/>
                                      </w:divBdr>
                                      <w:divsChild>
                                        <w:div w:id="1218978460">
                                          <w:marLeft w:val="0"/>
                                          <w:marRight w:val="0"/>
                                          <w:marTop w:val="0"/>
                                          <w:marBottom w:val="0"/>
                                          <w:divBdr>
                                            <w:top w:val="single" w:sz="2" w:space="0" w:color="D9D9E3"/>
                                            <w:left w:val="single" w:sz="2" w:space="0" w:color="D9D9E3"/>
                                            <w:bottom w:val="single" w:sz="2" w:space="0" w:color="D9D9E3"/>
                                            <w:right w:val="single" w:sz="2" w:space="0" w:color="D9D9E3"/>
                                          </w:divBdr>
                                          <w:divsChild>
                                            <w:div w:id="2107577124">
                                              <w:marLeft w:val="0"/>
                                              <w:marRight w:val="0"/>
                                              <w:marTop w:val="0"/>
                                              <w:marBottom w:val="0"/>
                                              <w:divBdr>
                                                <w:top w:val="single" w:sz="2" w:space="0" w:color="D9D9E3"/>
                                                <w:left w:val="single" w:sz="2" w:space="0" w:color="D9D9E3"/>
                                                <w:bottom w:val="single" w:sz="2" w:space="0" w:color="D9D9E3"/>
                                                <w:right w:val="single" w:sz="2" w:space="0" w:color="D9D9E3"/>
                                              </w:divBdr>
                                              <w:divsChild>
                                                <w:div w:id="995114665">
                                                  <w:marLeft w:val="0"/>
                                                  <w:marRight w:val="0"/>
                                                  <w:marTop w:val="0"/>
                                                  <w:marBottom w:val="0"/>
                                                  <w:divBdr>
                                                    <w:top w:val="single" w:sz="2" w:space="0" w:color="D9D9E3"/>
                                                    <w:left w:val="single" w:sz="2" w:space="0" w:color="D9D9E3"/>
                                                    <w:bottom w:val="single" w:sz="2" w:space="0" w:color="D9D9E3"/>
                                                    <w:right w:val="single" w:sz="2" w:space="0" w:color="D9D9E3"/>
                                                  </w:divBdr>
                                                  <w:divsChild>
                                                    <w:div w:id="3239024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91932200">
      <w:bodyDiv w:val="1"/>
      <w:marLeft w:val="0"/>
      <w:marRight w:val="0"/>
      <w:marTop w:val="0"/>
      <w:marBottom w:val="0"/>
      <w:divBdr>
        <w:top w:val="none" w:sz="0" w:space="0" w:color="auto"/>
        <w:left w:val="none" w:sz="0" w:space="0" w:color="auto"/>
        <w:bottom w:val="none" w:sz="0" w:space="0" w:color="auto"/>
        <w:right w:val="none" w:sz="0" w:space="0" w:color="auto"/>
      </w:divBdr>
      <w:divsChild>
        <w:div w:id="47843121">
          <w:marLeft w:val="0"/>
          <w:marRight w:val="0"/>
          <w:marTop w:val="0"/>
          <w:marBottom w:val="0"/>
          <w:divBdr>
            <w:top w:val="single" w:sz="2" w:space="0" w:color="D9D9E3"/>
            <w:left w:val="single" w:sz="2" w:space="0" w:color="D9D9E3"/>
            <w:bottom w:val="single" w:sz="2" w:space="0" w:color="D9D9E3"/>
            <w:right w:val="single" w:sz="2" w:space="0" w:color="D9D9E3"/>
          </w:divBdr>
          <w:divsChild>
            <w:div w:id="1601641414">
              <w:marLeft w:val="0"/>
              <w:marRight w:val="0"/>
              <w:marTop w:val="0"/>
              <w:marBottom w:val="0"/>
              <w:divBdr>
                <w:top w:val="single" w:sz="2" w:space="0" w:color="D9D9E3"/>
                <w:left w:val="single" w:sz="2" w:space="0" w:color="D9D9E3"/>
                <w:bottom w:val="single" w:sz="2" w:space="0" w:color="D9D9E3"/>
                <w:right w:val="single" w:sz="2" w:space="0" w:color="D9D9E3"/>
              </w:divBdr>
              <w:divsChild>
                <w:div w:id="1163930566">
                  <w:marLeft w:val="0"/>
                  <w:marRight w:val="0"/>
                  <w:marTop w:val="0"/>
                  <w:marBottom w:val="0"/>
                  <w:divBdr>
                    <w:top w:val="single" w:sz="2" w:space="0" w:color="D9D9E3"/>
                    <w:left w:val="single" w:sz="2" w:space="0" w:color="D9D9E3"/>
                    <w:bottom w:val="single" w:sz="2" w:space="0" w:color="D9D9E3"/>
                    <w:right w:val="single" w:sz="2" w:space="0" w:color="D9D9E3"/>
                  </w:divBdr>
                  <w:divsChild>
                    <w:div w:id="1657033348">
                      <w:marLeft w:val="0"/>
                      <w:marRight w:val="0"/>
                      <w:marTop w:val="0"/>
                      <w:marBottom w:val="0"/>
                      <w:divBdr>
                        <w:top w:val="single" w:sz="2" w:space="0" w:color="D9D9E3"/>
                        <w:left w:val="single" w:sz="2" w:space="0" w:color="D9D9E3"/>
                        <w:bottom w:val="single" w:sz="2" w:space="0" w:color="D9D9E3"/>
                        <w:right w:val="single" w:sz="2" w:space="0" w:color="D9D9E3"/>
                      </w:divBdr>
                      <w:divsChild>
                        <w:div w:id="679087591">
                          <w:marLeft w:val="0"/>
                          <w:marRight w:val="0"/>
                          <w:marTop w:val="0"/>
                          <w:marBottom w:val="0"/>
                          <w:divBdr>
                            <w:top w:val="single" w:sz="2" w:space="0" w:color="D9D9E3"/>
                            <w:left w:val="single" w:sz="2" w:space="0" w:color="D9D9E3"/>
                            <w:bottom w:val="single" w:sz="2" w:space="0" w:color="D9D9E3"/>
                            <w:right w:val="single" w:sz="2" w:space="0" w:color="D9D9E3"/>
                          </w:divBdr>
                          <w:divsChild>
                            <w:div w:id="368191155">
                              <w:marLeft w:val="0"/>
                              <w:marRight w:val="0"/>
                              <w:marTop w:val="100"/>
                              <w:marBottom w:val="100"/>
                              <w:divBdr>
                                <w:top w:val="single" w:sz="2" w:space="0" w:color="D9D9E3"/>
                                <w:left w:val="single" w:sz="2" w:space="0" w:color="D9D9E3"/>
                                <w:bottom w:val="single" w:sz="2" w:space="0" w:color="D9D9E3"/>
                                <w:right w:val="single" w:sz="2" w:space="0" w:color="D9D9E3"/>
                              </w:divBdr>
                              <w:divsChild>
                                <w:div w:id="1994018789">
                                  <w:marLeft w:val="0"/>
                                  <w:marRight w:val="0"/>
                                  <w:marTop w:val="0"/>
                                  <w:marBottom w:val="0"/>
                                  <w:divBdr>
                                    <w:top w:val="single" w:sz="2" w:space="0" w:color="D9D9E3"/>
                                    <w:left w:val="single" w:sz="2" w:space="0" w:color="D9D9E3"/>
                                    <w:bottom w:val="single" w:sz="2" w:space="0" w:color="D9D9E3"/>
                                    <w:right w:val="single" w:sz="2" w:space="0" w:color="D9D9E3"/>
                                  </w:divBdr>
                                  <w:divsChild>
                                    <w:div w:id="126164340">
                                      <w:marLeft w:val="0"/>
                                      <w:marRight w:val="0"/>
                                      <w:marTop w:val="0"/>
                                      <w:marBottom w:val="0"/>
                                      <w:divBdr>
                                        <w:top w:val="single" w:sz="2" w:space="0" w:color="D9D9E3"/>
                                        <w:left w:val="single" w:sz="2" w:space="0" w:color="D9D9E3"/>
                                        <w:bottom w:val="single" w:sz="2" w:space="0" w:color="D9D9E3"/>
                                        <w:right w:val="single" w:sz="2" w:space="0" w:color="D9D9E3"/>
                                      </w:divBdr>
                                      <w:divsChild>
                                        <w:div w:id="1000548672">
                                          <w:marLeft w:val="0"/>
                                          <w:marRight w:val="0"/>
                                          <w:marTop w:val="0"/>
                                          <w:marBottom w:val="0"/>
                                          <w:divBdr>
                                            <w:top w:val="single" w:sz="2" w:space="0" w:color="D9D9E3"/>
                                            <w:left w:val="single" w:sz="2" w:space="0" w:color="D9D9E3"/>
                                            <w:bottom w:val="single" w:sz="2" w:space="0" w:color="D9D9E3"/>
                                            <w:right w:val="single" w:sz="2" w:space="0" w:color="D9D9E3"/>
                                          </w:divBdr>
                                          <w:divsChild>
                                            <w:div w:id="29183033">
                                              <w:marLeft w:val="0"/>
                                              <w:marRight w:val="0"/>
                                              <w:marTop w:val="0"/>
                                              <w:marBottom w:val="0"/>
                                              <w:divBdr>
                                                <w:top w:val="single" w:sz="2" w:space="0" w:color="D9D9E3"/>
                                                <w:left w:val="single" w:sz="2" w:space="0" w:color="D9D9E3"/>
                                                <w:bottom w:val="single" w:sz="2" w:space="0" w:color="D9D9E3"/>
                                                <w:right w:val="single" w:sz="2" w:space="0" w:color="D9D9E3"/>
                                              </w:divBdr>
                                              <w:divsChild>
                                                <w:div w:id="298538517">
                                                  <w:marLeft w:val="0"/>
                                                  <w:marRight w:val="0"/>
                                                  <w:marTop w:val="0"/>
                                                  <w:marBottom w:val="0"/>
                                                  <w:divBdr>
                                                    <w:top w:val="single" w:sz="2" w:space="0" w:color="D9D9E3"/>
                                                    <w:left w:val="single" w:sz="2" w:space="0" w:color="D9D9E3"/>
                                                    <w:bottom w:val="single" w:sz="2" w:space="0" w:color="D9D9E3"/>
                                                    <w:right w:val="single" w:sz="2" w:space="0" w:color="D9D9E3"/>
                                                  </w:divBdr>
                                                  <w:divsChild>
                                                    <w:div w:id="692341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0015659">
          <w:marLeft w:val="0"/>
          <w:marRight w:val="0"/>
          <w:marTop w:val="0"/>
          <w:marBottom w:val="0"/>
          <w:divBdr>
            <w:top w:val="none" w:sz="0" w:space="0" w:color="auto"/>
            <w:left w:val="none" w:sz="0" w:space="0" w:color="auto"/>
            <w:bottom w:val="none" w:sz="0" w:space="0" w:color="auto"/>
            <w:right w:val="none" w:sz="0" w:space="0" w:color="auto"/>
          </w:divBdr>
        </w:div>
      </w:divsChild>
    </w:div>
    <w:div w:id="1350640977">
      <w:bodyDiv w:val="1"/>
      <w:marLeft w:val="0"/>
      <w:marRight w:val="0"/>
      <w:marTop w:val="0"/>
      <w:marBottom w:val="0"/>
      <w:divBdr>
        <w:top w:val="none" w:sz="0" w:space="0" w:color="auto"/>
        <w:left w:val="none" w:sz="0" w:space="0" w:color="auto"/>
        <w:bottom w:val="none" w:sz="0" w:space="0" w:color="auto"/>
        <w:right w:val="none" w:sz="0" w:space="0" w:color="auto"/>
      </w:divBdr>
      <w:divsChild>
        <w:div w:id="10690789">
          <w:marLeft w:val="0"/>
          <w:marRight w:val="0"/>
          <w:marTop w:val="0"/>
          <w:marBottom w:val="0"/>
          <w:divBdr>
            <w:top w:val="none" w:sz="0" w:space="0" w:color="auto"/>
            <w:left w:val="none" w:sz="0" w:space="0" w:color="auto"/>
            <w:bottom w:val="none" w:sz="0" w:space="0" w:color="auto"/>
            <w:right w:val="none" w:sz="0" w:space="0" w:color="auto"/>
          </w:divBdr>
        </w:div>
        <w:div w:id="149560050">
          <w:marLeft w:val="0"/>
          <w:marRight w:val="0"/>
          <w:marTop w:val="0"/>
          <w:marBottom w:val="0"/>
          <w:divBdr>
            <w:top w:val="none" w:sz="0" w:space="0" w:color="auto"/>
            <w:left w:val="none" w:sz="0" w:space="0" w:color="auto"/>
            <w:bottom w:val="none" w:sz="0" w:space="0" w:color="auto"/>
            <w:right w:val="none" w:sz="0" w:space="0" w:color="auto"/>
          </w:divBdr>
        </w:div>
        <w:div w:id="206992356">
          <w:marLeft w:val="0"/>
          <w:marRight w:val="0"/>
          <w:marTop w:val="0"/>
          <w:marBottom w:val="0"/>
          <w:divBdr>
            <w:top w:val="none" w:sz="0" w:space="0" w:color="auto"/>
            <w:left w:val="none" w:sz="0" w:space="0" w:color="auto"/>
            <w:bottom w:val="none" w:sz="0" w:space="0" w:color="auto"/>
            <w:right w:val="none" w:sz="0" w:space="0" w:color="auto"/>
          </w:divBdr>
        </w:div>
        <w:div w:id="335809334">
          <w:marLeft w:val="0"/>
          <w:marRight w:val="0"/>
          <w:marTop w:val="0"/>
          <w:marBottom w:val="0"/>
          <w:divBdr>
            <w:top w:val="none" w:sz="0" w:space="0" w:color="auto"/>
            <w:left w:val="none" w:sz="0" w:space="0" w:color="auto"/>
            <w:bottom w:val="none" w:sz="0" w:space="0" w:color="auto"/>
            <w:right w:val="none" w:sz="0" w:space="0" w:color="auto"/>
          </w:divBdr>
        </w:div>
        <w:div w:id="689917039">
          <w:marLeft w:val="0"/>
          <w:marRight w:val="0"/>
          <w:marTop w:val="0"/>
          <w:marBottom w:val="0"/>
          <w:divBdr>
            <w:top w:val="none" w:sz="0" w:space="0" w:color="auto"/>
            <w:left w:val="none" w:sz="0" w:space="0" w:color="auto"/>
            <w:bottom w:val="none" w:sz="0" w:space="0" w:color="auto"/>
            <w:right w:val="none" w:sz="0" w:space="0" w:color="auto"/>
          </w:divBdr>
        </w:div>
        <w:div w:id="727415685">
          <w:marLeft w:val="0"/>
          <w:marRight w:val="0"/>
          <w:marTop w:val="0"/>
          <w:marBottom w:val="0"/>
          <w:divBdr>
            <w:top w:val="none" w:sz="0" w:space="0" w:color="auto"/>
            <w:left w:val="none" w:sz="0" w:space="0" w:color="auto"/>
            <w:bottom w:val="none" w:sz="0" w:space="0" w:color="auto"/>
            <w:right w:val="none" w:sz="0" w:space="0" w:color="auto"/>
          </w:divBdr>
        </w:div>
        <w:div w:id="848980060">
          <w:marLeft w:val="0"/>
          <w:marRight w:val="0"/>
          <w:marTop w:val="0"/>
          <w:marBottom w:val="0"/>
          <w:divBdr>
            <w:top w:val="none" w:sz="0" w:space="0" w:color="auto"/>
            <w:left w:val="none" w:sz="0" w:space="0" w:color="auto"/>
            <w:bottom w:val="none" w:sz="0" w:space="0" w:color="auto"/>
            <w:right w:val="none" w:sz="0" w:space="0" w:color="auto"/>
          </w:divBdr>
        </w:div>
        <w:div w:id="902058150">
          <w:marLeft w:val="0"/>
          <w:marRight w:val="0"/>
          <w:marTop w:val="0"/>
          <w:marBottom w:val="0"/>
          <w:divBdr>
            <w:top w:val="none" w:sz="0" w:space="0" w:color="auto"/>
            <w:left w:val="none" w:sz="0" w:space="0" w:color="auto"/>
            <w:bottom w:val="none" w:sz="0" w:space="0" w:color="auto"/>
            <w:right w:val="none" w:sz="0" w:space="0" w:color="auto"/>
          </w:divBdr>
        </w:div>
        <w:div w:id="911741546">
          <w:marLeft w:val="0"/>
          <w:marRight w:val="0"/>
          <w:marTop w:val="0"/>
          <w:marBottom w:val="0"/>
          <w:divBdr>
            <w:top w:val="none" w:sz="0" w:space="0" w:color="auto"/>
            <w:left w:val="none" w:sz="0" w:space="0" w:color="auto"/>
            <w:bottom w:val="none" w:sz="0" w:space="0" w:color="auto"/>
            <w:right w:val="none" w:sz="0" w:space="0" w:color="auto"/>
          </w:divBdr>
        </w:div>
        <w:div w:id="955715511">
          <w:marLeft w:val="0"/>
          <w:marRight w:val="0"/>
          <w:marTop w:val="0"/>
          <w:marBottom w:val="0"/>
          <w:divBdr>
            <w:top w:val="none" w:sz="0" w:space="0" w:color="auto"/>
            <w:left w:val="none" w:sz="0" w:space="0" w:color="auto"/>
            <w:bottom w:val="none" w:sz="0" w:space="0" w:color="auto"/>
            <w:right w:val="none" w:sz="0" w:space="0" w:color="auto"/>
          </w:divBdr>
        </w:div>
        <w:div w:id="1295017090">
          <w:marLeft w:val="0"/>
          <w:marRight w:val="0"/>
          <w:marTop w:val="0"/>
          <w:marBottom w:val="0"/>
          <w:divBdr>
            <w:top w:val="none" w:sz="0" w:space="0" w:color="auto"/>
            <w:left w:val="none" w:sz="0" w:space="0" w:color="auto"/>
            <w:bottom w:val="none" w:sz="0" w:space="0" w:color="auto"/>
            <w:right w:val="none" w:sz="0" w:space="0" w:color="auto"/>
          </w:divBdr>
        </w:div>
        <w:div w:id="1363246114">
          <w:marLeft w:val="0"/>
          <w:marRight w:val="0"/>
          <w:marTop w:val="0"/>
          <w:marBottom w:val="0"/>
          <w:divBdr>
            <w:top w:val="none" w:sz="0" w:space="0" w:color="auto"/>
            <w:left w:val="none" w:sz="0" w:space="0" w:color="auto"/>
            <w:bottom w:val="none" w:sz="0" w:space="0" w:color="auto"/>
            <w:right w:val="none" w:sz="0" w:space="0" w:color="auto"/>
          </w:divBdr>
        </w:div>
        <w:div w:id="1558053413">
          <w:marLeft w:val="0"/>
          <w:marRight w:val="0"/>
          <w:marTop w:val="0"/>
          <w:marBottom w:val="0"/>
          <w:divBdr>
            <w:top w:val="none" w:sz="0" w:space="0" w:color="auto"/>
            <w:left w:val="none" w:sz="0" w:space="0" w:color="auto"/>
            <w:bottom w:val="none" w:sz="0" w:space="0" w:color="auto"/>
            <w:right w:val="none" w:sz="0" w:space="0" w:color="auto"/>
          </w:divBdr>
        </w:div>
        <w:div w:id="1587229241">
          <w:marLeft w:val="0"/>
          <w:marRight w:val="0"/>
          <w:marTop w:val="0"/>
          <w:marBottom w:val="0"/>
          <w:divBdr>
            <w:top w:val="none" w:sz="0" w:space="0" w:color="auto"/>
            <w:left w:val="none" w:sz="0" w:space="0" w:color="auto"/>
            <w:bottom w:val="none" w:sz="0" w:space="0" w:color="auto"/>
            <w:right w:val="none" w:sz="0" w:space="0" w:color="auto"/>
          </w:divBdr>
        </w:div>
        <w:div w:id="1600408139">
          <w:marLeft w:val="0"/>
          <w:marRight w:val="0"/>
          <w:marTop w:val="0"/>
          <w:marBottom w:val="0"/>
          <w:divBdr>
            <w:top w:val="none" w:sz="0" w:space="0" w:color="auto"/>
            <w:left w:val="none" w:sz="0" w:space="0" w:color="auto"/>
            <w:bottom w:val="none" w:sz="0" w:space="0" w:color="auto"/>
            <w:right w:val="none" w:sz="0" w:space="0" w:color="auto"/>
          </w:divBdr>
        </w:div>
        <w:div w:id="1673872784">
          <w:marLeft w:val="0"/>
          <w:marRight w:val="0"/>
          <w:marTop w:val="0"/>
          <w:marBottom w:val="0"/>
          <w:divBdr>
            <w:top w:val="none" w:sz="0" w:space="0" w:color="auto"/>
            <w:left w:val="none" w:sz="0" w:space="0" w:color="auto"/>
            <w:bottom w:val="none" w:sz="0" w:space="0" w:color="auto"/>
            <w:right w:val="none" w:sz="0" w:space="0" w:color="auto"/>
          </w:divBdr>
        </w:div>
        <w:div w:id="1726369414">
          <w:marLeft w:val="0"/>
          <w:marRight w:val="0"/>
          <w:marTop w:val="0"/>
          <w:marBottom w:val="0"/>
          <w:divBdr>
            <w:top w:val="none" w:sz="0" w:space="0" w:color="auto"/>
            <w:left w:val="none" w:sz="0" w:space="0" w:color="auto"/>
            <w:bottom w:val="none" w:sz="0" w:space="0" w:color="auto"/>
            <w:right w:val="none" w:sz="0" w:space="0" w:color="auto"/>
          </w:divBdr>
        </w:div>
        <w:div w:id="1757944489">
          <w:marLeft w:val="0"/>
          <w:marRight w:val="0"/>
          <w:marTop w:val="0"/>
          <w:marBottom w:val="0"/>
          <w:divBdr>
            <w:top w:val="none" w:sz="0" w:space="0" w:color="auto"/>
            <w:left w:val="none" w:sz="0" w:space="0" w:color="auto"/>
            <w:bottom w:val="none" w:sz="0" w:space="0" w:color="auto"/>
            <w:right w:val="none" w:sz="0" w:space="0" w:color="auto"/>
          </w:divBdr>
        </w:div>
      </w:divsChild>
    </w:div>
    <w:div w:id="1351109126">
      <w:bodyDiv w:val="1"/>
      <w:marLeft w:val="0"/>
      <w:marRight w:val="0"/>
      <w:marTop w:val="0"/>
      <w:marBottom w:val="0"/>
      <w:divBdr>
        <w:top w:val="none" w:sz="0" w:space="0" w:color="auto"/>
        <w:left w:val="none" w:sz="0" w:space="0" w:color="auto"/>
        <w:bottom w:val="none" w:sz="0" w:space="0" w:color="auto"/>
        <w:right w:val="none" w:sz="0" w:space="0" w:color="auto"/>
      </w:divBdr>
    </w:div>
    <w:div w:id="1352686970">
      <w:bodyDiv w:val="1"/>
      <w:marLeft w:val="0"/>
      <w:marRight w:val="0"/>
      <w:marTop w:val="0"/>
      <w:marBottom w:val="0"/>
      <w:divBdr>
        <w:top w:val="none" w:sz="0" w:space="0" w:color="auto"/>
        <w:left w:val="none" w:sz="0" w:space="0" w:color="auto"/>
        <w:bottom w:val="none" w:sz="0" w:space="0" w:color="auto"/>
        <w:right w:val="none" w:sz="0" w:space="0" w:color="auto"/>
      </w:divBdr>
      <w:divsChild>
        <w:div w:id="844630186">
          <w:marLeft w:val="0"/>
          <w:marRight w:val="0"/>
          <w:marTop w:val="0"/>
          <w:marBottom w:val="0"/>
          <w:divBdr>
            <w:top w:val="single" w:sz="2" w:space="0" w:color="D9D9E3"/>
            <w:left w:val="single" w:sz="2" w:space="0" w:color="D9D9E3"/>
            <w:bottom w:val="single" w:sz="2" w:space="0" w:color="D9D9E3"/>
            <w:right w:val="single" w:sz="2" w:space="0" w:color="D9D9E3"/>
          </w:divBdr>
          <w:divsChild>
            <w:div w:id="1927112722">
              <w:marLeft w:val="0"/>
              <w:marRight w:val="0"/>
              <w:marTop w:val="0"/>
              <w:marBottom w:val="0"/>
              <w:divBdr>
                <w:top w:val="single" w:sz="2" w:space="0" w:color="D9D9E3"/>
                <w:left w:val="single" w:sz="2" w:space="0" w:color="D9D9E3"/>
                <w:bottom w:val="single" w:sz="2" w:space="0" w:color="D9D9E3"/>
                <w:right w:val="single" w:sz="2" w:space="0" w:color="D9D9E3"/>
              </w:divBdr>
              <w:divsChild>
                <w:div w:id="1370030180">
                  <w:marLeft w:val="0"/>
                  <w:marRight w:val="0"/>
                  <w:marTop w:val="0"/>
                  <w:marBottom w:val="0"/>
                  <w:divBdr>
                    <w:top w:val="single" w:sz="2" w:space="0" w:color="D9D9E3"/>
                    <w:left w:val="single" w:sz="2" w:space="0" w:color="D9D9E3"/>
                    <w:bottom w:val="single" w:sz="2" w:space="0" w:color="D9D9E3"/>
                    <w:right w:val="single" w:sz="2" w:space="0" w:color="D9D9E3"/>
                  </w:divBdr>
                  <w:divsChild>
                    <w:div w:id="280917816">
                      <w:marLeft w:val="0"/>
                      <w:marRight w:val="0"/>
                      <w:marTop w:val="0"/>
                      <w:marBottom w:val="0"/>
                      <w:divBdr>
                        <w:top w:val="single" w:sz="2" w:space="0" w:color="D9D9E3"/>
                        <w:left w:val="single" w:sz="2" w:space="0" w:color="D9D9E3"/>
                        <w:bottom w:val="single" w:sz="2" w:space="0" w:color="D9D9E3"/>
                        <w:right w:val="single" w:sz="2" w:space="0" w:color="D9D9E3"/>
                      </w:divBdr>
                      <w:divsChild>
                        <w:div w:id="404886193">
                          <w:marLeft w:val="0"/>
                          <w:marRight w:val="0"/>
                          <w:marTop w:val="0"/>
                          <w:marBottom w:val="0"/>
                          <w:divBdr>
                            <w:top w:val="single" w:sz="2" w:space="0" w:color="D9D9E3"/>
                            <w:left w:val="single" w:sz="2" w:space="0" w:color="D9D9E3"/>
                            <w:bottom w:val="single" w:sz="2" w:space="0" w:color="D9D9E3"/>
                            <w:right w:val="single" w:sz="2" w:space="0" w:color="D9D9E3"/>
                          </w:divBdr>
                          <w:divsChild>
                            <w:div w:id="1653943586">
                              <w:marLeft w:val="0"/>
                              <w:marRight w:val="0"/>
                              <w:marTop w:val="100"/>
                              <w:marBottom w:val="100"/>
                              <w:divBdr>
                                <w:top w:val="single" w:sz="2" w:space="0" w:color="D9D9E3"/>
                                <w:left w:val="single" w:sz="2" w:space="0" w:color="D9D9E3"/>
                                <w:bottom w:val="single" w:sz="2" w:space="0" w:color="D9D9E3"/>
                                <w:right w:val="single" w:sz="2" w:space="0" w:color="D9D9E3"/>
                              </w:divBdr>
                              <w:divsChild>
                                <w:div w:id="364915374">
                                  <w:marLeft w:val="0"/>
                                  <w:marRight w:val="0"/>
                                  <w:marTop w:val="0"/>
                                  <w:marBottom w:val="0"/>
                                  <w:divBdr>
                                    <w:top w:val="single" w:sz="2" w:space="0" w:color="D9D9E3"/>
                                    <w:left w:val="single" w:sz="2" w:space="0" w:color="D9D9E3"/>
                                    <w:bottom w:val="single" w:sz="2" w:space="0" w:color="D9D9E3"/>
                                    <w:right w:val="single" w:sz="2" w:space="0" w:color="D9D9E3"/>
                                  </w:divBdr>
                                  <w:divsChild>
                                    <w:div w:id="501548670">
                                      <w:marLeft w:val="0"/>
                                      <w:marRight w:val="0"/>
                                      <w:marTop w:val="0"/>
                                      <w:marBottom w:val="0"/>
                                      <w:divBdr>
                                        <w:top w:val="single" w:sz="2" w:space="0" w:color="D9D9E3"/>
                                        <w:left w:val="single" w:sz="2" w:space="0" w:color="D9D9E3"/>
                                        <w:bottom w:val="single" w:sz="2" w:space="0" w:color="D9D9E3"/>
                                        <w:right w:val="single" w:sz="2" w:space="0" w:color="D9D9E3"/>
                                      </w:divBdr>
                                      <w:divsChild>
                                        <w:div w:id="1583644174">
                                          <w:marLeft w:val="0"/>
                                          <w:marRight w:val="0"/>
                                          <w:marTop w:val="0"/>
                                          <w:marBottom w:val="0"/>
                                          <w:divBdr>
                                            <w:top w:val="single" w:sz="2" w:space="0" w:color="D9D9E3"/>
                                            <w:left w:val="single" w:sz="2" w:space="0" w:color="D9D9E3"/>
                                            <w:bottom w:val="single" w:sz="2" w:space="0" w:color="D9D9E3"/>
                                            <w:right w:val="single" w:sz="2" w:space="0" w:color="D9D9E3"/>
                                          </w:divBdr>
                                          <w:divsChild>
                                            <w:div w:id="1266381264">
                                              <w:marLeft w:val="0"/>
                                              <w:marRight w:val="0"/>
                                              <w:marTop w:val="0"/>
                                              <w:marBottom w:val="0"/>
                                              <w:divBdr>
                                                <w:top w:val="single" w:sz="2" w:space="0" w:color="D9D9E3"/>
                                                <w:left w:val="single" w:sz="2" w:space="0" w:color="D9D9E3"/>
                                                <w:bottom w:val="single" w:sz="2" w:space="0" w:color="D9D9E3"/>
                                                <w:right w:val="single" w:sz="2" w:space="0" w:color="D9D9E3"/>
                                              </w:divBdr>
                                              <w:divsChild>
                                                <w:div w:id="2023777439">
                                                  <w:marLeft w:val="0"/>
                                                  <w:marRight w:val="0"/>
                                                  <w:marTop w:val="0"/>
                                                  <w:marBottom w:val="0"/>
                                                  <w:divBdr>
                                                    <w:top w:val="single" w:sz="2" w:space="0" w:color="D9D9E3"/>
                                                    <w:left w:val="single" w:sz="2" w:space="0" w:color="D9D9E3"/>
                                                    <w:bottom w:val="single" w:sz="2" w:space="0" w:color="D9D9E3"/>
                                                    <w:right w:val="single" w:sz="2" w:space="0" w:color="D9D9E3"/>
                                                  </w:divBdr>
                                                  <w:divsChild>
                                                    <w:div w:id="1890914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9465776">
          <w:marLeft w:val="0"/>
          <w:marRight w:val="0"/>
          <w:marTop w:val="0"/>
          <w:marBottom w:val="0"/>
          <w:divBdr>
            <w:top w:val="none" w:sz="0" w:space="0" w:color="auto"/>
            <w:left w:val="none" w:sz="0" w:space="0" w:color="auto"/>
            <w:bottom w:val="none" w:sz="0" w:space="0" w:color="auto"/>
            <w:right w:val="none" w:sz="0" w:space="0" w:color="auto"/>
          </w:divBdr>
        </w:div>
      </w:divsChild>
    </w:div>
    <w:div w:id="1363357798">
      <w:bodyDiv w:val="1"/>
      <w:marLeft w:val="0"/>
      <w:marRight w:val="0"/>
      <w:marTop w:val="0"/>
      <w:marBottom w:val="0"/>
      <w:divBdr>
        <w:top w:val="none" w:sz="0" w:space="0" w:color="auto"/>
        <w:left w:val="none" w:sz="0" w:space="0" w:color="auto"/>
        <w:bottom w:val="none" w:sz="0" w:space="0" w:color="auto"/>
        <w:right w:val="none" w:sz="0" w:space="0" w:color="auto"/>
      </w:divBdr>
    </w:div>
    <w:div w:id="1401051815">
      <w:bodyDiv w:val="1"/>
      <w:marLeft w:val="0"/>
      <w:marRight w:val="0"/>
      <w:marTop w:val="0"/>
      <w:marBottom w:val="0"/>
      <w:divBdr>
        <w:top w:val="none" w:sz="0" w:space="0" w:color="auto"/>
        <w:left w:val="none" w:sz="0" w:space="0" w:color="auto"/>
        <w:bottom w:val="none" w:sz="0" w:space="0" w:color="auto"/>
        <w:right w:val="none" w:sz="0" w:space="0" w:color="auto"/>
      </w:divBdr>
    </w:div>
    <w:div w:id="1431925095">
      <w:bodyDiv w:val="1"/>
      <w:marLeft w:val="0"/>
      <w:marRight w:val="0"/>
      <w:marTop w:val="0"/>
      <w:marBottom w:val="0"/>
      <w:divBdr>
        <w:top w:val="none" w:sz="0" w:space="0" w:color="auto"/>
        <w:left w:val="none" w:sz="0" w:space="0" w:color="auto"/>
        <w:bottom w:val="none" w:sz="0" w:space="0" w:color="auto"/>
        <w:right w:val="none" w:sz="0" w:space="0" w:color="auto"/>
      </w:divBdr>
    </w:div>
    <w:div w:id="1497570094">
      <w:bodyDiv w:val="1"/>
      <w:marLeft w:val="0"/>
      <w:marRight w:val="0"/>
      <w:marTop w:val="0"/>
      <w:marBottom w:val="0"/>
      <w:divBdr>
        <w:top w:val="none" w:sz="0" w:space="0" w:color="auto"/>
        <w:left w:val="none" w:sz="0" w:space="0" w:color="auto"/>
        <w:bottom w:val="none" w:sz="0" w:space="0" w:color="auto"/>
        <w:right w:val="none" w:sz="0" w:space="0" w:color="auto"/>
      </w:divBdr>
    </w:div>
    <w:div w:id="1501308250">
      <w:bodyDiv w:val="1"/>
      <w:marLeft w:val="0"/>
      <w:marRight w:val="0"/>
      <w:marTop w:val="0"/>
      <w:marBottom w:val="0"/>
      <w:divBdr>
        <w:top w:val="none" w:sz="0" w:space="0" w:color="auto"/>
        <w:left w:val="none" w:sz="0" w:space="0" w:color="auto"/>
        <w:bottom w:val="none" w:sz="0" w:space="0" w:color="auto"/>
        <w:right w:val="none" w:sz="0" w:space="0" w:color="auto"/>
      </w:divBdr>
      <w:divsChild>
        <w:div w:id="207298498">
          <w:marLeft w:val="446"/>
          <w:marRight w:val="0"/>
          <w:marTop w:val="0"/>
          <w:marBottom w:val="0"/>
          <w:divBdr>
            <w:top w:val="none" w:sz="0" w:space="0" w:color="auto"/>
            <w:left w:val="none" w:sz="0" w:space="0" w:color="auto"/>
            <w:bottom w:val="none" w:sz="0" w:space="0" w:color="auto"/>
            <w:right w:val="none" w:sz="0" w:space="0" w:color="auto"/>
          </w:divBdr>
        </w:div>
        <w:div w:id="395904823">
          <w:marLeft w:val="446"/>
          <w:marRight w:val="0"/>
          <w:marTop w:val="0"/>
          <w:marBottom w:val="160"/>
          <w:divBdr>
            <w:top w:val="none" w:sz="0" w:space="0" w:color="auto"/>
            <w:left w:val="none" w:sz="0" w:space="0" w:color="auto"/>
            <w:bottom w:val="none" w:sz="0" w:space="0" w:color="auto"/>
            <w:right w:val="none" w:sz="0" w:space="0" w:color="auto"/>
          </w:divBdr>
        </w:div>
        <w:div w:id="1033993466">
          <w:marLeft w:val="547"/>
          <w:marRight w:val="0"/>
          <w:marTop w:val="0"/>
          <w:marBottom w:val="160"/>
          <w:divBdr>
            <w:top w:val="none" w:sz="0" w:space="0" w:color="auto"/>
            <w:left w:val="none" w:sz="0" w:space="0" w:color="auto"/>
            <w:bottom w:val="none" w:sz="0" w:space="0" w:color="auto"/>
            <w:right w:val="none" w:sz="0" w:space="0" w:color="auto"/>
          </w:divBdr>
        </w:div>
        <w:div w:id="1952473408">
          <w:marLeft w:val="547"/>
          <w:marRight w:val="0"/>
          <w:marTop w:val="0"/>
          <w:marBottom w:val="160"/>
          <w:divBdr>
            <w:top w:val="none" w:sz="0" w:space="0" w:color="auto"/>
            <w:left w:val="none" w:sz="0" w:space="0" w:color="auto"/>
            <w:bottom w:val="none" w:sz="0" w:space="0" w:color="auto"/>
            <w:right w:val="none" w:sz="0" w:space="0" w:color="auto"/>
          </w:divBdr>
        </w:div>
        <w:div w:id="174535846">
          <w:marLeft w:val="547"/>
          <w:marRight w:val="0"/>
          <w:marTop w:val="0"/>
          <w:marBottom w:val="160"/>
          <w:divBdr>
            <w:top w:val="none" w:sz="0" w:space="0" w:color="auto"/>
            <w:left w:val="none" w:sz="0" w:space="0" w:color="auto"/>
            <w:bottom w:val="none" w:sz="0" w:space="0" w:color="auto"/>
            <w:right w:val="none" w:sz="0" w:space="0" w:color="auto"/>
          </w:divBdr>
        </w:div>
        <w:div w:id="1017081372">
          <w:marLeft w:val="547"/>
          <w:marRight w:val="0"/>
          <w:marTop w:val="0"/>
          <w:marBottom w:val="160"/>
          <w:divBdr>
            <w:top w:val="none" w:sz="0" w:space="0" w:color="auto"/>
            <w:left w:val="none" w:sz="0" w:space="0" w:color="auto"/>
            <w:bottom w:val="none" w:sz="0" w:space="0" w:color="auto"/>
            <w:right w:val="none" w:sz="0" w:space="0" w:color="auto"/>
          </w:divBdr>
        </w:div>
      </w:divsChild>
    </w:div>
    <w:div w:id="1560290696">
      <w:bodyDiv w:val="1"/>
      <w:marLeft w:val="0"/>
      <w:marRight w:val="0"/>
      <w:marTop w:val="0"/>
      <w:marBottom w:val="0"/>
      <w:divBdr>
        <w:top w:val="none" w:sz="0" w:space="0" w:color="auto"/>
        <w:left w:val="none" w:sz="0" w:space="0" w:color="auto"/>
        <w:bottom w:val="none" w:sz="0" w:space="0" w:color="auto"/>
        <w:right w:val="none" w:sz="0" w:space="0" w:color="auto"/>
      </w:divBdr>
      <w:divsChild>
        <w:div w:id="1084495947">
          <w:marLeft w:val="0"/>
          <w:marRight w:val="0"/>
          <w:marTop w:val="0"/>
          <w:marBottom w:val="0"/>
          <w:divBdr>
            <w:top w:val="none" w:sz="0" w:space="0" w:color="auto"/>
            <w:left w:val="none" w:sz="0" w:space="0" w:color="auto"/>
            <w:bottom w:val="none" w:sz="0" w:space="0" w:color="auto"/>
            <w:right w:val="none" w:sz="0" w:space="0" w:color="auto"/>
          </w:divBdr>
        </w:div>
        <w:div w:id="1908492726">
          <w:marLeft w:val="0"/>
          <w:marRight w:val="0"/>
          <w:marTop w:val="0"/>
          <w:marBottom w:val="0"/>
          <w:divBdr>
            <w:top w:val="none" w:sz="0" w:space="0" w:color="auto"/>
            <w:left w:val="none" w:sz="0" w:space="0" w:color="auto"/>
            <w:bottom w:val="none" w:sz="0" w:space="0" w:color="auto"/>
            <w:right w:val="none" w:sz="0" w:space="0" w:color="auto"/>
          </w:divBdr>
        </w:div>
      </w:divsChild>
    </w:div>
    <w:div w:id="1582790173">
      <w:bodyDiv w:val="1"/>
      <w:marLeft w:val="0"/>
      <w:marRight w:val="0"/>
      <w:marTop w:val="0"/>
      <w:marBottom w:val="0"/>
      <w:divBdr>
        <w:top w:val="none" w:sz="0" w:space="0" w:color="auto"/>
        <w:left w:val="none" w:sz="0" w:space="0" w:color="auto"/>
        <w:bottom w:val="none" w:sz="0" w:space="0" w:color="auto"/>
        <w:right w:val="none" w:sz="0" w:space="0" w:color="auto"/>
      </w:divBdr>
    </w:div>
    <w:div w:id="1584954017">
      <w:bodyDiv w:val="1"/>
      <w:marLeft w:val="0"/>
      <w:marRight w:val="0"/>
      <w:marTop w:val="0"/>
      <w:marBottom w:val="0"/>
      <w:divBdr>
        <w:top w:val="none" w:sz="0" w:space="0" w:color="auto"/>
        <w:left w:val="none" w:sz="0" w:space="0" w:color="auto"/>
        <w:bottom w:val="none" w:sz="0" w:space="0" w:color="auto"/>
        <w:right w:val="none" w:sz="0" w:space="0" w:color="auto"/>
      </w:divBdr>
      <w:divsChild>
        <w:div w:id="294912940">
          <w:marLeft w:val="0"/>
          <w:marRight w:val="0"/>
          <w:marTop w:val="0"/>
          <w:marBottom w:val="0"/>
          <w:divBdr>
            <w:top w:val="single" w:sz="2" w:space="0" w:color="E3E3E3"/>
            <w:left w:val="single" w:sz="2" w:space="0" w:color="E3E3E3"/>
            <w:bottom w:val="single" w:sz="2" w:space="0" w:color="E3E3E3"/>
            <w:right w:val="single" w:sz="2" w:space="0" w:color="E3E3E3"/>
          </w:divBdr>
          <w:divsChild>
            <w:div w:id="11578388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2728888">
                  <w:marLeft w:val="0"/>
                  <w:marRight w:val="0"/>
                  <w:marTop w:val="0"/>
                  <w:marBottom w:val="0"/>
                  <w:divBdr>
                    <w:top w:val="single" w:sz="2" w:space="0" w:color="E3E3E3"/>
                    <w:left w:val="single" w:sz="2" w:space="0" w:color="E3E3E3"/>
                    <w:bottom w:val="single" w:sz="2" w:space="0" w:color="E3E3E3"/>
                    <w:right w:val="single" w:sz="2" w:space="0" w:color="E3E3E3"/>
                  </w:divBdr>
                  <w:divsChild>
                    <w:div w:id="1704551693">
                      <w:marLeft w:val="0"/>
                      <w:marRight w:val="0"/>
                      <w:marTop w:val="0"/>
                      <w:marBottom w:val="0"/>
                      <w:divBdr>
                        <w:top w:val="single" w:sz="2" w:space="0" w:color="E3E3E3"/>
                        <w:left w:val="single" w:sz="2" w:space="0" w:color="E3E3E3"/>
                        <w:bottom w:val="single" w:sz="2" w:space="0" w:color="E3E3E3"/>
                        <w:right w:val="single" w:sz="2" w:space="0" w:color="E3E3E3"/>
                      </w:divBdr>
                      <w:divsChild>
                        <w:div w:id="495221418">
                          <w:marLeft w:val="0"/>
                          <w:marRight w:val="0"/>
                          <w:marTop w:val="0"/>
                          <w:marBottom w:val="0"/>
                          <w:divBdr>
                            <w:top w:val="single" w:sz="2" w:space="0" w:color="E3E3E3"/>
                            <w:left w:val="single" w:sz="2" w:space="0" w:color="E3E3E3"/>
                            <w:bottom w:val="single" w:sz="2" w:space="0" w:color="E3E3E3"/>
                            <w:right w:val="single" w:sz="2" w:space="0" w:color="E3E3E3"/>
                          </w:divBdr>
                          <w:divsChild>
                            <w:div w:id="1993872499">
                              <w:marLeft w:val="0"/>
                              <w:marRight w:val="0"/>
                              <w:marTop w:val="0"/>
                              <w:marBottom w:val="0"/>
                              <w:divBdr>
                                <w:top w:val="single" w:sz="2" w:space="0" w:color="E3E3E3"/>
                                <w:left w:val="single" w:sz="2" w:space="0" w:color="E3E3E3"/>
                                <w:bottom w:val="single" w:sz="2" w:space="0" w:color="E3E3E3"/>
                                <w:right w:val="single" w:sz="2" w:space="0" w:color="E3E3E3"/>
                              </w:divBdr>
                              <w:divsChild>
                                <w:div w:id="1564410293">
                                  <w:marLeft w:val="0"/>
                                  <w:marRight w:val="0"/>
                                  <w:marTop w:val="0"/>
                                  <w:marBottom w:val="0"/>
                                  <w:divBdr>
                                    <w:top w:val="single" w:sz="2" w:space="0" w:color="E3E3E3"/>
                                    <w:left w:val="single" w:sz="2" w:space="0" w:color="E3E3E3"/>
                                    <w:bottom w:val="single" w:sz="2" w:space="0" w:color="E3E3E3"/>
                                    <w:right w:val="single" w:sz="2" w:space="0" w:color="E3E3E3"/>
                                  </w:divBdr>
                                  <w:divsChild>
                                    <w:div w:id="18560714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32780352">
      <w:bodyDiv w:val="1"/>
      <w:marLeft w:val="0"/>
      <w:marRight w:val="0"/>
      <w:marTop w:val="0"/>
      <w:marBottom w:val="0"/>
      <w:divBdr>
        <w:top w:val="none" w:sz="0" w:space="0" w:color="auto"/>
        <w:left w:val="none" w:sz="0" w:space="0" w:color="auto"/>
        <w:bottom w:val="none" w:sz="0" w:space="0" w:color="auto"/>
        <w:right w:val="none" w:sz="0" w:space="0" w:color="auto"/>
      </w:divBdr>
    </w:div>
    <w:div w:id="1637644898">
      <w:bodyDiv w:val="1"/>
      <w:marLeft w:val="0"/>
      <w:marRight w:val="0"/>
      <w:marTop w:val="0"/>
      <w:marBottom w:val="0"/>
      <w:divBdr>
        <w:top w:val="none" w:sz="0" w:space="0" w:color="auto"/>
        <w:left w:val="none" w:sz="0" w:space="0" w:color="auto"/>
        <w:bottom w:val="none" w:sz="0" w:space="0" w:color="auto"/>
        <w:right w:val="none" w:sz="0" w:space="0" w:color="auto"/>
      </w:divBdr>
      <w:divsChild>
        <w:div w:id="678239166">
          <w:marLeft w:val="0"/>
          <w:marRight w:val="0"/>
          <w:marTop w:val="0"/>
          <w:marBottom w:val="0"/>
          <w:divBdr>
            <w:top w:val="none" w:sz="0" w:space="0" w:color="auto"/>
            <w:left w:val="none" w:sz="0" w:space="0" w:color="auto"/>
            <w:bottom w:val="none" w:sz="0" w:space="0" w:color="auto"/>
            <w:right w:val="none" w:sz="0" w:space="0" w:color="auto"/>
          </w:divBdr>
        </w:div>
        <w:div w:id="846022317">
          <w:marLeft w:val="0"/>
          <w:marRight w:val="0"/>
          <w:marTop w:val="0"/>
          <w:marBottom w:val="0"/>
          <w:divBdr>
            <w:top w:val="single" w:sz="2" w:space="0" w:color="D9D9E3"/>
            <w:left w:val="single" w:sz="2" w:space="0" w:color="D9D9E3"/>
            <w:bottom w:val="single" w:sz="2" w:space="0" w:color="D9D9E3"/>
            <w:right w:val="single" w:sz="2" w:space="0" w:color="D9D9E3"/>
          </w:divBdr>
          <w:divsChild>
            <w:div w:id="1125781807">
              <w:marLeft w:val="0"/>
              <w:marRight w:val="0"/>
              <w:marTop w:val="0"/>
              <w:marBottom w:val="0"/>
              <w:divBdr>
                <w:top w:val="single" w:sz="2" w:space="0" w:color="D9D9E3"/>
                <w:left w:val="single" w:sz="2" w:space="0" w:color="D9D9E3"/>
                <w:bottom w:val="single" w:sz="2" w:space="0" w:color="D9D9E3"/>
                <w:right w:val="single" w:sz="2" w:space="0" w:color="D9D9E3"/>
              </w:divBdr>
              <w:divsChild>
                <w:div w:id="26027906">
                  <w:marLeft w:val="0"/>
                  <w:marRight w:val="0"/>
                  <w:marTop w:val="0"/>
                  <w:marBottom w:val="0"/>
                  <w:divBdr>
                    <w:top w:val="single" w:sz="2" w:space="0" w:color="D9D9E3"/>
                    <w:left w:val="single" w:sz="2" w:space="0" w:color="D9D9E3"/>
                    <w:bottom w:val="single" w:sz="2" w:space="0" w:color="D9D9E3"/>
                    <w:right w:val="single" w:sz="2" w:space="0" w:color="D9D9E3"/>
                  </w:divBdr>
                  <w:divsChild>
                    <w:div w:id="86510736">
                      <w:marLeft w:val="0"/>
                      <w:marRight w:val="0"/>
                      <w:marTop w:val="0"/>
                      <w:marBottom w:val="0"/>
                      <w:divBdr>
                        <w:top w:val="single" w:sz="2" w:space="0" w:color="D9D9E3"/>
                        <w:left w:val="single" w:sz="2" w:space="0" w:color="D9D9E3"/>
                        <w:bottom w:val="single" w:sz="2" w:space="0" w:color="D9D9E3"/>
                        <w:right w:val="single" w:sz="2" w:space="0" w:color="D9D9E3"/>
                      </w:divBdr>
                      <w:divsChild>
                        <w:div w:id="79178235">
                          <w:marLeft w:val="0"/>
                          <w:marRight w:val="0"/>
                          <w:marTop w:val="0"/>
                          <w:marBottom w:val="0"/>
                          <w:divBdr>
                            <w:top w:val="single" w:sz="2" w:space="0" w:color="D9D9E3"/>
                            <w:left w:val="single" w:sz="2" w:space="0" w:color="D9D9E3"/>
                            <w:bottom w:val="single" w:sz="2" w:space="0" w:color="D9D9E3"/>
                            <w:right w:val="single" w:sz="2" w:space="0" w:color="D9D9E3"/>
                          </w:divBdr>
                          <w:divsChild>
                            <w:div w:id="984503912">
                              <w:marLeft w:val="0"/>
                              <w:marRight w:val="0"/>
                              <w:marTop w:val="100"/>
                              <w:marBottom w:val="100"/>
                              <w:divBdr>
                                <w:top w:val="single" w:sz="2" w:space="0" w:color="D9D9E3"/>
                                <w:left w:val="single" w:sz="2" w:space="0" w:color="D9D9E3"/>
                                <w:bottom w:val="single" w:sz="2" w:space="0" w:color="D9D9E3"/>
                                <w:right w:val="single" w:sz="2" w:space="0" w:color="D9D9E3"/>
                              </w:divBdr>
                              <w:divsChild>
                                <w:div w:id="350767007">
                                  <w:marLeft w:val="0"/>
                                  <w:marRight w:val="0"/>
                                  <w:marTop w:val="0"/>
                                  <w:marBottom w:val="0"/>
                                  <w:divBdr>
                                    <w:top w:val="single" w:sz="2" w:space="0" w:color="D9D9E3"/>
                                    <w:left w:val="single" w:sz="2" w:space="0" w:color="D9D9E3"/>
                                    <w:bottom w:val="single" w:sz="2" w:space="0" w:color="D9D9E3"/>
                                    <w:right w:val="single" w:sz="2" w:space="0" w:color="D9D9E3"/>
                                  </w:divBdr>
                                  <w:divsChild>
                                    <w:div w:id="1637178145">
                                      <w:marLeft w:val="0"/>
                                      <w:marRight w:val="0"/>
                                      <w:marTop w:val="0"/>
                                      <w:marBottom w:val="0"/>
                                      <w:divBdr>
                                        <w:top w:val="single" w:sz="2" w:space="0" w:color="D9D9E3"/>
                                        <w:left w:val="single" w:sz="2" w:space="0" w:color="D9D9E3"/>
                                        <w:bottom w:val="single" w:sz="2" w:space="0" w:color="D9D9E3"/>
                                        <w:right w:val="single" w:sz="2" w:space="0" w:color="D9D9E3"/>
                                      </w:divBdr>
                                      <w:divsChild>
                                        <w:div w:id="338627120">
                                          <w:marLeft w:val="0"/>
                                          <w:marRight w:val="0"/>
                                          <w:marTop w:val="0"/>
                                          <w:marBottom w:val="0"/>
                                          <w:divBdr>
                                            <w:top w:val="single" w:sz="2" w:space="0" w:color="D9D9E3"/>
                                            <w:left w:val="single" w:sz="2" w:space="0" w:color="D9D9E3"/>
                                            <w:bottom w:val="single" w:sz="2" w:space="0" w:color="D9D9E3"/>
                                            <w:right w:val="single" w:sz="2" w:space="0" w:color="D9D9E3"/>
                                          </w:divBdr>
                                          <w:divsChild>
                                            <w:div w:id="1930193641">
                                              <w:marLeft w:val="0"/>
                                              <w:marRight w:val="0"/>
                                              <w:marTop w:val="0"/>
                                              <w:marBottom w:val="0"/>
                                              <w:divBdr>
                                                <w:top w:val="single" w:sz="2" w:space="0" w:color="D9D9E3"/>
                                                <w:left w:val="single" w:sz="2" w:space="0" w:color="D9D9E3"/>
                                                <w:bottom w:val="single" w:sz="2" w:space="0" w:color="D9D9E3"/>
                                                <w:right w:val="single" w:sz="2" w:space="0" w:color="D9D9E3"/>
                                              </w:divBdr>
                                              <w:divsChild>
                                                <w:div w:id="387920626">
                                                  <w:marLeft w:val="0"/>
                                                  <w:marRight w:val="0"/>
                                                  <w:marTop w:val="0"/>
                                                  <w:marBottom w:val="0"/>
                                                  <w:divBdr>
                                                    <w:top w:val="single" w:sz="2" w:space="0" w:color="D9D9E3"/>
                                                    <w:left w:val="single" w:sz="2" w:space="0" w:color="D9D9E3"/>
                                                    <w:bottom w:val="single" w:sz="2" w:space="0" w:color="D9D9E3"/>
                                                    <w:right w:val="single" w:sz="2" w:space="0" w:color="D9D9E3"/>
                                                  </w:divBdr>
                                                  <w:divsChild>
                                                    <w:div w:id="1754742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670863905">
      <w:bodyDiv w:val="1"/>
      <w:marLeft w:val="0"/>
      <w:marRight w:val="0"/>
      <w:marTop w:val="0"/>
      <w:marBottom w:val="0"/>
      <w:divBdr>
        <w:top w:val="none" w:sz="0" w:space="0" w:color="auto"/>
        <w:left w:val="none" w:sz="0" w:space="0" w:color="auto"/>
        <w:bottom w:val="none" w:sz="0" w:space="0" w:color="auto"/>
        <w:right w:val="none" w:sz="0" w:space="0" w:color="auto"/>
      </w:divBdr>
      <w:divsChild>
        <w:div w:id="1147553990">
          <w:marLeft w:val="0"/>
          <w:marRight w:val="0"/>
          <w:marTop w:val="0"/>
          <w:marBottom w:val="0"/>
          <w:divBdr>
            <w:top w:val="none" w:sz="0" w:space="0" w:color="auto"/>
            <w:left w:val="none" w:sz="0" w:space="0" w:color="auto"/>
            <w:bottom w:val="none" w:sz="0" w:space="0" w:color="auto"/>
            <w:right w:val="none" w:sz="0" w:space="0" w:color="auto"/>
          </w:divBdr>
        </w:div>
        <w:div w:id="2060084641">
          <w:marLeft w:val="0"/>
          <w:marRight w:val="0"/>
          <w:marTop w:val="0"/>
          <w:marBottom w:val="0"/>
          <w:divBdr>
            <w:top w:val="single" w:sz="2" w:space="0" w:color="E3E3E3"/>
            <w:left w:val="single" w:sz="2" w:space="0" w:color="E3E3E3"/>
            <w:bottom w:val="single" w:sz="2" w:space="0" w:color="E3E3E3"/>
            <w:right w:val="single" w:sz="2" w:space="0" w:color="E3E3E3"/>
          </w:divBdr>
          <w:divsChild>
            <w:div w:id="1920363164">
              <w:marLeft w:val="0"/>
              <w:marRight w:val="0"/>
              <w:marTop w:val="0"/>
              <w:marBottom w:val="0"/>
              <w:divBdr>
                <w:top w:val="single" w:sz="2" w:space="0" w:color="E3E3E3"/>
                <w:left w:val="single" w:sz="2" w:space="0" w:color="E3E3E3"/>
                <w:bottom w:val="single" w:sz="2" w:space="0" w:color="E3E3E3"/>
                <w:right w:val="single" w:sz="2" w:space="0" w:color="E3E3E3"/>
              </w:divBdr>
              <w:divsChild>
                <w:div w:id="1024598365">
                  <w:marLeft w:val="0"/>
                  <w:marRight w:val="0"/>
                  <w:marTop w:val="0"/>
                  <w:marBottom w:val="0"/>
                  <w:divBdr>
                    <w:top w:val="single" w:sz="2" w:space="0" w:color="E3E3E3"/>
                    <w:left w:val="single" w:sz="2" w:space="0" w:color="E3E3E3"/>
                    <w:bottom w:val="single" w:sz="2" w:space="0" w:color="E3E3E3"/>
                    <w:right w:val="single" w:sz="2" w:space="0" w:color="E3E3E3"/>
                  </w:divBdr>
                  <w:divsChild>
                    <w:div w:id="100498532">
                      <w:marLeft w:val="0"/>
                      <w:marRight w:val="0"/>
                      <w:marTop w:val="0"/>
                      <w:marBottom w:val="0"/>
                      <w:divBdr>
                        <w:top w:val="single" w:sz="2" w:space="0" w:color="E3E3E3"/>
                        <w:left w:val="single" w:sz="2" w:space="0" w:color="E3E3E3"/>
                        <w:bottom w:val="single" w:sz="2" w:space="0" w:color="E3E3E3"/>
                        <w:right w:val="single" w:sz="2" w:space="0" w:color="E3E3E3"/>
                      </w:divBdr>
                      <w:divsChild>
                        <w:div w:id="424768620">
                          <w:marLeft w:val="0"/>
                          <w:marRight w:val="0"/>
                          <w:marTop w:val="0"/>
                          <w:marBottom w:val="0"/>
                          <w:divBdr>
                            <w:top w:val="single" w:sz="2" w:space="0" w:color="E3E3E3"/>
                            <w:left w:val="single" w:sz="2" w:space="0" w:color="E3E3E3"/>
                            <w:bottom w:val="single" w:sz="2" w:space="0" w:color="E3E3E3"/>
                            <w:right w:val="single" w:sz="2" w:space="0" w:color="E3E3E3"/>
                          </w:divBdr>
                          <w:divsChild>
                            <w:div w:id="935947105">
                              <w:marLeft w:val="0"/>
                              <w:marRight w:val="0"/>
                              <w:marTop w:val="0"/>
                              <w:marBottom w:val="0"/>
                              <w:divBdr>
                                <w:top w:val="single" w:sz="2" w:space="0" w:color="E3E3E3"/>
                                <w:left w:val="single" w:sz="2" w:space="0" w:color="E3E3E3"/>
                                <w:bottom w:val="single" w:sz="2" w:space="0" w:color="E3E3E3"/>
                                <w:right w:val="single" w:sz="2" w:space="0" w:color="E3E3E3"/>
                              </w:divBdr>
                              <w:divsChild>
                                <w:div w:id="657002859">
                                  <w:marLeft w:val="0"/>
                                  <w:marRight w:val="0"/>
                                  <w:marTop w:val="100"/>
                                  <w:marBottom w:val="100"/>
                                  <w:divBdr>
                                    <w:top w:val="single" w:sz="2" w:space="0" w:color="E3E3E3"/>
                                    <w:left w:val="single" w:sz="2" w:space="0" w:color="E3E3E3"/>
                                    <w:bottom w:val="single" w:sz="2" w:space="0" w:color="E3E3E3"/>
                                    <w:right w:val="single" w:sz="2" w:space="0" w:color="E3E3E3"/>
                                  </w:divBdr>
                                  <w:divsChild>
                                    <w:div w:id="1050574211">
                                      <w:marLeft w:val="0"/>
                                      <w:marRight w:val="0"/>
                                      <w:marTop w:val="0"/>
                                      <w:marBottom w:val="0"/>
                                      <w:divBdr>
                                        <w:top w:val="single" w:sz="2" w:space="0" w:color="E3E3E3"/>
                                        <w:left w:val="single" w:sz="2" w:space="0" w:color="E3E3E3"/>
                                        <w:bottom w:val="single" w:sz="2" w:space="0" w:color="E3E3E3"/>
                                        <w:right w:val="single" w:sz="2" w:space="0" w:color="E3E3E3"/>
                                      </w:divBdr>
                                      <w:divsChild>
                                        <w:div w:id="664626128">
                                          <w:marLeft w:val="0"/>
                                          <w:marRight w:val="0"/>
                                          <w:marTop w:val="0"/>
                                          <w:marBottom w:val="0"/>
                                          <w:divBdr>
                                            <w:top w:val="single" w:sz="2" w:space="0" w:color="E3E3E3"/>
                                            <w:left w:val="single" w:sz="2" w:space="0" w:color="E3E3E3"/>
                                            <w:bottom w:val="single" w:sz="2" w:space="0" w:color="E3E3E3"/>
                                            <w:right w:val="single" w:sz="2" w:space="0" w:color="E3E3E3"/>
                                          </w:divBdr>
                                          <w:divsChild>
                                            <w:div w:id="836771723">
                                              <w:marLeft w:val="0"/>
                                              <w:marRight w:val="0"/>
                                              <w:marTop w:val="0"/>
                                              <w:marBottom w:val="0"/>
                                              <w:divBdr>
                                                <w:top w:val="single" w:sz="2" w:space="0" w:color="E3E3E3"/>
                                                <w:left w:val="single" w:sz="2" w:space="0" w:color="E3E3E3"/>
                                                <w:bottom w:val="single" w:sz="2" w:space="0" w:color="E3E3E3"/>
                                                <w:right w:val="single" w:sz="2" w:space="0" w:color="E3E3E3"/>
                                              </w:divBdr>
                                              <w:divsChild>
                                                <w:div w:id="1422992778">
                                                  <w:marLeft w:val="0"/>
                                                  <w:marRight w:val="0"/>
                                                  <w:marTop w:val="0"/>
                                                  <w:marBottom w:val="0"/>
                                                  <w:divBdr>
                                                    <w:top w:val="single" w:sz="2" w:space="0" w:color="E3E3E3"/>
                                                    <w:left w:val="single" w:sz="2" w:space="0" w:color="E3E3E3"/>
                                                    <w:bottom w:val="single" w:sz="2" w:space="0" w:color="E3E3E3"/>
                                                    <w:right w:val="single" w:sz="2" w:space="0" w:color="E3E3E3"/>
                                                  </w:divBdr>
                                                  <w:divsChild>
                                                    <w:div w:id="1872985549">
                                                      <w:marLeft w:val="0"/>
                                                      <w:marRight w:val="0"/>
                                                      <w:marTop w:val="0"/>
                                                      <w:marBottom w:val="0"/>
                                                      <w:divBdr>
                                                        <w:top w:val="single" w:sz="2" w:space="0" w:color="E3E3E3"/>
                                                        <w:left w:val="single" w:sz="2" w:space="0" w:color="E3E3E3"/>
                                                        <w:bottom w:val="single" w:sz="2" w:space="0" w:color="E3E3E3"/>
                                                        <w:right w:val="single" w:sz="2" w:space="0" w:color="E3E3E3"/>
                                                      </w:divBdr>
                                                      <w:divsChild>
                                                        <w:div w:id="4832030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680353594">
      <w:bodyDiv w:val="1"/>
      <w:marLeft w:val="0"/>
      <w:marRight w:val="0"/>
      <w:marTop w:val="0"/>
      <w:marBottom w:val="0"/>
      <w:divBdr>
        <w:top w:val="none" w:sz="0" w:space="0" w:color="auto"/>
        <w:left w:val="none" w:sz="0" w:space="0" w:color="auto"/>
        <w:bottom w:val="none" w:sz="0" w:space="0" w:color="auto"/>
        <w:right w:val="none" w:sz="0" w:space="0" w:color="auto"/>
      </w:divBdr>
      <w:divsChild>
        <w:div w:id="1366439823">
          <w:marLeft w:val="0"/>
          <w:marRight w:val="0"/>
          <w:marTop w:val="0"/>
          <w:marBottom w:val="0"/>
          <w:divBdr>
            <w:top w:val="single" w:sz="2" w:space="0" w:color="E3E3E3"/>
            <w:left w:val="single" w:sz="2" w:space="0" w:color="E3E3E3"/>
            <w:bottom w:val="single" w:sz="2" w:space="0" w:color="E3E3E3"/>
            <w:right w:val="single" w:sz="2" w:space="0" w:color="E3E3E3"/>
          </w:divBdr>
          <w:divsChild>
            <w:div w:id="236869206">
              <w:marLeft w:val="0"/>
              <w:marRight w:val="0"/>
              <w:marTop w:val="0"/>
              <w:marBottom w:val="0"/>
              <w:divBdr>
                <w:top w:val="single" w:sz="2" w:space="0" w:color="E3E3E3"/>
                <w:left w:val="single" w:sz="2" w:space="0" w:color="E3E3E3"/>
                <w:bottom w:val="single" w:sz="2" w:space="0" w:color="E3E3E3"/>
                <w:right w:val="single" w:sz="2" w:space="0" w:color="E3E3E3"/>
              </w:divBdr>
              <w:divsChild>
                <w:div w:id="1849632467">
                  <w:marLeft w:val="0"/>
                  <w:marRight w:val="0"/>
                  <w:marTop w:val="0"/>
                  <w:marBottom w:val="0"/>
                  <w:divBdr>
                    <w:top w:val="single" w:sz="2" w:space="0" w:color="E3E3E3"/>
                    <w:left w:val="single" w:sz="2" w:space="0" w:color="E3E3E3"/>
                    <w:bottom w:val="single" w:sz="2" w:space="0" w:color="E3E3E3"/>
                    <w:right w:val="single" w:sz="2" w:space="0" w:color="E3E3E3"/>
                  </w:divBdr>
                  <w:divsChild>
                    <w:div w:id="1367750446">
                      <w:marLeft w:val="0"/>
                      <w:marRight w:val="0"/>
                      <w:marTop w:val="0"/>
                      <w:marBottom w:val="0"/>
                      <w:divBdr>
                        <w:top w:val="single" w:sz="2" w:space="0" w:color="E3E3E3"/>
                        <w:left w:val="single" w:sz="2" w:space="0" w:color="E3E3E3"/>
                        <w:bottom w:val="single" w:sz="2" w:space="0" w:color="E3E3E3"/>
                        <w:right w:val="single" w:sz="2" w:space="0" w:color="E3E3E3"/>
                      </w:divBdr>
                      <w:divsChild>
                        <w:div w:id="151338370">
                          <w:marLeft w:val="0"/>
                          <w:marRight w:val="0"/>
                          <w:marTop w:val="0"/>
                          <w:marBottom w:val="0"/>
                          <w:divBdr>
                            <w:top w:val="single" w:sz="2" w:space="0" w:color="E3E3E3"/>
                            <w:left w:val="single" w:sz="2" w:space="0" w:color="E3E3E3"/>
                            <w:bottom w:val="single" w:sz="2" w:space="0" w:color="E3E3E3"/>
                            <w:right w:val="single" w:sz="2" w:space="0" w:color="E3E3E3"/>
                          </w:divBdr>
                          <w:divsChild>
                            <w:div w:id="3171482">
                              <w:marLeft w:val="0"/>
                              <w:marRight w:val="0"/>
                              <w:marTop w:val="0"/>
                              <w:marBottom w:val="0"/>
                              <w:divBdr>
                                <w:top w:val="single" w:sz="2" w:space="0" w:color="E3E3E3"/>
                                <w:left w:val="single" w:sz="2" w:space="0" w:color="E3E3E3"/>
                                <w:bottom w:val="single" w:sz="2" w:space="0" w:color="E3E3E3"/>
                                <w:right w:val="single" w:sz="2" w:space="0" w:color="E3E3E3"/>
                              </w:divBdr>
                              <w:divsChild>
                                <w:div w:id="1963031734">
                                  <w:marLeft w:val="0"/>
                                  <w:marRight w:val="0"/>
                                  <w:marTop w:val="100"/>
                                  <w:marBottom w:val="100"/>
                                  <w:divBdr>
                                    <w:top w:val="single" w:sz="2" w:space="0" w:color="E3E3E3"/>
                                    <w:left w:val="single" w:sz="2" w:space="0" w:color="E3E3E3"/>
                                    <w:bottom w:val="single" w:sz="2" w:space="0" w:color="E3E3E3"/>
                                    <w:right w:val="single" w:sz="2" w:space="0" w:color="E3E3E3"/>
                                  </w:divBdr>
                                  <w:divsChild>
                                    <w:div w:id="367609554">
                                      <w:marLeft w:val="0"/>
                                      <w:marRight w:val="0"/>
                                      <w:marTop w:val="0"/>
                                      <w:marBottom w:val="0"/>
                                      <w:divBdr>
                                        <w:top w:val="single" w:sz="2" w:space="0" w:color="E3E3E3"/>
                                        <w:left w:val="single" w:sz="2" w:space="0" w:color="E3E3E3"/>
                                        <w:bottom w:val="single" w:sz="2" w:space="0" w:color="E3E3E3"/>
                                        <w:right w:val="single" w:sz="2" w:space="0" w:color="E3E3E3"/>
                                      </w:divBdr>
                                      <w:divsChild>
                                        <w:div w:id="127020169">
                                          <w:marLeft w:val="0"/>
                                          <w:marRight w:val="0"/>
                                          <w:marTop w:val="0"/>
                                          <w:marBottom w:val="0"/>
                                          <w:divBdr>
                                            <w:top w:val="single" w:sz="2" w:space="0" w:color="E3E3E3"/>
                                            <w:left w:val="single" w:sz="2" w:space="0" w:color="E3E3E3"/>
                                            <w:bottom w:val="single" w:sz="2" w:space="0" w:color="E3E3E3"/>
                                            <w:right w:val="single" w:sz="2" w:space="0" w:color="E3E3E3"/>
                                          </w:divBdr>
                                          <w:divsChild>
                                            <w:div w:id="2012217941">
                                              <w:marLeft w:val="0"/>
                                              <w:marRight w:val="0"/>
                                              <w:marTop w:val="0"/>
                                              <w:marBottom w:val="0"/>
                                              <w:divBdr>
                                                <w:top w:val="single" w:sz="2" w:space="0" w:color="E3E3E3"/>
                                                <w:left w:val="single" w:sz="2" w:space="0" w:color="E3E3E3"/>
                                                <w:bottom w:val="single" w:sz="2" w:space="0" w:color="E3E3E3"/>
                                                <w:right w:val="single" w:sz="2" w:space="0" w:color="E3E3E3"/>
                                              </w:divBdr>
                                              <w:divsChild>
                                                <w:div w:id="1299460553">
                                                  <w:marLeft w:val="0"/>
                                                  <w:marRight w:val="0"/>
                                                  <w:marTop w:val="0"/>
                                                  <w:marBottom w:val="0"/>
                                                  <w:divBdr>
                                                    <w:top w:val="single" w:sz="2" w:space="0" w:color="E3E3E3"/>
                                                    <w:left w:val="single" w:sz="2" w:space="0" w:color="E3E3E3"/>
                                                    <w:bottom w:val="single" w:sz="2" w:space="0" w:color="E3E3E3"/>
                                                    <w:right w:val="single" w:sz="2" w:space="0" w:color="E3E3E3"/>
                                                  </w:divBdr>
                                                  <w:divsChild>
                                                    <w:div w:id="967512671">
                                                      <w:marLeft w:val="0"/>
                                                      <w:marRight w:val="0"/>
                                                      <w:marTop w:val="0"/>
                                                      <w:marBottom w:val="0"/>
                                                      <w:divBdr>
                                                        <w:top w:val="single" w:sz="2" w:space="0" w:color="E3E3E3"/>
                                                        <w:left w:val="single" w:sz="2" w:space="0" w:color="E3E3E3"/>
                                                        <w:bottom w:val="single" w:sz="2" w:space="0" w:color="E3E3E3"/>
                                                        <w:right w:val="single" w:sz="2" w:space="0" w:color="E3E3E3"/>
                                                      </w:divBdr>
                                                      <w:divsChild>
                                                        <w:div w:id="3007706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42842183">
          <w:marLeft w:val="0"/>
          <w:marRight w:val="0"/>
          <w:marTop w:val="0"/>
          <w:marBottom w:val="0"/>
          <w:divBdr>
            <w:top w:val="none" w:sz="0" w:space="0" w:color="auto"/>
            <w:left w:val="none" w:sz="0" w:space="0" w:color="auto"/>
            <w:bottom w:val="none" w:sz="0" w:space="0" w:color="auto"/>
            <w:right w:val="none" w:sz="0" w:space="0" w:color="auto"/>
          </w:divBdr>
        </w:div>
      </w:divsChild>
    </w:div>
    <w:div w:id="1744253435">
      <w:bodyDiv w:val="1"/>
      <w:marLeft w:val="0"/>
      <w:marRight w:val="0"/>
      <w:marTop w:val="0"/>
      <w:marBottom w:val="0"/>
      <w:divBdr>
        <w:top w:val="none" w:sz="0" w:space="0" w:color="auto"/>
        <w:left w:val="none" w:sz="0" w:space="0" w:color="auto"/>
        <w:bottom w:val="none" w:sz="0" w:space="0" w:color="auto"/>
        <w:right w:val="none" w:sz="0" w:space="0" w:color="auto"/>
      </w:divBdr>
    </w:div>
    <w:div w:id="1752967318">
      <w:bodyDiv w:val="1"/>
      <w:marLeft w:val="0"/>
      <w:marRight w:val="0"/>
      <w:marTop w:val="0"/>
      <w:marBottom w:val="0"/>
      <w:divBdr>
        <w:top w:val="none" w:sz="0" w:space="0" w:color="auto"/>
        <w:left w:val="none" w:sz="0" w:space="0" w:color="auto"/>
        <w:bottom w:val="none" w:sz="0" w:space="0" w:color="auto"/>
        <w:right w:val="none" w:sz="0" w:space="0" w:color="auto"/>
      </w:divBdr>
    </w:div>
    <w:div w:id="1810777747">
      <w:bodyDiv w:val="1"/>
      <w:marLeft w:val="0"/>
      <w:marRight w:val="0"/>
      <w:marTop w:val="0"/>
      <w:marBottom w:val="0"/>
      <w:divBdr>
        <w:top w:val="none" w:sz="0" w:space="0" w:color="auto"/>
        <w:left w:val="none" w:sz="0" w:space="0" w:color="auto"/>
        <w:bottom w:val="none" w:sz="0" w:space="0" w:color="auto"/>
        <w:right w:val="none" w:sz="0" w:space="0" w:color="auto"/>
      </w:divBdr>
    </w:div>
    <w:div w:id="1812095986">
      <w:bodyDiv w:val="1"/>
      <w:marLeft w:val="0"/>
      <w:marRight w:val="0"/>
      <w:marTop w:val="0"/>
      <w:marBottom w:val="0"/>
      <w:divBdr>
        <w:top w:val="none" w:sz="0" w:space="0" w:color="auto"/>
        <w:left w:val="none" w:sz="0" w:space="0" w:color="auto"/>
        <w:bottom w:val="none" w:sz="0" w:space="0" w:color="auto"/>
        <w:right w:val="none" w:sz="0" w:space="0" w:color="auto"/>
      </w:divBdr>
      <w:divsChild>
        <w:div w:id="648754973">
          <w:marLeft w:val="0"/>
          <w:marRight w:val="0"/>
          <w:marTop w:val="0"/>
          <w:marBottom w:val="0"/>
          <w:divBdr>
            <w:top w:val="none" w:sz="0" w:space="0" w:color="auto"/>
            <w:left w:val="none" w:sz="0" w:space="0" w:color="auto"/>
            <w:bottom w:val="none" w:sz="0" w:space="0" w:color="auto"/>
            <w:right w:val="none" w:sz="0" w:space="0" w:color="auto"/>
          </w:divBdr>
        </w:div>
      </w:divsChild>
    </w:div>
    <w:div w:id="1867451242">
      <w:bodyDiv w:val="1"/>
      <w:marLeft w:val="0"/>
      <w:marRight w:val="0"/>
      <w:marTop w:val="0"/>
      <w:marBottom w:val="0"/>
      <w:divBdr>
        <w:top w:val="none" w:sz="0" w:space="0" w:color="auto"/>
        <w:left w:val="none" w:sz="0" w:space="0" w:color="auto"/>
        <w:bottom w:val="none" w:sz="0" w:space="0" w:color="auto"/>
        <w:right w:val="none" w:sz="0" w:space="0" w:color="auto"/>
      </w:divBdr>
      <w:divsChild>
        <w:div w:id="1701052950">
          <w:marLeft w:val="0"/>
          <w:marRight w:val="0"/>
          <w:marTop w:val="0"/>
          <w:marBottom w:val="0"/>
          <w:divBdr>
            <w:top w:val="single" w:sz="2" w:space="0" w:color="D9D9E3"/>
            <w:left w:val="single" w:sz="2" w:space="0" w:color="D9D9E3"/>
            <w:bottom w:val="single" w:sz="2" w:space="0" w:color="D9D9E3"/>
            <w:right w:val="single" w:sz="2" w:space="0" w:color="D9D9E3"/>
          </w:divBdr>
          <w:divsChild>
            <w:div w:id="302740924">
              <w:marLeft w:val="0"/>
              <w:marRight w:val="0"/>
              <w:marTop w:val="0"/>
              <w:marBottom w:val="0"/>
              <w:divBdr>
                <w:top w:val="single" w:sz="2" w:space="0" w:color="D9D9E3"/>
                <w:left w:val="single" w:sz="2" w:space="0" w:color="D9D9E3"/>
                <w:bottom w:val="single" w:sz="2" w:space="0" w:color="D9D9E3"/>
                <w:right w:val="single" w:sz="2" w:space="0" w:color="D9D9E3"/>
              </w:divBdr>
              <w:divsChild>
                <w:div w:id="1217279527">
                  <w:marLeft w:val="0"/>
                  <w:marRight w:val="0"/>
                  <w:marTop w:val="0"/>
                  <w:marBottom w:val="0"/>
                  <w:divBdr>
                    <w:top w:val="single" w:sz="2" w:space="0" w:color="D9D9E3"/>
                    <w:left w:val="single" w:sz="2" w:space="0" w:color="D9D9E3"/>
                    <w:bottom w:val="single" w:sz="2" w:space="0" w:color="D9D9E3"/>
                    <w:right w:val="single" w:sz="2" w:space="0" w:color="D9D9E3"/>
                  </w:divBdr>
                  <w:divsChild>
                    <w:div w:id="1933857249">
                      <w:marLeft w:val="0"/>
                      <w:marRight w:val="0"/>
                      <w:marTop w:val="0"/>
                      <w:marBottom w:val="0"/>
                      <w:divBdr>
                        <w:top w:val="single" w:sz="2" w:space="0" w:color="D9D9E3"/>
                        <w:left w:val="single" w:sz="2" w:space="0" w:color="D9D9E3"/>
                        <w:bottom w:val="single" w:sz="2" w:space="0" w:color="D9D9E3"/>
                        <w:right w:val="single" w:sz="2" w:space="0" w:color="D9D9E3"/>
                      </w:divBdr>
                      <w:divsChild>
                        <w:div w:id="215512132">
                          <w:marLeft w:val="0"/>
                          <w:marRight w:val="0"/>
                          <w:marTop w:val="0"/>
                          <w:marBottom w:val="0"/>
                          <w:divBdr>
                            <w:top w:val="single" w:sz="2" w:space="0" w:color="D9D9E3"/>
                            <w:left w:val="single" w:sz="2" w:space="0" w:color="D9D9E3"/>
                            <w:bottom w:val="single" w:sz="2" w:space="0" w:color="D9D9E3"/>
                            <w:right w:val="single" w:sz="2" w:space="0" w:color="D9D9E3"/>
                          </w:divBdr>
                          <w:divsChild>
                            <w:div w:id="1665431073">
                              <w:marLeft w:val="0"/>
                              <w:marRight w:val="0"/>
                              <w:marTop w:val="100"/>
                              <w:marBottom w:val="100"/>
                              <w:divBdr>
                                <w:top w:val="single" w:sz="2" w:space="0" w:color="D9D9E3"/>
                                <w:left w:val="single" w:sz="2" w:space="0" w:color="D9D9E3"/>
                                <w:bottom w:val="single" w:sz="2" w:space="0" w:color="D9D9E3"/>
                                <w:right w:val="single" w:sz="2" w:space="0" w:color="D9D9E3"/>
                              </w:divBdr>
                              <w:divsChild>
                                <w:div w:id="537819133">
                                  <w:marLeft w:val="0"/>
                                  <w:marRight w:val="0"/>
                                  <w:marTop w:val="0"/>
                                  <w:marBottom w:val="0"/>
                                  <w:divBdr>
                                    <w:top w:val="single" w:sz="2" w:space="0" w:color="D9D9E3"/>
                                    <w:left w:val="single" w:sz="2" w:space="0" w:color="D9D9E3"/>
                                    <w:bottom w:val="single" w:sz="2" w:space="0" w:color="D9D9E3"/>
                                    <w:right w:val="single" w:sz="2" w:space="0" w:color="D9D9E3"/>
                                  </w:divBdr>
                                  <w:divsChild>
                                    <w:div w:id="930311113">
                                      <w:marLeft w:val="0"/>
                                      <w:marRight w:val="0"/>
                                      <w:marTop w:val="0"/>
                                      <w:marBottom w:val="0"/>
                                      <w:divBdr>
                                        <w:top w:val="single" w:sz="2" w:space="0" w:color="D9D9E3"/>
                                        <w:left w:val="single" w:sz="2" w:space="0" w:color="D9D9E3"/>
                                        <w:bottom w:val="single" w:sz="2" w:space="0" w:color="D9D9E3"/>
                                        <w:right w:val="single" w:sz="2" w:space="0" w:color="D9D9E3"/>
                                      </w:divBdr>
                                      <w:divsChild>
                                        <w:div w:id="2043356487">
                                          <w:marLeft w:val="0"/>
                                          <w:marRight w:val="0"/>
                                          <w:marTop w:val="0"/>
                                          <w:marBottom w:val="0"/>
                                          <w:divBdr>
                                            <w:top w:val="single" w:sz="2" w:space="0" w:color="D9D9E3"/>
                                            <w:left w:val="single" w:sz="2" w:space="0" w:color="D9D9E3"/>
                                            <w:bottom w:val="single" w:sz="2" w:space="0" w:color="D9D9E3"/>
                                            <w:right w:val="single" w:sz="2" w:space="0" w:color="D9D9E3"/>
                                          </w:divBdr>
                                          <w:divsChild>
                                            <w:div w:id="243683367">
                                              <w:marLeft w:val="0"/>
                                              <w:marRight w:val="0"/>
                                              <w:marTop w:val="0"/>
                                              <w:marBottom w:val="0"/>
                                              <w:divBdr>
                                                <w:top w:val="single" w:sz="2" w:space="0" w:color="D9D9E3"/>
                                                <w:left w:val="single" w:sz="2" w:space="0" w:color="D9D9E3"/>
                                                <w:bottom w:val="single" w:sz="2" w:space="0" w:color="D9D9E3"/>
                                                <w:right w:val="single" w:sz="2" w:space="0" w:color="D9D9E3"/>
                                              </w:divBdr>
                                              <w:divsChild>
                                                <w:div w:id="1171487746">
                                                  <w:marLeft w:val="0"/>
                                                  <w:marRight w:val="0"/>
                                                  <w:marTop w:val="0"/>
                                                  <w:marBottom w:val="0"/>
                                                  <w:divBdr>
                                                    <w:top w:val="single" w:sz="2" w:space="0" w:color="D9D9E3"/>
                                                    <w:left w:val="single" w:sz="2" w:space="0" w:color="D9D9E3"/>
                                                    <w:bottom w:val="single" w:sz="2" w:space="0" w:color="D9D9E3"/>
                                                    <w:right w:val="single" w:sz="2" w:space="0" w:color="D9D9E3"/>
                                                  </w:divBdr>
                                                  <w:divsChild>
                                                    <w:div w:id="1268463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53447921">
          <w:marLeft w:val="0"/>
          <w:marRight w:val="0"/>
          <w:marTop w:val="0"/>
          <w:marBottom w:val="0"/>
          <w:divBdr>
            <w:top w:val="none" w:sz="0" w:space="0" w:color="auto"/>
            <w:left w:val="none" w:sz="0" w:space="0" w:color="auto"/>
            <w:bottom w:val="none" w:sz="0" w:space="0" w:color="auto"/>
            <w:right w:val="none" w:sz="0" w:space="0" w:color="auto"/>
          </w:divBdr>
        </w:div>
      </w:divsChild>
    </w:div>
    <w:div w:id="1876188597">
      <w:bodyDiv w:val="1"/>
      <w:marLeft w:val="0"/>
      <w:marRight w:val="0"/>
      <w:marTop w:val="0"/>
      <w:marBottom w:val="0"/>
      <w:divBdr>
        <w:top w:val="none" w:sz="0" w:space="0" w:color="auto"/>
        <w:left w:val="none" w:sz="0" w:space="0" w:color="auto"/>
        <w:bottom w:val="none" w:sz="0" w:space="0" w:color="auto"/>
        <w:right w:val="none" w:sz="0" w:space="0" w:color="auto"/>
      </w:divBdr>
    </w:div>
    <w:div w:id="1893691208">
      <w:bodyDiv w:val="1"/>
      <w:marLeft w:val="0"/>
      <w:marRight w:val="0"/>
      <w:marTop w:val="0"/>
      <w:marBottom w:val="0"/>
      <w:divBdr>
        <w:top w:val="none" w:sz="0" w:space="0" w:color="auto"/>
        <w:left w:val="none" w:sz="0" w:space="0" w:color="auto"/>
        <w:bottom w:val="none" w:sz="0" w:space="0" w:color="auto"/>
        <w:right w:val="none" w:sz="0" w:space="0" w:color="auto"/>
      </w:divBdr>
    </w:div>
    <w:div w:id="1904676048">
      <w:bodyDiv w:val="1"/>
      <w:marLeft w:val="0"/>
      <w:marRight w:val="0"/>
      <w:marTop w:val="0"/>
      <w:marBottom w:val="0"/>
      <w:divBdr>
        <w:top w:val="none" w:sz="0" w:space="0" w:color="auto"/>
        <w:left w:val="none" w:sz="0" w:space="0" w:color="auto"/>
        <w:bottom w:val="none" w:sz="0" w:space="0" w:color="auto"/>
        <w:right w:val="none" w:sz="0" w:space="0" w:color="auto"/>
      </w:divBdr>
    </w:div>
    <w:div w:id="1973249327">
      <w:bodyDiv w:val="1"/>
      <w:marLeft w:val="0"/>
      <w:marRight w:val="0"/>
      <w:marTop w:val="0"/>
      <w:marBottom w:val="0"/>
      <w:divBdr>
        <w:top w:val="none" w:sz="0" w:space="0" w:color="auto"/>
        <w:left w:val="none" w:sz="0" w:space="0" w:color="auto"/>
        <w:bottom w:val="none" w:sz="0" w:space="0" w:color="auto"/>
        <w:right w:val="none" w:sz="0" w:space="0" w:color="auto"/>
      </w:divBdr>
    </w:div>
    <w:div w:id="2047170871">
      <w:bodyDiv w:val="1"/>
      <w:marLeft w:val="0"/>
      <w:marRight w:val="0"/>
      <w:marTop w:val="0"/>
      <w:marBottom w:val="0"/>
      <w:divBdr>
        <w:top w:val="none" w:sz="0" w:space="0" w:color="auto"/>
        <w:left w:val="none" w:sz="0" w:space="0" w:color="auto"/>
        <w:bottom w:val="none" w:sz="0" w:space="0" w:color="auto"/>
        <w:right w:val="none" w:sz="0" w:space="0" w:color="auto"/>
      </w:divBdr>
    </w:div>
    <w:div w:id="2059041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PEP.0000000000000877" TargetMode="External"/><Relationship Id="rId21" Type="http://schemas.openxmlformats.org/officeDocument/2006/relationships/image" Target="media/image14.tiff"/><Relationship Id="rId42" Type="http://schemas.openxmlformats.org/officeDocument/2006/relationships/hyperlink" Target="https://doi.org/10.1007/s10354-016-0498-2" TargetMode="External"/><Relationship Id="rId47" Type="http://schemas.openxmlformats.org/officeDocument/2006/relationships/hyperlink" Target="https://doi.org/10.1016/j.earlhumdev.2020.105115" TargetMode="External"/><Relationship Id="rId63" Type="http://schemas.openxmlformats.org/officeDocument/2006/relationships/hyperlink" Target="https://doi.org/10.1111/j.1469-8749.2011.04045.x" TargetMode="External"/><Relationship Id="rId68" Type="http://schemas.openxmlformats.org/officeDocument/2006/relationships/hyperlink" Target="https://doi.org/10.1038/s41390-023-02649-4" TargetMode="External"/><Relationship Id="rId84" Type="http://schemas.openxmlformats.org/officeDocument/2006/relationships/hyperlink" Target="https://doi.org/10.1080/01942638.2017.1395380" TargetMode="External"/><Relationship Id="rId89" Type="http://schemas.openxmlformats.org/officeDocument/2006/relationships/hyperlink" Target="https://doi.org/10.11606/S1518-8787.2018052000332" TargetMode="External"/><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hyperlink" Target="https://doi.org/10.1111/dmcn.14730" TargetMode="External"/><Relationship Id="rId37" Type="http://schemas.openxmlformats.org/officeDocument/2006/relationships/hyperlink" Target="https://doi.org/10.1111/dmcn.12923" TargetMode="External"/><Relationship Id="rId53" Type="http://schemas.openxmlformats.org/officeDocument/2006/relationships/hyperlink" Target="https://doi.org/10.1136/bmjopen-2016-013446" TargetMode="External"/><Relationship Id="rId58" Type="http://schemas.openxmlformats.org/officeDocument/2006/relationships/hyperlink" Target="https://doi.org/10.1016/j.earlhumdev.2015.07.006" TargetMode="External"/><Relationship Id="rId74" Type="http://schemas.openxmlformats.org/officeDocument/2006/relationships/hyperlink" Target="https://doi.org/10.3390/jcm8091286" TargetMode="External"/><Relationship Id="rId79" Type="http://schemas.openxmlformats.org/officeDocument/2006/relationships/hyperlink" Target="https://doi.org/10.1016/j.earlhumdev.2009.05.003"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doi.org/10.1016/j.pediatrneurol.2021.08.003" TargetMode="External"/><Relationship Id="rId95" Type="http://schemas.openxmlformats.org/officeDocument/2006/relationships/oleObject" Target="embeddings/oleObject2.bin"/><Relationship Id="rId22" Type="http://schemas.openxmlformats.org/officeDocument/2006/relationships/hyperlink" Target="https://doi.org/10.1001/jamapediatrics.2017.1689" TargetMode="External"/><Relationship Id="rId27" Type="http://schemas.openxmlformats.org/officeDocument/2006/relationships/hyperlink" Target="https://doi.org/10.1002/mrdd.20051" TargetMode="External"/><Relationship Id="rId43" Type="http://schemas.openxmlformats.org/officeDocument/2006/relationships/hyperlink" Target="https://doi.org/10.1097/00001577-200113010-00005" TargetMode="External"/><Relationship Id="rId48" Type="http://schemas.openxmlformats.org/officeDocument/2006/relationships/hyperlink" Target="https://doi.org/10.1542/peds.2020-049572" TargetMode="External"/><Relationship Id="rId64" Type="http://schemas.openxmlformats.org/officeDocument/2006/relationships/hyperlink" Target="https://doi.org/10.1016/S0950-3552(88)80061-0" TargetMode="External"/><Relationship Id="rId69" Type="http://schemas.openxmlformats.org/officeDocument/2006/relationships/hyperlink" Target="https://doi.org/10.1016/j.earlhumdev.2006.10.001" TargetMode="External"/><Relationship Id="rId80" Type="http://schemas.openxmlformats.org/officeDocument/2006/relationships/hyperlink" Target="https://doi.org/10.1017/S001216220100010X" TargetMode="External"/><Relationship Id="rId85" Type="http://schemas.openxmlformats.org/officeDocument/2006/relationships/hyperlink" Target="https://doi.org/10.1136/bmjopen-2020-041695"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02/14651858.CD012409.pub2" TargetMode="External"/><Relationship Id="rId33" Type="http://schemas.openxmlformats.org/officeDocument/2006/relationships/hyperlink" Target="https://doi.org/10.3390/jcm10040861" TargetMode="External"/><Relationship Id="rId38" Type="http://schemas.openxmlformats.org/officeDocument/2006/relationships/hyperlink" Target="https://doi.org/10.1002/14651858.CD012077.pub2" TargetMode="External"/><Relationship Id="rId46" Type="http://schemas.openxmlformats.org/officeDocument/2006/relationships/hyperlink" Target="https://doi.org/10.1097/PEP.0000000000000984" TargetMode="External"/><Relationship Id="rId59" Type="http://schemas.openxmlformats.org/officeDocument/2006/relationships/hyperlink" Target="https://doi.org/10.1111/j.1469-8749.1961.tb15330.x" TargetMode="External"/><Relationship Id="rId67" Type="http://schemas.openxmlformats.org/officeDocument/2006/relationships/hyperlink" Target="https://doi.org/10.1038/s41390-023-02649-4" TargetMode="External"/><Relationship Id="rId103"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hyperlink" Target="https://doi.org/10.1186/s12883-014-0203-2" TargetMode="External"/><Relationship Id="rId54" Type="http://schemas.openxmlformats.org/officeDocument/2006/relationships/hyperlink" Target="https://doi.org/10.1016/j.earlhumdev.2020.105197" TargetMode="External"/><Relationship Id="rId62" Type="http://schemas.openxmlformats.org/officeDocument/2006/relationships/hyperlink" Target="https://doi.org/10.1016/j.earlhumdev.2011.01.034" TargetMode="External"/><Relationship Id="rId70" Type="http://schemas.openxmlformats.org/officeDocument/2006/relationships/hyperlink" Target="https://doi.org/10.3390/jcm8081247" TargetMode="External"/><Relationship Id="rId75" Type="http://schemas.openxmlformats.org/officeDocument/2006/relationships/hyperlink" Target="https://doi.org/10.1016/j.earlhumdev.2019.02.004" TargetMode="External"/><Relationship Id="rId83" Type="http://schemas.openxmlformats.org/officeDocument/2006/relationships/hyperlink" Target="https://doi.org/10.1016/j.ridd.2021.104071" TargetMode="External"/><Relationship Id="rId88" Type="http://schemas.openxmlformats.org/officeDocument/2006/relationships/hyperlink" Target="https://doi.org/10.1111/dmcn.16277" TargetMode="External"/><Relationship Id="rId91" Type="http://schemas.openxmlformats.org/officeDocument/2006/relationships/image" Target="media/image15.emf"/><Relationship Id="rId96"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1097/PEP.0000000000000969" TargetMode="External"/><Relationship Id="rId28" Type="http://schemas.openxmlformats.org/officeDocument/2006/relationships/hyperlink" Target="https://doi.org/10.1111/j.1469-8749.2008.02025.x" TargetMode="External"/><Relationship Id="rId36" Type="http://schemas.openxmlformats.org/officeDocument/2006/relationships/hyperlink" Target="https://doi.org/10.1111/cch.13168" TargetMode="External"/><Relationship Id="rId49" Type="http://schemas.openxmlformats.org/officeDocument/2006/relationships/hyperlink" Target="https://doi.org/10.3390/jcm12103576" TargetMode="External"/><Relationship Id="rId57" Type="http://schemas.openxmlformats.org/officeDocument/2006/relationships/hyperlink" Target="https://doi.org/10.1016/j.neubiorev.2007.04.009" TargetMode="External"/><Relationship Id="rId10" Type="http://schemas.openxmlformats.org/officeDocument/2006/relationships/image" Target="media/image3.tiff"/><Relationship Id="rId31" Type="http://schemas.openxmlformats.org/officeDocument/2006/relationships/hyperlink" Target="https://doi.org/10.1038/s41598-020-57580-z" TargetMode="External"/><Relationship Id="rId44" Type="http://schemas.openxmlformats.org/officeDocument/2006/relationships/hyperlink" Target="https://doi.org/10.1016/j.earlhumdev.2013.08.008" TargetMode="External"/><Relationship Id="rId52" Type="http://schemas.openxmlformats.org/officeDocument/2006/relationships/hyperlink" Target="https://doi.org/10.1016/j.earlhumdev.2015.02.003" TargetMode="External"/><Relationship Id="rId60" Type="http://schemas.openxmlformats.org/officeDocument/2006/relationships/hyperlink" Target="https://doi.org/10.1016/0378-3782(85)90177-X" TargetMode="External"/><Relationship Id="rId65" Type="http://schemas.openxmlformats.org/officeDocument/2006/relationships/hyperlink" Target="https://doi.org/10.1016/0378-3782(93)90096-D" TargetMode="External"/><Relationship Id="rId73" Type="http://schemas.openxmlformats.org/officeDocument/2006/relationships/hyperlink" Target="https://doi.org/10.1136/bmjopen-2023-076130" TargetMode="External"/><Relationship Id="rId78" Type="http://schemas.openxmlformats.org/officeDocument/2006/relationships/hyperlink" Target="https://doi.org/10.5546/aap.2022-02764.eng" TargetMode="External"/><Relationship Id="rId81" Type="http://schemas.openxmlformats.org/officeDocument/2006/relationships/hyperlink" Target="https://doi.org/10.1016/j.rasd.2013.12.013" TargetMode="External"/><Relationship Id="rId86" Type="http://schemas.openxmlformats.org/officeDocument/2006/relationships/hyperlink" Target="https://doi.org/10.3390/brainsci12050539" TargetMode="External"/><Relationship Id="rId94" Type="http://schemas.openxmlformats.org/officeDocument/2006/relationships/image" Target="media/image17.emf"/><Relationship Id="rId99" Type="http://schemas.openxmlformats.org/officeDocument/2006/relationships/image" Target="media/image20.emf"/><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hyperlink" Target="https://doi.org/10.1111/dmcn.13697" TargetMode="External"/><Relationship Id="rId34" Type="http://schemas.openxmlformats.org/officeDocument/2006/relationships/hyperlink" Target="https://doi.org/10.1111/dmcn.14800" TargetMode="External"/><Relationship Id="rId50" Type="http://schemas.openxmlformats.org/officeDocument/2006/relationships/hyperlink" Target="https://doi.org/10.1002/ddrr.1106" TargetMode="External"/><Relationship Id="rId55" Type="http://schemas.openxmlformats.org/officeDocument/2006/relationships/hyperlink" Target="https://doi.org/10.5005/jp-journals-10009-1242" TargetMode="External"/><Relationship Id="rId76" Type="http://schemas.openxmlformats.org/officeDocument/2006/relationships/hyperlink" Target="https://doi.org/10.1016/j.earlhumdev.2021.105487" TargetMode="External"/><Relationship Id="rId97" Type="http://schemas.openxmlformats.org/officeDocument/2006/relationships/oleObject" Target="embeddings/oleObject3.bin"/><Relationship Id="rId7" Type="http://schemas.openxmlformats.org/officeDocument/2006/relationships/endnotes" Target="endnotes.xml"/><Relationship Id="rId71" Type="http://schemas.openxmlformats.org/officeDocument/2006/relationships/hyperlink" Target="https://doi.org/10.11606/S1518-8787.2018052000332" TargetMode="External"/><Relationship Id="rId92" Type="http://schemas.openxmlformats.org/officeDocument/2006/relationships/oleObject" Target="embeddings/oleObject1.bin"/><Relationship Id="rId2" Type="http://schemas.openxmlformats.org/officeDocument/2006/relationships/numbering" Target="numbering.xml"/><Relationship Id="rId29" Type="http://schemas.openxmlformats.org/officeDocument/2006/relationships/hyperlink" Target="https://doi.org/10.1016/j.earlhumdev.2021.105487" TargetMode="External"/><Relationship Id="rId24" Type="http://schemas.openxmlformats.org/officeDocument/2006/relationships/hyperlink" Target="https://doi.org/10.3390/ijerph20031868" TargetMode="External"/><Relationship Id="rId40" Type="http://schemas.openxmlformats.org/officeDocument/2006/relationships/hyperlink" Target="https://doi.org/10.3389/fneur.2014.00185" TargetMode="External"/><Relationship Id="rId45" Type="http://schemas.openxmlformats.org/officeDocument/2006/relationships/hyperlink" Target="https://doi.org/10.1016/j.earlhumdev.2021.105520" TargetMode="External"/><Relationship Id="rId66" Type="http://schemas.openxmlformats.org/officeDocument/2006/relationships/hyperlink" Target="https://doi.org/10.1203/01.PDR.0000155945.94249.0A" TargetMode="External"/><Relationship Id="rId87" Type="http://schemas.openxmlformats.org/officeDocument/2006/relationships/hyperlink" Target="https://doi.org/10.1186/s12887-023-04312-7" TargetMode="External"/><Relationship Id="rId61" Type="http://schemas.openxmlformats.org/officeDocument/2006/relationships/hyperlink" Target="https://doi.org/10.1111/j.1469-8749.2001.tb00187.x" TargetMode="External"/><Relationship Id="rId82" Type="http://schemas.openxmlformats.org/officeDocument/2006/relationships/hyperlink" Target="https://doi.org/10.1016/j.ejpn.2007.07.008"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hyperlink" Target="https://doi.org/10.1016/j.earlhumdev.2015.05.007" TargetMode="External"/><Relationship Id="rId35" Type="http://schemas.openxmlformats.org/officeDocument/2006/relationships/hyperlink" Target="https://doi.org/10.1038/s41598-021-89347-5" TargetMode="External"/><Relationship Id="rId56" Type="http://schemas.openxmlformats.org/officeDocument/2006/relationships/hyperlink" Target="https://doi.org/10.3390/jcm8111879" TargetMode="External"/><Relationship Id="rId77" Type="http://schemas.openxmlformats.org/officeDocument/2006/relationships/hyperlink" Target="https://doi.org/10.1016/j.pediatrneurol.2021.02.003" TargetMode="External"/><Relationship Id="rId100" Type="http://schemas.openxmlformats.org/officeDocument/2006/relationships/oleObject" Target="embeddings/oleObject4.bin"/><Relationship Id="rId8" Type="http://schemas.openxmlformats.org/officeDocument/2006/relationships/image" Target="media/image1.tiff"/><Relationship Id="rId51" Type="http://schemas.openxmlformats.org/officeDocument/2006/relationships/hyperlink" Target="https://doi.org/10.1016/S0378-3782(97)00089-3" TargetMode="External"/><Relationship Id="rId72" Type="http://schemas.openxmlformats.org/officeDocument/2006/relationships/hyperlink" Target="https://doi.org/10.3390/children12040419" TargetMode="External"/><Relationship Id="rId93" Type="http://schemas.openxmlformats.org/officeDocument/2006/relationships/image" Target="media/image16.jpeg"/><Relationship Id="rId98" Type="http://schemas.openxmlformats.org/officeDocument/2006/relationships/image" Target="media/image19.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2F712-7DA5-4BBC-A5B9-83099A047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99</Pages>
  <Words>43013</Words>
  <Characters>245175</Characters>
  <Application>Microsoft Office Word</Application>
  <DocSecurity>0</DocSecurity>
  <Lines>2043</Lines>
  <Paragraphs>575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77017910795</dc:creator>
  <cp:keywords/>
  <dc:description/>
  <cp:lastModifiedBy>77017910795</cp:lastModifiedBy>
  <cp:revision>11</cp:revision>
  <cp:lastPrinted>2026-03-30T11:25:00Z</cp:lastPrinted>
  <dcterms:created xsi:type="dcterms:W3CDTF">2026-03-30T11:55:00Z</dcterms:created>
  <dcterms:modified xsi:type="dcterms:W3CDTF">2026-04-08T06:34:00Z</dcterms:modified>
</cp:coreProperties>
</file>